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C9" w:rsidRDefault="00BB477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435EAF" w:rsidRPr="00355C27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 Р О С Ы</w:t>
      </w:r>
      <w:r w:rsidR="0036081C">
        <w:rPr>
          <w:rFonts w:ascii="Times New Roman" w:hAnsi="Times New Roman" w:cs="Times New Roman"/>
          <w:sz w:val="28"/>
          <w:szCs w:val="28"/>
        </w:rPr>
        <w:t>,</w:t>
      </w:r>
    </w:p>
    <w:p w:rsidR="00A94AC9" w:rsidRDefault="00A94AC9" w:rsidP="00F16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включенные в экзаменационные билеты по курсу «ФИНАНСЫ»</w:t>
      </w:r>
    </w:p>
    <w:p w:rsidR="00685597" w:rsidRDefault="007B0D85" w:rsidP="00F16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студентов-бакалавров по направлению подготовки 38.03.01</w:t>
      </w:r>
    </w:p>
    <w:p w:rsidR="009065B3" w:rsidRDefault="009065B3" w:rsidP="00F16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5C27">
        <w:rPr>
          <w:rFonts w:ascii="Times New Roman" w:hAnsi="Times New Roman" w:cs="Times New Roman"/>
          <w:sz w:val="28"/>
          <w:szCs w:val="28"/>
        </w:rPr>
        <w:t xml:space="preserve">  «Экономика»  в 2022</w:t>
      </w:r>
      <w:r w:rsidR="007B0D8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B0D85">
        <w:rPr>
          <w:rFonts w:ascii="Times New Roman" w:hAnsi="Times New Roman" w:cs="Times New Roman"/>
          <w:sz w:val="28"/>
          <w:szCs w:val="28"/>
        </w:rPr>
        <w:t>20</w:t>
      </w:r>
      <w:r w:rsidR="00355C27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7B0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D85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7B0D85">
        <w:rPr>
          <w:rFonts w:ascii="Times New Roman" w:hAnsi="Times New Roman" w:cs="Times New Roman"/>
          <w:sz w:val="28"/>
          <w:szCs w:val="28"/>
        </w:rPr>
        <w:t xml:space="preserve"> </w:t>
      </w:r>
      <w:r w:rsidR="00E01101">
        <w:rPr>
          <w:rFonts w:ascii="Times New Roman" w:hAnsi="Times New Roman" w:cs="Times New Roman"/>
          <w:sz w:val="28"/>
          <w:szCs w:val="28"/>
        </w:rPr>
        <w:t>.</w:t>
      </w:r>
    </w:p>
    <w:p w:rsidR="009065B3" w:rsidRDefault="009065B3" w:rsidP="007B0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B3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финансов, их функции и принципы.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политика.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система.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финансами.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виды и формы финансового контроля.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проведения финансового контроля.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государственных органов финансового контроля.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государственного бюджета в финансовой системе.</w:t>
      </w:r>
    </w:p>
    <w:p w:rsidR="00E7768B" w:rsidRDefault="00E7768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устройство и бюджетная система.</w:t>
      </w:r>
    </w:p>
    <w:p w:rsidR="00E7768B" w:rsidRDefault="00E67B6A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68B">
        <w:rPr>
          <w:rFonts w:ascii="Times New Roman" w:hAnsi="Times New Roman" w:cs="Times New Roman"/>
          <w:sz w:val="28"/>
          <w:szCs w:val="28"/>
        </w:rPr>
        <w:t>Принципы бюджетного устройства в РФ.</w:t>
      </w:r>
    </w:p>
    <w:p w:rsidR="00E7768B" w:rsidRDefault="004C377B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68B">
        <w:rPr>
          <w:rFonts w:ascii="Times New Roman" w:hAnsi="Times New Roman" w:cs="Times New Roman"/>
          <w:sz w:val="28"/>
          <w:szCs w:val="28"/>
        </w:rPr>
        <w:t>Межбюджетные отношения.</w:t>
      </w:r>
    </w:p>
    <w:p w:rsidR="00E7768B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68B">
        <w:rPr>
          <w:rFonts w:ascii="Times New Roman" w:hAnsi="Times New Roman" w:cs="Times New Roman"/>
          <w:sz w:val="28"/>
          <w:szCs w:val="28"/>
        </w:rPr>
        <w:t>Бюджетная классификация.</w:t>
      </w:r>
    </w:p>
    <w:p w:rsidR="00E7768B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68B">
        <w:rPr>
          <w:rFonts w:ascii="Times New Roman" w:hAnsi="Times New Roman" w:cs="Times New Roman"/>
          <w:sz w:val="28"/>
          <w:szCs w:val="28"/>
        </w:rPr>
        <w:t>Бюджетное планирование и прогнозирование.</w:t>
      </w:r>
    </w:p>
    <w:p w:rsidR="00E7768B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Задачи бюджетного процесса и принципы его организации.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Первая стадия бюджетного процесса – составление проекта бюджета.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Вторая стадия бюджетного процесса – рассмотрение и утверждение бюджета.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Третья стадия бюджетного процесса – исполнение бюджета.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Четвёртая стадия бюджетного процесса – составление отчета об исполнении бюджета и его утверждение.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Налоговая система РФ и её основные классификационные признаки.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Налоговые и неналоговые доходы бюджета.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Классификация бюджетных расходов.</w:t>
      </w:r>
    </w:p>
    <w:p w:rsidR="00FE6A5A" w:rsidRDefault="00DC49F8" w:rsidP="00E776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Принципы, способы и формы бюджетного финансирования.</w:t>
      </w:r>
    </w:p>
    <w:p w:rsidR="00FE6A5A" w:rsidRDefault="00DC49F8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Методы предоставления средств из бюджета.</w:t>
      </w:r>
    </w:p>
    <w:p w:rsidR="00FE6A5A" w:rsidRDefault="00DC49F8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Социально-экономическая сущность внебюджетных фондов.</w:t>
      </w:r>
    </w:p>
    <w:p w:rsidR="00E67B6A" w:rsidRDefault="00DC49F8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A5A">
        <w:rPr>
          <w:rFonts w:ascii="Times New Roman" w:hAnsi="Times New Roman" w:cs="Times New Roman"/>
          <w:sz w:val="28"/>
          <w:szCs w:val="28"/>
        </w:rPr>
        <w:t>П</w:t>
      </w:r>
      <w:r w:rsidR="00E67B6A">
        <w:rPr>
          <w:rFonts w:ascii="Times New Roman" w:hAnsi="Times New Roman" w:cs="Times New Roman"/>
          <w:sz w:val="28"/>
          <w:szCs w:val="28"/>
        </w:rPr>
        <w:t>р</w:t>
      </w:r>
      <w:r w:rsidR="00FE6A5A">
        <w:rPr>
          <w:rFonts w:ascii="Times New Roman" w:hAnsi="Times New Roman" w:cs="Times New Roman"/>
          <w:sz w:val="28"/>
          <w:szCs w:val="28"/>
        </w:rPr>
        <w:t>авовые основы</w:t>
      </w:r>
      <w:r w:rsidR="00E67B6A">
        <w:rPr>
          <w:rFonts w:ascii="Times New Roman" w:hAnsi="Times New Roman" w:cs="Times New Roman"/>
          <w:sz w:val="28"/>
          <w:szCs w:val="28"/>
        </w:rPr>
        <w:t xml:space="preserve"> образования целевых бюджетных фондов и государственных внебюджетных фондов.</w:t>
      </w:r>
    </w:p>
    <w:p w:rsidR="00E01101" w:rsidRDefault="00DC49F8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6A">
        <w:rPr>
          <w:rFonts w:ascii="Times New Roman" w:hAnsi="Times New Roman" w:cs="Times New Roman"/>
          <w:sz w:val="28"/>
          <w:szCs w:val="28"/>
        </w:rPr>
        <w:t>Источники формирования и направления расходования средств государственных внебюджетных фондов.</w:t>
      </w:r>
    </w:p>
    <w:p w:rsidR="00E01101" w:rsidRDefault="00E01101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и значение Фонда обязательного медицинского страхования.</w:t>
      </w:r>
    </w:p>
    <w:p w:rsidR="00FE6A5A" w:rsidRDefault="00FE6A5A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01">
        <w:rPr>
          <w:rFonts w:ascii="Times New Roman" w:hAnsi="Times New Roman" w:cs="Times New Roman"/>
          <w:sz w:val="28"/>
          <w:szCs w:val="28"/>
        </w:rPr>
        <w:t>Сущность и функции государственного кредита.</w:t>
      </w:r>
    </w:p>
    <w:p w:rsidR="00E01101" w:rsidRDefault="00E01101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государственных займов.</w:t>
      </w:r>
    </w:p>
    <w:p w:rsidR="00E01101" w:rsidRDefault="00E01101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Государственный долг.</w:t>
      </w:r>
    </w:p>
    <w:p w:rsidR="00E01101" w:rsidRDefault="00E01101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Сущность и значение финансов хозяйствующих субъектов.</w:t>
      </w:r>
    </w:p>
    <w:p w:rsidR="00E01101" w:rsidRDefault="0066541C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Функции финансов коммерческих предприятий и организаций.</w:t>
      </w:r>
    </w:p>
    <w:p w:rsidR="0066541C" w:rsidRDefault="0066541C" w:rsidP="00FE6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Принципы  организации финансов коммерческих предприятий и организаций.</w:t>
      </w:r>
    </w:p>
    <w:p w:rsidR="0066541C" w:rsidRDefault="0066541C" w:rsidP="006654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541C" w:rsidRDefault="0066541C" w:rsidP="0066541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Затраты предприятия на производство продукции и выручка от её реализации.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собственного капитала предприятия.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Прибыль и рентабельность – как показатели, характеризующие финансовые результаты хозяйственной деятельности предприятий и организаций.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Сущность, функции и структура финансового рынка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ценных бумаг.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Экономическая сущность страхования.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и виды страхования.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Перестрахование.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Сущность финансовой стабилизации.</w:t>
      </w:r>
    </w:p>
    <w:p w:rsid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Факторы, определяющие финансовую стабилизацию.</w:t>
      </w:r>
    </w:p>
    <w:p w:rsidR="0066541C" w:rsidRPr="0066541C" w:rsidRDefault="0066541C" w:rsidP="006654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Финансовая глобализация – составляющая часть экономиче</w:t>
      </w:r>
      <w:r w:rsidR="00894D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интеграции</w:t>
      </w:r>
      <w:r w:rsidR="00894DC4">
        <w:rPr>
          <w:rFonts w:ascii="Times New Roman" w:hAnsi="Times New Roman" w:cs="Times New Roman"/>
          <w:sz w:val="28"/>
          <w:szCs w:val="28"/>
        </w:rPr>
        <w:t>.</w:t>
      </w:r>
    </w:p>
    <w:p w:rsidR="00A94AC9" w:rsidRDefault="00A94AC9" w:rsidP="00A94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DC4" w:rsidRDefault="00894DC4" w:rsidP="00A94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DC4" w:rsidRDefault="00894DC4" w:rsidP="00A94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DC4" w:rsidRDefault="00894DC4" w:rsidP="00A94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DC4" w:rsidRDefault="00894DC4" w:rsidP="00A94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4DC4" w:rsidRPr="00894DC4" w:rsidRDefault="00894DC4" w:rsidP="00A94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Лектор, 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ЭФиБУ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94DC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Н.М.Руднева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DC4">
        <w:rPr>
          <w:rFonts w:ascii="Times New Roman" w:hAnsi="Times New Roman" w:cs="Times New Roman"/>
          <w:sz w:val="28"/>
          <w:szCs w:val="28"/>
        </w:rPr>
        <w:t>/</w:t>
      </w:r>
    </w:p>
    <w:sectPr w:rsidR="00894DC4" w:rsidRPr="00894DC4" w:rsidSect="009A76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B3E"/>
    <w:multiLevelType w:val="hybridMultilevel"/>
    <w:tmpl w:val="FF0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43"/>
    <w:rsid w:val="00016DCF"/>
    <w:rsid w:val="00355C27"/>
    <w:rsid w:val="0036081C"/>
    <w:rsid w:val="00435EAF"/>
    <w:rsid w:val="004C377B"/>
    <w:rsid w:val="0051264A"/>
    <w:rsid w:val="005F4DD6"/>
    <w:rsid w:val="0066541C"/>
    <w:rsid w:val="00685597"/>
    <w:rsid w:val="007B0D85"/>
    <w:rsid w:val="00894DC4"/>
    <w:rsid w:val="009065B3"/>
    <w:rsid w:val="009A763C"/>
    <w:rsid w:val="00A94AC9"/>
    <w:rsid w:val="00BB4774"/>
    <w:rsid w:val="00CB7143"/>
    <w:rsid w:val="00DC49F8"/>
    <w:rsid w:val="00E01101"/>
    <w:rsid w:val="00E67B6A"/>
    <w:rsid w:val="00E7768B"/>
    <w:rsid w:val="00F16A93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B842"/>
  <w15:docId w15:val="{CE286D9F-8F49-4DEA-9472-F266B1A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Dr.RNM</dc:creator>
  <cp:keywords/>
  <dc:description/>
  <cp:lastModifiedBy>Валентина</cp:lastModifiedBy>
  <cp:revision>17</cp:revision>
  <dcterms:created xsi:type="dcterms:W3CDTF">2015-11-04T10:52:00Z</dcterms:created>
  <dcterms:modified xsi:type="dcterms:W3CDTF">2022-12-11T08:34:00Z</dcterms:modified>
</cp:coreProperties>
</file>