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996E36" w:rsidRDefault="00996E36" w:rsidP="008C5F49">
      <w:pPr>
        <w:jc w:val="center"/>
        <w:rPr>
          <w:lang w:val="en-US"/>
        </w:rPr>
      </w:pPr>
    </w:p>
    <w:p w:rsidR="008C5F49" w:rsidRDefault="008C5F49" w:rsidP="008C5F49">
      <w:pPr>
        <w:jc w:val="center"/>
      </w:pPr>
      <w:r w:rsidRPr="009856F3">
        <w:t>МИНИСТЕРСТВО ОБРАЗОВАНИЯ И НАУКИ РОССИЙСКОЙ ФЕДЕРАЦИИ</w:t>
      </w:r>
    </w:p>
    <w:p w:rsidR="008C5F49" w:rsidRPr="009856F3" w:rsidRDefault="008C5F49" w:rsidP="008C5F49">
      <w:pPr>
        <w:jc w:val="center"/>
      </w:pPr>
      <w:r w:rsidRPr="009856F3">
        <w:t>Федеральное государственное бюдже</w:t>
      </w:r>
      <w:r>
        <w:t>тное образовательное учреждение</w:t>
      </w:r>
    </w:p>
    <w:p w:rsidR="008C5F49" w:rsidRPr="009856F3" w:rsidRDefault="008C5F49" w:rsidP="008C5F49">
      <w:pPr>
        <w:jc w:val="center"/>
        <w:rPr>
          <w:caps/>
        </w:rPr>
      </w:pPr>
      <w:r w:rsidRPr="00904F2F">
        <w:t>высшего</w:t>
      </w:r>
      <w:r w:rsidRPr="009856F3">
        <w:t xml:space="preserve"> образования</w:t>
      </w:r>
    </w:p>
    <w:p w:rsidR="008C5F49" w:rsidRPr="009856F3" w:rsidRDefault="008C5F49" w:rsidP="008C5F49">
      <w:pPr>
        <w:jc w:val="center"/>
        <w:rPr>
          <w:i/>
          <w:caps/>
        </w:rPr>
      </w:pPr>
      <w:r w:rsidRPr="009856F3">
        <w:t>Российский химико-технологический университет имени Д.И. Менделеева</w:t>
      </w:r>
    </w:p>
    <w:p w:rsidR="008C5F49" w:rsidRPr="009856F3" w:rsidRDefault="008C5F49" w:rsidP="008C5F49">
      <w:pPr>
        <w:spacing w:before="120"/>
        <w:ind w:firstLine="403"/>
        <w:jc w:val="center"/>
        <w:rPr>
          <w:b/>
        </w:rPr>
      </w:pPr>
      <w:r w:rsidRPr="009856F3">
        <w:rPr>
          <w:b/>
        </w:rPr>
        <w:t>Новомосковский институт (филиал)</w:t>
      </w:r>
    </w:p>
    <w:p w:rsidR="008C5F49" w:rsidRDefault="008C5F49" w:rsidP="008C5F49">
      <w:pPr>
        <w:ind w:firstLine="400"/>
        <w:jc w:val="both"/>
      </w:pPr>
    </w:p>
    <w:p w:rsidR="008C5F49" w:rsidRDefault="008C5F49" w:rsidP="008C5F49">
      <w:pPr>
        <w:ind w:firstLine="400"/>
        <w:jc w:val="both"/>
      </w:pPr>
    </w:p>
    <w:p w:rsidR="008C5F49" w:rsidRDefault="008C5F49" w:rsidP="008C5F49">
      <w:pPr>
        <w:ind w:firstLine="400"/>
        <w:jc w:val="both"/>
      </w:pPr>
    </w:p>
    <w:p w:rsidR="008C5F49" w:rsidRPr="00CC5870" w:rsidRDefault="008C5F49" w:rsidP="008C5F49">
      <w:pPr>
        <w:ind w:firstLine="400"/>
        <w:jc w:val="both"/>
      </w:pPr>
    </w:p>
    <w:p w:rsidR="008C5F49" w:rsidRPr="00996E36" w:rsidRDefault="008C5F49" w:rsidP="008C5F49">
      <w:pPr>
        <w:overflowPunct w:val="0"/>
        <w:ind w:left="5670"/>
        <w:jc w:val="center"/>
        <w:textAlignment w:val="baseline"/>
      </w:pPr>
      <w:r w:rsidRPr="00996E36">
        <w:t>УТВЕРЖДАЮ</w:t>
      </w:r>
    </w:p>
    <w:p w:rsidR="008C5F49" w:rsidRPr="00996E36" w:rsidRDefault="008C5F49" w:rsidP="008C5F49">
      <w:pPr>
        <w:overflowPunct w:val="0"/>
        <w:ind w:left="5670"/>
        <w:jc w:val="center"/>
        <w:textAlignment w:val="baseline"/>
      </w:pPr>
    </w:p>
    <w:p w:rsidR="008C5F49" w:rsidRPr="00996E36" w:rsidRDefault="00C76346" w:rsidP="008C5F49">
      <w:pPr>
        <w:ind w:left="3960"/>
        <w:jc w:val="right"/>
      </w:pPr>
      <w:r w:rsidRPr="00996E36">
        <w:t>Д</w:t>
      </w:r>
      <w:r w:rsidR="008C5F49" w:rsidRPr="00996E36">
        <w:t xml:space="preserve">иректор </w:t>
      </w:r>
      <w:r w:rsidR="00D648F3" w:rsidRPr="00996E36">
        <w:t>Новомосковского института</w:t>
      </w:r>
      <w:r w:rsidR="008C5F49" w:rsidRPr="00996E36">
        <w:t xml:space="preserve"> </w:t>
      </w:r>
      <w:r w:rsidR="00D648F3" w:rsidRPr="00996E36">
        <w:br/>
      </w:r>
      <w:r w:rsidR="008C5F49" w:rsidRPr="00996E36">
        <w:t>РХТУ им. Д.И. Менделеева</w:t>
      </w:r>
    </w:p>
    <w:p w:rsidR="008C5F49" w:rsidRPr="00996E36" w:rsidRDefault="008C5F49" w:rsidP="008C5F49">
      <w:pPr>
        <w:ind w:left="5670"/>
        <w:jc w:val="right"/>
      </w:pPr>
    </w:p>
    <w:p w:rsidR="008C5F49" w:rsidRPr="00996E36" w:rsidRDefault="008C5F49" w:rsidP="008C5F49">
      <w:pPr>
        <w:spacing w:after="120"/>
        <w:ind w:left="4082"/>
        <w:jc w:val="right"/>
      </w:pPr>
      <w:r w:rsidRPr="00996E36">
        <w:t xml:space="preserve">_____________________ </w:t>
      </w:r>
      <w:r w:rsidR="00C76346" w:rsidRPr="00996E36">
        <w:t>Первухин В.Л.</w:t>
      </w:r>
      <w:r w:rsidRPr="00996E36">
        <w:t>.</w:t>
      </w:r>
    </w:p>
    <w:p w:rsidR="008C5F49" w:rsidRPr="00996E36" w:rsidRDefault="00D858AF" w:rsidP="008C5F49">
      <w:pPr>
        <w:ind w:right="22"/>
        <w:jc w:val="right"/>
      </w:pPr>
      <w:r w:rsidRPr="00996E36">
        <w:t xml:space="preserve">« ___ » __________ </w:t>
      </w:r>
      <w:smartTag w:uri="urn:schemas-microsoft-com:office:smarttags" w:element="metricconverter">
        <w:smartTagPr>
          <w:attr w:name="ProductID" w:val="2017 г"/>
        </w:smartTagPr>
        <w:r w:rsidRPr="00996E36">
          <w:t>201</w:t>
        </w:r>
        <w:r w:rsidR="00C76346" w:rsidRPr="00996E36">
          <w:t>7</w:t>
        </w:r>
        <w:r w:rsidR="008C5F49" w:rsidRPr="00996E36">
          <w:t xml:space="preserve"> г</w:t>
        </w:r>
      </w:smartTag>
      <w:r w:rsidR="008C5F49" w:rsidRPr="00996E36">
        <w:t>.</w:t>
      </w:r>
    </w:p>
    <w:p w:rsidR="008C5F49" w:rsidRPr="00996E36" w:rsidRDefault="008C5F49" w:rsidP="008C5F49">
      <w:pPr>
        <w:tabs>
          <w:tab w:val="left" w:pos="4339"/>
        </w:tabs>
        <w:ind w:left="5670"/>
        <w:jc w:val="both"/>
      </w:pPr>
    </w:p>
    <w:p w:rsidR="008C5F49" w:rsidRPr="00996E36" w:rsidRDefault="007A4D62" w:rsidP="008C5F49">
      <w:pPr>
        <w:jc w:val="center"/>
      </w:pPr>
      <w:r w:rsidRPr="00996E36">
        <w:t>.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  <w:outlineLvl w:val="2"/>
        <w:rPr>
          <w:b/>
          <w:sz w:val="28"/>
        </w:rPr>
      </w:pPr>
      <w:r w:rsidRPr="00996E36">
        <w:rPr>
          <w:b/>
          <w:sz w:val="28"/>
        </w:rPr>
        <w:t>Рабочая программа дисциплины</w:t>
      </w:r>
    </w:p>
    <w:p w:rsidR="00996E36" w:rsidRPr="00996E36" w:rsidRDefault="00996E36" w:rsidP="00996E36">
      <w:pPr>
        <w:spacing w:line="360" w:lineRule="auto"/>
        <w:jc w:val="center"/>
        <w:rPr>
          <w:i/>
          <w:sz w:val="28"/>
          <w:u w:val="single"/>
        </w:rPr>
      </w:pPr>
      <w:r w:rsidRPr="00996E36">
        <w:rPr>
          <w:i/>
          <w:sz w:val="28"/>
          <w:u w:val="single"/>
        </w:rPr>
        <w:t>Релейная защита и автоматика систем электроснабжения</w:t>
      </w:r>
    </w:p>
    <w:p w:rsidR="008C5F49" w:rsidRPr="00996E36" w:rsidRDefault="008C5F49" w:rsidP="008C5F49">
      <w:pPr>
        <w:spacing w:before="240"/>
        <w:jc w:val="center"/>
        <w:rPr>
          <w:b/>
          <w:bCs/>
          <w:sz w:val="16"/>
          <w:szCs w:val="16"/>
        </w:rPr>
      </w:pPr>
      <w:r w:rsidRPr="00996E36">
        <w:rPr>
          <w:b/>
          <w:bCs/>
          <w:sz w:val="16"/>
          <w:szCs w:val="16"/>
        </w:rPr>
        <w:t>УРОВЕНЬ ВЫСШЕГО ОБРАЗОВАНИЯ</w:t>
      </w:r>
    </w:p>
    <w:p w:rsidR="008C5F49" w:rsidRPr="00996E36" w:rsidRDefault="008C5F49" w:rsidP="008C5F49">
      <w:pPr>
        <w:spacing w:before="120" w:after="240"/>
        <w:jc w:val="center"/>
      </w:pPr>
      <w:r w:rsidRPr="00996E36">
        <w:rPr>
          <w:b/>
          <w:bCs/>
          <w:sz w:val="16"/>
          <w:szCs w:val="16"/>
        </w:rPr>
        <w:t>БАКАЛАВРИАТ</w:t>
      </w:r>
    </w:p>
    <w:p w:rsidR="008C5F49" w:rsidRPr="00996E36" w:rsidRDefault="008C5F49" w:rsidP="008C5F49">
      <w:pPr>
        <w:jc w:val="center"/>
        <w:rPr>
          <w:b/>
        </w:rPr>
      </w:pPr>
      <w:r w:rsidRPr="00996E36">
        <w:rPr>
          <w:b/>
        </w:rPr>
        <w:t>Направление подготовки</w:t>
      </w:r>
    </w:p>
    <w:p w:rsidR="00996E36" w:rsidRPr="00996E36" w:rsidRDefault="00996E36" w:rsidP="00996E36">
      <w:pPr>
        <w:tabs>
          <w:tab w:val="right" w:leader="underscore" w:pos="9639"/>
        </w:tabs>
        <w:ind w:firstLine="567"/>
        <w:jc w:val="center"/>
        <w:rPr>
          <w:b/>
          <w:bCs/>
          <w:sz w:val="28"/>
          <w:szCs w:val="28"/>
        </w:rPr>
      </w:pPr>
      <w:r w:rsidRPr="00996E36">
        <w:rPr>
          <w:i/>
          <w:sz w:val="28"/>
          <w:szCs w:val="28"/>
          <w:u w:val="single"/>
        </w:rPr>
        <w:t>13.03.02  Электроэнергетика и электротехника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  <w:outlineLvl w:val="2"/>
        <w:rPr>
          <w:b/>
        </w:rPr>
      </w:pPr>
      <w:r w:rsidRPr="00996E36">
        <w:rPr>
          <w:b/>
        </w:rPr>
        <w:t>Направленность (профиль) образова</w:t>
      </w:r>
      <w:r w:rsidR="006E05A3" w:rsidRPr="00996E36">
        <w:rPr>
          <w:b/>
        </w:rPr>
        <w:t>тельной программы</w:t>
      </w:r>
    </w:p>
    <w:p w:rsidR="008C5F49" w:rsidRPr="00996E36" w:rsidRDefault="00996E36" w:rsidP="008C5F49">
      <w:pPr>
        <w:jc w:val="center"/>
      </w:pPr>
      <w:r w:rsidRPr="00996E36">
        <w:rPr>
          <w:i/>
          <w:sz w:val="28"/>
          <w:szCs w:val="28"/>
          <w:u w:val="single"/>
        </w:rPr>
        <w:t>Электроснабжение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  <w:rPr>
          <w:b/>
        </w:rPr>
      </w:pPr>
      <w:r w:rsidRPr="00996E36">
        <w:rPr>
          <w:b/>
        </w:rPr>
        <w:t>Форма обучения</w:t>
      </w:r>
    </w:p>
    <w:p w:rsidR="008C5F49" w:rsidRPr="00996E36" w:rsidRDefault="00C76346" w:rsidP="008C5F49">
      <w:pPr>
        <w:jc w:val="center"/>
      </w:pPr>
      <w:r w:rsidRPr="00996E36">
        <w:rPr>
          <w:i/>
        </w:rPr>
        <w:t>о</w:t>
      </w:r>
      <w:r w:rsidR="008C5F49" w:rsidRPr="00996E36">
        <w:rPr>
          <w:i/>
        </w:rPr>
        <w:t>чная</w:t>
      </w: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8C5F49" w:rsidRPr="00996E36" w:rsidRDefault="008C5F49" w:rsidP="008C5F49">
      <w:pPr>
        <w:jc w:val="center"/>
      </w:pPr>
    </w:p>
    <w:p w:rsidR="000044D7" w:rsidRPr="00996E36" w:rsidRDefault="000044D7" w:rsidP="008C5F49">
      <w:pPr>
        <w:jc w:val="center"/>
      </w:pPr>
      <w:r w:rsidRPr="00996E36">
        <w:t>Новомосковск</w:t>
      </w:r>
    </w:p>
    <w:p w:rsidR="008C5F49" w:rsidRPr="00996E36" w:rsidRDefault="00112D72" w:rsidP="008C5F49">
      <w:pPr>
        <w:jc w:val="center"/>
      </w:pPr>
      <w:r w:rsidRPr="00996E36">
        <w:t xml:space="preserve">Год приема </w:t>
      </w:r>
      <w:r w:rsidR="008C5F49" w:rsidRPr="00996E36">
        <w:t>201</w:t>
      </w:r>
      <w:r w:rsidR="00C76346" w:rsidRPr="00996E36">
        <w:t>7</w:t>
      </w:r>
    </w:p>
    <w:p w:rsidR="008C5F49" w:rsidRPr="00996E36" w:rsidRDefault="008C5F49" w:rsidP="008C5F49">
      <w:pPr>
        <w:ind w:left="284"/>
        <w:jc w:val="both"/>
        <w:outlineLvl w:val="0"/>
        <w:rPr>
          <w:b/>
        </w:rPr>
      </w:pPr>
    </w:p>
    <w:p w:rsidR="00112D72" w:rsidRPr="00996E36" w:rsidRDefault="00112D72" w:rsidP="008C5F49">
      <w:pPr>
        <w:ind w:left="284"/>
        <w:jc w:val="both"/>
        <w:outlineLvl w:val="0"/>
        <w:rPr>
          <w:b/>
        </w:rPr>
      </w:pPr>
    </w:p>
    <w:p w:rsidR="00112D72" w:rsidRPr="00BE23F4" w:rsidRDefault="00112D72" w:rsidP="008C5F49">
      <w:pPr>
        <w:ind w:left="284"/>
        <w:jc w:val="both"/>
        <w:outlineLvl w:val="0"/>
        <w:rPr>
          <w:b/>
        </w:rPr>
      </w:pPr>
    </w:p>
    <w:p w:rsidR="00996E36" w:rsidRPr="00BE23F4" w:rsidRDefault="00996E36" w:rsidP="008C5F49">
      <w:pPr>
        <w:ind w:left="284"/>
        <w:jc w:val="both"/>
        <w:outlineLvl w:val="0"/>
        <w:rPr>
          <w:b/>
        </w:rPr>
      </w:pPr>
    </w:p>
    <w:p w:rsidR="00996E36" w:rsidRPr="00BE23F4" w:rsidRDefault="00996E36" w:rsidP="008C5F49">
      <w:pPr>
        <w:ind w:left="284"/>
        <w:jc w:val="both"/>
        <w:outlineLvl w:val="0"/>
        <w:rPr>
          <w:b/>
        </w:rPr>
      </w:pPr>
    </w:p>
    <w:p w:rsidR="00112D72" w:rsidRPr="00A10411" w:rsidRDefault="00112D72" w:rsidP="008C5F49">
      <w:pPr>
        <w:ind w:left="284"/>
        <w:jc w:val="both"/>
        <w:outlineLvl w:val="0"/>
        <w:rPr>
          <w:b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  <w:r w:rsidRPr="000E531C">
        <w:rPr>
          <w:b/>
          <w:sz w:val="22"/>
          <w:szCs w:val="22"/>
        </w:rPr>
        <w:lastRenderedPageBreak/>
        <w:t>Разработчик:</w:t>
      </w:r>
    </w:p>
    <w:p w:rsidR="008C5F49" w:rsidRPr="000E531C" w:rsidRDefault="008C5F49" w:rsidP="008C5F49">
      <w:pPr>
        <w:ind w:left="284"/>
        <w:jc w:val="both"/>
        <w:rPr>
          <w:sz w:val="22"/>
          <w:szCs w:val="22"/>
        </w:rPr>
      </w:pPr>
    </w:p>
    <w:p w:rsidR="008C5F49" w:rsidRPr="001A0BB8" w:rsidRDefault="00996E36" w:rsidP="008C5F49">
      <w:pPr>
        <w:tabs>
          <w:tab w:val="left" w:pos="2694"/>
          <w:tab w:val="left" w:pos="7371"/>
        </w:tabs>
        <w:ind w:left="284"/>
        <w:rPr>
          <w:color w:val="FF00FF"/>
          <w:sz w:val="22"/>
          <w:szCs w:val="22"/>
        </w:rPr>
      </w:pPr>
      <w:r>
        <w:rPr>
          <w:sz w:val="22"/>
          <w:szCs w:val="22"/>
        </w:rPr>
        <w:t>Доцент</w:t>
      </w:r>
      <w:r w:rsidR="001A0BB8">
        <w:rPr>
          <w:sz w:val="22"/>
          <w:szCs w:val="22"/>
        </w:rPr>
        <w:t xml:space="preserve"> кафедры</w:t>
      </w:r>
      <w:r w:rsidR="008C5F49" w:rsidRPr="000E531C">
        <w:rPr>
          <w:sz w:val="22"/>
          <w:szCs w:val="22"/>
        </w:rPr>
        <w:t xml:space="preserve"> «</w:t>
      </w:r>
      <w:r>
        <w:rPr>
          <w:sz w:val="22"/>
          <w:szCs w:val="22"/>
        </w:rPr>
        <w:t>Электроснабжение</w:t>
      </w:r>
      <w:r w:rsidR="008C5F49" w:rsidRPr="000E531C">
        <w:rPr>
          <w:sz w:val="22"/>
          <w:szCs w:val="22"/>
        </w:rPr>
        <w:t>»</w:t>
      </w:r>
      <w:r w:rsidR="008C5F49">
        <w:rPr>
          <w:sz w:val="22"/>
          <w:szCs w:val="22"/>
        </w:rPr>
        <w:t xml:space="preserve"> </w:t>
      </w:r>
      <w:r w:rsidR="001A0BB8">
        <w:rPr>
          <w:sz w:val="22"/>
          <w:szCs w:val="22"/>
        </w:rPr>
        <w:br/>
      </w:r>
      <w:r w:rsidR="008C5F49" w:rsidRPr="000E531C">
        <w:rPr>
          <w:sz w:val="22"/>
          <w:szCs w:val="22"/>
        </w:rPr>
        <w:t>НИ РХТУ</w:t>
      </w:r>
      <w:r w:rsidR="008C5F49">
        <w:rPr>
          <w:sz w:val="22"/>
          <w:szCs w:val="22"/>
        </w:rPr>
        <w:t xml:space="preserve"> им. Д.И. Менделеева</w:t>
      </w:r>
      <w:r w:rsidR="008C5F49" w:rsidRPr="000E531C">
        <w:rPr>
          <w:sz w:val="22"/>
          <w:szCs w:val="22"/>
        </w:rPr>
        <w:t>,</w:t>
      </w:r>
      <w:r w:rsidR="008C5F49">
        <w:rPr>
          <w:sz w:val="22"/>
          <w:szCs w:val="22"/>
        </w:rPr>
        <w:br/>
      </w:r>
      <w:r>
        <w:rPr>
          <w:sz w:val="22"/>
          <w:szCs w:val="22"/>
        </w:rPr>
        <w:t xml:space="preserve">к.т.н.  </w:t>
      </w:r>
      <w:r w:rsidRPr="00996E36">
        <w:rPr>
          <w:sz w:val="22"/>
          <w:szCs w:val="22"/>
        </w:rPr>
        <w:t>доцент                                                                                               (Лагуткин О.Е.)</w:t>
      </w: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tabs>
          <w:tab w:val="left" w:pos="-2340"/>
          <w:tab w:val="left" w:pos="-709"/>
          <w:tab w:val="right" w:leader="underscore" w:pos="9639"/>
        </w:tabs>
        <w:ind w:left="284"/>
        <w:outlineLvl w:val="0"/>
        <w:rPr>
          <w:sz w:val="22"/>
          <w:szCs w:val="22"/>
        </w:rPr>
      </w:pPr>
      <w:r w:rsidRPr="000E531C">
        <w:rPr>
          <w:sz w:val="22"/>
          <w:szCs w:val="22"/>
        </w:rPr>
        <w:t xml:space="preserve">Рабочая программа рассмотрена и одобрена на заседании кафедры </w:t>
      </w:r>
      <w:r>
        <w:rPr>
          <w:sz w:val="22"/>
          <w:szCs w:val="22"/>
        </w:rPr>
        <w:t>«</w:t>
      </w:r>
      <w:r w:rsidR="00C76346">
        <w:rPr>
          <w:sz w:val="22"/>
          <w:szCs w:val="22"/>
        </w:rPr>
        <w:t>___________</w:t>
      </w:r>
      <w:r w:rsidR="001A0BB8">
        <w:rPr>
          <w:sz w:val="22"/>
          <w:szCs w:val="22"/>
        </w:rPr>
        <w:t>_______</w:t>
      </w:r>
      <w:r w:rsidR="00C76346">
        <w:rPr>
          <w:sz w:val="22"/>
          <w:szCs w:val="22"/>
        </w:rPr>
        <w:t>_____</w:t>
      </w:r>
      <w:r>
        <w:rPr>
          <w:sz w:val="22"/>
          <w:szCs w:val="22"/>
        </w:rPr>
        <w:t>»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>Протокол № _________ от ___________________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2694"/>
          <w:tab w:val="left" w:pos="7371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Зав. кафедрой: д.х.н., профессор                                  </w:t>
      </w:r>
      <w:r>
        <w:rPr>
          <w:sz w:val="22"/>
          <w:szCs w:val="22"/>
        </w:rPr>
        <w:t xml:space="preserve">                                                    </w:t>
      </w:r>
      <w:r w:rsidRPr="000E53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E531C">
        <w:rPr>
          <w:sz w:val="22"/>
          <w:szCs w:val="22"/>
        </w:rPr>
        <w:t xml:space="preserve">      </w:t>
      </w: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Default="008C5F49" w:rsidP="00996E36">
      <w:pPr>
        <w:ind w:left="284"/>
        <w:jc w:val="both"/>
        <w:outlineLvl w:val="0"/>
        <w:rPr>
          <w:b/>
          <w:sz w:val="22"/>
          <w:szCs w:val="22"/>
        </w:rPr>
      </w:pPr>
      <w:r w:rsidRPr="000E531C">
        <w:rPr>
          <w:b/>
          <w:sz w:val="22"/>
          <w:szCs w:val="22"/>
        </w:rPr>
        <w:t>Эксперт:</w:t>
      </w:r>
      <w:r w:rsidR="00C76346">
        <w:rPr>
          <w:b/>
          <w:sz w:val="22"/>
          <w:szCs w:val="22"/>
        </w:rPr>
        <w:t xml:space="preserve"> </w:t>
      </w:r>
      <w:r w:rsidR="00996E36">
        <w:rPr>
          <w:b/>
          <w:sz w:val="22"/>
          <w:szCs w:val="22"/>
        </w:rPr>
        <w:t xml:space="preserve"> </w:t>
      </w:r>
    </w:p>
    <w:p w:rsidR="00996E36" w:rsidRPr="000E531C" w:rsidRDefault="00996E36" w:rsidP="00996E36">
      <w:pPr>
        <w:ind w:left="284"/>
        <w:jc w:val="both"/>
        <w:outlineLvl w:val="0"/>
        <w:rPr>
          <w:sz w:val="22"/>
          <w:szCs w:val="22"/>
        </w:rPr>
      </w:pPr>
    </w:p>
    <w:p w:rsidR="00CA0740" w:rsidRPr="00996E36" w:rsidRDefault="00CA0740" w:rsidP="00C75F8F">
      <w:pPr>
        <w:spacing w:line="360" w:lineRule="auto"/>
        <w:ind w:left="284"/>
        <w:outlineLvl w:val="0"/>
        <w:rPr>
          <w:sz w:val="22"/>
          <w:szCs w:val="22"/>
        </w:rPr>
      </w:pPr>
      <w:r w:rsidRPr="00996E36">
        <w:rPr>
          <w:sz w:val="22"/>
          <w:szCs w:val="22"/>
        </w:rPr>
        <w:t xml:space="preserve">Зав. кафедрой </w:t>
      </w:r>
      <w:r w:rsidR="002A233C">
        <w:rPr>
          <w:sz w:val="22"/>
          <w:szCs w:val="22"/>
        </w:rPr>
        <w:t>Электроснабжение</w:t>
      </w:r>
      <w:r w:rsidRPr="00996E36">
        <w:rPr>
          <w:sz w:val="22"/>
          <w:szCs w:val="22"/>
        </w:rPr>
        <w:t xml:space="preserve"> </w:t>
      </w:r>
      <w:r w:rsidR="00C75F8F" w:rsidRPr="00996E36">
        <w:rPr>
          <w:sz w:val="22"/>
          <w:szCs w:val="22"/>
        </w:rPr>
        <w:br/>
      </w:r>
      <w:r w:rsidRPr="00996E36">
        <w:rPr>
          <w:sz w:val="22"/>
          <w:szCs w:val="22"/>
        </w:rPr>
        <w:t xml:space="preserve">НИ РХТУ </w:t>
      </w:r>
      <w:r w:rsidR="00C75F8F" w:rsidRPr="00996E36">
        <w:rPr>
          <w:sz w:val="22"/>
          <w:szCs w:val="22"/>
        </w:rPr>
        <w:t>им. Д.И. Менделеева,</w:t>
      </w:r>
    </w:p>
    <w:p w:rsidR="00CA0740" w:rsidRDefault="002A233C" w:rsidP="00CA0740">
      <w:pPr>
        <w:spacing w:line="360" w:lineRule="auto"/>
        <w:ind w:left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Д.т.н.</w:t>
      </w:r>
      <w:r w:rsidR="00CA0740" w:rsidRPr="00996E36">
        <w:rPr>
          <w:sz w:val="22"/>
          <w:szCs w:val="22"/>
        </w:rPr>
        <w:t xml:space="preserve">, </w:t>
      </w:r>
      <w:r>
        <w:rPr>
          <w:sz w:val="22"/>
          <w:szCs w:val="22"/>
        </w:rPr>
        <w:t>проф.</w:t>
      </w:r>
      <w:r w:rsidR="00CA0740" w:rsidRPr="00996E3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</w:t>
      </w:r>
      <w:r w:rsidR="00CA0740" w:rsidRPr="000E531C">
        <w:rPr>
          <w:sz w:val="22"/>
          <w:szCs w:val="22"/>
        </w:rPr>
        <w:t xml:space="preserve"> </w:t>
      </w:r>
      <w:r w:rsidR="00CA074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(Жилин Б.В.)</w:t>
      </w:r>
      <w:r w:rsidR="00CA0740">
        <w:rPr>
          <w:sz w:val="22"/>
          <w:szCs w:val="22"/>
        </w:rPr>
        <w:t xml:space="preserve">                                                   </w:t>
      </w:r>
      <w:r w:rsidR="00C75F8F">
        <w:rPr>
          <w:sz w:val="22"/>
          <w:szCs w:val="22"/>
        </w:rPr>
        <w:t xml:space="preserve">  </w:t>
      </w:r>
      <w:r w:rsidR="00CA0740">
        <w:rPr>
          <w:sz w:val="22"/>
          <w:szCs w:val="22"/>
        </w:rPr>
        <w:t xml:space="preserve">              </w:t>
      </w:r>
    </w:p>
    <w:p w:rsidR="00CA0740" w:rsidRPr="000E531C" w:rsidRDefault="00CA0740" w:rsidP="00CA0740">
      <w:pPr>
        <w:ind w:left="284"/>
        <w:jc w:val="both"/>
        <w:outlineLvl w:val="0"/>
        <w:rPr>
          <w:sz w:val="22"/>
          <w:szCs w:val="22"/>
        </w:rPr>
      </w:pPr>
    </w:p>
    <w:p w:rsidR="00CA0740" w:rsidRPr="000E531C" w:rsidRDefault="00CA0740" w:rsidP="00CA0740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«__» ________________ </w:t>
      </w:r>
      <w:smartTag w:uri="urn:schemas-microsoft-com:office:smarttags" w:element="metricconverter">
        <w:smartTagPr>
          <w:attr w:name="ProductID" w:val="2017 г"/>
        </w:smartTagPr>
        <w:r w:rsidRPr="000E531C">
          <w:rPr>
            <w:sz w:val="22"/>
            <w:szCs w:val="22"/>
          </w:rPr>
          <w:t>201</w:t>
        </w:r>
        <w:r w:rsidR="00C76346">
          <w:rPr>
            <w:sz w:val="22"/>
            <w:szCs w:val="22"/>
          </w:rPr>
          <w:t xml:space="preserve">7 </w:t>
        </w:r>
        <w:r w:rsidRPr="000E531C">
          <w:rPr>
            <w:sz w:val="22"/>
            <w:szCs w:val="22"/>
          </w:rPr>
          <w:t>г</w:t>
        </w:r>
      </w:smartTag>
    </w:p>
    <w:p w:rsidR="00CA0740" w:rsidRPr="000E531C" w:rsidRDefault="00CA0740" w:rsidP="00CA0740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ind w:left="284"/>
        <w:jc w:val="both"/>
        <w:outlineLvl w:val="0"/>
        <w:rPr>
          <w:b/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Рабочая программа согласована с деканом </w:t>
      </w:r>
      <w:r w:rsidR="002A233C">
        <w:t>Энерго – механического</w:t>
      </w:r>
      <w:r w:rsidRPr="000E531C">
        <w:rPr>
          <w:sz w:val="22"/>
          <w:szCs w:val="22"/>
        </w:rPr>
        <w:t xml:space="preserve"> факультета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Декан факультета: </w:t>
      </w:r>
      <w:r w:rsidR="002A233C">
        <w:rPr>
          <w:sz w:val="22"/>
          <w:szCs w:val="22"/>
        </w:rPr>
        <w:t>д.ф.н</w:t>
      </w:r>
      <w:r w:rsidRPr="000E531C">
        <w:rPr>
          <w:sz w:val="22"/>
          <w:szCs w:val="22"/>
        </w:rPr>
        <w:t xml:space="preserve">., </w:t>
      </w:r>
      <w:r w:rsidR="002A233C">
        <w:rPr>
          <w:sz w:val="22"/>
          <w:szCs w:val="22"/>
        </w:rPr>
        <w:t xml:space="preserve">проф.                  </w:t>
      </w:r>
      <w:r w:rsidRPr="000E531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</w:t>
      </w:r>
      <w:r w:rsidR="002A233C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2A233C" w:rsidRPr="002A233C">
        <w:t>Логачева В.М</w:t>
      </w:r>
      <w:r w:rsidR="002A233C" w:rsidRPr="0049749A">
        <w:t>.)</w:t>
      </w:r>
      <w:r w:rsidRPr="00497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  <w:r w:rsidRPr="000E531C">
        <w:rPr>
          <w:sz w:val="22"/>
          <w:szCs w:val="22"/>
        </w:rPr>
        <w:t xml:space="preserve">                </w:t>
      </w: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«__» ________________ </w:t>
      </w:r>
      <w:smartTag w:uri="urn:schemas-microsoft-com:office:smarttags" w:element="metricconverter">
        <w:smartTagPr>
          <w:attr w:name="ProductID" w:val="2017 г"/>
        </w:smartTagPr>
        <w:r w:rsidR="00C76346" w:rsidRPr="000E531C">
          <w:rPr>
            <w:sz w:val="22"/>
            <w:szCs w:val="22"/>
          </w:rPr>
          <w:t>201</w:t>
        </w:r>
        <w:r w:rsidR="00C76346">
          <w:rPr>
            <w:sz w:val="22"/>
            <w:szCs w:val="22"/>
          </w:rPr>
          <w:t xml:space="preserve">7 </w:t>
        </w:r>
        <w:r w:rsidR="00C76346" w:rsidRPr="000E531C">
          <w:rPr>
            <w:sz w:val="22"/>
            <w:szCs w:val="22"/>
          </w:rPr>
          <w:t>г</w:t>
        </w:r>
      </w:smartTag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>Рабочая программа согласована с учебно-методическим управлением НИ РХТУ</w:t>
      </w:r>
    </w:p>
    <w:p w:rsidR="008C5F49" w:rsidRPr="000E531C" w:rsidRDefault="008C5F49" w:rsidP="008C5F49">
      <w:pPr>
        <w:tabs>
          <w:tab w:val="left" w:pos="-709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>Руководитель, д.х.н., профессор</w:t>
      </w:r>
      <w:r w:rsidRPr="000E531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</w:t>
      </w:r>
      <w:r w:rsidR="0049749A">
        <w:rPr>
          <w:sz w:val="22"/>
          <w:szCs w:val="22"/>
        </w:rPr>
        <w:t>(</w:t>
      </w:r>
      <w:r w:rsidRPr="000E531C">
        <w:rPr>
          <w:sz w:val="22"/>
          <w:szCs w:val="22"/>
        </w:rPr>
        <w:t xml:space="preserve"> Н.Ф. Кизим</w:t>
      </w:r>
      <w:r w:rsidR="0049749A">
        <w:rPr>
          <w:sz w:val="22"/>
          <w:szCs w:val="22"/>
        </w:rPr>
        <w:t>)</w:t>
      </w:r>
    </w:p>
    <w:p w:rsidR="008C5F49" w:rsidRPr="000E531C" w:rsidRDefault="008C5F49" w:rsidP="008C5F49">
      <w:pPr>
        <w:tabs>
          <w:tab w:val="left" w:pos="-709"/>
          <w:tab w:val="right" w:leader="underscore" w:pos="9639"/>
        </w:tabs>
        <w:ind w:left="284"/>
        <w:rPr>
          <w:sz w:val="22"/>
          <w:szCs w:val="22"/>
        </w:rPr>
      </w:pPr>
    </w:p>
    <w:p w:rsidR="008C5F49" w:rsidRPr="000E531C" w:rsidRDefault="008C5F49" w:rsidP="008C5F49">
      <w:pPr>
        <w:tabs>
          <w:tab w:val="left" w:pos="-709"/>
          <w:tab w:val="left" w:pos="1134"/>
          <w:tab w:val="right" w:leader="underscore" w:pos="9639"/>
        </w:tabs>
        <w:ind w:left="284"/>
        <w:rPr>
          <w:sz w:val="22"/>
          <w:szCs w:val="22"/>
        </w:rPr>
      </w:pPr>
      <w:r w:rsidRPr="000E531C">
        <w:rPr>
          <w:sz w:val="22"/>
          <w:szCs w:val="22"/>
        </w:rPr>
        <w:t xml:space="preserve">«__» ________________ </w:t>
      </w:r>
      <w:smartTag w:uri="urn:schemas-microsoft-com:office:smarttags" w:element="metricconverter">
        <w:smartTagPr>
          <w:attr w:name="ProductID" w:val="2017 г"/>
        </w:smartTagPr>
        <w:r w:rsidR="00C76346" w:rsidRPr="000E531C">
          <w:rPr>
            <w:sz w:val="22"/>
            <w:szCs w:val="22"/>
          </w:rPr>
          <w:t>201</w:t>
        </w:r>
        <w:r w:rsidR="00C76346">
          <w:rPr>
            <w:sz w:val="22"/>
            <w:szCs w:val="22"/>
          </w:rPr>
          <w:t xml:space="preserve">7 </w:t>
        </w:r>
        <w:r w:rsidR="00C76346" w:rsidRPr="000E531C">
          <w:rPr>
            <w:sz w:val="22"/>
            <w:szCs w:val="22"/>
          </w:rPr>
          <w:t>г</w:t>
        </w:r>
      </w:smartTag>
    </w:p>
    <w:p w:rsidR="00D72518" w:rsidRDefault="00D72518" w:rsidP="00547C51">
      <w:pPr>
        <w:spacing w:line="360" w:lineRule="auto"/>
        <w:rPr>
          <w:b/>
          <w:color w:val="000000"/>
        </w:rPr>
      </w:pPr>
    </w:p>
    <w:p w:rsidR="00547C51" w:rsidRDefault="00547C51" w:rsidP="00547C51">
      <w:pPr>
        <w:spacing w:line="360" w:lineRule="auto"/>
        <w:rPr>
          <w:b/>
          <w:color w:val="000000"/>
        </w:rPr>
      </w:pPr>
    </w:p>
    <w:p w:rsidR="00547C51" w:rsidRDefault="00547C51" w:rsidP="00547C51">
      <w:pPr>
        <w:spacing w:line="360" w:lineRule="auto"/>
        <w:rPr>
          <w:b/>
          <w:color w:val="000000"/>
        </w:rPr>
      </w:pPr>
      <w:r w:rsidRPr="0049749A">
        <w:rPr>
          <w:b/>
          <w:color w:val="000000"/>
        </w:rPr>
        <w:t>Аннотация рабочей программы дисциплины приведена в приложении 1.</w:t>
      </w:r>
    </w:p>
    <w:p w:rsidR="008C5F49" w:rsidRPr="000B19BE" w:rsidRDefault="008C5F49" w:rsidP="008C5F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  <w:r w:rsidRPr="000B19BE">
        <w:rPr>
          <w:b/>
          <w:sz w:val="28"/>
          <w:szCs w:val="28"/>
        </w:rPr>
        <w:lastRenderedPageBreak/>
        <w:t>Содержание</w:t>
      </w:r>
    </w:p>
    <w:p w:rsidR="008C5F49" w:rsidRPr="007E20EC" w:rsidRDefault="008C5F49" w:rsidP="0006003A">
      <w:pPr>
        <w:shd w:val="clear" w:color="auto" w:fill="FFFFFF"/>
        <w:spacing w:before="60" w:after="60"/>
        <w:rPr>
          <w:sz w:val="22"/>
          <w:szCs w:val="22"/>
        </w:rPr>
      </w:pPr>
      <w:r w:rsidRPr="007E20EC">
        <w:rPr>
          <w:sz w:val="22"/>
          <w:szCs w:val="22"/>
        </w:rPr>
        <w:t>1. Общие положения   …………………………………………………………………………………………4</w:t>
      </w:r>
    </w:p>
    <w:p w:rsidR="008C5F49" w:rsidRPr="007E20EC" w:rsidRDefault="008C5F49" w:rsidP="0006003A">
      <w:pPr>
        <w:shd w:val="clear" w:color="auto" w:fill="FFFFFF"/>
        <w:spacing w:before="60" w:after="60"/>
        <w:ind w:left="295"/>
        <w:rPr>
          <w:sz w:val="22"/>
          <w:szCs w:val="22"/>
        </w:rPr>
      </w:pPr>
      <w:r w:rsidRPr="007E20EC">
        <w:rPr>
          <w:bCs/>
          <w:iCs/>
          <w:sz w:val="22"/>
          <w:szCs w:val="22"/>
        </w:rPr>
        <w:t>Нормативные документы</w:t>
      </w:r>
      <w:r w:rsidR="00C97C0E" w:rsidRPr="007E20EC">
        <w:rPr>
          <w:bCs/>
          <w:iCs/>
          <w:sz w:val="22"/>
          <w:szCs w:val="22"/>
        </w:rPr>
        <w:t>, используемые при разработке основной</w:t>
      </w:r>
      <w:r w:rsidRPr="007E20EC">
        <w:rPr>
          <w:bCs/>
          <w:iCs/>
          <w:sz w:val="22"/>
          <w:szCs w:val="22"/>
        </w:rPr>
        <w:t xml:space="preserve"> образовательной программы </w:t>
      </w:r>
      <w:r w:rsidR="00C745CC" w:rsidRPr="007E20EC">
        <w:rPr>
          <w:iCs/>
          <w:sz w:val="22"/>
          <w:szCs w:val="22"/>
        </w:rPr>
        <w:t>….</w:t>
      </w:r>
      <w:r w:rsidRPr="007E20EC">
        <w:rPr>
          <w:iCs/>
          <w:sz w:val="22"/>
          <w:szCs w:val="22"/>
        </w:rPr>
        <w:t xml:space="preserve"> 4</w:t>
      </w:r>
    </w:p>
    <w:p w:rsidR="008C5F49" w:rsidRPr="007E20EC" w:rsidRDefault="00C97C0E" w:rsidP="0006003A">
      <w:pPr>
        <w:spacing w:before="60" w:after="60"/>
        <w:ind w:firstLine="295"/>
        <w:rPr>
          <w:sz w:val="22"/>
          <w:szCs w:val="22"/>
        </w:rPr>
      </w:pPr>
      <w:r w:rsidRPr="007E20EC">
        <w:rPr>
          <w:sz w:val="22"/>
          <w:szCs w:val="22"/>
        </w:rPr>
        <w:t>Область применения программы</w:t>
      </w:r>
      <w:r w:rsidR="008C5F49" w:rsidRPr="007E20EC">
        <w:rPr>
          <w:sz w:val="22"/>
          <w:szCs w:val="22"/>
        </w:rPr>
        <w:t>………………………………</w:t>
      </w:r>
      <w:r w:rsidR="007A4D62" w:rsidRPr="007E20EC">
        <w:rPr>
          <w:sz w:val="22"/>
          <w:szCs w:val="22"/>
        </w:rPr>
        <w:t>………………………………………</w:t>
      </w:r>
      <w:r w:rsidR="008C5F49" w:rsidRPr="007E20EC">
        <w:rPr>
          <w:sz w:val="22"/>
          <w:szCs w:val="22"/>
        </w:rPr>
        <w:t>…. 4</w:t>
      </w:r>
    </w:p>
    <w:p w:rsidR="008C5F49" w:rsidRPr="007E20EC" w:rsidRDefault="008C5F49" w:rsidP="0006003A">
      <w:pPr>
        <w:spacing w:before="60" w:after="60"/>
        <w:rPr>
          <w:sz w:val="22"/>
          <w:szCs w:val="22"/>
        </w:rPr>
      </w:pPr>
      <w:r w:rsidRPr="007E20EC">
        <w:rPr>
          <w:sz w:val="22"/>
          <w:szCs w:val="22"/>
        </w:rPr>
        <w:t>2.</w:t>
      </w:r>
      <w:r w:rsidRPr="007E20EC">
        <w:rPr>
          <w:sz w:val="22"/>
          <w:szCs w:val="22"/>
          <w:lang w:val="en-US"/>
        </w:rPr>
        <w:t> </w:t>
      </w:r>
      <w:r w:rsidRPr="007E20EC">
        <w:rPr>
          <w:sz w:val="22"/>
          <w:szCs w:val="22"/>
        </w:rPr>
        <w:t xml:space="preserve">Цель освоения учебной дисциплины  ……………………………………………………………….…… </w:t>
      </w:r>
    </w:p>
    <w:p w:rsidR="008C5F49" w:rsidRPr="007E20EC" w:rsidRDefault="008C5F49" w:rsidP="0006003A">
      <w:pPr>
        <w:shd w:val="clear" w:color="auto" w:fill="FFFFFF"/>
        <w:tabs>
          <w:tab w:val="left" w:pos="5430"/>
        </w:tabs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>3.</w:t>
      </w:r>
      <w:r w:rsidRPr="007E20EC">
        <w:rPr>
          <w:sz w:val="22"/>
          <w:szCs w:val="22"/>
          <w:lang w:val="en-US"/>
        </w:rPr>
        <w:t> </w:t>
      </w:r>
      <w:r w:rsidRPr="007E20EC">
        <w:rPr>
          <w:sz w:val="22"/>
          <w:szCs w:val="22"/>
        </w:rPr>
        <w:t>Место учебной дисциплины в структуре ООП ……………</w:t>
      </w:r>
      <w:r w:rsidR="00C745CC" w:rsidRPr="007E20EC">
        <w:rPr>
          <w:sz w:val="22"/>
          <w:szCs w:val="22"/>
        </w:rPr>
        <w:t>…..</w:t>
      </w:r>
      <w:r w:rsidRPr="007E20EC">
        <w:rPr>
          <w:sz w:val="22"/>
          <w:szCs w:val="22"/>
        </w:rPr>
        <w:t xml:space="preserve">………………………………….…….. </w:t>
      </w:r>
    </w:p>
    <w:p w:rsidR="008C5F49" w:rsidRPr="007E20EC" w:rsidRDefault="008C5F49" w:rsidP="0006003A">
      <w:pPr>
        <w:shd w:val="clear" w:color="auto" w:fill="FFFFFF"/>
        <w:spacing w:before="60" w:after="60"/>
        <w:rPr>
          <w:sz w:val="22"/>
          <w:szCs w:val="22"/>
        </w:rPr>
      </w:pPr>
      <w:r w:rsidRPr="007E20EC">
        <w:rPr>
          <w:sz w:val="22"/>
          <w:szCs w:val="22"/>
        </w:rPr>
        <w:t>4. </w:t>
      </w:r>
      <w:r w:rsidR="00C745CC" w:rsidRPr="007E20EC">
        <w:rPr>
          <w:sz w:val="22"/>
          <w:szCs w:val="22"/>
        </w:rPr>
        <w:t>Планируемые</w:t>
      </w:r>
      <w:r w:rsidRPr="007E20EC">
        <w:rPr>
          <w:sz w:val="22"/>
          <w:szCs w:val="22"/>
        </w:rPr>
        <w:t xml:space="preserve"> результат</w:t>
      </w:r>
      <w:r w:rsidR="00C745CC" w:rsidRPr="007E20EC">
        <w:rPr>
          <w:sz w:val="22"/>
          <w:szCs w:val="22"/>
        </w:rPr>
        <w:t>ы обучения по дисциплине</w:t>
      </w:r>
      <w:r w:rsidRPr="007E20EC">
        <w:rPr>
          <w:sz w:val="22"/>
          <w:szCs w:val="22"/>
        </w:rPr>
        <w:t xml:space="preserve">, </w:t>
      </w:r>
      <w:r w:rsidR="00C745CC" w:rsidRPr="007E20EC">
        <w:rPr>
          <w:sz w:val="22"/>
          <w:szCs w:val="22"/>
        </w:rPr>
        <w:t>обеспечивающие достижение</w:t>
      </w:r>
      <w:r w:rsidRPr="007E20EC">
        <w:rPr>
          <w:sz w:val="22"/>
          <w:szCs w:val="22"/>
        </w:rPr>
        <w:t xml:space="preserve"> планируемы</w:t>
      </w:r>
      <w:r w:rsidR="00C745CC" w:rsidRPr="007E20EC">
        <w:rPr>
          <w:sz w:val="22"/>
          <w:szCs w:val="22"/>
        </w:rPr>
        <w:t>х</w:t>
      </w:r>
      <w:r w:rsidRPr="007E20EC">
        <w:rPr>
          <w:sz w:val="22"/>
          <w:szCs w:val="22"/>
        </w:rPr>
        <w:t xml:space="preserve"> результат</w:t>
      </w:r>
      <w:r w:rsidR="00C745CC" w:rsidRPr="007E20EC">
        <w:rPr>
          <w:sz w:val="22"/>
          <w:szCs w:val="22"/>
        </w:rPr>
        <w:t>ов</w:t>
      </w:r>
      <w:r w:rsidRPr="007E20EC">
        <w:rPr>
          <w:sz w:val="22"/>
          <w:szCs w:val="22"/>
        </w:rPr>
        <w:t xml:space="preserve"> освоения образовательной программы  ………</w:t>
      </w:r>
      <w:r w:rsidR="00C745CC" w:rsidRPr="007E20EC">
        <w:rPr>
          <w:sz w:val="22"/>
          <w:szCs w:val="22"/>
        </w:rPr>
        <w:t>……………………………………</w:t>
      </w:r>
      <w:r w:rsidRPr="007E20EC">
        <w:rPr>
          <w:sz w:val="22"/>
          <w:szCs w:val="22"/>
        </w:rPr>
        <w:t xml:space="preserve">.……….. </w:t>
      </w:r>
    </w:p>
    <w:p w:rsidR="008C5F49" w:rsidRPr="007E20EC" w:rsidRDefault="008C5F49" w:rsidP="0006003A">
      <w:pPr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>5. Структура и содержание дисциплины  ………………………………………………………….………...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5.1. Объем дисциплины и виды учебной работы  ………………………………………….…………..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5.2. Разделы (модули) дисциплины, виды занятий и формируемые компетенции ………………..…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5.3. Содержание дисциплины  ………………………………………………………………………..….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5.4. Тематический план практических занятий  …………………………………………….…..…….. </w:t>
      </w:r>
    </w:p>
    <w:p w:rsidR="008C5F49" w:rsidRPr="007E20EC" w:rsidRDefault="008C5F49" w:rsidP="0006003A">
      <w:pPr>
        <w:shd w:val="clear" w:color="auto" w:fill="FFFFFF"/>
        <w:spacing w:before="60" w:after="60"/>
        <w:ind w:left="336"/>
        <w:rPr>
          <w:sz w:val="22"/>
          <w:szCs w:val="22"/>
        </w:rPr>
      </w:pPr>
      <w:r w:rsidRPr="007E20EC">
        <w:rPr>
          <w:sz w:val="22"/>
          <w:szCs w:val="22"/>
        </w:rPr>
        <w:t xml:space="preserve">5.5. Тематический план лабораторных работ  ………………………………………………….…..…. </w:t>
      </w:r>
    </w:p>
    <w:p w:rsidR="00C745CC" w:rsidRPr="007E20EC" w:rsidRDefault="00C745CC" w:rsidP="0006003A">
      <w:pPr>
        <w:tabs>
          <w:tab w:val="left" w:pos="708"/>
          <w:tab w:val="right" w:leader="underscore" w:pos="9639"/>
        </w:tabs>
        <w:spacing w:before="60" w:after="60"/>
        <w:ind w:left="336"/>
        <w:textAlignment w:val="top"/>
        <w:rPr>
          <w:sz w:val="22"/>
          <w:szCs w:val="22"/>
        </w:rPr>
      </w:pPr>
      <w:r w:rsidRPr="007E20EC">
        <w:rPr>
          <w:sz w:val="22"/>
          <w:szCs w:val="22"/>
        </w:rPr>
        <w:t xml:space="preserve">5.6. Курсовые работы  …………………………………………………………………………..…….… </w:t>
      </w:r>
    </w:p>
    <w:p w:rsidR="007A4D62" w:rsidRPr="007E20EC" w:rsidRDefault="00C745CC" w:rsidP="00A060AE">
      <w:pPr>
        <w:tabs>
          <w:tab w:val="left" w:pos="708"/>
          <w:tab w:val="right" w:leader="underscore" w:pos="9639"/>
        </w:tabs>
        <w:spacing w:before="60"/>
        <w:ind w:left="335"/>
        <w:textAlignment w:val="top"/>
        <w:rPr>
          <w:sz w:val="22"/>
          <w:szCs w:val="22"/>
        </w:rPr>
      </w:pPr>
      <w:r w:rsidRPr="007E20EC">
        <w:rPr>
          <w:sz w:val="22"/>
          <w:szCs w:val="22"/>
        </w:rPr>
        <w:t>5.7</w:t>
      </w:r>
      <w:r w:rsidR="008C5F49" w:rsidRPr="007E20EC">
        <w:rPr>
          <w:sz w:val="22"/>
          <w:szCs w:val="22"/>
        </w:rPr>
        <w:t>. </w:t>
      </w:r>
      <w:r w:rsidR="007A4D62" w:rsidRPr="007E20EC">
        <w:rPr>
          <w:sz w:val="22"/>
          <w:szCs w:val="22"/>
        </w:rPr>
        <w:t>Внеаудиторная СРС …………………………………………………………………………………</w:t>
      </w:r>
    </w:p>
    <w:p w:rsidR="008C5F49" w:rsidRPr="007E20EC" w:rsidRDefault="008C5F49" w:rsidP="0006003A">
      <w:pPr>
        <w:shd w:val="clear" w:color="auto" w:fill="FFFFFF"/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 xml:space="preserve">6. </w:t>
      </w:r>
      <w:r w:rsidR="00C745CC" w:rsidRPr="007E20EC">
        <w:rPr>
          <w:sz w:val="22"/>
          <w:szCs w:val="22"/>
        </w:rPr>
        <w:t>О</w:t>
      </w:r>
      <w:r w:rsidRPr="007E20EC">
        <w:rPr>
          <w:sz w:val="22"/>
          <w:szCs w:val="22"/>
        </w:rPr>
        <w:t>ценочны</w:t>
      </w:r>
      <w:r w:rsidR="00C745CC" w:rsidRPr="007E20EC">
        <w:rPr>
          <w:sz w:val="22"/>
          <w:szCs w:val="22"/>
        </w:rPr>
        <w:t>е</w:t>
      </w:r>
      <w:r w:rsidRPr="007E20EC">
        <w:rPr>
          <w:sz w:val="22"/>
          <w:szCs w:val="22"/>
        </w:rPr>
        <w:t xml:space="preserve"> </w:t>
      </w:r>
      <w:r w:rsidR="0061435D" w:rsidRPr="007E20EC">
        <w:rPr>
          <w:sz w:val="22"/>
          <w:szCs w:val="22"/>
        </w:rPr>
        <w:t>материалы</w:t>
      </w:r>
      <w:r w:rsidRPr="007E20EC">
        <w:rPr>
          <w:sz w:val="22"/>
          <w:szCs w:val="22"/>
        </w:rPr>
        <w:t xml:space="preserve"> ………………………………………………………</w:t>
      </w:r>
      <w:r w:rsidR="008C4CC5" w:rsidRPr="007E20EC">
        <w:rPr>
          <w:sz w:val="22"/>
          <w:szCs w:val="22"/>
        </w:rPr>
        <w:t>…….</w:t>
      </w:r>
      <w:r w:rsidRPr="007E20EC">
        <w:rPr>
          <w:sz w:val="22"/>
          <w:szCs w:val="22"/>
        </w:rPr>
        <w:t xml:space="preserve">….…. </w:t>
      </w:r>
    </w:p>
    <w:p w:rsidR="007A4D62" w:rsidRPr="007E20EC" w:rsidRDefault="007A4D62" w:rsidP="007A4D62">
      <w:pPr>
        <w:pStyle w:val="Default"/>
        <w:ind w:firstLine="360"/>
        <w:jc w:val="both"/>
        <w:rPr>
          <w:spacing w:val="-4"/>
          <w:sz w:val="22"/>
          <w:szCs w:val="22"/>
        </w:rPr>
      </w:pPr>
      <w:r w:rsidRPr="007E20EC">
        <w:rPr>
          <w:spacing w:val="-4"/>
          <w:sz w:val="22"/>
          <w:szCs w:val="22"/>
        </w:rPr>
        <w:t>Текущий контроль успеваемости, обеспечивающий оценивание хода освоения дисциплины …………</w:t>
      </w:r>
    </w:p>
    <w:p w:rsidR="007A4D62" w:rsidRPr="007E20EC" w:rsidRDefault="007A4D62" w:rsidP="007A4D62">
      <w:pPr>
        <w:pStyle w:val="Default"/>
        <w:ind w:firstLine="360"/>
        <w:jc w:val="both"/>
        <w:rPr>
          <w:spacing w:val="-4"/>
          <w:sz w:val="22"/>
          <w:szCs w:val="22"/>
        </w:rPr>
      </w:pPr>
      <w:r w:rsidRPr="007E20EC">
        <w:rPr>
          <w:sz w:val="22"/>
          <w:szCs w:val="22"/>
        </w:rPr>
        <w:t>Промежуточная аттестация обучающихся ……………………………………………………………..</w:t>
      </w:r>
    </w:p>
    <w:p w:rsidR="008C5F49" w:rsidRPr="007E20EC" w:rsidRDefault="007A4D62" w:rsidP="0006003A">
      <w:pPr>
        <w:shd w:val="clear" w:color="auto" w:fill="FFFFFF"/>
        <w:suppressAutoHyphens/>
        <w:spacing w:before="60" w:after="60"/>
        <w:ind w:firstLine="360"/>
        <w:rPr>
          <w:rFonts w:eastAsia="Calibri"/>
          <w:sz w:val="22"/>
          <w:szCs w:val="22"/>
          <w:shd w:val="clear" w:color="auto" w:fill="FFFFFF"/>
          <w:lang w:eastAsia="ar-SA"/>
        </w:rPr>
      </w:pPr>
      <w:r w:rsidRPr="007E20EC">
        <w:rPr>
          <w:rFonts w:eastAsia="Calibri"/>
          <w:sz w:val="22"/>
          <w:szCs w:val="22"/>
          <w:shd w:val="clear" w:color="auto" w:fill="FFFFFF"/>
          <w:lang w:eastAsia="ar-SA"/>
        </w:rPr>
        <w:t xml:space="preserve">6.1. </w:t>
      </w:r>
      <w:r w:rsidRPr="007E20EC">
        <w:rPr>
          <w:bCs/>
          <w:sz w:val="22"/>
          <w:szCs w:val="22"/>
        </w:rPr>
        <w:t>Система оценивания результатов промежуточной аттестации и критерии выставления оценок</w:t>
      </w:r>
      <w:r w:rsidRPr="007E20EC">
        <w:rPr>
          <w:rFonts w:eastAsia="Calibri"/>
          <w:sz w:val="22"/>
          <w:szCs w:val="22"/>
          <w:shd w:val="clear" w:color="auto" w:fill="FFFFFF"/>
          <w:lang w:eastAsia="ar-SA"/>
        </w:rPr>
        <w:t xml:space="preserve"> </w:t>
      </w:r>
      <w:r w:rsidR="00234DC9" w:rsidRPr="007E20EC">
        <w:rPr>
          <w:rFonts w:eastAsia="Calibri"/>
          <w:sz w:val="22"/>
          <w:szCs w:val="22"/>
          <w:shd w:val="clear" w:color="auto" w:fill="FFFFFF"/>
          <w:lang w:eastAsia="ar-SA"/>
        </w:rPr>
        <w:t>…</w:t>
      </w:r>
      <w:r w:rsidR="008C5F49" w:rsidRPr="007E20EC">
        <w:rPr>
          <w:rFonts w:eastAsia="Calibri"/>
          <w:sz w:val="22"/>
          <w:szCs w:val="22"/>
          <w:shd w:val="clear" w:color="auto" w:fill="FFFFFF"/>
          <w:lang w:eastAsia="ar-SA"/>
        </w:rPr>
        <w:t xml:space="preserve"> </w:t>
      </w:r>
    </w:p>
    <w:p w:rsidR="008C5F49" w:rsidRPr="007E20EC" w:rsidRDefault="00234DC9" w:rsidP="0006003A">
      <w:pPr>
        <w:shd w:val="clear" w:color="auto" w:fill="FFFFFF"/>
        <w:spacing w:before="60" w:after="60"/>
        <w:ind w:left="360"/>
        <w:jc w:val="both"/>
        <w:rPr>
          <w:sz w:val="22"/>
          <w:szCs w:val="22"/>
        </w:rPr>
      </w:pPr>
      <w:r w:rsidRPr="007E20EC">
        <w:rPr>
          <w:rFonts w:eastAsia="Calibri"/>
          <w:sz w:val="22"/>
          <w:szCs w:val="22"/>
          <w:shd w:val="clear" w:color="auto" w:fill="FFFFFF"/>
          <w:lang w:eastAsia="ar-SA"/>
        </w:rPr>
        <w:t>Описание показателей и критериев оценивания сформированности части компетенции по дисциплине</w:t>
      </w:r>
      <w:r w:rsidRPr="007E20EC">
        <w:rPr>
          <w:bCs/>
          <w:color w:val="000000"/>
          <w:sz w:val="22"/>
          <w:szCs w:val="22"/>
        </w:rPr>
        <w:t xml:space="preserve"> </w:t>
      </w:r>
      <w:r w:rsidR="008C5F49" w:rsidRPr="007E20EC">
        <w:rPr>
          <w:bCs/>
          <w:color w:val="000000"/>
          <w:sz w:val="22"/>
          <w:szCs w:val="22"/>
        </w:rPr>
        <w:t>…..………</w:t>
      </w:r>
      <w:r w:rsidRPr="007E20EC">
        <w:rPr>
          <w:bCs/>
          <w:color w:val="000000"/>
          <w:sz w:val="22"/>
          <w:szCs w:val="22"/>
        </w:rPr>
        <w:t>…………………………………………………………………………..</w:t>
      </w:r>
      <w:r w:rsidR="008C5F49" w:rsidRPr="007E20EC">
        <w:rPr>
          <w:bCs/>
          <w:color w:val="000000"/>
          <w:sz w:val="22"/>
          <w:szCs w:val="22"/>
        </w:rPr>
        <w:t xml:space="preserve">…..  </w:t>
      </w:r>
    </w:p>
    <w:p w:rsidR="00234DC9" w:rsidRPr="007E20EC" w:rsidRDefault="00234DC9" w:rsidP="0006003A">
      <w:pPr>
        <w:spacing w:before="60" w:after="60"/>
        <w:ind w:firstLine="360"/>
        <w:rPr>
          <w:bCs/>
          <w:sz w:val="22"/>
          <w:szCs w:val="22"/>
        </w:rPr>
      </w:pPr>
      <w:r w:rsidRPr="007E20EC">
        <w:rPr>
          <w:sz w:val="22"/>
          <w:szCs w:val="22"/>
        </w:rPr>
        <w:t xml:space="preserve">6.2. </w:t>
      </w:r>
      <w:r w:rsidRPr="007E20EC">
        <w:rPr>
          <w:bCs/>
          <w:color w:val="000000"/>
          <w:sz w:val="22"/>
          <w:szCs w:val="22"/>
        </w:rPr>
        <w:t>Цель контроля, вид контроля и условия достижения цели контроля</w:t>
      </w:r>
      <w:r w:rsidRPr="007E20EC">
        <w:rPr>
          <w:bCs/>
          <w:sz w:val="22"/>
          <w:szCs w:val="22"/>
        </w:rPr>
        <w:t xml:space="preserve"> </w:t>
      </w:r>
      <w:r w:rsidR="006D18B5" w:rsidRPr="007E20EC">
        <w:rPr>
          <w:bCs/>
          <w:sz w:val="22"/>
          <w:szCs w:val="22"/>
        </w:rPr>
        <w:t>…………………………</w:t>
      </w:r>
      <w:r w:rsidRPr="007E20EC">
        <w:rPr>
          <w:bCs/>
          <w:sz w:val="22"/>
          <w:szCs w:val="22"/>
        </w:rPr>
        <w:t>.</w:t>
      </w:r>
    </w:p>
    <w:p w:rsidR="008C5F49" w:rsidRPr="007E20EC" w:rsidRDefault="008C5F49" w:rsidP="0006003A">
      <w:pPr>
        <w:spacing w:before="60" w:after="60"/>
        <w:ind w:firstLine="360"/>
        <w:rPr>
          <w:bCs/>
          <w:sz w:val="22"/>
          <w:szCs w:val="22"/>
        </w:rPr>
      </w:pPr>
      <w:r w:rsidRPr="007E20EC">
        <w:rPr>
          <w:bCs/>
          <w:sz w:val="22"/>
          <w:szCs w:val="22"/>
        </w:rPr>
        <w:t xml:space="preserve">6.3. Шкала оценки и критерии уровня сформированности компетенций по дисциплине </w:t>
      </w:r>
      <w:r w:rsidRPr="007E20EC">
        <w:rPr>
          <w:bCs/>
          <w:sz w:val="22"/>
          <w:szCs w:val="22"/>
        </w:rPr>
        <w:br/>
        <w:t>при текуще</w:t>
      </w:r>
      <w:r w:rsidR="00234DC9" w:rsidRPr="007E20EC">
        <w:rPr>
          <w:bCs/>
          <w:sz w:val="22"/>
          <w:szCs w:val="22"/>
        </w:rPr>
        <w:t>й</w:t>
      </w:r>
      <w:r w:rsidRPr="007E20EC">
        <w:rPr>
          <w:bCs/>
          <w:sz w:val="22"/>
          <w:szCs w:val="22"/>
        </w:rPr>
        <w:t xml:space="preserve"> </w:t>
      </w:r>
      <w:r w:rsidR="00234DC9" w:rsidRPr="007E20EC">
        <w:rPr>
          <w:bCs/>
          <w:sz w:val="22"/>
          <w:szCs w:val="22"/>
        </w:rPr>
        <w:t>аттестации</w:t>
      </w:r>
      <w:r w:rsidRPr="007E20EC">
        <w:rPr>
          <w:bCs/>
          <w:sz w:val="22"/>
          <w:szCs w:val="22"/>
        </w:rPr>
        <w:t xml:space="preserve"> ………………………………….…….  </w:t>
      </w:r>
    </w:p>
    <w:p w:rsidR="008C5F49" w:rsidRPr="007E20EC" w:rsidRDefault="008C5F49" w:rsidP="0006003A">
      <w:pPr>
        <w:spacing w:before="60" w:after="60"/>
        <w:ind w:firstLine="360"/>
        <w:rPr>
          <w:bCs/>
          <w:sz w:val="22"/>
          <w:szCs w:val="22"/>
        </w:rPr>
      </w:pPr>
      <w:r w:rsidRPr="007E20EC">
        <w:rPr>
          <w:bCs/>
          <w:sz w:val="22"/>
          <w:szCs w:val="22"/>
        </w:rPr>
        <w:t xml:space="preserve">6.4. Шкала оценивания уровня сформированности компетенций при промежуточной аттестации обучающихся по дисциплине (экзамен)  …………………………………………………….……….….… </w:t>
      </w:r>
    </w:p>
    <w:p w:rsidR="008C5F49" w:rsidRPr="007E20EC" w:rsidRDefault="008C5F49" w:rsidP="0006003A">
      <w:pPr>
        <w:shd w:val="clear" w:color="auto" w:fill="FFFFFF"/>
        <w:spacing w:before="60" w:after="60"/>
        <w:ind w:left="360"/>
        <w:rPr>
          <w:sz w:val="22"/>
          <w:szCs w:val="22"/>
        </w:rPr>
      </w:pPr>
      <w:r w:rsidRPr="007E20EC">
        <w:rPr>
          <w:sz w:val="22"/>
          <w:szCs w:val="22"/>
        </w:rPr>
        <w:t>6.5. </w:t>
      </w:r>
      <w:r w:rsidR="00234DC9" w:rsidRPr="007E20EC">
        <w:rPr>
          <w:sz w:val="22"/>
          <w:szCs w:val="22"/>
        </w:rPr>
        <w:t>Оценочные материалы для текущего контроля</w:t>
      </w:r>
      <w:r w:rsidRPr="007E20EC">
        <w:rPr>
          <w:sz w:val="22"/>
          <w:szCs w:val="22"/>
        </w:rPr>
        <w:t>. …………………</w:t>
      </w:r>
      <w:r w:rsidR="00682785" w:rsidRPr="007E20EC">
        <w:rPr>
          <w:sz w:val="22"/>
          <w:szCs w:val="22"/>
        </w:rPr>
        <w:t>…………….</w:t>
      </w:r>
      <w:r w:rsidRPr="007E20EC">
        <w:rPr>
          <w:sz w:val="22"/>
          <w:szCs w:val="22"/>
        </w:rPr>
        <w:t xml:space="preserve">………….….…. </w:t>
      </w:r>
    </w:p>
    <w:p w:rsidR="008C5F49" w:rsidRPr="007E20EC" w:rsidRDefault="008C5F49" w:rsidP="00682785">
      <w:pPr>
        <w:shd w:val="clear" w:color="auto" w:fill="FFFFFF"/>
        <w:spacing w:before="60" w:after="60"/>
        <w:jc w:val="both"/>
        <w:rPr>
          <w:sz w:val="22"/>
          <w:szCs w:val="22"/>
        </w:rPr>
      </w:pPr>
      <w:r w:rsidRPr="007E20EC">
        <w:rPr>
          <w:sz w:val="22"/>
          <w:szCs w:val="22"/>
        </w:rPr>
        <w:t>7. Методические указания по освоению дисциплины  ………</w:t>
      </w:r>
      <w:r w:rsidR="003F656D" w:rsidRPr="007E20EC">
        <w:rPr>
          <w:sz w:val="22"/>
          <w:szCs w:val="22"/>
        </w:rPr>
        <w:t>………….</w:t>
      </w:r>
      <w:r w:rsidRPr="007E20EC">
        <w:rPr>
          <w:sz w:val="22"/>
          <w:szCs w:val="22"/>
        </w:rPr>
        <w:t>……………</w:t>
      </w:r>
      <w:r w:rsidR="008C4CC5" w:rsidRPr="007E20EC">
        <w:rPr>
          <w:sz w:val="22"/>
          <w:szCs w:val="22"/>
        </w:rPr>
        <w:t>………..</w:t>
      </w:r>
      <w:r w:rsidRPr="007E20EC">
        <w:rPr>
          <w:sz w:val="22"/>
          <w:szCs w:val="22"/>
        </w:rPr>
        <w:t xml:space="preserve">……….… </w:t>
      </w:r>
    </w:p>
    <w:p w:rsidR="008C5F49" w:rsidRPr="007E20EC" w:rsidRDefault="008C5F49" w:rsidP="0006003A">
      <w:pPr>
        <w:pStyle w:val="Default"/>
        <w:spacing w:before="60" w:after="60"/>
        <w:ind w:left="360"/>
        <w:rPr>
          <w:bCs/>
          <w:sz w:val="22"/>
          <w:szCs w:val="22"/>
        </w:rPr>
      </w:pPr>
      <w:r w:rsidRPr="007E20EC">
        <w:rPr>
          <w:bCs/>
          <w:sz w:val="22"/>
          <w:szCs w:val="22"/>
        </w:rPr>
        <w:t>7.1. </w:t>
      </w:r>
      <w:r w:rsidR="003F656D" w:rsidRPr="007E20EC">
        <w:rPr>
          <w:sz w:val="22"/>
          <w:szCs w:val="22"/>
        </w:rPr>
        <w:t>Образовательные технологии</w:t>
      </w:r>
      <w:r w:rsidR="003F656D" w:rsidRPr="007E20EC">
        <w:rPr>
          <w:bCs/>
          <w:sz w:val="22"/>
          <w:szCs w:val="22"/>
        </w:rPr>
        <w:t xml:space="preserve"> </w:t>
      </w:r>
      <w:r w:rsidRPr="007E20EC">
        <w:rPr>
          <w:bCs/>
          <w:sz w:val="22"/>
          <w:szCs w:val="22"/>
        </w:rPr>
        <w:t xml:space="preserve">   </w:t>
      </w:r>
      <w:r w:rsidR="008C4CC5" w:rsidRPr="007E20EC">
        <w:rPr>
          <w:bCs/>
          <w:sz w:val="22"/>
          <w:szCs w:val="22"/>
        </w:rPr>
        <w:t>………………………………………………………………………..</w:t>
      </w:r>
    </w:p>
    <w:p w:rsidR="003F656D" w:rsidRPr="007E20EC" w:rsidRDefault="008C5F49" w:rsidP="0006003A">
      <w:pPr>
        <w:spacing w:before="60" w:after="60"/>
        <w:ind w:firstLine="360"/>
        <w:rPr>
          <w:b/>
          <w:sz w:val="22"/>
          <w:szCs w:val="22"/>
        </w:rPr>
      </w:pPr>
      <w:r w:rsidRPr="007E20EC">
        <w:rPr>
          <w:sz w:val="22"/>
          <w:szCs w:val="22"/>
        </w:rPr>
        <w:t>7.2. </w:t>
      </w:r>
      <w:r w:rsidR="003F656D" w:rsidRPr="007E20EC">
        <w:rPr>
          <w:sz w:val="22"/>
          <w:szCs w:val="22"/>
        </w:rPr>
        <w:t>Лекции</w:t>
      </w:r>
      <w:r w:rsidR="008C4CC5" w:rsidRPr="007E20EC">
        <w:rPr>
          <w:sz w:val="22"/>
          <w:szCs w:val="22"/>
        </w:rPr>
        <w:t xml:space="preserve"> ………………………………………………………………</w:t>
      </w:r>
      <w:r w:rsidR="00682785" w:rsidRPr="007E20EC">
        <w:rPr>
          <w:sz w:val="22"/>
          <w:szCs w:val="22"/>
        </w:rPr>
        <w:t>……………..</w:t>
      </w:r>
      <w:r w:rsidR="008C4CC5" w:rsidRPr="007E20EC">
        <w:rPr>
          <w:sz w:val="22"/>
          <w:szCs w:val="22"/>
        </w:rPr>
        <w:t>……………….</w:t>
      </w:r>
    </w:p>
    <w:p w:rsidR="008C5F49" w:rsidRPr="007E20EC" w:rsidRDefault="003F656D" w:rsidP="0006003A">
      <w:pPr>
        <w:shd w:val="clear" w:color="auto" w:fill="FFFFFF"/>
        <w:spacing w:before="60" w:after="60"/>
        <w:ind w:left="360"/>
        <w:rPr>
          <w:sz w:val="22"/>
          <w:szCs w:val="22"/>
        </w:rPr>
      </w:pPr>
      <w:r w:rsidRPr="007E20EC">
        <w:rPr>
          <w:sz w:val="22"/>
          <w:szCs w:val="22"/>
        </w:rPr>
        <w:t>7.3. </w:t>
      </w:r>
      <w:r w:rsidR="00712492" w:rsidRPr="007E20EC">
        <w:rPr>
          <w:sz w:val="22"/>
          <w:szCs w:val="22"/>
        </w:rPr>
        <w:t xml:space="preserve">Занятия семинарского типа </w:t>
      </w:r>
      <w:r w:rsidR="008C5F49" w:rsidRPr="007E20EC">
        <w:rPr>
          <w:sz w:val="22"/>
          <w:szCs w:val="22"/>
        </w:rPr>
        <w:t>…………………………………………</w:t>
      </w:r>
      <w:r w:rsidR="00682785" w:rsidRPr="007E20EC">
        <w:rPr>
          <w:sz w:val="22"/>
          <w:szCs w:val="22"/>
        </w:rPr>
        <w:t>………..</w:t>
      </w:r>
      <w:r w:rsidR="008C5F49" w:rsidRPr="007E20EC">
        <w:rPr>
          <w:sz w:val="22"/>
          <w:szCs w:val="22"/>
        </w:rPr>
        <w:t>……</w:t>
      </w:r>
      <w:r w:rsidR="008C4CC5" w:rsidRPr="007E20EC">
        <w:rPr>
          <w:sz w:val="22"/>
          <w:szCs w:val="22"/>
        </w:rPr>
        <w:t>……………..</w:t>
      </w:r>
      <w:r w:rsidR="008C5F49" w:rsidRPr="007E20EC">
        <w:rPr>
          <w:sz w:val="22"/>
          <w:szCs w:val="22"/>
        </w:rPr>
        <w:t>….</w:t>
      </w:r>
    </w:p>
    <w:p w:rsidR="003F656D" w:rsidRPr="007E20EC" w:rsidRDefault="003F656D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7.4. Лабораторные работы</w:t>
      </w:r>
      <w:r w:rsidR="008C4CC5" w:rsidRPr="007E20EC">
        <w:rPr>
          <w:sz w:val="22"/>
          <w:szCs w:val="22"/>
        </w:rPr>
        <w:t>………………………………………………………………………………….</w:t>
      </w:r>
    </w:p>
    <w:p w:rsidR="003F656D" w:rsidRPr="007E20EC" w:rsidRDefault="003F656D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7.5. Самостоятельная работа студента</w:t>
      </w:r>
      <w:r w:rsidR="008C4CC5" w:rsidRPr="007E20EC">
        <w:rPr>
          <w:sz w:val="22"/>
          <w:szCs w:val="22"/>
        </w:rPr>
        <w:t>……………………………………………………………………</w:t>
      </w:r>
    </w:p>
    <w:p w:rsidR="003F656D" w:rsidRPr="007E20EC" w:rsidRDefault="003F656D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7.6. Реферат</w:t>
      </w:r>
      <w:r w:rsidR="008C4CC5" w:rsidRPr="007E20EC">
        <w:rPr>
          <w:sz w:val="22"/>
          <w:szCs w:val="22"/>
        </w:rPr>
        <w:t>…………………………………………………………………………………………………</w:t>
      </w:r>
    </w:p>
    <w:p w:rsidR="003F656D" w:rsidRPr="007E20EC" w:rsidRDefault="00A731FF" w:rsidP="0006003A">
      <w:pPr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>7.7</w:t>
      </w:r>
      <w:r w:rsidRPr="007E20EC">
        <w:rPr>
          <w:b/>
          <w:sz w:val="22"/>
          <w:szCs w:val="22"/>
        </w:rPr>
        <w:t xml:space="preserve">. </w:t>
      </w:r>
      <w:r w:rsidRPr="007E20EC">
        <w:rPr>
          <w:sz w:val="22"/>
          <w:szCs w:val="22"/>
        </w:rPr>
        <w:t>Методические рекомендации для преподавателей</w:t>
      </w:r>
      <w:r w:rsidR="008C4CC5" w:rsidRPr="007E20EC">
        <w:rPr>
          <w:b/>
          <w:sz w:val="22"/>
          <w:szCs w:val="22"/>
        </w:rPr>
        <w:t>………………………………………………….</w:t>
      </w:r>
    </w:p>
    <w:p w:rsidR="00A731FF" w:rsidRPr="007E20EC" w:rsidRDefault="00A731FF" w:rsidP="0006003A">
      <w:pPr>
        <w:suppressAutoHyphens/>
        <w:spacing w:before="60" w:after="60"/>
        <w:ind w:firstLine="360"/>
        <w:rPr>
          <w:rFonts w:eastAsia="TimesNewRoman"/>
          <w:sz w:val="22"/>
          <w:szCs w:val="22"/>
        </w:rPr>
      </w:pPr>
      <w:r w:rsidRPr="007E20EC">
        <w:rPr>
          <w:rFonts w:eastAsia="Calibri"/>
          <w:sz w:val="22"/>
          <w:szCs w:val="22"/>
          <w:lang w:eastAsia="ar-SA"/>
        </w:rPr>
        <w:t xml:space="preserve">7.8. Методические указания </w:t>
      </w:r>
      <w:r w:rsidRPr="007E20EC">
        <w:rPr>
          <w:rFonts w:eastAsia="TimesNewRoman"/>
          <w:sz w:val="22"/>
          <w:szCs w:val="22"/>
        </w:rPr>
        <w:t xml:space="preserve">для студентов </w:t>
      </w:r>
      <w:r w:rsidR="008C4CC5" w:rsidRPr="007E20EC">
        <w:rPr>
          <w:rFonts w:eastAsia="TimesNewRoman"/>
          <w:sz w:val="22"/>
          <w:szCs w:val="22"/>
        </w:rPr>
        <w:t>……………………………………………………………</w:t>
      </w:r>
    </w:p>
    <w:p w:rsidR="00D53192" w:rsidRPr="007E20EC" w:rsidRDefault="0061435D" w:rsidP="0006003A">
      <w:pPr>
        <w:spacing w:before="60" w:after="60"/>
        <w:ind w:firstLine="360"/>
        <w:rPr>
          <w:b/>
          <w:sz w:val="22"/>
          <w:szCs w:val="22"/>
        </w:rPr>
      </w:pPr>
      <w:r w:rsidRPr="007E20EC">
        <w:rPr>
          <w:sz w:val="22"/>
          <w:szCs w:val="22"/>
        </w:rPr>
        <w:t>7.9</w:t>
      </w:r>
      <w:r w:rsidR="00D53192" w:rsidRPr="007E20EC">
        <w:rPr>
          <w:b/>
          <w:sz w:val="22"/>
          <w:szCs w:val="22"/>
        </w:rPr>
        <w:t xml:space="preserve">. </w:t>
      </w:r>
      <w:r w:rsidR="00D53192" w:rsidRPr="007E20EC">
        <w:rPr>
          <w:sz w:val="22"/>
          <w:szCs w:val="22"/>
        </w:rPr>
        <w:t>Методические рекомендации по обучению лиц с ограниченными возможностями здоровья и инвалидов</w:t>
      </w:r>
      <w:r w:rsidR="008C4CC5" w:rsidRPr="007E20EC">
        <w:rPr>
          <w:sz w:val="22"/>
          <w:szCs w:val="22"/>
        </w:rPr>
        <w:t xml:space="preserve"> ………………………..</w:t>
      </w:r>
    </w:p>
    <w:p w:rsidR="00494289" w:rsidRPr="007E20EC" w:rsidRDefault="00494289" w:rsidP="00682785">
      <w:pPr>
        <w:spacing w:before="60" w:after="60"/>
        <w:jc w:val="both"/>
        <w:rPr>
          <w:b/>
          <w:color w:val="000000"/>
          <w:sz w:val="22"/>
          <w:szCs w:val="22"/>
        </w:rPr>
      </w:pPr>
      <w:r w:rsidRPr="007E20EC">
        <w:rPr>
          <w:color w:val="000000"/>
          <w:sz w:val="22"/>
          <w:szCs w:val="22"/>
        </w:rPr>
        <w:t>8.</w:t>
      </w:r>
      <w:r w:rsidR="008C4CC5" w:rsidRPr="007E20EC">
        <w:rPr>
          <w:b/>
          <w:color w:val="000000"/>
          <w:sz w:val="22"/>
          <w:szCs w:val="22"/>
        </w:rPr>
        <w:t> </w:t>
      </w:r>
      <w:r w:rsidR="008C4CC5" w:rsidRPr="007E20EC">
        <w:rPr>
          <w:bCs/>
          <w:sz w:val="22"/>
          <w:szCs w:val="22"/>
        </w:rPr>
        <w:t xml:space="preserve">Учебно-методическое и информационное обеспечение дисциплины </w:t>
      </w:r>
    </w:p>
    <w:p w:rsidR="008C5F49" w:rsidRPr="007E20EC" w:rsidRDefault="00494289" w:rsidP="00234DC9">
      <w:pPr>
        <w:pStyle w:val="Default"/>
        <w:spacing w:before="60" w:after="60"/>
        <w:ind w:firstLine="360"/>
        <w:rPr>
          <w:sz w:val="22"/>
          <w:szCs w:val="22"/>
        </w:rPr>
      </w:pPr>
      <w:r w:rsidRPr="007E20EC">
        <w:rPr>
          <w:sz w:val="22"/>
          <w:szCs w:val="22"/>
        </w:rPr>
        <w:t xml:space="preserve">8.1. Перечень основной и дополнительной литературы, необходимой для освоения дисциплины </w:t>
      </w:r>
      <w:r w:rsidR="0006003A" w:rsidRPr="007E20EC">
        <w:rPr>
          <w:sz w:val="22"/>
          <w:szCs w:val="22"/>
        </w:rPr>
        <w:t>……</w:t>
      </w:r>
    </w:p>
    <w:p w:rsidR="00494289" w:rsidRPr="007E20EC" w:rsidRDefault="00494289" w:rsidP="00234DC9">
      <w:pPr>
        <w:spacing w:before="60" w:after="60"/>
        <w:ind w:firstLine="360"/>
        <w:jc w:val="both"/>
        <w:rPr>
          <w:sz w:val="22"/>
          <w:szCs w:val="22"/>
        </w:rPr>
      </w:pPr>
      <w:r w:rsidRPr="007E20EC">
        <w:rPr>
          <w:rFonts w:cs="Arial"/>
          <w:color w:val="000000"/>
          <w:sz w:val="22"/>
          <w:szCs w:val="22"/>
          <w:lang w:eastAsia="ar-SA"/>
        </w:rPr>
        <w:t>8.2. Информационные и информационно-образовательные ресурсы</w:t>
      </w:r>
      <w:r w:rsidR="008C4CC5" w:rsidRPr="007E20EC">
        <w:rPr>
          <w:rFonts w:cs="Arial"/>
          <w:color w:val="000000"/>
          <w:sz w:val="22"/>
          <w:szCs w:val="22"/>
          <w:lang w:eastAsia="ar-SA"/>
        </w:rPr>
        <w:t xml:space="preserve"> ………………………………</w:t>
      </w:r>
      <w:r w:rsidR="0006003A" w:rsidRPr="007E20EC">
        <w:rPr>
          <w:rFonts w:cs="Arial"/>
          <w:color w:val="000000"/>
          <w:sz w:val="22"/>
          <w:szCs w:val="22"/>
          <w:lang w:eastAsia="ar-SA"/>
        </w:rPr>
        <w:t>….</w:t>
      </w:r>
      <w:r w:rsidR="008C4CC5" w:rsidRPr="007E20EC">
        <w:rPr>
          <w:rFonts w:cs="Arial"/>
          <w:color w:val="000000"/>
          <w:sz w:val="22"/>
          <w:szCs w:val="22"/>
          <w:lang w:eastAsia="ar-SA"/>
        </w:rPr>
        <w:t>…</w:t>
      </w:r>
    </w:p>
    <w:p w:rsidR="008C5F49" w:rsidRPr="007E20EC" w:rsidRDefault="00494289" w:rsidP="00682785">
      <w:pPr>
        <w:spacing w:before="60" w:after="60"/>
        <w:jc w:val="both"/>
        <w:rPr>
          <w:sz w:val="22"/>
          <w:szCs w:val="22"/>
        </w:rPr>
      </w:pPr>
      <w:r w:rsidRPr="007E20EC">
        <w:rPr>
          <w:bCs/>
          <w:sz w:val="22"/>
          <w:szCs w:val="22"/>
        </w:rPr>
        <w:t xml:space="preserve">9. </w:t>
      </w:r>
      <w:r w:rsidR="008C4CC5" w:rsidRPr="007E20EC">
        <w:rPr>
          <w:bCs/>
          <w:sz w:val="22"/>
          <w:szCs w:val="22"/>
        </w:rPr>
        <w:t>Материально-техническое обеспечение дисциплины ………………</w:t>
      </w:r>
      <w:r w:rsidR="00682785" w:rsidRPr="007E20EC">
        <w:rPr>
          <w:bCs/>
          <w:sz w:val="22"/>
          <w:szCs w:val="22"/>
        </w:rPr>
        <w:t>………………………….</w:t>
      </w:r>
      <w:r w:rsidR="008C4CC5" w:rsidRPr="007E20EC">
        <w:rPr>
          <w:bCs/>
          <w:sz w:val="22"/>
          <w:szCs w:val="22"/>
        </w:rPr>
        <w:t>………</w:t>
      </w:r>
    </w:p>
    <w:p w:rsidR="008C5F49" w:rsidRPr="007E20EC" w:rsidRDefault="008C5F49" w:rsidP="00C34C96">
      <w:pPr>
        <w:shd w:val="clear" w:color="auto" w:fill="FFFFFF"/>
        <w:spacing w:before="40" w:after="40"/>
        <w:ind w:firstLine="391"/>
        <w:rPr>
          <w:b/>
          <w:kern w:val="28"/>
          <w:sz w:val="22"/>
          <w:szCs w:val="22"/>
        </w:rPr>
      </w:pPr>
      <w:r w:rsidRPr="007E20EC">
        <w:rPr>
          <w:b/>
          <w:kern w:val="28"/>
          <w:sz w:val="22"/>
          <w:szCs w:val="22"/>
        </w:rPr>
        <w:t>Приложение 1</w:t>
      </w:r>
      <w:r w:rsidRPr="007E20EC">
        <w:rPr>
          <w:kern w:val="28"/>
          <w:sz w:val="22"/>
          <w:szCs w:val="22"/>
        </w:rPr>
        <w:t>. Аннотация рабочей программы дисциплины</w:t>
      </w:r>
      <w:r w:rsidRPr="007E20EC">
        <w:rPr>
          <w:b/>
          <w:kern w:val="28"/>
          <w:sz w:val="22"/>
          <w:szCs w:val="22"/>
        </w:rPr>
        <w:t xml:space="preserve"> </w:t>
      </w:r>
    </w:p>
    <w:p w:rsidR="00D53192" w:rsidRPr="006D18B5" w:rsidRDefault="00D53192" w:rsidP="00C34C96">
      <w:pPr>
        <w:shd w:val="clear" w:color="auto" w:fill="FFFFFF"/>
        <w:spacing w:before="40" w:after="40"/>
        <w:ind w:firstLine="391"/>
        <w:rPr>
          <w:kern w:val="28"/>
          <w:sz w:val="22"/>
          <w:szCs w:val="22"/>
        </w:rPr>
      </w:pPr>
      <w:r w:rsidRPr="007E20EC">
        <w:rPr>
          <w:b/>
          <w:kern w:val="28"/>
          <w:sz w:val="22"/>
          <w:szCs w:val="22"/>
        </w:rPr>
        <w:t>Приложение 2</w:t>
      </w:r>
      <w:r w:rsidRPr="007E20EC">
        <w:rPr>
          <w:kern w:val="28"/>
          <w:sz w:val="22"/>
          <w:szCs w:val="22"/>
        </w:rPr>
        <w:t>.</w:t>
      </w:r>
      <w:r w:rsidR="00547C51" w:rsidRPr="007E20EC">
        <w:rPr>
          <w:kern w:val="28"/>
          <w:sz w:val="22"/>
          <w:szCs w:val="22"/>
        </w:rPr>
        <w:t xml:space="preserve"> Порядок оценивания</w:t>
      </w:r>
    </w:p>
    <w:p w:rsidR="004778F7" w:rsidRPr="006D18B5" w:rsidRDefault="004778F7" w:rsidP="00C34C96">
      <w:pPr>
        <w:shd w:val="clear" w:color="auto" w:fill="FFFFFF"/>
        <w:spacing w:before="40" w:after="40"/>
        <w:ind w:firstLine="391"/>
        <w:rPr>
          <w:b/>
          <w:kern w:val="28"/>
          <w:sz w:val="22"/>
          <w:szCs w:val="22"/>
        </w:rPr>
      </w:pPr>
      <w:r w:rsidRPr="006D18B5">
        <w:rPr>
          <w:b/>
          <w:kern w:val="28"/>
          <w:sz w:val="22"/>
          <w:szCs w:val="22"/>
        </w:rPr>
        <w:t>Приложение 3</w:t>
      </w:r>
      <w:r w:rsidRPr="006D18B5">
        <w:rPr>
          <w:kern w:val="28"/>
          <w:sz w:val="22"/>
          <w:szCs w:val="22"/>
        </w:rPr>
        <w:t xml:space="preserve">. </w:t>
      </w:r>
      <w:r w:rsidRPr="006D18B5">
        <w:rPr>
          <w:sz w:val="22"/>
          <w:szCs w:val="22"/>
        </w:rPr>
        <w:t>Перечень индивидуальных заданий</w:t>
      </w:r>
      <w:r w:rsidR="00682785" w:rsidRPr="006D18B5">
        <w:rPr>
          <w:sz w:val="22"/>
          <w:szCs w:val="22"/>
        </w:rPr>
        <w:t xml:space="preserve"> </w:t>
      </w:r>
    </w:p>
    <w:p w:rsidR="008C5F49" w:rsidRPr="006D18B5" w:rsidRDefault="008C5F49" w:rsidP="00C34C96">
      <w:pPr>
        <w:shd w:val="clear" w:color="auto" w:fill="FFFFFF"/>
        <w:spacing w:before="40" w:after="40"/>
        <w:jc w:val="both"/>
        <w:rPr>
          <w:sz w:val="22"/>
          <w:szCs w:val="22"/>
        </w:rPr>
        <w:sectPr w:rsidR="008C5F49" w:rsidRPr="006D18B5" w:rsidSect="008C5F49">
          <w:pgSz w:w="11907" w:h="16840" w:code="9"/>
          <w:pgMar w:top="1134" w:right="567" w:bottom="1134" w:left="1418" w:header="709" w:footer="709" w:gutter="0"/>
          <w:cols w:space="708"/>
          <w:docGrid w:linePitch="360"/>
        </w:sectPr>
      </w:pPr>
    </w:p>
    <w:p w:rsidR="008C5F49" w:rsidRPr="00B20072" w:rsidRDefault="008C5F49" w:rsidP="00C97C0E">
      <w:pPr>
        <w:shd w:val="clear" w:color="auto" w:fill="FFFFFF"/>
        <w:spacing w:after="120"/>
        <w:ind w:firstLine="709"/>
        <w:jc w:val="both"/>
        <w:rPr>
          <w:b/>
        </w:rPr>
      </w:pPr>
      <w:r w:rsidRPr="00B20072">
        <w:rPr>
          <w:b/>
        </w:rPr>
        <w:lastRenderedPageBreak/>
        <w:t>1. ОБЩИЕ ПОЛОЖЕНИЯ</w:t>
      </w:r>
    </w:p>
    <w:p w:rsidR="008C5F49" w:rsidRPr="003D5A0F" w:rsidRDefault="008C5F49" w:rsidP="00C97C0E">
      <w:pPr>
        <w:shd w:val="clear" w:color="auto" w:fill="FFFFFF"/>
        <w:tabs>
          <w:tab w:val="left" w:pos="799"/>
          <w:tab w:val="left" w:leader="underscore" w:pos="3319"/>
        </w:tabs>
        <w:spacing w:before="240"/>
        <w:ind w:firstLine="709"/>
        <w:rPr>
          <w:b/>
          <w:sz w:val="22"/>
          <w:szCs w:val="22"/>
        </w:rPr>
      </w:pPr>
      <w:r w:rsidRPr="00B20072">
        <w:rPr>
          <w:b/>
          <w:bCs/>
          <w:iCs/>
          <w:sz w:val="22"/>
          <w:szCs w:val="22"/>
        </w:rPr>
        <w:t>Нормативные документы</w:t>
      </w:r>
      <w:r w:rsidR="00C97C0E">
        <w:rPr>
          <w:b/>
          <w:bCs/>
          <w:iCs/>
          <w:sz w:val="22"/>
          <w:szCs w:val="22"/>
        </w:rPr>
        <w:t>, используемые при</w:t>
      </w:r>
      <w:r w:rsidRPr="00B20072">
        <w:rPr>
          <w:b/>
          <w:bCs/>
          <w:iCs/>
          <w:sz w:val="22"/>
          <w:szCs w:val="22"/>
        </w:rPr>
        <w:t xml:space="preserve"> разработк</w:t>
      </w:r>
      <w:r w:rsidR="00C97C0E">
        <w:rPr>
          <w:b/>
          <w:bCs/>
          <w:iCs/>
          <w:sz w:val="22"/>
          <w:szCs w:val="22"/>
        </w:rPr>
        <w:t>е основной</w:t>
      </w:r>
      <w:r w:rsidRPr="00B20072">
        <w:rPr>
          <w:b/>
          <w:bCs/>
          <w:iCs/>
          <w:sz w:val="22"/>
          <w:szCs w:val="22"/>
        </w:rPr>
        <w:t xml:space="preserve"> образовательной </w:t>
      </w:r>
      <w:r w:rsidRPr="003D5A0F">
        <w:rPr>
          <w:b/>
          <w:bCs/>
          <w:iCs/>
          <w:sz w:val="22"/>
          <w:szCs w:val="22"/>
        </w:rPr>
        <w:t>программы</w:t>
      </w:r>
    </w:p>
    <w:p w:rsidR="008C5F49" w:rsidRPr="003D5A0F" w:rsidRDefault="008C5F49" w:rsidP="008C5F49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sz w:val="16"/>
          <w:szCs w:val="16"/>
        </w:rPr>
      </w:pPr>
    </w:p>
    <w:p w:rsidR="008C5F49" w:rsidRPr="003D5A0F" w:rsidRDefault="008C5F49" w:rsidP="008C5F49">
      <w:pPr>
        <w:shd w:val="clear" w:color="auto" w:fill="FFFFFF"/>
        <w:spacing w:before="60"/>
        <w:ind w:firstLine="720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Нормативную правовую базу разработки рабочей программы дисциплины составляют:</w:t>
      </w:r>
    </w:p>
    <w:p w:rsidR="008C5F49" w:rsidRPr="003D5A0F" w:rsidRDefault="008C5F49" w:rsidP="008C5F49">
      <w:pPr>
        <w:shd w:val="clear" w:color="auto" w:fill="FFFFFF"/>
        <w:spacing w:before="60"/>
        <w:ind w:firstLine="720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Федеральный закон от 29 декабря 2012 года № 273-ФЗ «Об образовании в Российской Федерации»</w:t>
      </w:r>
      <w:r w:rsidR="00C97C0E" w:rsidRPr="003D5A0F">
        <w:rPr>
          <w:sz w:val="22"/>
          <w:szCs w:val="22"/>
        </w:rPr>
        <w:t xml:space="preserve"> (с учетом дополнений и изменений)</w:t>
      </w:r>
      <w:r w:rsidRPr="003D5A0F">
        <w:rPr>
          <w:sz w:val="22"/>
          <w:szCs w:val="22"/>
        </w:rPr>
        <w:t>;</w:t>
      </w:r>
    </w:p>
    <w:p w:rsidR="008C5F49" w:rsidRPr="003D5A0F" w:rsidRDefault="008C5F49" w:rsidP="008C5F49">
      <w:pPr>
        <w:shd w:val="clear" w:color="auto" w:fill="FFFFFF"/>
        <w:spacing w:before="60"/>
        <w:ind w:firstLine="720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«</w:t>
      </w:r>
      <w:r w:rsidR="001A12F9" w:rsidRPr="003D5A0F">
        <w:rPr>
          <w:sz w:val="22"/>
          <w:szCs w:val="22"/>
        </w:rPr>
        <w:t>Порядок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специалиста, программам магистратуры», утвержденный приказом Министерства образования и науки РФ от 05.04.2017 N 301</w:t>
      </w:r>
      <w:r w:rsidRPr="003D5A0F">
        <w:rPr>
          <w:sz w:val="22"/>
          <w:szCs w:val="22"/>
        </w:rPr>
        <w:t>;</w:t>
      </w:r>
    </w:p>
    <w:p w:rsidR="008C5F49" w:rsidRPr="003D5A0F" w:rsidRDefault="008C5F49" w:rsidP="0049749A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Федеральный государственный образовательный стандарт высшего образования (</w:t>
      </w:r>
      <w:r w:rsidR="001A12F9" w:rsidRPr="003D5A0F">
        <w:rPr>
          <w:sz w:val="22"/>
          <w:szCs w:val="22"/>
        </w:rPr>
        <w:t xml:space="preserve">ФГОС </w:t>
      </w:r>
      <w:r w:rsidRPr="003D5A0F">
        <w:rPr>
          <w:sz w:val="22"/>
          <w:szCs w:val="22"/>
        </w:rPr>
        <w:t xml:space="preserve">ВО) (ФГОС-3+) по направлению подготовки </w:t>
      </w:r>
      <w:r w:rsidR="0049749A" w:rsidRPr="003D5A0F">
        <w:rPr>
          <w:sz w:val="22"/>
          <w:szCs w:val="22"/>
        </w:rPr>
        <w:t>13.03.02 «Электроэнергетика и электротехника», утвержденного приказом Министерства образования и науки Российской Федерации от 3 сентября 2015 г. N 955</w:t>
      </w:r>
      <w:r w:rsidR="00793418" w:rsidRPr="003D5A0F">
        <w:rPr>
          <w:sz w:val="22"/>
          <w:szCs w:val="22"/>
        </w:rPr>
        <w:t xml:space="preserve"> </w:t>
      </w:r>
      <w:r w:rsidRPr="003D5A0F">
        <w:rPr>
          <w:sz w:val="22"/>
          <w:szCs w:val="22"/>
        </w:rPr>
        <w:t>(далее – стандарт);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60"/>
        <w:ind w:left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Нормативно-методические документы Минобрнауки России;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Устав ФГБОУ ВО РХТУ им. Д.И. Менделеева;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Положение о Новомосковском институте (филиале) РХТУ им. Д.И. Менделеева.</w:t>
      </w:r>
    </w:p>
    <w:p w:rsidR="008C5F49" w:rsidRPr="003D5A0F" w:rsidRDefault="008C5F49" w:rsidP="008C5F49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3D5A0F">
        <w:rPr>
          <w:sz w:val="22"/>
          <w:szCs w:val="22"/>
        </w:rPr>
        <w:t>Локальные акты Новомосковского института (филиала) РХТУ им. Д.И. Менделеева</w:t>
      </w:r>
      <w:r w:rsidR="00726EEE" w:rsidRPr="003D5A0F">
        <w:rPr>
          <w:sz w:val="22"/>
          <w:szCs w:val="22"/>
        </w:rPr>
        <w:t xml:space="preserve"> (далее Институт)</w:t>
      </w:r>
      <w:r w:rsidRPr="003D5A0F">
        <w:rPr>
          <w:sz w:val="22"/>
          <w:szCs w:val="22"/>
        </w:rPr>
        <w:t>.</w:t>
      </w:r>
    </w:p>
    <w:p w:rsidR="00DC57E4" w:rsidRPr="003D5A0F" w:rsidRDefault="00DC57E4" w:rsidP="00DC57E4">
      <w:pPr>
        <w:spacing w:before="240" w:after="120"/>
        <w:ind w:firstLine="709"/>
        <w:rPr>
          <w:b/>
        </w:rPr>
      </w:pPr>
      <w:bookmarkStart w:id="0" w:name="_Toc1"/>
      <w:r w:rsidRPr="003D5A0F">
        <w:rPr>
          <w:b/>
        </w:rPr>
        <w:t>Область применения программы</w:t>
      </w:r>
      <w:bookmarkEnd w:id="0"/>
    </w:p>
    <w:p w:rsidR="0049749A" w:rsidRDefault="00DC57E4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Программа дисциплины является частью основной </w:t>
      </w:r>
      <w:r w:rsidR="00E034A1" w:rsidRPr="0049749A">
        <w:rPr>
          <w:sz w:val="22"/>
          <w:szCs w:val="22"/>
        </w:rPr>
        <w:t xml:space="preserve">профессиональной </w:t>
      </w:r>
      <w:r w:rsidRPr="0049749A">
        <w:rPr>
          <w:sz w:val="22"/>
          <w:szCs w:val="22"/>
        </w:rPr>
        <w:t xml:space="preserve">образовательной программы по направлению подготовки </w:t>
      </w:r>
      <w:r w:rsidR="0049749A" w:rsidRPr="0049749A">
        <w:rPr>
          <w:sz w:val="22"/>
          <w:szCs w:val="22"/>
        </w:rPr>
        <w:t>13.03.02 «Электроэнергетика и электротехника», утвержденного приказом Министерства образования и науки Российской Федерации от 3 сентября 2015 г. N 955</w:t>
      </w:r>
      <w:r w:rsidR="008C5F49" w:rsidRPr="0049749A">
        <w:rPr>
          <w:sz w:val="22"/>
          <w:szCs w:val="22"/>
        </w:rPr>
        <w:t>2. 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</w:p>
    <w:p w:rsidR="008C5F49" w:rsidRPr="00793418" w:rsidRDefault="0049749A" w:rsidP="0049749A">
      <w:pPr>
        <w:shd w:val="clear" w:color="auto" w:fill="FFFFFF"/>
        <w:spacing w:after="120"/>
        <w:ind w:firstLine="709"/>
        <w:jc w:val="both"/>
        <w:rPr>
          <w:b/>
        </w:rPr>
      </w:pPr>
      <w:r>
        <w:rPr>
          <w:b/>
        </w:rPr>
        <w:t xml:space="preserve">2. </w:t>
      </w:r>
      <w:r w:rsidR="008C5F49" w:rsidRPr="00793418">
        <w:rPr>
          <w:b/>
        </w:rPr>
        <w:t>ЦЕЛЬ ОСВОЕНИЯ УЧЕБНОЙ ДИСЦИПЛИНЫ</w:t>
      </w:r>
    </w:p>
    <w:p w:rsid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Целью освоения дисциплины является  формирование  способности участвовать в планировании, подготовке и выполнении типовых экспериментальных исследований по заданной методике,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требования, рассчитывать режимы работы объектов профессиональной деятельности. 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</w:p>
    <w:p w:rsidR="00A237F8" w:rsidRDefault="00A237F8" w:rsidP="0049749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763A">
        <w:rPr>
          <w:sz w:val="22"/>
          <w:szCs w:val="22"/>
        </w:rPr>
        <w:t>Задачи преподавания дисциплины: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>- обучить принципам построения устройств релейной защиты и автоматики, их схемами, а также особенностям применения этих устройств в различных системах электроснабжения;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- научить навыкам самостоятельно решать  инженерные задачи по расчету и выбору параметров устройств релейной защиты и автоматики конкретного элемента системы электроснабжения и в регулировке данных устройств. </w:t>
      </w:r>
    </w:p>
    <w:p w:rsidR="00A237F8" w:rsidRPr="00E777F9" w:rsidRDefault="00A237F8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A237F8" w:rsidRPr="00793418" w:rsidRDefault="00793418" w:rsidP="00A237F8">
      <w:pPr>
        <w:ind w:firstLine="708"/>
        <w:jc w:val="both"/>
        <w:rPr>
          <w:b/>
          <w:color w:val="000000"/>
        </w:rPr>
      </w:pPr>
      <w:r w:rsidRPr="00793418">
        <w:rPr>
          <w:b/>
          <w:color w:val="000000"/>
        </w:rPr>
        <w:t>3</w:t>
      </w:r>
      <w:r w:rsidR="00A237F8" w:rsidRPr="00793418">
        <w:rPr>
          <w:b/>
          <w:color w:val="000000"/>
        </w:rPr>
        <w:t>. М</w:t>
      </w:r>
      <w:r w:rsidR="00851320">
        <w:rPr>
          <w:b/>
          <w:color w:val="000000"/>
        </w:rPr>
        <w:t>ЕСТО ДИСЦИПЛИНЫ В СТРУКТУРЕ ООП</w:t>
      </w:r>
    </w:p>
    <w:p w:rsidR="00A237F8" w:rsidRPr="00E777F9" w:rsidRDefault="00A237F8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>Дисциплина вариативной части профессионального блока (Б1.В.ОД.15) дисциплин и относится к модулю "Электроэнергетика".</w:t>
      </w:r>
    </w:p>
    <w:p w:rsidR="0049749A" w:rsidRPr="0049749A" w:rsidRDefault="0049749A" w:rsidP="0049749A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 w:rsidRPr="0049749A">
        <w:rPr>
          <w:sz w:val="22"/>
          <w:szCs w:val="22"/>
        </w:rPr>
        <w:t xml:space="preserve">Дисциплина базируется на курсах циклов естественнонаучных и профессиональных дисциплин: Информатика. Часть 1, Информационно -измерительная техника и электроника, Программное обеспечение задач электроэнергетики, Компьютерное моделирование процессов в системах электроснабжения, Переходные процессы в электроэнергетических системах, </w:t>
      </w:r>
      <w:r w:rsidRPr="0049749A">
        <w:rPr>
          <w:sz w:val="22"/>
          <w:szCs w:val="22"/>
        </w:rPr>
        <w:lastRenderedPageBreak/>
        <w:t>Начертательная геометрия, Инженерная и компьютерная графика, Информационные технологии, Техническая механика, Математические задачи электроэнергетики, Математические модели систем электроснабжения, Теоретические основы электротехники,  Силовая электроника, Введение в специальность, Электротехническое и конструкционное материаловедение, Общая энергетика, Электрические и электронные аппараты, Электрический привод, Электроэнергетические системы и сети, Электрические станции и подстанции, Электрические машины, и  является основой для последующих дисциплин: Электроснабжение, Основы ценологических исследований, Основы научных исследований, Менеджмент в энергохозяйстве</w:t>
      </w:r>
      <w:r>
        <w:rPr>
          <w:sz w:val="22"/>
          <w:szCs w:val="22"/>
        </w:rPr>
        <w:t>.</w:t>
      </w:r>
      <w:r w:rsidRPr="0049749A">
        <w:rPr>
          <w:sz w:val="22"/>
          <w:szCs w:val="22"/>
        </w:rPr>
        <w:t xml:space="preserve"> </w:t>
      </w:r>
    </w:p>
    <w:p w:rsidR="00A237F8" w:rsidRPr="00E777F9" w:rsidRDefault="00A237F8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A237F8" w:rsidRPr="00D52720" w:rsidRDefault="0018538E" w:rsidP="00851320">
      <w:pPr>
        <w:ind w:left="708" w:hanging="12"/>
        <w:rPr>
          <w:b/>
          <w:sz w:val="20"/>
          <w:szCs w:val="20"/>
        </w:rPr>
      </w:pPr>
      <w:r w:rsidRPr="0049749A">
        <w:rPr>
          <w:b/>
          <w:bCs/>
          <w:sz w:val="20"/>
          <w:szCs w:val="20"/>
        </w:rPr>
        <w:t xml:space="preserve">4. </w:t>
      </w:r>
      <w:r w:rsidR="00851320" w:rsidRPr="0049749A">
        <w:rPr>
          <w:b/>
          <w:sz w:val="22"/>
          <w:szCs w:val="22"/>
        </w:rPr>
        <w:t>ПЛАНИРУЕМЫЕ РЕ</w:t>
      </w:r>
      <w:r w:rsidR="00F26AC5" w:rsidRPr="0049749A">
        <w:rPr>
          <w:b/>
          <w:sz w:val="22"/>
          <w:szCs w:val="22"/>
        </w:rPr>
        <w:t>ЗУЛЬТАТЫ ОБУЧЕНИЯ ПО ДИСЦИПЛИНЕ</w:t>
      </w:r>
      <w:r w:rsidR="00851320" w:rsidRPr="0049749A">
        <w:rPr>
          <w:b/>
          <w:sz w:val="22"/>
          <w:szCs w:val="22"/>
        </w:rPr>
        <w:t>, ОБЕСПЕЧИВАЮЩИЕ ДОСТИЖЕНИЕ ПЛАНИРУЕМЫХ РЕЗУЛЬТАТОВ ОСВОЕНИЯ ОБРАЗОВАТЕЛЬНОЙ ПРОГРАММЫ</w:t>
      </w:r>
    </w:p>
    <w:p w:rsidR="00A237F8" w:rsidRPr="00E777F9" w:rsidRDefault="00A237F8" w:rsidP="00A237F8">
      <w:pPr>
        <w:ind w:left="1069"/>
        <w:jc w:val="both"/>
        <w:rPr>
          <w:b/>
          <w:color w:val="000000"/>
          <w:sz w:val="20"/>
          <w:szCs w:val="20"/>
        </w:rPr>
      </w:pPr>
    </w:p>
    <w:p w:rsidR="00A237F8" w:rsidRPr="00E777F9" w:rsidRDefault="00A237F8" w:rsidP="00A237F8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E777F9">
        <w:rPr>
          <w:sz w:val="20"/>
          <w:szCs w:val="20"/>
        </w:rPr>
        <w:t>Изучение дисциплины нап</w:t>
      </w:r>
      <w:r w:rsidR="0021294E">
        <w:rPr>
          <w:sz w:val="20"/>
          <w:szCs w:val="20"/>
        </w:rPr>
        <w:t>равлено на</w:t>
      </w:r>
      <w:r w:rsidR="00093387">
        <w:rPr>
          <w:sz w:val="20"/>
          <w:szCs w:val="20"/>
        </w:rPr>
        <w:t xml:space="preserve"> формирование </w:t>
      </w:r>
      <w:r w:rsidR="00093387" w:rsidRPr="0049749A">
        <w:rPr>
          <w:sz w:val="20"/>
          <w:szCs w:val="20"/>
        </w:rPr>
        <w:t xml:space="preserve">следующей </w:t>
      </w:r>
      <w:r w:rsidR="0021294E" w:rsidRPr="0049749A">
        <w:rPr>
          <w:sz w:val="20"/>
          <w:szCs w:val="20"/>
        </w:rPr>
        <w:t>профессиональной компетенции</w:t>
      </w:r>
      <w:r w:rsidRPr="00E777F9">
        <w:rPr>
          <w:sz w:val="20"/>
          <w:szCs w:val="20"/>
        </w:rPr>
        <w:t>:</w:t>
      </w:r>
    </w:p>
    <w:p w:rsidR="0049749A" w:rsidRPr="0049749A" w:rsidRDefault="0049749A" w:rsidP="0049749A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49749A">
        <w:rPr>
          <w:sz w:val="20"/>
          <w:szCs w:val="20"/>
        </w:rPr>
        <w:t>- способностью участвовать в планировании, подготовке и выполнении типовых экспериментальных исследований по заданной методике (НИД) (ПК-1)</w:t>
      </w:r>
    </w:p>
    <w:p w:rsidR="0049749A" w:rsidRPr="0049749A" w:rsidRDefault="0049749A" w:rsidP="0049749A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49749A">
        <w:rPr>
          <w:sz w:val="20"/>
          <w:szCs w:val="20"/>
        </w:rPr>
        <w:t>- 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</w:r>
    </w:p>
    <w:p w:rsidR="0049749A" w:rsidRPr="0049749A" w:rsidRDefault="0049749A" w:rsidP="0049749A">
      <w:pPr>
        <w:pStyle w:val="a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 w:rsidRPr="0049749A">
        <w:rPr>
          <w:sz w:val="20"/>
          <w:szCs w:val="20"/>
        </w:rPr>
        <w:t>- способностью рассчитывать режимы работы объектов профессиональной деятельности (ПТД) (ПК-6)</w:t>
      </w:r>
    </w:p>
    <w:p w:rsidR="00A237F8" w:rsidRDefault="00A237F8" w:rsidP="00A237F8">
      <w:pPr>
        <w:ind w:firstLine="709"/>
        <w:jc w:val="both"/>
        <w:rPr>
          <w:color w:val="000000"/>
          <w:sz w:val="20"/>
          <w:szCs w:val="20"/>
        </w:rPr>
      </w:pPr>
      <w:r w:rsidRPr="00E777F9">
        <w:rPr>
          <w:color w:val="000000"/>
          <w:sz w:val="20"/>
          <w:szCs w:val="20"/>
        </w:rPr>
        <w:t>В результате изучения дисциплины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4785"/>
      </w:tblGrid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Содержание компетенции (результаты освоения ООП)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Перечень планируемых результатов обучения по дисциплине</w:t>
            </w:r>
          </w:p>
        </w:tc>
      </w:tr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ПК-1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способностью участвовать в планировании, подготовке и выполнении типовых экспериментальных исследований по заданной методике (НИД)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Знать: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Уметь: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Владеть: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современными тенденциями совершенствования средств релейной защиты в Российской Федерации и за рубежом .</w:t>
            </w:r>
          </w:p>
        </w:tc>
      </w:tr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ПК-3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Знать: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информационные технологии в своей предметной области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Уметь: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Владеть: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</w:tc>
      </w:tr>
      <w:tr w:rsidR="004212F0" w:rsidRPr="006B637E" w:rsidTr="004212F0">
        <w:tc>
          <w:tcPr>
            <w:tcW w:w="166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ПК-6</w:t>
            </w:r>
          </w:p>
        </w:tc>
        <w:tc>
          <w:tcPr>
            <w:tcW w:w="3118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способностью рассчитывать режимы работы объектов профессиональной деятельности (ПТД)</w:t>
            </w:r>
          </w:p>
        </w:tc>
        <w:tc>
          <w:tcPr>
            <w:tcW w:w="4785" w:type="dxa"/>
            <w:shd w:val="clear" w:color="auto" w:fill="auto"/>
          </w:tcPr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Знать: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информационные технологии в своей предметной области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Уметь: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>Владеть:</w:t>
            </w:r>
          </w:p>
          <w:p w:rsidR="004212F0" w:rsidRPr="004212F0" w:rsidRDefault="004212F0" w:rsidP="004212F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0"/>
                <w:szCs w:val="20"/>
              </w:rPr>
            </w:pPr>
            <w:r w:rsidRPr="004212F0">
              <w:rPr>
                <w:sz w:val="20"/>
                <w:szCs w:val="20"/>
              </w:rPr>
              <w:t xml:space="preserve"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</w:tc>
      </w:tr>
    </w:tbl>
    <w:p w:rsidR="00A237F8" w:rsidRPr="000B7C7A" w:rsidRDefault="0018538E" w:rsidP="00A237F8">
      <w:pPr>
        <w:spacing w:before="120" w:after="120"/>
        <w:ind w:firstLine="709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5</w:t>
      </w:r>
      <w:r w:rsidR="00A237F8" w:rsidRPr="00E777F9">
        <w:rPr>
          <w:b/>
          <w:color w:val="000000"/>
          <w:sz w:val="20"/>
          <w:szCs w:val="20"/>
        </w:rPr>
        <w:t xml:space="preserve">. </w:t>
      </w:r>
      <w:r w:rsidR="00A237F8" w:rsidRPr="000B7C7A">
        <w:rPr>
          <w:b/>
          <w:bCs/>
          <w:sz w:val="20"/>
          <w:szCs w:val="20"/>
        </w:rPr>
        <w:t>СТРУКТУРА И СОДЕРЖАНИЕ ДИСЦИПЛИНЫ</w:t>
      </w:r>
    </w:p>
    <w:p w:rsidR="0018538E" w:rsidRPr="00341C33" w:rsidRDefault="0018538E" w:rsidP="0006003A">
      <w:pPr>
        <w:shd w:val="clear" w:color="auto" w:fill="FFFFFF"/>
        <w:spacing w:after="12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41C33">
        <w:rPr>
          <w:b/>
          <w:sz w:val="22"/>
          <w:szCs w:val="22"/>
        </w:rPr>
        <w:t>.1. Объем дисциплины и виды учебной работы</w:t>
      </w:r>
    </w:p>
    <w:p w:rsidR="00A9253A" w:rsidRDefault="00BB7F10" w:rsidP="00BB7F10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 w:rsidRPr="003D5A0F">
        <w:rPr>
          <w:sz w:val="22"/>
          <w:szCs w:val="22"/>
        </w:rPr>
        <w:t xml:space="preserve">Общая трудоемкость дисциплины составляет  252 ак.час. или 7  зачетных единиц (з.е). </w:t>
      </w:r>
      <w:r w:rsidR="00D1109D" w:rsidRPr="003D5A0F">
        <w:rPr>
          <w:color w:val="000000"/>
          <w:sz w:val="20"/>
          <w:szCs w:val="20"/>
        </w:rPr>
        <w:t xml:space="preserve"> 1</w:t>
      </w:r>
      <w:r w:rsidR="00EE113F" w:rsidRPr="003D5A0F">
        <w:rPr>
          <w:color w:val="000000"/>
          <w:sz w:val="20"/>
          <w:szCs w:val="20"/>
        </w:rPr>
        <w:t xml:space="preserve"> з.е. равна 27 астрономическим часам</w:t>
      </w:r>
      <w:r w:rsidR="00A9253A" w:rsidRPr="003D5A0F">
        <w:rPr>
          <w:color w:val="000000"/>
          <w:sz w:val="20"/>
          <w:szCs w:val="20"/>
        </w:rPr>
        <w:t xml:space="preserve"> или 36 академическим часам (</w:t>
      </w:r>
      <w:r w:rsidR="00A9253A" w:rsidRPr="003D5A0F">
        <w:rPr>
          <w:rFonts w:cs="TimesNewRomanPSMT"/>
          <w:sz w:val="20"/>
          <w:szCs w:val="20"/>
        </w:rPr>
        <w:t xml:space="preserve">п.16 Положения «Порядок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в Новомосковском институте (филиале) ФГБОУ ВО «Российский химико-технологический университет имени Д.И. Менделеева» от </w:t>
      </w:r>
      <w:r w:rsidR="002419FB" w:rsidRPr="003D5A0F">
        <w:rPr>
          <w:rFonts w:cs="TimesNewRomanPSMT"/>
          <w:sz w:val="20"/>
          <w:szCs w:val="20"/>
        </w:rPr>
        <w:t>29.09.2017</w:t>
      </w:r>
      <w:r w:rsidR="002419FB" w:rsidRPr="003D5A0F">
        <w:rPr>
          <w:rFonts w:ascii="TimesNewRomanPSMT" w:hAnsi="TimesNewRomanPSMT" w:cs="TimesNewRomanPSMT"/>
          <w:sz w:val="20"/>
          <w:szCs w:val="20"/>
        </w:rPr>
        <w:t xml:space="preserve"> г.)</w:t>
      </w:r>
    </w:p>
    <w:p w:rsidR="0011771E" w:rsidRDefault="0011771E" w:rsidP="00BB7F10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924E23" w:rsidRPr="00E777F9" w:rsidRDefault="00EE113F" w:rsidP="00A925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  <w:r w:rsidR="00D1109D">
        <w:rPr>
          <w:color w:val="000000"/>
          <w:sz w:val="20"/>
          <w:szCs w:val="20"/>
        </w:rPr>
        <w:t xml:space="preserve"> 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6"/>
        <w:gridCol w:w="2268"/>
        <w:gridCol w:w="1329"/>
        <w:gridCol w:w="1276"/>
      </w:tblGrid>
      <w:tr w:rsidR="00924E23" w:rsidRPr="00983121" w:rsidTr="00924E23">
        <w:trPr>
          <w:trHeight w:val="219"/>
          <w:jc w:val="center"/>
        </w:trPr>
        <w:tc>
          <w:tcPr>
            <w:tcW w:w="4396" w:type="dxa"/>
            <w:vMerge w:val="restart"/>
            <w:shd w:val="clear" w:color="auto" w:fill="F2F2F2"/>
            <w:vAlign w:val="center"/>
          </w:tcPr>
          <w:p w:rsidR="00924E23" w:rsidRPr="00983121" w:rsidRDefault="00924E23" w:rsidP="00924E23">
            <w:pPr>
              <w:jc w:val="center"/>
              <w:rPr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sz w:val="20"/>
                <w:szCs w:val="20"/>
              </w:rPr>
            </w:pPr>
            <w:r w:rsidRPr="00924E23">
              <w:rPr>
                <w:sz w:val="20"/>
                <w:szCs w:val="20"/>
              </w:rPr>
              <w:t>Всего ак.час.</w:t>
            </w:r>
          </w:p>
        </w:tc>
        <w:tc>
          <w:tcPr>
            <w:tcW w:w="2605" w:type="dxa"/>
            <w:gridSpan w:val="2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sz w:val="20"/>
                <w:szCs w:val="20"/>
              </w:rPr>
            </w:pPr>
            <w:r w:rsidRPr="00924E23">
              <w:rPr>
                <w:sz w:val="20"/>
                <w:szCs w:val="20"/>
              </w:rPr>
              <w:t>Семестры</w:t>
            </w:r>
            <w:r w:rsidRPr="00924E23">
              <w:rPr>
                <w:sz w:val="20"/>
                <w:szCs w:val="20"/>
              </w:rPr>
              <w:br/>
              <w:t>ак.час</w:t>
            </w:r>
          </w:p>
        </w:tc>
      </w:tr>
      <w:tr w:rsidR="00924E23" w:rsidTr="00924E23">
        <w:trPr>
          <w:trHeight w:val="215"/>
          <w:jc w:val="center"/>
        </w:trPr>
        <w:tc>
          <w:tcPr>
            <w:tcW w:w="4396" w:type="dxa"/>
            <w:vMerge/>
            <w:shd w:val="clear" w:color="auto" w:fill="F2F2F2"/>
            <w:vAlign w:val="center"/>
          </w:tcPr>
          <w:p w:rsidR="00924E23" w:rsidRPr="00983121" w:rsidRDefault="00924E23" w:rsidP="0092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sz w:val="20"/>
                <w:szCs w:val="20"/>
              </w:rPr>
            </w:pPr>
            <w:r w:rsidRPr="00924E2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2F2F2"/>
          </w:tcPr>
          <w:p w:rsidR="00924E23" w:rsidRPr="00924E23" w:rsidRDefault="00924E23" w:rsidP="00924E23">
            <w:pPr>
              <w:jc w:val="center"/>
              <w:rPr>
                <w:sz w:val="20"/>
                <w:szCs w:val="20"/>
              </w:rPr>
            </w:pPr>
            <w:r w:rsidRPr="00924E23">
              <w:rPr>
                <w:sz w:val="20"/>
                <w:szCs w:val="20"/>
              </w:rPr>
              <w:t>8</w:t>
            </w:r>
          </w:p>
        </w:tc>
      </w:tr>
      <w:tr w:rsidR="00924E23" w:rsidTr="00924E23">
        <w:trPr>
          <w:jc w:val="center"/>
        </w:trPr>
        <w:tc>
          <w:tcPr>
            <w:tcW w:w="4396" w:type="dxa"/>
            <w:shd w:val="clear" w:color="auto" w:fill="F2F2F2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b/>
                <w:sz w:val="20"/>
                <w:szCs w:val="20"/>
              </w:rPr>
              <w:t>Контактная работа - аудиторные занятия</w:t>
            </w:r>
            <w:r w:rsidRPr="00983121">
              <w:rPr>
                <w:sz w:val="20"/>
                <w:szCs w:val="20"/>
              </w:rPr>
              <w:t>,</w:t>
            </w:r>
          </w:p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113,3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51,3</w:t>
            </w:r>
          </w:p>
        </w:tc>
      </w:tr>
      <w:tr w:rsidR="00924E23" w:rsidRPr="006B3953" w:rsidTr="00924E23">
        <w:trPr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 xml:space="preserve">60 </w:t>
            </w: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30</w:t>
            </w:r>
          </w:p>
        </w:tc>
      </w:tr>
      <w:tr w:rsidR="00924E23" w:rsidRPr="006B3953" w:rsidTr="00924E23">
        <w:trPr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 xml:space="preserve">16  </w:t>
            </w: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-</w:t>
            </w:r>
          </w:p>
        </w:tc>
      </w:tr>
      <w:tr w:rsidR="00924E23" w:rsidTr="00924E23">
        <w:trPr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 xml:space="preserve">36 </w:t>
            </w: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20</w:t>
            </w:r>
          </w:p>
        </w:tc>
      </w:tr>
      <w:tr w:rsidR="00924E23" w:rsidRPr="006B3953" w:rsidTr="00924E23">
        <w:trPr>
          <w:jc w:val="center"/>
        </w:trPr>
        <w:tc>
          <w:tcPr>
            <w:tcW w:w="4396" w:type="dxa"/>
            <w:tcBorders>
              <w:left w:val="single" w:sz="6" w:space="0" w:color="auto"/>
              <w:bottom w:val="single" w:sz="6" w:space="0" w:color="auto"/>
            </w:tcBorders>
          </w:tcPr>
          <w:p w:rsidR="00924E23" w:rsidRPr="00983121" w:rsidRDefault="00924E23" w:rsidP="00924E23">
            <w:pPr>
              <w:pStyle w:val="a4"/>
              <w:rPr>
                <w:sz w:val="20"/>
                <w:szCs w:val="20"/>
                <w:highlight w:val="yellow"/>
              </w:rPr>
            </w:pPr>
            <w:r w:rsidRPr="00983121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я</w:t>
            </w:r>
            <w:r w:rsidRPr="00983121">
              <w:rPr>
                <w:sz w:val="20"/>
                <w:szCs w:val="20"/>
              </w:rPr>
              <w:t xml:space="preserve"> перед экзаменом</w:t>
            </w:r>
            <w:r>
              <w:rPr>
                <w:sz w:val="20"/>
                <w:szCs w:val="20"/>
              </w:rPr>
              <w:t xml:space="preserve"> </w:t>
            </w:r>
            <w:r w:rsidRPr="0098312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24E23" w:rsidRPr="00924E23" w:rsidRDefault="00924E23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24E23" w:rsidRPr="00924E23" w:rsidRDefault="00924E23" w:rsidP="00924E23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924E23" w:rsidRPr="00924E23" w:rsidRDefault="00924E23" w:rsidP="00924E23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24E23" w:rsidRPr="006B3953" w:rsidTr="00924E23">
        <w:trPr>
          <w:jc w:val="center"/>
        </w:trPr>
        <w:tc>
          <w:tcPr>
            <w:tcW w:w="4396" w:type="dxa"/>
            <w:tcBorders>
              <w:left w:val="single" w:sz="6" w:space="0" w:color="auto"/>
              <w:bottom w:val="single" w:sz="6" w:space="0" w:color="auto"/>
            </w:tcBorders>
          </w:tcPr>
          <w:p w:rsidR="00924E23" w:rsidRPr="00983121" w:rsidRDefault="00924E23" w:rsidP="00924E23">
            <w:pPr>
              <w:pStyle w:val="a4"/>
              <w:rPr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 </w:t>
            </w:r>
            <w:r w:rsidRPr="0098312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24E23" w:rsidRPr="00924E23" w:rsidRDefault="00924E23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3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24E23" w:rsidRPr="00924E23" w:rsidRDefault="00924E23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924E23" w:rsidRPr="00924E23" w:rsidRDefault="00924E23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0,3</w:t>
            </w:r>
          </w:p>
        </w:tc>
      </w:tr>
      <w:tr w:rsidR="00924E23" w:rsidRPr="006B3953" w:rsidTr="00924E23">
        <w:trPr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RPr="00173CBD" w:rsidTr="00924E23">
        <w:trPr>
          <w:trHeight w:val="284"/>
          <w:jc w:val="center"/>
        </w:trPr>
        <w:tc>
          <w:tcPr>
            <w:tcW w:w="4396" w:type="dxa"/>
            <w:shd w:val="clear" w:color="auto" w:fill="F2F2F2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b/>
                <w:sz w:val="20"/>
                <w:szCs w:val="20"/>
              </w:rPr>
              <w:t>Самостоятельная работа (всего)</w:t>
            </w:r>
            <w:r w:rsidRPr="00983121">
              <w:rPr>
                <w:sz w:val="20"/>
                <w:szCs w:val="20"/>
              </w:rPr>
              <w:t>,</w:t>
            </w:r>
          </w:p>
          <w:p w:rsidR="00924E23" w:rsidRPr="00983121" w:rsidRDefault="00924E23" w:rsidP="00924E23">
            <w:pPr>
              <w:rPr>
                <w:b/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103</w:t>
            </w:r>
            <w:r w:rsidRPr="00924E23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24E23">
              <w:rPr>
                <w:i/>
                <w:sz w:val="20"/>
                <w:szCs w:val="20"/>
              </w:rPr>
              <w:t>4</w:t>
            </w:r>
            <w:r w:rsidRPr="00924E23"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924E23">
              <w:rPr>
                <w:i/>
                <w:sz w:val="20"/>
                <w:szCs w:val="20"/>
              </w:rPr>
              <w:t>57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rPr>
                <w:color w:val="FF0000"/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>Контактная самостоятельная работа  (текущие консультации)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 xml:space="preserve">3,0 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1,5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>Курсовой проект/работа (КП/КР) - выполнение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>Проработка лекционного материала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>Подготовка к лабораторным занятиям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х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0C32">
              <w:rPr>
                <w:bCs/>
                <w:sz w:val="20"/>
                <w:szCs w:val="20"/>
              </w:rPr>
              <w:t xml:space="preserve">Контактная работа - проверка КП/КР  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1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 xml:space="preserve">Контактная работа - защита КП/КР  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0,3</w:t>
            </w:r>
          </w:p>
        </w:tc>
      </w:tr>
      <w:tr w:rsidR="00924E23" w:rsidRPr="00760C32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 xml:space="preserve">Контактная работа - зачет с оценкой 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Tr="00924E23">
        <w:trPr>
          <w:jc w:val="center"/>
        </w:trPr>
        <w:tc>
          <w:tcPr>
            <w:tcW w:w="4396" w:type="dxa"/>
          </w:tcPr>
          <w:p w:rsidR="00924E23" w:rsidRPr="00760C32" w:rsidRDefault="00924E23" w:rsidP="00924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C32">
              <w:rPr>
                <w:sz w:val="20"/>
                <w:szCs w:val="20"/>
              </w:rPr>
              <w:t xml:space="preserve">Контактная работа – зачет </w:t>
            </w:r>
          </w:p>
        </w:tc>
        <w:tc>
          <w:tcPr>
            <w:tcW w:w="2268" w:type="dxa"/>
            <w:vAlign w:val="center"/>
          </w:tcPr>
          <w:p w:rsidR="00924E23" w:rsidRPr="00760C32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  <w:r w:rsidRPr="00760C32"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RPr="00983121" w:rsidTr="00924E23">
        <w:trPr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924E23" w:rsidRPr="00983121" w:rsidTr="00924E23">
        <w:trPr>
          <w:trHeight w:val="115"/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RPr="00983121" w:rsidTr="00924E23">
        <w:trPr>
          <w:trHeight w:val="115"/>
          <w:jc w:val="center"/>
        </w:trPr>
        <w:tc>
          <w:tcPr>
            <w:tcW w:w="4396" w:type="dxa"/>
            <w:shd w:val="clear" w:color="auto" w:fill="F2F2F2"/>
          </w:tcPr>
          <w:p w:rsidR="00924E23" w:rsidRPr="00983121" w:rsidRDefault="00924E23" w:rsidP="00924E23">
            <w:pPr>
              <w:rPr>
                <w:b/>
                <w:sz w:val="20"/>
                <w:szCs w:val="20"/>
              </w:rPr>
            </w:pPr>
            <w:r w:rsidRPr="00983121">
              <w:rPr>
                <w:b/>
                <w:sz w:val="20"/>
                <w:szCs w:val="20"/>
              </w:rPr>
              <w:t>Контроль</w:t>
            </w:r>
          </w:p>
          <w:p w:rsidR="00924E23" w:rsidRPr="00983121" w:rsidRDefault="00924E23" w:rsidP="00924E23">
            <w:pPr>
              <w:rPr>
                <w:b/>
                <w:sz w:val="20"/>
                <w:szCs w:val="20"/>
              </w:rPr>
            </w:pPr>
            <w:r w:rsidRPr="00983121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35,7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35,7</w:t>
            </w:r>
          </w:p>
        </w:tc>
      </w:tr>
      <w:tr w:rsidR="00924E23" w:rsidRPr="00983121" w:rsidTr="00924E23">
        <w:trPr>
          <w:trHeight w:val="115"/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35,7</w:t>
            </w: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35,7</w:t>
            </w:r>
          </w:p>
        </w:tc>
      </w:tr>
      <w:tr w:rsidR="00924E23" w:rsidRPr="00983121" w:rsidTr="00924E23">
        <w:trPr>
          <w:trHeight w:val="115"/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RPr="00983121" w:rsidTr="00924E23">
        <w:trPr>
          <w:trHeight w:val="115"/>
          <w:jc w:val="center"/>
        </w:trPr>
        <w:tc>
          <w:tcPr>
            <w:tcW w:w="4396" w:type="dxa"/>
            <w:shd w:val="clear" w:color="auto" w:fill="F2F2F2"/>
          </w:tcPr>
          <w:p w:rsidR="00924E23" w:rsidRPr="00983121" w:rsidRDefault="00924E23" w:rsidP="00924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 ( зачет, экзамен,   КП</w:t>
            </w:r>
            <w:r w:rsidRPr="009831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RPr="00983121" w:rsidTr="00924E23">
        <w:trPr>
          <w:trHeight w:val="115"/>
          <w:jc w:val="center"/>
        </w:trPr>
        <w:tc>
          <w:tcPr>
            <w:tcW w:w="4396" w:type="dxa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E23" w:rsidRPr="00924E23" w:rsidRDefault="00924E23" w:rsidP="00924E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4E23" w:rsidTr="00924E23">
        <w:trPr>
          <w:trHeight w:val="115"/>
          <w:jc w:val="center"/>
        </w:trPr>
        <w:tc>
          <w:tcPr>
            <w:tcW w:w="4396" w:type="dxa"/>
            <w:shd w:val="clear" w:color="auto" w:fill="F2F2F2"/>
          </w:tcPr>
          <w:p w:rsidR="00924E23" w:rsidRPr="00983121" w:rsidRDefault="00924E23" w:rsidP="00924E23">
            <w:pPr>
              <w:rPr>
                <w:b/>
                <w:sz w:val="20"/>
                <w:szCs w:val="20"/>
              </w:rPr>
            </w:pPr>
            <w:r w:rsidRPr="00983121">
              <w:rPr>
                <w:b/>
                <w:sz w:val="20"/>
                <w:szCs w:val="20"/>
              </w:rPr>
              <w:t xml:space="preserve">Контактная работа обучающихся с педагогическими работниками (всего)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117,75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63,65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i/>
                <w:sz w:val="20"/>
                <w:szCs w:val="20"/>
              </w:rPr>
            </w:pPr>
            <w:r w:rsidRPr="00924E23">
              <w:rPr>
                <w:b/>
                <w:i/>
                <w:sz w:val="20"/>
                <w:szCs w:val="20"/>
              </w:rPr>
              <w:t>54,1</w:t>
            </w:r>
          </w:p>
        </w:tc>
      </w:tr>
      <w:tr w:rsidR="00924E23" w:rsidTr="00924E23">
        <w:trPr>
          <w:trHeight w:val="302"/>
          <w:jc w:val="center"/>
        </w:trPr>
        <w:tc>
          <w:tcPr>
            <w:tcW w:w="4396" w:type="dxa"/>
            <w:vMerge w:val="restart"/>
            <w:shd w:val="clear" w:color="auto" w:fill="F2F2F2"/>
          </w:tcPr>
          <w:p w:rsidR="00924E23" w:rsidRPr="00983121" w:rsidRDefault="00924E23" w:rsidP="00924E23">
            <w:pPr>
              <w:rPr>
                <w:b/>
                <w:sz w:val="20"/>
                <w:szCs w:val="20"/>
              </w:rPr>
            </w:pPr>
            <w:r w:rsidRPr="00983121">
              <w:rPr>
                <w:b/>
                <w:sz w:val="20"/>
                <w:szCs w:val="20"/>
              </w:rPr>
              <w:t>Общая трудоемкость</w:t>
            </w:r>
            <w:r w:rsidRPr="00983121">
              <w:rPr>
                <w:sz w:val="20"/>
                <w:szCs w:val="20"/>
              </w:rPr>
              <w:t xml:space="preserve">                               </w:t>
            </w:r>
            <w:r w:rsidRPr="00983121">
              <w:rPr>
                <w:b/>
                <w:sz w:val="20"/>
                <w:szCs w:val="20"/>
              </w:rPr>
              <w:t>ак.час.</w:t>
            </w:r>
          </w:p>
          <w:p w:rsidR="00924E23" w:rsidRPr="00983121" w:rsidRDefault="00924E23" w:rsidP="00924E23">
            <w:pPr>
              <w:rPr>
                <w:sz w:val="20"/>
                <w:szCs w:val="20"/>
              </w:rPr>
            </w:pPr>
            <w:r w:rsidRPr="00983121">
              <w:rPr>
                <w:b/>
                <w:sz w:val="20"/>
                <w:szCs w:val="20"/>
              </w:rPr>
              <w:t xml:space="preserve">                                                                           з.е.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sz w:val="20"/>
                <w:szCs w:val="20"/>
              </w:rPr>
            </w:pPr>
            <w:r w:rsidRPr="00924E23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4E23">
              <w:rPr>
                <w:b/>
                <w:sz w:val="20"/>
                <w:szCs w:val="20"/>
              </w:rPr>
              <w:t>1</w:t>
            </w:r>
            <w:r w:rsidRPr="00924E2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sz w:val="20"/>
                <w:szCs w:val="20"/>
              </w:rPr>
            </w:pPr>
            <w:r w:rsidRPr="00924E23">
              <w:rPr>
                <w:b/>
                <w:sz w:val="20"/>
                <w:szCs w:val="20"/>
              </w:rPr>
              <w:t>144</w:t>
            </w:r>
          </w:p>
        </w:tc>
      </w:tr>
      <w:tr w:rsidR="00924E23" w:rsidTr="00924E23">
        <w:trPr>
          <w:trHeight w:val="426"/>
          <w:jc w:val="center"/>
        </w:trPr>
        <w:tc>
          <w:tcPr>
            <w:tcW w:w="4396" w:type="dxa"/>
            <w:vMerge/>
            <w:shd w:val="clear" w:color="auto" w:fill="F2F2F2"/>
          </w:tcPr>
          <w:p w:rsidR="00924E23" w:rsidRPr="00983121" w:rsidRDefault="00924E23" w:rsidP="00924E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sz w:val="20"/>
                <w:szCs w:val="20"/>
              </w:rPr>
            </w:pPr>
            <w:r w:rsidRPr="00924E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4E2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4E23" w:rsidRPr="00924E23" w:rsidRDefault="00924E23" w:rsidP="00924E23">
            <w:pPr>
              <w:jc w:val="center"/>
              <w:rPr>
                <w:b/>
                <w:sz w:val="20"/>
                <w:szCs w:val="20"/>
              </w:rPr>
            </w:pPr>
            <w:r w:rsidRPr="00924E23">
              <w:rPr>
                <w:b/>
                <w:sz w:val="20"/>
                <w:szCs w:val="20"/>
              </w:rPr>
              <w:t>4</w:t>
            </w:r>
          </w:p>
        </w:tc>
      </w:tr>
    </w:tbl>
    <w:p w:rsidR="00A237F8" w:rsidRPr="00E777F9" w:rsidRDefault="00A237F8" w:rsidP="00A925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237F8" w:rsidRPr="00E777F9" w:rsidRDefault="0018538E" w:rsidP="0018538E">
      <w:pPr>
        <w:spacing w:before="120"/>
        <w:ind w:left="709"/>
        <w:jc w:val="both"/>
        <w:rPr>
          <w:b/>
          <w:color w:val="000000"/>
          <w:sz w:val="20"/>
          <w:szCs w:val="20"/>
        </w:rPr>
      </w:pPr>
      <w:r>
        <w:rPr>
          <w:b/>
        </w:rPr>
        <w:t>5</w:t>
      </w:r>
      <w:r w:rsidRPr="00890825">
        <w:rPr>
          <w:b/>
        </w:rPr>
        <w:t>.2</w:t>
      </w:r>
      <w:r w:rsidRPr="00AC19BB">
        <w:t xml:space="preserve">. </w:t>
      </w:r>
      <w:r w:rsidRPr="00AC19BB">
        <w:rPr>
          <w:b/>
        </w:rPr>
        <w:t xml:space="preserve">Разделы </w:t>
      </w:r>
      <w:r>
        <w:rPr>
          <w:b/>
        </w:rPr>
        <w:t xml:space="preserve">(модули) </w:t>
      </w:r>
      <w:r w:rsidRPr="00AC19BB">
        <w:rPr>
          <w:b/>
        </w:rPr>
        <w:t>дисциплины, виды занятий и формируемые компетенции</w:t>
      </w:r>
    </w:p>
    <w:p w:rsidR="00A237F8" w:rsidRPr="001E2F16" w:rsidRDefault="00A237F8" w:rsidP="00A237F8">
      <w:pPr>
        <w:ind w:left="1489"/>
        <w:jc w:val="both"/>
        <w:rPr>
          <w:b/>
          <w:color w:val="000000"/>
          <w:sz w:val="16"/>
          <w:szCs w:val="16"/>
        </w:rPr>
      </w:pPr>
    </w:p>
    <w:tbl>
      <w:tblPr>
        <w:tblW w:w="1048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39"/>
        <w:gridCol w:w="790"/>
        <w:gridCol w:w="882"/>
        <w:gridCol w:w="965"/>
        <w:gridCol w:w="682"/>
        <w:gridCol w:w="850"/>
        <w:gridCol w:w="701"/>
        <w:gridCol w:w="717"/>
        <w:gridCol w:w="850"/>
        <w:gridCol w:w="848"/>
      </w:tblGrid>
      <w:tr w:rsidR="000F4593" w:rsidRPr="00E777F9" w:rsidTr="000F4593">
        <w:trPr>
          <w:jc w:val="center"/>
        </w:trPr>
        <w:tc>
          <w:tcPr>
            <w:tcW w:w="562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ind w:left="-52" w:right="-87"/>
              <w:jc w:val="center"/>
              <w:rPr>
                <w:sz w:val="16"/>
                <w:szCs w:val="16"/>
              </w:rPr>
            </w:pPr>
            <w:r w:rsidRPr="0086484B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2639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Наименование </w:t>
            </w:r>
            <w:r w:rsidRPr="00924E23">
              <w:rPr>
                <w:sz w:val="18"/>
                <w:szCs w:val="18"/>
              </w:rPr>
              <w:t>темы</w:t>
            </w:r>
            <w:r>
              <w:rPr>
                <w:sz w:val="18"/>
                <w:szCs w:val="18"/>
              </w:rPr>
              <w:t xml:space="preserve"> (</w:t>
            </w:r>
            <w:r w:rsidRPr="0086484B">
              <w:rPr>
                <w:sz w:val="18"/>
                <w:szCs w:val="18"/>
              </w:rPr>
              <w:t>раздела</w:t>
            </w:r>
            <w:r>
              <w:rPr>
                <w:sz w:val="18"/>
                <w:szCs w:val="18"/>
              </w:rPr>
              <w:t>)</w:t>
            </w:r>
            <w:r w:rsidRPr="0086484B">
              <w:rPr>
                <w:sz w:val="18"/>
                <w:szCs w:val="18"/>
              </w:rPr>
              <w:t xml:space="preserve"> дисциплины</w:t>
            </w:r>
          </w:p>
        </w:tc>
        <w:tc>
          <w:tcPr>
            <w:tcW w:w="790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ind w:left="-64" w:right="-52"/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</w:rPr>
              <w:t>ии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1847" w:type="dxa"/>
            <w:gridSpan w:val="2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Занятия семинарского типа</w:t>
            </w:r>
          </w:p>
        </w:tc>
        <w:tc>
          <w:tcPr>
            <w:tcW w:w="682" w:type="dxa"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СРС</w:t>
            </w:r>
            <w:r>
              <w:rPr>
                <w:sz w:val="18"/>
                <w:szCs w:val="18"/>
              </w:rPr>
              <w:t>*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701" w:type="dxa"/>
            <w:vMerge w:val="restart"/>
            <w:shd w:val="clear" w:color="auto" w:fill="EEECE1"/>
          </w:tcPr>
          <w:p w:rsidR="000F4593" w:rsidRDefault="000F4593" w:rsidP="00D06D3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4593" w:rsidRDefault="000F4593" w:rsidP="00D06D3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4593" w:rsidRDefault="000F4593" w:rsidP="00D06D3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4593" w:rsidRPr="000F4593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Контродь</w:t>
            </w:r>
          </w:p>
        </w:tc>
        <w:tc>
          <w:tcPr>
            <w:tcW w:w="717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Всего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час.</w:t>
            </w:r>
          </w:p>
        </w:tc>
        <w:tc>
          <w:tcPr>
            <w:tcW w:w="850" w:type="dxa"/>
            <w:vMerge w:val="restart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текущего контроля**</w:t>
            </w:r>
          </w:p>
        </w:tc>
        <w:tc>
          <w:tcPr>
            <w:tcW w:w="848" w:type="dxa"/>
            <w:vMerge w:val="restart"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Код формируемой компетенции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ind w:left="-52" w:right="-87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Практ.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зан</w:t>
            </w:r>
            <w:r>
              <w:rPr>
                <w:sz w:val="18"/>
                <w:szCs w:val="18"/>
              </w:rPr>
              <w:t>ятия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965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Лаб.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>зан</w:t>
            </w:r>
            <w:r>
              <w:rPr>
                <w:sz w:val="18"/>
                <w:szCs w:val="18"/>
              </w:rPr>
              <w:t>ятия</w:t>
            </w:r>
          </w:p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  <w:r w:rsidRPr="0086484B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682" w:type="dxa"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0F4593" w:rsidRPr="0086484B" w:rsidRDefault="000F4593" w:rsidP="00D06D38">
            <w:pPr>
              <w:jc w:val="center"/>
              <w:rPr>
                <w:sz w:val="18"/>
                <w:szCs w:val="18"/>
              </w:rPr>
            </w:pPr>
          </w:p>
        </w:tc>
      </w:tr>
      <w:tr w:rsidR="000F4593" w:rsidRPr="00BE23F4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16"/>
                <w:szCs w:val="16"/>
                <w:lang w:val="en-US"/>
              </w:rPr>
            </w:pPr>
            <w:r w:rsidRPr="00BE23F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639" w:type="dxa"/>
            <w:shd w:val="clear" w:color="auto" w:fill="EEECE1"/>
          </w:tcPr>
          <w:p w:rsidR="000F4593" w:rsidRPr="00BE23F4" w:rsidRDefault="000F4593" w:rsidP="00BE23F4">
            <w:pPr>
              <w:pStyle w:val="13"/>
              <w:ind w:left="-108"/>
              <w:jc w:val="left"/>
              <w:rPr>
                <w:sz w:val="20"/>
                <w:lang w:val="ru-RU"/>
              </w:rPr>
            </w:pPr>
            <w:r w:rsidRPr="00BE23F4">
              <w:rPr>
                <w:sz w:val="20"/>
                <w:lang w:val="ru-RU"/>
              </w:rPr>
              <w:t>Введение. Общие положения и основные элементы защиты.</w:t>
            </w:r>
          </w:p>
        </w:tc>
        <w:tc>
          <w:tcPr>
            <w:tcW w:w="79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Default="000F4593" w:rsidP="00BE23F4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E23F4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ПК-6</w:t>
            </w:r>
          </w:p>
        </w:tc>
      </w:tr>
      <w:tr w:rsidR="000F4593" w:rsidRPr="00BE23F4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 защиты. Устройство и принципы действия.</w:t>
            </w:r>
          </w:p>
        </w:tc>
        <w:tc>
          <w:tcPr>
            <w:tcW w:w="79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BE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</w:t>
            </w:r>
          </w:p>
        </w:tc>
      </w:tr>
      <w:tr w:rsidR="000F4593" w:rsidRPr="00BE23F4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Трансформаторы тока в схемах релейной защиты.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BE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ПК-6</w:t>
            </w:r>
          </w:p>
        </w:tc>
      </w:tr>
      <w:tr w:rsidR="000F4593" w:rsidRPr="00BE23F4" w:rsidTr="000F4593">
        <w:trPr>
          <w:trHeight w:val="262"/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B94219" w:rsidRDefault="000F4593" w:rsidP="00B94219">
            <w:pPr>
              <w:ind w:left="-108"/>
              <w:jc w:val="both"/>
              <w:rPr>
                <w:sz w:val="20"/>
                <w:szCs w:val="20"/>
              </w:rPr>
            </w:pPr>
            <w:r w:rsidRPr="00B94219">
              <w:rPr>
                <w:sz w:val="20"/>
                <w:szCs w:val="20"/>
              </w:rPr>
              <w:t>Токовые защиты. Токовая отсечка.</w:t>
            </w:r>
          </w:p>
          <w:p w:rsidR="000F4593" w:rsidRPr="00B94219" w:rsidRDefault="000F4593" w:rsidP="00B94219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уо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F4593" w:rsidRPr="00BE23F4" w:rsidRDefault="000F4593" w:rsidP="00D06D38">
            <w:pPr>
              <w:jc w:val="center"/>
              <w:rPr>
                <w:sz w:val="16"/>
                <w:szCs w:val="16"/>
              </w:rPr>
            </w:pPr>
            <w:r w:rsidRPr="00BE23F4">
              <w:rPr>
                <w:sz w:val="16"/>
                <w:szCs w:val="16"/>
              </w:rPr>
              <w:t>ПК-1, ПК-3, ПК-6</w:t>
            </w:r>
          </w:p>
          <w:p w:rsidR="000F4593" w:rsidRPr="00BE23F4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Токовая направленная защита.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F4593" w:rsidRPr="00B60DB8" w:rsidRDefault="000F4593" w:rsidP="00B94219">
            <w:pPr>
              <w:jc w:val="center"/>
              <w:rPr>
                <w:color w:val="000000"/>
                <w:sz w:val="16"/>
                <w:szCs w:val="16"/>
              </w:rPr>
            </w:pPr>
            <w:r w:rsidRPr="00B60DB8">
              <w:rPr>
                <w:color w:val="000000"/>
                <w:sz w:val="16"/>
                <w:szCs w:val="16"/>
              </w:rPr>
              <w:t>КР-1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Максимальная токовая защита.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Защита от замыканий на землю в сетях с изолированной и глухозаземленной нейтралью.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Дистанционная защита.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Дифференциальная токовая защита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Релейная защита асинхронных и синхронных двигателей выше  1000 В и двигателей ниже 1000 В.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  <w:r w:rsidRPr="00BE23F4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AE35E4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Релейная защита синхронных генераторов.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Релейная защита трансформаторов ГПП.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Релейная защита цеховых трансформаторных подстанций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BE23F4" w:rsidRDefault="000F4593" w:rsidP="00B94219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Релейная защита преобразовательных и конденсаторных установок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  <w:r w:rsidRPr="00BE23F4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39" w:type="dxa"/>
            <w:shd w:val="clear" w:color="auto" w:fill="EEECE1"/>
          </w:tcPr>
          <w:p w:rsidR="000F4593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</w:p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Релейная защита шин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Pr="006C073F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</w:pPr>
            <w:r w:rsidRPr="006C073F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593" w:rsidRDefault="000F4593" w:rsidP="00B9421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4593" w:rsidRPr="00B60DB8" w:rsidRDefault="000F4593" w:rsidP="00B94219">
            <w:pPr>
              <w:jc w:val="center"/>
              <w:rPr>
                <w:color w:val="000000"/>
                <w:sz w:val="16"/>
                <w:szCs w:val="16"/>
              </w:rPr>
            </w:pPr>
            <w:r w:rsidRPr="00B60DB8">
              <w:rPr>
                <w:color w:val="000000"/>
                <w:sz w:val="16"/>
                <w:szCs w:val="16"/>
              </w:rPr>
              <w:t>КР-2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Введение. Основные положения.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Автоматическое повторное включение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90455C" w:rsidRDefault="000F4593" w:rsidP="00B94219">
            <w:pPr>
              <w:pStyle w:val="13"/>
              <w:keepNext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Автоматическое включение резерва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90455C" w:rsidRDefault="000F4593" w:rsidP="00B94219">
            <w:pPr>
              <w:pStyle w:val="13"/>
              <w:keepNext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0F4593" w:rsidRPr="00B60DB8" w:rsidRDefault="000F4593" w:rsidP="00B94219">
            <w:pPr>
              <w:jc w:val="center"/>
              <w:rPr>
                <w:color w:val="000000"/>
                <w:sz w:val="16"/>
                <w:szCs w:val="16"/>
              </w:rPr>
            </w:pPr>
            <w:r w:rsidRPr="00B60DB8">
              <w:rPr>
                <w:color w:val="000000"/>
                <w:sz w:val="16"/>
                <w:szCs w:val="16"/>
              </w:rPr>
              <w:t>КР-3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Автоматическая частотная разгрузка.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90455C" w:rsidRDefault="000F4593" w:rsidP="00B94219">
            <w:pPr>
              <w:pStyle w:val="13"/>
              <w:keepNext w:val="0"/>
              <w:rPr>
                <w:sz w:val="20"/>
                <w:lang w:val="ru-RU"/>
              </w:rPr>
            </w:pPr>
            <w:r w:rsidRPr="0090455C">
              <w:rPr>
                <w:sz w:val="20"/>
                <w:lang w:val="ru-RU"/>
              </w:rPr>
              <w:t>4</w:t>
            </w: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Автоматическое регулирование напряжения в системе электроснабжения.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90455C" w:rsidRDefault="000F4593" w:rsidP="00B94219">
            <w:pPr>
              <w:pStyle w:val="13"/>
              <w:keepNext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Автоматическое включение синхронных генераторов на параллельную работу.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  <w:p w:rsidR="000F4593" w:rsidRPr="00BE23F4" w:rsidRDefault="000F4593" w:rsidP="00B94219">
            <w:pPr>
              <w:jc w:val="center"/>
              <w:rPr>
                <w:sz w:val="20"/>
                <w:szCs w:val="20"/>
                <w:lang w:val="en-US"/>
              </w:rPr>
            </w:pPr>
            <w:r w:rsidRPr="00BE23F4">
              <w:rPr>
                <w:sz w:val="20"/>
                <w:szCs w:val="20"/>
                <w:lang w:val="en-US"/>
              </w:rPr>
              <w:t>уо</w:t>
            </w:r>
          </w:p>
        </w:tc>
        <w:tc>
          <w:tcPr>
            <w:tcW w:w="848" w:type="dxa"/>
            <w:shd w:val="clear" w:color="auto" w:fill="auto"/>
          </w:tcPr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39" w:type="dxa"/>
            <w:shd w:val="clear" w:color="auto" w:fill="EEECE1"/>
          </w:tcPr>
          <w:p w:rsidR="000F4593" w:rsidRPr="0090455C" w:rsidRDefault="000F4593" w:rsidP="00BE23F4">
            <w:pPr>
              <w:ind w:left="-108"/>
              <w:jc w:val="both"/>
              <w:rPr>
                <w:sz w:val="20"/>
                <w:szCs w:val="20"/>
              </w:rPr>
            </w:pPr>
            <w:r w:rsidRPr="0090455C">
              <w:rPr>
                <w:sz w:val="20"/>
                <w:szCs w:val="20"/>
              </w:rPr>
              <w:t>Автоматический контроль и телемеханика.</w:t>
            </w:r>
          </w:p>
        </w:tc>
        <w:tc>
          <w:tcPr>
            <w:tcW w:w="790" w:type="dxa"/>
            <w:vAlign w:val="center"/>
          </w:tcPr>
          <w:p w:rsidR="000F4593" w:rsidRPr="0090455C" w:rsidRDefault="000F4593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82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90455C" w:rsidRDefault="00837465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F4593">
              <w:rPr>
                <w:sz w:val="20"/>
                <w:szCs w:val="20"/>
              </w:rPr>
              <w:t>,55</w:t>
            </w:r>
          </w:p>
        </w:tc>
        <w:tc>
          <w:tcPr>
            <w:tcW w:w="701" w:type="dxa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90455C" w:rsidRDefault="00837465" w:rsidP="00B94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593">
              <w:rPr>
                <w:sz w:val="20"/>
                <w:szCs w:val="20"/>
              </w:rPr>
              <w:t>,55</w:t>
            </w:r>
          </w:p>
        </w:tc>
        <w:tc>
          <w:tcPr>
            <w:tcW w:w="850" w:type="dxa"/>
            <w:vAlign w:val="center"/>
          </w:tcPr>
          <w:p w:rsidR="000F4593" w:rsidRPr="00B60DB8" w:rsidRDefault="000F4593" w:rsidP="00B94219">
            <w:pPr>
              <w:jc w:val="center"/>
              <w:rPr>
                <w:color w:val="000000"/>
                <w:sz w:val="16"/>
                <w:szCs w:val="16"/>
              </w:rPr>
            </w:pPr>
            <w:r w:rsidRPr="00B60DB8">
              <w:rPr>
                <w:color w:val="000000"/>
                <w:sz w:val="16"/>
                <w:szCs w:val="16"/>
              </w:rPr>
              <w:t>КР-4</w:t>
            </w: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ПК-1, ПК-3, </w:t>
            </w:r>
          </w:p>
          <w:p w:rsidR="000F4593" w:rsidRPr="0090455C" w:rsidRDefault="000F4593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F96EDE" w:rsidRDefault="000F4593" w:rsidP="00E57E74">
            <w:pPr>
              <w:rPr>
                <w:sz w:val="20"/>
                <w:szCs w:val="20"/>
              </w:rPr>
            </w:pPr>
            <w:r w:rsidRPr="00F96EDE">
              <w:rPr>
                <w:sz w:val="20"/>
                <w:szCs w:val="20"/>
              </w:rPr>
              <w:t>Проверка КП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  <w:highlight w:val="green"/>
              </w:rPr>
            </w:pPr>
            <w:r w:rsidRPr="000F4593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850" w:type="dxa"/>
            <w:vAlign w:val="center"/>
          </w:tcPr>
          <w:p w:rsidR="000F4593" w:rsidRPr="00C42181" w:rsidRDefault="000F4593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F96EDE" w:rsidRDefault="000F4593" w:rsidP="00E57E74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0F4593" w:rsidRPr="00C42181" w:rsidRDefault="000F4593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0F4593" w:rsidRPr="00E777F9" w:rsidTr="00D90BD9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C42181" w:rsidRDefault="000F4593" w:rsidP="00E57E74">
            <w:pPr>
              <w:rPr>
                <w:sz w:val="20"/>
                <w:szCs w:val="20"/>
              </w:rPr>
            </w:pPr>
            <w:r w:rsidRPr="00C42181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F4593" w:rsidRPr="00607E38" w:rsidRDefault="000F4593" w:rsidP="00E57E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063639" w:rsidRDefault="000F4593" w:rsidP="00E57E74">
            <w:pPr>
              <w:rPr>
                <w:b/>
                <w:sz w:val="20"/>
                <w:szCs w:val="20"/>
              </w:rPr>
            </w:pPr>
            <w:r w:rsidRPr="00063639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4593" w:rsidRPr="00C42181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381940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381940" w:rsidRDefault="00381940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381940" w:rsidRPr="00381940" w:rsidRDefault="00381940" w:rsidP="00E57E74">
            <w:pPr>
              <w:rPr>
                <w:sz w:val="20"/>
                <w:szCs w:val="20"/>
              </w:rPr>
            </w:pPr>
            <w:r w:rsidRPr="00381940">
              <w:rPr>
                <w:sz w:val="20"/>
                <w:szCs w:val="20"/>
              </w:rPr>
              <w:t>Подготовка к аттестации</w:t>
            </w:r>
          </w:p>
        </w:tc>
        <w:tc>
          <w:tcPr>
            <w:tcW w:w="790" w:type="dxa"/>
            <w:vAlign w:val="center"/>
          </w:tcPr>
          <w:p w:rsidR="00381940" w:rsidRDefault="00381940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381940" w:rsidRPr="00F848C2" w:rsidRDefault="00381940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</w:tcPr>
          <w:p w:rsidR="00381940" w:rsidRPr="000F4593" w:rsidRDefault="00381940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381940" w:rsidRPr="000F4593" w:rsidRDefault="00381940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1940" w:rsidRPr="000F4593" w:rsidRDefault="00381940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381940" w:rsidRPr="000F4593" w:rsidRDefault="00381940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81940" w:rsidRPr="000F4593" w:rsidRDefault="00381940" w:rsidP="00E57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0" w:type="dxa"/>
            <w:vAlign w:val="center"/>
          </w:tcPr>
          <w:p w:rsidR="00381940" w:rsidRPr="00C42181" w:rsidRDefault="00381940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381940" w:rsidRDefault="00381940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C42181" w:rsidRDefault="000F4593" w:rsidP="00E57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Зачет, экзамен,  КР 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0,45</w:t>
            </w:r>
          </w:p>
        </w:tc>
        <w:tc>
          <w:tcPr>
            <w:tcW w:w="701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0F4593" w:rsidRPr="00C42181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063639" w:rsidRDefault="000F4593" w:rsidP="00E57E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790" w:type="dxa"/>
            <w:vAlign w:val="center"/>
          </w:tcPr>
          <w:p w:rsidR="000F4593" w:rsidRDefault="000F4593" w:rsidP="00B94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F4593" w:rsidRPr="00F848C2" w:rsidRDefault="000F4593" w:rsidP="00B942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65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1" w:type="dxa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F4593" w:rsidRPr="000F4593" w:rsidRDefault="000F4593" w:rsidP="00E57E74">
            <w:pPr>
              <w:jc w:val="center"/>
              <w:rPr>
                <w:sz w:val="20"/>
                <w:szCs w:val="20"/>
              </w:rPr>
            </w:pPr>
            <w:r w:rsidRPr="000F4593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0F4593" w:rsidRPr="00607E38" w:rsidRDefault="000F4593" w:rsidP="00E57E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0F4593" w:rsidRDefault="000F4593" w:rsidP="00924E23">
            <w:pPr>
              <w:jc w:val="center"/>
              <w:rPr>
                <w:sz w:val="20"/>
                <w:szCs w:val="20"/>
              </w:rPr>
            </w:pPr>
          </w:p>
        </w:tc>
      </w:tr>
      <w:tr w:rsidR="000F4593" w:rsidRPr="00E777F9" w:rsidTr="000F4593">
        <w:trPr>
          <w:jc w:val="center"/>
        </w:trPr>
        <w:tc>
          <w:tcPr>
            <w:tcW w:w="562" w:type="dxa"/>
            <w:shd w:val="clear" w:color="auto" w:fill="EEECE1"/>
            <w:vAlign w:val="center"/>
          </w:tcPr>
          <w:p w:rsidR="000F4593" w:rsidRPr="0086484B" w:rsidRDefault="000F4593" w:rsidP="00D06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rPr>
                <w:iCs/>
                <w:sz w:val="20"/>
                <w:szCs w:val="20"/>
              </w:rPr>
            </w:pPr>
            <w:r w:rsidRPr="00BE23F4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790" w:type="dxa"/>
            <w:shd w:val="clear" w:color="auto" w:fill="EEECE1"/>
            <w:vAlign w:val="center"/>
          </w:tcPr>
          <w:p w:rsidR="000F4593" w:rsidRPr="00BE23F4" w:rsidRDefault="000F4593" w:rsidP="00BE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5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36</w:t>
            </w:r>
          </w:p>
        </w:tc>
        <w:tc>
          <w:tcPr>
            <w:tcW w:w="682" w:type="dxa"/>
            <w:shd w:val="clear" w:color="auto" w:fill="EEECE1"/>
          </w:tcPr>
          <w:p w:rsidR="000F4593" w:rsidRDefault="000F4593" w:rsidP="00D06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0F4593" w:rsidRPr="00BE23F4" w:rsidRDefault="000F4593" w:rsidP="00D06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1" w:type="dxa"/>
            <w:shd w:val="clear" w:color="auto" w:fill="EEECE1"/>
          </w:tcPr>
          <w:p w:rsidR="000F4593" w:rsidRPr="000F4593" w:rsidRDefault="000F4593" w:rsidP="00D06D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35.7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0F4593" w:rsidRPr="000F4593" w:rsidRDefault="000F4593" w:rsidP="00D06D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850" w:type="dxa"/>
          </w:tcPr>
          <w:p w:rsidR="000F4593" w:rsidRPr="00BE23F4" w:rsidRDefault="000F4593" w:rsidP="00D0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F4593" w:rsidRPr="00BE23F4" w:rsidRDefault="000F4593" w:rsidP="00D06D38">
            <w:pPr>
              <w:jc w:val="center"/>
              <w:rPr>
                <w:sz w:val="20"/>
                <w:szCs w:val="20"/>
              </w:rPr>
            </w:pPr>
            <w:r w:rsidRPr="00BE23F4">
              <w:rPr>
                <w:sz w:val="20"/>
                <w:szCs w:val="20"/>
              </w:rPr>
              <w:t>-</w:t>
            </w:r>
          </w:p>
        </w:tc>
      </w:tr>
    </w:tbl>
    <w:p w:rsidR="00226475" w:rsidRPr="00071B2F" w:rsidRDefault="00226475" w:rsidP="00226475">
      <w:pPr>
        <w:spacing w:before="120" w:after="120"/>
        <w:ind w:firstLine="709"/>
        <w:rPr>
          <w:sz w:val="20"/>
          <w:szCs w:val="20"/>
        </w:rPr>
      </w:pPr>
      <w:r w:rsidRPr="003D5A0F">
        <w:rPr>
          <w:sz w:val="20"/>
          <w:szCs w:val="20"/>
        </w:rPr>
        <w:t>* СРС – самостоятельная работа студента</w:t>
      </w:r>
    </w:p>
    <w:p w:rsidR="00226475" w:rsidRDefault="00226475" w:rsidP="00226475">
      <w:pPr>
        <w:ind w:left="360"/>
      </w:pPr>
      <w:r>
        <w:t>** устный опрос (уо), тестирование (т), контрольная работа (кр) (</w:t>
      </w:r>
      <w:r w:rsidRPr="007210CA">
        <w:rPr>
          <w:i/>
        </w:rPr>
        <w:t>могут быть и другие формы</w:t>
      </w:r>
      <w:r>
        <w:t>)</w:t>
      </w:r>
    </w:p>
    <w:p w:rsidR="00D648F3" w:rsidRPr="00391CCA" w:rsidRDefault="00D648F3" w:rsidP="00093387">
      <w:pPr>
        <w:spacing w:before="120" w:after="120"/>
        <w:ind w:firstLine="709"/>
        <w:rPr>
          <w:color w:val="FF00FF"/>
          <w:sz w:val="20"/>
          <w:szCs w:val="20"/>
        </w:rPr>
      </w:pPr>
    </w:p>
    <w:p w:rsidR="00D75F2F" w:rsidRPr="00037FA1" w:rsidRDefault="00D75F2F" w:rsidP="003D5A0F">
      <w:pPr>
        <w:spacing w:line="360" w:lineRule="auto"/>
        <w:ind w:firstLine="708"/>
        <w:jc w:val="center"/>
        <w:rPr>
          <w:b/>
          <w:color w:val="000000"/>
        </w:rPr>
      </w:pPr>
      <w:r w:rsidRPr="00037FA1">
        <w:rPr>
          <w:b/>
          <w:color w:val="000000"/>
        </w:rPr>
        <w:t>5.3. Содержание дисциплины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25"/>
        <w:gridCol w:w="6293"/>
      </w:tblGrid>
      <w:tr w:rsidR="00D75F2F" w:rsidRPr="00637BAE">
        <w:trPr>
          <w:jc w:val="center"/>
        </w:trPr>
        <w:tc>
          <w:tcPr>
            <w:tcW w:w="538" w:type="dxa"/>
            <w:shd w:val="clear" w:color="auto" w:fill="EEECE1"/>
            <w:vAlign w:val="center"/>
          </w:tcPr>
          <w:p w:rsidR="00D75F2F" w:rsidRDefault="00D75F2F" w:rsidP="00AD7DCF">
            <w:pPr>
              <w:ind w:right="-80"/>
              <w:rPr>
                <w:b/>
                <w:sz w:val="18"/>
                <w:szCs w:val="18"/>
              </w:rPr>
            </w:pPr>
          </w:p>
          <w:p w:rsidR="00D75F2F" w:rsidRPr="00637BAE" w:rsidRDefault="00D75F2F" w:rsidP="00AD7DCF">
            <w:pPr>
              <w:ind w:left="-56" w:right="-80"/>
              <w:rPr>
                <w:b/>
                <w:sz w:val="18"/>
                <w:szCs w:val="18"/>
              </w:rPr>
            </w:pPr>
            <w:r w:rsidRPr="00637BAE">
              <w:rPr>
                <w:b/>
                <w:sz w:val="18"/>
                <w:szCs w:val="18"/>
              </w:rPr>
              <w:t>№ раздела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D75F2F" w:rsidRPr="00637BAE" w:rsidRDefault="00D75F2F" w:rsidP="00AD7DCF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637BAE">
              <w:rPr>
                <w:b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6293" w:type="dxa"/>
            <w:shd w:val="clear" w:color="auto" w:fill="EEECE1"/>
            <w:vAlign w:val="center"/>
          </w:tcPr>
          <w:p w:rsidR="00D75F2F" w:rsidRPr="00637BAE" w:rsidRDefault="00D75F2F" w:rsidP="00AD7DCF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637BAE">
              <w:rPr>
                <w:b/>
                <w:sz w:val="18"/>
                <w:szCs w:val="18"/>
              </w:rPr>
              <w:t>Содержание раздела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4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4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3" w:type="dxa"/>
            <w:shd w:val="clear" w:color="auto" w:fill="EEECE1"/>
          </w:tcPr>
          <w:p w:rsidR="003D5A0F" w:rsidRPr="00345498" w:rsidRDefault="003D5A0F" w:rsidP="00924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498">
              <w:rPr>
                <w:b/>
                <w:sz w:val="20"/>
                <w:szCs w:val="20"/>
              </w:rPr>
              <w:t>3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Введение. Общие положения и основные элементы защиты.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Основные виды повреждений и ненормальных режимов в системах электроснабжения. Назначение и принципы выполнения защиты.  Основные требования к релейной защите. Расчет токов короткого замыкания в максимальном и минимальном режимах энергосистемы как исходные данные для выбора уставок защит и проверки на чувствительность.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 защиты. Устройство и принципы действия.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Релейная характеристика. Классификация реле по принципу действия, функциональному назначению, способу включения в первичную цепь, способу воздействия на выключатель. Основные принципы действия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Трансформаторы тока в схемах релейной защиты.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Погрешность трансформаторов тока и способы их уменьшения. Схемы соединения трансформаторов тока и обмоток реле. Проверка трансформаторов тока.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Токовые защиты. Токовая отсечка.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действия. Ток срабатывания. Схемы токовых отсечек без выдержки времени. Отсечки мгновенного действия на линиях с односторонним питанием. Токовая защита со ступенчатой характеристикой выдержки времени. Область применения токовой отсечки.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Токовая направленная защита.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 и область применения.  Схема направленной токовой защиты. Выбор параметров срабатывания. Включение одноэлементных реле направления мощности на напряжение и токи фаз.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6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Максимальная токовая защита.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Выбор параметров максимальной токовой защиты. Схемы максимальной токовой защиты на переменном и постоянном оперативном токе. Общая оценка и область применения максимальной токовой защиты.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7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Защита от замыканий на землю в сетях с изолированной и глухозаземленной нейтралью.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 и область применения. Основные требования к защитам от замыканий на землю. Схемы защит. Выбор параметров срабатывания.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8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Дистанционная защита.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принцип действия. Основные органы защиты. Выбор уставок дистанционной защиты.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9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Дифференциальная токовая защита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Виды, принцип действия и выбор параметров. Схемы защит, оценка и область применения.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10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Релейная защита асинхронных и синхронных двигателей выше  1000 В и двигателей ниже 1000 В.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Основные виды повреждений и ненормальных режимов синхронных и асинхронных двигателей. Принцип действия, схемы и выбор параметров защит двигателей до и выше 1000 В.</w:t>
            </w:r>
          </w:p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</w:p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Релейная защита синхронных генераторов.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Основные виды повреждений и ненормальных режимов синхронных генераторов. Принцип действия, схемы и выбор параметров защит синхронных генераторов.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12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Релейная защита трансформаторов ГПП.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Виды повреждений и ненормальных режимов. Газовая защита. Токовые защиты, схемы и выбор уставок защит.</w:t>
            </w:r>
          </w:p>
          <w:p w:rsidR="003D5A0F" w:rsidRDefault="003D5A0F" w:rsidP="00924E23">
            <w:pPr>
              <w:jc w:val="both"/>
              <w:rPr>
                <w:sz w:val="20"/>
                <w:szCs w:val="20"/>
              </w:rPr>
            </w:pPr>
          </w:p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13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Дифференциальная токовая защита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Токовые защиты цеховых трансформаторных подстанций, схемы и выбор уставок. Особенности защит трансформаторов с выключателями нагрузки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14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Релейная защита асинхронных и синхронных двигателей выше  1000 В и двигателей ниже 1000 В.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действия, схемы и выбор уставок защит преобразовательных и конденсаторных установок.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15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 xml:space="preserve">Релейная защита </w:t>
            </w:r>
            <w:r>
              <w:rPr>
                <w:sz w:val="20"/>
                <w:szCs w:val="20"/>
              </w:rPr>
              <w:t xml:space="preserve">шин </w:t>
            </w:r>
            <w:r w:rsidRPr="00345498">
              <w:rPr>
                <w:sz w:val="20"/>
                <w:szCs w:val="20"/>
              </w:rPr>
              <w:t>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Принцип действия, схемы и выбор уставок защит шин.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16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Введение. Основные положения.</w:t>
            </w:r>
          </w:p>
        </w:tc>
        <w:tc>
          <w:tcPr>
            <w:tcW w:w="6293" w:type="dxa"/>
          </w:tcPr>
          <w:p w:rsidR="003D5A0F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Основные виды автоматики, применяемые в системах электроснабжения промышленных предприятий, их назначение. Автоматизация и ее средства. Системы телемеханики, их классификация и краткая характеристика.</w:t>
            </w:r>
          </w:p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17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Автоматическое повторное включение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основные требования, предъявляемые к устройствам АПВ. Классификация устройств АПВ. Схемы устройств АПВ. Сочетание АПВ с релейной защитой. АПВ шин, трансформаторов, электродвигателей. Расчет уставок АПВ.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18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Автоматическое включение резерва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основные требования, предъявляемые к устройствам АВР. Пусковые органы устройств АВР. Схемы устройств АВР трансформаторов, секционных выключателей, линий, электродвигателей. Область применения. Схемы устройств АВР в электрических сетях напряжением до 1 кВ.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19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Автоматическая частотная разгрузка.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основные принципы действия. Схемы АЧР. АПВ после АЧР.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20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Автоматическое регулирование напряжения в системе электроснабжения.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основные требования, предъявляемые к устройствам автоматического регулирования мощности батарей конденсаторов (АРМБК) напряжением 6-10 кВ. Схемы АРМБК и их характеристики.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21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Автоматическое включение синхронных генераторов на параллельную работу.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Назначение и принцип действия. Способы включения генераторов на параллельную работу. Схемы синхронизатора. Определение уставок реле полуавтоматического синхронизатора.</w:t>
            </w:r>
          </w:p>
        </w:tc>
      </w:tr>
      <w:tr w:rsidR="003D5A0F" w:rsidRPr="00637B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3D5A0F" w:rsidRPr="00345498" w:rsidRDefault="003D5A0F" w:rsidP="00924E23">
            <w:pPr>
              <w:jc w:val="center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22</w:t>
            </w:r>
          </w:p>
        </w:tc>
        <w:tc>
          <w:tcPr>
            <w:tcW w:w="2525" w:type="dxa"/>
            <w:shd w:val="clear" w:color="auto" w:fill="EEECE1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Автоматический контроль и телемеханика.</w:t>
            </w:r>
          </w:p>
        </w:tc>
        <w:tc>
          <w:tcPr>
            <w:tcW w:w="6293" w:type="dxa"/>
          </w:tcPr>
          <w:p w:rsidR="003D5A0F" w:rsidRPr="00345498" w:rsidRDefault="003D5A0F" w:rsidP="00924E23">
            <w:pPr>
              <w:jc w:val="both"/>
              <w:rPr>
                <w:sz w:val="20"/>
                <w:szCs w:val="20"/>
              </w:rPr>
            </w:pPr>
            <w:r w:rsidRPr="00345498">
              <w:rPr>
                <w:sz w:val="20"/>
                <w:szCs w:val="20"/>
              </w:rPr>
              <w:t>Средства телемеханики. Элементы теории информации. Понятия о диспетчерском пункте. Основные принципы разделения и избирания сигналов. Каналы связи для передачи телемеханической информации. Системы телеуправления, телеизмерения, телесигнализации, их классификация и характеристика.</w:t>
            </w:r>
          </w:p>
        </w:tc>
      </w:tr>
    </w:tbl>
    <w:p w:rsidR="00D75F2F" w:rsidRDefault="00D75F2F" w:rsidP="00C208EB">
      <w:pPr>
        <w:spacing w:before="240" w:after="120"/>
        <w:ind w:firstLine="708"/>
        <w:jc w:val="center"/>
        <w:rPr>
          <w:b/>
        </w:rPr>
      </w:pPr>
      <w:r w:rsidRPr="008138AE">
        <w:rPr>
          <w:b/>
        </w:rPr>
        <w:t>5.4. Тематический план практических занятий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567"/>
        <w:gridCol w:w="4536"/>
        <w:gridCol w:w="1134"/>
        <w:gridCol w:w="1134"/>
        <w:gridCol w:w="1134"/>
      </w:tblGrid>
      <w:tr w:rsidR="00C208EB" w:rsidRPr="000824B9" w:rsidTr="00924E23">
        <w:trPr>
          <w:trHeight w:val="3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08EB" w:rsidRPr="000824B9" w:rsidRDefault="00C208EB" w:rsidP="00924E23">
            <w:pPr>
              <w:ind w:left="-70" w:right="-70" w:firstLine="38"/>
              <w:jc w:val="center"/>
              <w:rPr>
                <w:b/>
                <w:sz w:val="16"/>
                <w:szCs w:val="16"/>
              </w:rPr>
            </w:pPr>
            <w:r w:rsidRPr="000824B9">
              <w:rPr>
                <w:sz w:val="16"/>
                <w:szCs w:val="16"/>
              </w:rPr>
              <w:t>№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hanging="16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Тематика практических занятий (семинаров)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EB" w:rsidRPr="00776FB7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</w:t>
            </w:r>
            <w:r w:rsidRPr="00776FB7">
              <w:rPr>
                <w:sz w:val="16"/>
                <w:szCs w:val="16"/>
              </w:rPr>
              <w:t>емкость</w:t>
            </w:r>
          </w:p>
          <w:p w:rsidR="00C208EB" w:rsidRPr="00776FB7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776FB7">
              <w:rPr>
                <w:sz w:val="16"/>
                <w:szCs w:val="16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Формы текущего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EB" w:rsidRPr="00776FB7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формируемой компетенции</w:t>
            </w:r>
            <w:r w:rsidRPr="00776FB7">
              <w:rPr>
                <w:sz w:val="16"/>
                <w:szCs w:val="16"/>
              </w:rPr>
              <w:t xml:space="preserve"> 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hanging="16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0824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токовых отсечек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максимальных токовых защит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защит от замыканий на землю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 xml:space="preserve">Расчет уставок токовых защит трансформатора ГПП.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уставок защит асинхронного и синхронного двигателей.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Расчет уставок защит цехового трансформатора.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 xml:space="preserve">Расчет уставок защит шин и конденсаторной установки.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C208EB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jc w:val="both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Проверка трансформатора тока на 10 % погрешность.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082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0824B9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0824B9" w:rsidTr="00924E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EB" w:rsidRPr="00B32858" w:rsidRDefault="00C208EB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8EB" w:rsidRPr="000824B9" w:rsidRDefault="00C208EB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8EB" w:rsidRPr="00B32858" w:rsidRDefault="00C208EB" w:rsidP="00924E23">
            <w:pPr>
              <w:pStyle w:val="6"/>
              <w:rPr>
                <w:rFonts w:eastAsia="Calibri"/>
                <w:sz w:val="20"/>
                <w:szCs w:val="20"/>
              </w:rPr>
            </w:pPr>
            <w:r w:rsidRPr="00B3285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8EB" w:rsidRPr="00B32858" w:rsidRDefault="00C208EB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  <w:r w:rsidRPr="00B3285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8EB" w:rsidRPr="00B32858" w:rsidRDefault="00C208EB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8EB" w:rsidRPr="00B32858" w:rsidRDefault="00C208EB" w:rsidP="00924E23">
            <w:pPr>
              <w:pStyle w:val="6"/>
              <w:ind w:firstLine="3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75F2F" w:rsidRDefault="00D75F2F" w:rsidP="00C208EB">
      <w:pPr>
        <w:shd w:val="clear" w:color="auto" w:fill="FFFFFF"/>
        <w:spacing w:before="240" w:after="120"/>
        <w:ind w:firstLine="708"/>
        <w:jc w:val="center"/>
        <w:rPr>
          <w:b/>
          <w:sz w:val="22"/>
          <w:szCs w:val="22"/>
        </w:rPr>
      </w:pPr>
      <w:r w:rsidRPr="00D72518">
        <w:rPr>
          <w:b/>
          <w:sz w:val="22"/>
          <w:szCs w:val="22"/>
        </w:rPr>
        <w:t>5.</w:t>
      </w:r>
      <w:r w:rsidR="00AD7DCF" w:rsidRPr="00D72518">
        <w:rPr>
          <w:b/>
          <w:sz w:val="22"/>
          <w:szCs w:val="22"/>
        </w:rPr>
        <w:t>5</w:t>
      </w:r>
      <w:r w:rsidRPr="00D72518">
        <w:rPr>
          <w:b/>
          <w:sz w:val="22"/>
          <w:szCs w:val="22"/>
        </w:rPr>
        <w:t>. Тематический план лабораторных работ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566"/>
        <w:gridCol w:w="4395"/>
        <w:gridCol w:w="1134"/>
        <w:gridCol w:w="993"/>
        <w:gridCol w:w="1275"/>
      </w:tblGrid>
      <w:tr w:rsidR="00C208EB" w:rsidRPr="00437ABD" w:rsidTr="00924E23">
        <w:trPr>
          <w:trHeight w:val="3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E8158F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E8158F">
              <w:rPr>
                <w:sz w:val="16"/>
                <w:szCs w:val="16"/>
              </w:rPr>
              <w:t>№ раздела дисциплины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Сем</w:t>
            </w:r>
            <w:r>
              <w:rPr>
                <w:b/>
                <w:sz w:val="20"/>
                <w:szCs w:val="20"/>
              </w:rPr>
              <w:t>естр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hanging="16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Наименование лабораторных работ</w:t>
            </w:r>
            <w:r w:rsidRPr="00437A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37ABD" w:rsidRDefault="00C208EB" w:rsidP="00924E23">
            <w:pPr>
              <w:pStyle w:val="a4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Трудоемкость</w:t>
            </w:r>
          </w:p>
          <w:p w:rsidR="00C208EB" w:rsidRPr="00E8158F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437ABD">
              <w:rPr>
                <w:sz w:val="20"/>
                <w:szCs w:val="20"/>
              </w:rPr>
              <w:t>час.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Код формируемой компетенции</w:t>
            </w:r>
          </w:p>
        </w:tc>
      </w:tr>
      <w:tr w:rsidR="00C208EB" w:rsidRPr="00437ABD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709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208EB" w:rsidRPr="00437ABD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электромагнитных реле на стенде типа СР.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10,14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типовых схем релейной защиты (электродвигатели и конденсаторные установки).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типовых схем соединения трансформаторов тока и обмоток реле.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устройств автоматического повторного включения.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устройств автоматического ввода резерва.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Исследование АЧР.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 w:rsidRPr="00437A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устройств автоматического регулирования напряжения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firstLine="3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Отчет об испытаниях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437ABD" w:rsidTr="00924E2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C208EB" w:rsidRPr="00437ABD" w:rsidRDefault="00C208EB" w:rsidP="00924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709"/>
              <w:jc w:val="both"/>
              <w:rPr>
                <w:b/>
                <w:sz w:val="20"/>
                <w:szCs w:val="20"/>
              </w:rPr>
            </w:pPr>
            <w:r w:rsidRPr="00437A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EB" w:rsidRPr="00437ABD" w:rsidRDefault="00C208EB" w:rsidP="00924E23">
            <w:pPr>
              <w:ind w:left="72" w:firstLine="3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08EB" w:rsidRDefault="00C208EB" w:rsidP="00C208E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75F2F" w:rsidRDefault="00710EFF" w:rsidP="00C208EB">
      <w:pPr>
        <w:spacing w:before="120" w:after="12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5.6. Курсовые работы</w:t>
      </w:r>
    </w:p>
    <w:p w:rsidR="00C208EB" w:rsidRPr="00D72518" w:rsidRDefault="00C208EB" w:rsidP="00C208EB">
      <w:pPr>
        <w:spacing w:before="120" w:after="120"/>
        <w:ind w:firstLine="708"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8"/>
        <w:gridCol w:w="4500"/>
        <w:gridCol w:w="1440"/>
      </w:tblGrid>
      <w:tr w:rsidR="00C208EB" w:rsidRPr="00E777F9" w:rsidTr="00924E23">
        <w:trPr>
          <w:trHeight w:val="284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208EB" w:rsidRPr="002738AE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2738A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208EB" w:rsidRPr="002738AE" w:rsidRDefault="00C208EB" w:rsidP="00924E23">
            <w:pPr>
              <w:pStyle w:val="a4"/>
              <w:jc w:val="center"/>
              <w:rPr>
                <w:sz w:val="16"/>
                <w:szCs w:val="16"/>
              </w:rPr>
            </w:pPr>
            <w:r w:rsidRPr="002738AE">
              <w:rPr>
                <w:sz w:val="16"/>
                <w:szCs w:val="16"/>
              </w:rPr>
              <w:t>Тематика</w:t>
            </w:r>
            <w:r w:rsidRPr="002738AE">
              <w:rPr>
                <w:color w:val="000000"/>
                <w:sz w:val="16"/>
                <w:szCs w:val="16"/>
              </w:rPr>
              <w:t xml:space="preserve"> курсовых проектов (работ</w:t>
            </w:r>
            <w:r w:rsidRPr="002738AE">
              <w:rPr>
                <w:sz w:val="16"/>
                <w:szCs w:val="16"/>
              </w:rPr>
              <w:t>), расчетно-графических работ, рефератов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208EB" w:rsidRPr="002738AE" w:rsidRDefault="00C208EB" w:rsidP="00924E23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2738AE">
              <w:rPr>
                <w:sz w:val="16"/>
                <w:szCs w:val="16"/>
              </w:rPr>
              <w:t>Код формируемой компетенции</w:t>
            </w:r>
          </w:p>
        </w:tc>
      </w:tr>
      <w:tr w:rsidR="00C208EB" w:rsidRPr="00E777F9" w:rsidTr="00924E23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8EB" w:rsidRPr="00E777F9" w:rsidRDefault="00C208EB" w:rsidP="00924E23">
            <w:pPr>
              <w:pStyle w:val="a4"/>
              <w:rPr>
                <w:sz w:val="20"/>
                <w:szCs w:val="20"/>
              </w:rPr>
            </w:pPr>
            <w:r w:rsidRPr="00E777F9">
              <w:rPr>
                <w:sz w:val="20"/>
                <w:szCs w:val="20"/>
              </w:rPr>
              <w:t>Курсовой проект (работа)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8A537C" w:rsidRDefault="00C208EB" w:rsidP="00924E23">
            <w:pPr>
              <w:pStyle w:val="a4"/>
              <w:jc w:val="both"/>
              <w:rPr>
                <w:sz w:val="18"/>
                <w:szCs w:val="18"/>
              </w:rPr>
            </w:pPr>
            <w:r w:rsidRPr="008A537C">
              <w:rPr>
                <w:sz w:val="18"/>
                <w:szCs w:val="18"/>
              </w:rPr>
              <w:t>Расчет и согласование параметров релейной защиты и автоматики элементов системы электроснабжения промышленных предприятий.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8EB" w:rsidRPr="0090455C" w:rsidRDefault="00C208EB" w:rsidP="0092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ПК-3, ПК-6</w:t>
            </w:r>
          </w:p>
        </w:tc>
      </w:tr>
      <w:tr w:rsidR="00C208EB" w:rsidRPr="00E777F9" w:rsidTr="00924E23"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208EB" w:rsidRPr="00E777F9" w:rsidRDefault="00C208EB" w:rsidP="00924E23">
            <w:pPr>
              <w:pStyle w:val="a4"/>
              <w:rPr>
                <w:i/>
                <w:sz w:val="20"/>
                <w:szCs w:val="20"/>
              </w:rPr>
            </w:pPr>
            <w:r w:rsidRPr="00E777F9">
              <w:rPr>
                <w:i/>
                <w:sz w:val="20"/>
                <w:szCs w:val="20"/>
              </w:rPr>
              <w:t>Другие виды самостоятельной работы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208EB" w:rsidRPr="00E777F9" w:rsidRDefault="00C208EB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208EB" w:rsidRPr="00E777F9" w:rsidRDefault="00C208EB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</w:p>
        </w:tc>
      </w:tr>
      <w:tr w:rsidR="00C208EB" w:rsidRPr="00E777F9" w:rsidTr="00924E23">
        <w:trPr>
          <w:trHeight w:val="269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08EB" w:rsidRPr="00E777F9" w:rsidRDefault="00C208EB" w:rsidP="00924E23">
            <w:pPr>
              <w:pStyle w:val="Default"/>
              <w:rPr>
                <w:color w:val="auto"/>
                <w:sz w:val="20"/>
                <w:szCs w:val="20"/>
              </w:rPr>
            </w:pPr>
            <w:r w:rsidRPr="00E777F9">
              <w:rPr>
                <w:color w:val="auto"/>
                <w:sz w:val="20"/>
                <w:szCs w:val="20"/>
              </w:rPr>
              <w:t>Домашние практические задания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EB" w:rsidRPr="00BA44B6" w:rsidRDefault="00C208EB" w:rsidP="00924E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Подготовка к защите курсовой работы.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8EB" w:rsidRPr="00E777F9" w:rsidRDefault="00C208EB" w:rsidP="00924E23">
            <w:pPr>
              <w:pStyle w:val="a4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ПК-3</w:t>
            </w:r>
          </w:p>
        </w:tc>
      </w:tr>
    </w:tbl>
    <w:p w:rsidR="00D648F3" w:rsidRPr="00C745CC" w:rsidRDefault="00D648F3" w:rsidP="00C745CC">
      <w:pPr>
        <w:spacing w:before="120" w:after="120"/>
        <w:ind w:firstLine="708"/>
        <w:rPr>
          <w:b/>
          <w:sz w:val="20"/>
          <w:szCs w:val="20"/>
        </w:rPr>
      </w:pPr>
    </w:p>
    <w:p w:rsidR="00655961" w:rsidRPr="00120FF3" w:rsidRDefault="00655961" w:rsidP="007478E9">
      <w:pPr>
        <w:shd w:val="clear" w:color="auto" w:fill="FFFFFF"/>
        <w:spacing w:before="120" w:after="120"/>
        <w:ind w:firstLine="709"/>
        <w:jc w:val="both"/>
        <w:rPr>
          <w:sz w:val="22"/>
          <w:szCs w:val="22"/>
        </w:rPr>
      </w:pPr>
      <w:r w:rsidRPr="00120FF3">
        <w:rPr>
          <w:sz w:val="22"/>
          <w:szCs w:val="22"/>
        </w:rPr>
        <w:t>5.</w:t>
      </w:r>
      <w:r w:rsidR="00710EFF" w:rsidRPr="00120FF3">
        <w:rPr>
          <w:sz w:val="22"/>
          <w:szCs w:val="22"/>
        </w:rPr>
        <w:t>7</w:t>
      </w:r>
      <w:r w:rsidRPr="00120FF3">
        <w:rPr>
          <w:sz w:val="22"/>
          <w:szCs w:val="22"/>
        </w:rPr>
        <w:t>. Внеаудиторная СРС</w:t>
      </w:r>
    </w:p>
    <w:p w:rsidR="00A0464F" w:rsidRPr="00120FF3" w:rsidRDefault="00C17A78" w:rsidP="007478E9">
      <w:pPr>
        <w:shd w:val="clear" w:color="auto" w:fill="FFFFFF"/>
        <w:spacing w:before="120" w:after="120"/>
        <w:ind w:firstLine="709"/>
        <w:jc w:val="both"/>
        <w:rPr>
          <w:sz w:val="22"/>
          <w:szCs w:val="22"/>
        </w:rPr>
      </w:pPr>
      <w:r w:rsidRPr="00120FF3">
        <w:rPr>
          <w:sz w:val="22"/>
          <w:szCs w:val="22"/>
        </w:rPr>
        <w:t xml:space="preserve">Внеаудиторная СРС направлена на </w:t>
      </w:r>
      <w:r w:rsidR="00120FF3">
        <w:rPr>
          <w:sz w:val="22"/>
          <w:szCs w:val="22"/>
        </w:rPr>
        <w:t>изучение дополнительной л</w:t>
      </w:r>
      <w:r w:rsidR="00120FF3" w:rsidRPr="00120FF3">
        <w:rPr>
          <w:sz w:val="22"/>
          <w:szCs w:val="22"/>
        </w:rPr>
        <w:t>итератур</w:t>
      </w:r>
      <w:r w:rsidR="00120FF3">
        <w:rPr>
          <w:sz w:val="22"/>
          <w:szCs w:val="22"/>
        </w:rPr>
        <w:t>ы</w:t>
      </w:r>
      <w:r w:rsidR="00120FF3" w:rsidRPr="00120FF3">
        <w:rPr>
          <w:sz w:val="22"/>
          <w:szCs w:val="22"/>
        </w:rPr>
        <w:t xml:space="preserve"> к выполнению лабораторных работ,  практическим занятиям, курсовой работе , зачету и экзамену.</w:t>
      </w:r>
    </w:p>
    <w:p w:rsidR="00BC5EB1" w:rsidRPr="007E20EC" w:rsidRDefault="00BC5EB1" w:rsidP="00C17A78">
      <w:pPr>
        <w:shd w:val="clear" w:color="auto" w:fill="FFFFFF"/>
        <w:spacing w:before="240" w:after="120"/>
        <w:ind w:firstLine="709"/>
        <w:jc w:val="both"/>
        <w:rPr>
          <w:b/>
        </w:rPr>
      </w:pPr>
      <w:r w:rsidRPr="007E20EC">
        <w:rPr>
          <w:b/>
        </w:rPr>
        <w:t>6. ОЦЕНОЧНЫ</w:t>
      </w:r>
      <w:r w:rsidR="003C1B73" w:rsidRPr="007E20EC">
        <w:rPr>
          <w:b/>
        </w:rPr>
        <w:t>Е</w:t>
      </w:r>
      <w:r w:rsidRPr="007E20EC">
        <w:rPr>
          <w:b/>
        </w:rPr>
        <w:t xml:space="preserve"> </w:t>
      </w:r>
      <w:r w:rsidR="0061435D" w:rsidRPr="007E20EC">
        <w:rPr>
          <w:b/>
        </w:rPr>
        <w:t>МАТЕРИАЛЫ</w:t>
      </w:r>
    </w:p>
    <w:p w:rsidR="00BC5EB1" w:rsidRPr="007E20EC" w:rsidRDefault="005E48F6" w:rsidP="00BC5EB1">
      <w:pPr>
        <w:pStyle w:val="Default"/>
        <w:ind w:firstLine="708"/>
        <w:jc w:val="both"/>
        <w:rPr>
          <w:b/>
          <w:spacing w:val="-8"/>
          <w:sz w:val="20"/>
          <w:szCs w:val="20"/>
        </w:rPr>
      </w:pPr>
      <w:r w:rsidRPr="007E20EC">
        <w:rPr>
          <w:b/>
          <w:spacing w:val="-8"/>
          <w:sz w:val="22"/>
          <w:szCs w:val="22"/>
        </w:rPr>
        <w:t>Текущий контроль успеваемости</w:t>
      </w:r>
      <w:r w:rsidR="007A4D62" w:rsidRPr="007E20EC">
        <w:rPr>
          <w:b/>
          <w:spacing w:val="-8"/>
          <w:sz w:val="22"/>
          <w:szCs w:val="22"/>
        </w:rPr>
        <w:t>,</w:t>
      </w:r>
      <w:r w:rsidRPr="007E20EC">
        <w:rPr>
          <w:b/>
          <w:spacing w:val="-8"/>
          <w:sz w:val="22"/>
          <w:szCs w:val="22"/>
        </w:rPr>
        <w:t xml:space="preserve"> обеспечива</w:t>
      </w:r>
      <w:r w:rsidR="007A4D62" w:rsidRPr="007E20EC">
        <w:rPr>
          <w:b/>
          <w:spacing w:val="-8"/>
          <w:sz w:val="22"/>
          <w:szCs w:val="22"/>
        </w:rPr>
        <w:t>ющий</w:t>
      </w:r>
      <w:r w:rsidRPr="007E20EC">
        <w:rPr>
          <w:b/>
          <w:spacing w:val="-8"/>
          <w:sz w:val="22"/>
          <w:szCs w:val="22"/>
        </w:rPr>
        <w:t xml:space="preserve"> оценивание хода освоения дисциплины</w:t>
      </w:r>
    </w:p>
    <w:p w:rsidR="00BC5EB1" w:rsidRDefault="00894EEE" w:rsidP="005E48F6">
      <w:pPr>
        <w:pStyle w:val="Default"/>
        <w:spacing w:before="120"/>
        <w:ind w:firstLine="709"/>
        <w:jc w:val="both"/>
        <w:rPr>
          <w:sz w:val="20"/>
          <w:szCs w:val="20"/>
        </w:rPr>
      </w:pPr>
      <w:r w:rsidRPr="007E20EC">
        <w:rPr>
          <w:sz w:val="20"/>
          <w:szCs w:val="20"/>
        </w:rPr>
        <w:t>Для оценивания результатов обучения в виде знаний т</w:t>
      </w:r>
      <w:r w:rsidR="00BC5EB1" w:rsidRPr="007E20EC">
        <w:rPr>
          <w:sz w:val="20"/>
          <w:szCs w:val="20"/>
        </w:rPr>
        <w:t>екущий контроль организуется в формах:</w:t>
      </w:r>
    </w:p>
    <w:p w:rsidR="00BC5EB1" w:rsidRPr="0024468F" w:rsidRDefault="00894EEE" w:rsidP="0035722C">
      <w:pPr>
        <w:pStyle w:val="Default"/>
        <w:ind w:left="728"/>
        <w:jc w:val="both"/>
        <w:rPr>
          <w:sz w:val="20"/>
          <w:szCs w:val="20"/>
        </w:rPr>
      </w:pPr>
      <w:r w:rsidRPr="0024468F">
        <w:rPr>
          <w:sz w:val="20"/>
          <w:szCs w:val="20"/>
        </w:rPr>
        <w:t>–</w:t>
      </w:r>
      <w:r w:rsidR="00BC5EB1" w:rsidRPr="0024468F">
        <w:rPr>
          <w:sz w:val="20"/>
          <w:szCs w:val="20"/>
        </w:rPr>
        <w:t xml:space="preserve"> устного опроса (фронтальной беседы, индивидуального опроса, докладов);</w:t>
      </w:r>
    </w:p>
    <w:p w:rsidR="00BC5EB1" w:rsidRPr="00EF5581" w:rsidRDefault="00894EEE" w:rsidP="0035722C">
      <w:pPr>
        <w:pStyle w:val="Default"/>
        <w:ind w:left="728"/>
        <w:jc w:val="both"/>
        <w:rPr>
          <w:sz w:val="20"/>
          <w:szCs w:val="20"/>
        </w:rPr>
      </w:pPr>
      <w:r w:rsidRPr="0024468F">
        <w:rPr>
          <w:sz w:val="20"/>
          <w:szCs w:val="20"/>
        </w:rPr>
        <w:t>–</w:t>
      </w:r>
      <w:r w:rsidR="00BC5EB1" w:rsidRPr="0024468F">
        <w:rPr>
          <w:sz w:val="20"/>
          <w:szCs w:val="20"/>
        </w:rPr>
        <w:t xml:space="preserve"> проверки письменных заданий (</w:t>
      </w:r>
      <w:r w:rsidR="0024468F" w:rsidRPr="0024468F">
        <w:rPr>
          <w:sz w:val="20"/>
          <w:szCs w:val="20"/>
        </w:rPr>
        <w:t>расчет уставок релейной защиты и составление схем</w:t>
      </w:r>
      <w:r w:rsidRPr="0024468F">
        <w:rPr>
          <w:sz w:val="20"/>
          <w:szCs w:val="20"/>
        </w:rPr>
        <w:t>)</w:t>
      </w:r>
      <w:r w:rsidR="00BC5EB1" w:rsidRPr="0024468F">
        <w:rPr>
          <w:sz w:val="20"/>
          <w:szCs w:val="20"/>
        </w:rPr>
        <w:t>;</w:t>
      </w:r>
    </w:p>
    <w:p w:rsidR="00894EEE" w:rsidRDefault="00894EEE" w:rsidP="00894EEE">
      <w:pPr>
        <w:pStyle w:val="Default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оценивания результатов обучения в виде умений и навыков (владений) т</w:t>
      </w:r>
      <w:r w:rsidRPr="00EF5581">
        <w:rPr>
          <w:sz w:val="20"/>
          <w:szCs w:val="20"/>
        </w:rPr>
        <w:t>екущий контроль организуется в формах:</w:t>
      </w:r>
    </w:p>
    <w:p w:rsidR="00894EEE" w:rsidRPr="00E43782" w:rsidRDefault="00894EEE" w:rsidP="00513592">
      <w:pPr>
        <w:pStyle w:val="Default"/>
        <w:ind w:firstLine="728"/>
        <w:jc w:val="both"/>
        <w:rPr>
          <w:sz w:val="20"/>
          <w:szCs w:val="20"/>
        </w:rPr>
      </w:pPr>
      <w:r w:rsidRPr="00E43782">
        <w:rPr>
          <w:sz w:val="20"/>
          <w:szCs w:val="20"/>
        </w:rPr>
        <w:lastRenderedPageBreak/>
        <w:t>– проверки письменных заданий (решения  простых и/или сложных практико-ориентированных зада</w:t>
      </w:r>
      <w:r w:rsidR="00E82F0E" w:rsidRPr="00E43782">
        <w:rPr>
          <w:sz w:val="20"/>
          <w:szCs w:val="20"/>
        </w:rPr>
        <w:t>ий</w:t>
      </w:r>
      <w:r w:rsidRPr="00E43782">
        <w:rPr>
          <w:sz w:val="20"/>
          <w:szCs w:val="20"/>
        </w:rPr>
        <w:t xml:space="preserve">); простые </w:t>
      </w:r>
      <w:r w:rsidR="00E82F0E" w:rsidRPr="00E43782">
        <w:rPr>
          <w:sz w:val="20"/>
          <w:szCs w:val="20"/>
        </w:rPr>
        <w:t>задания используются для оценки умений. Они представляют собой задачи в одно или два действия. Сложные задания используются для оценки навыков. Они представляют собой вычислительный эксперимент по определению тех параметров, которые рассчитывались в лабораторных работах, но в нестандартных условиях;</w:t>
      </w:r>
    </w:p>
    <w:p w:rsidR="00E82F0E" w:rsidRPr="00E43782" w:rsidRDefault="00E82F0E" w:rsidP="00513592">
      <w:pPr>
        <w:pStyle w:val="Default"/>
        <w:ind w:firstLine="728"/>
        <w:jc w:val="both"/>
        <w:rPr>
          <w:sz w:val="20"/>
          <w:szCs w:val="20"/>
        </w:rPr>
      </w:pPr>
      <w:r w:rsidRPr="00E43782">
        <w:rPr>
          <w:sz w:val="20"/>
          <w:szCs w:val="20"/>
        </w:rPr>
        <w:t xml:space="preserve">– проверки подготовки необходимых данных для расчета одного или нескольких параметров, определяемых в лабораторных работах, но в условиях отличных </w:t>
      </w:r>
      <w:r w:rsidR="007617E5" w:rsidRPr="00E43782">
        <w:rPr>
          <w:sz w:val="20"/>
          <w:szCs w:val="20"/>
        </w:rPr>
        <w:t>от заданных ранее;</w:t>
      </w:r>
    </w:p>
    <w:p w:rsidR="007617E5" w:rsidRPr="00E43782" w:rsidRDefault="00F53895" w:rsidP="00513592">
      <w:pPr>
        <w:pStyle w:val="Default"/>
        <w:ind w:firstLine="728"/>
        <w:jc w:val="both"/>
        <w:rPr>
          <w:sz w:val="20"/>
          <w:szCs w:val="20"/>
        </w:rPr>
      </w:pPr>
      <w:r w:rsidRPr="00E43782">
        <w:rPr>
          <w:sz w:val="20"/>
          <w:szCs w:val="20"/>
        </w:rPr>
        <w:t xml:space="preserve">– проверки </w:t>
      </w:r>
      <w:r w:rsidR="007617E5" w:rsidRPr="00E43782">
        <w:rPr>
          <w:sz w:val="20"/>
          <w:szCs w:val="20"/>
        </w:rPr>
        <w:t xml:space="preserve">правильности </w:t>
      </w:r>
      <w:r w:rsidR="00E43782" w:rsidRPr="00E43782">
        <w:rPr>
          <w:sz w:val="20"/>
          <w:szCs w:val="20"/>
        </w:rPr>
        <w:t>аоставления схем релейной защиты;</w:t>
      </w:r>
    </w:p>
    <w:p w:rsidR="00BC5EB1" w:rsidRDefault="00E82F0E" w:rsidP="00513592">
      <w:pPr>
        <w:pStyle w:val="Default"/>
        <w:spacing w:before="240" w:after="240"/>
        <w:ind w:firstLine="726"/>
        <w:jc w:val="both"/>
        <w:rPr>
          <w:sz w:val="20"/>
          <w:szCs w:val="20"/>
        </w:rPr>
      </w:pPr>
      <w:r w:rsidRPr="00E43782">
        <w:rPr>
          <w:sz w:val="20"/>
          <w:szCs w:val="20"/>
        </w:rPr>
        <w:t>О</w:t>
      </w:r>
      <w:r w:rsidR="00BC5EB1" w:rsidRPr="00E43782">
        <w:rPr>
          <w:sz w:val="20"/>
          <w:szCs w:val="20"/>
        </w:rPr>
        <w:t>тдельно оцениваются личностные качества студента (</w:t>
      </w:r>
      <w:r w:rsidR="00513592" w:rsidRPr="00E43782">
        <w:rPr>
          <w:sz w:val="20"/>
          <w:szCs w:val="20"/>
        </w:rPr>
        <w:t xml:space="preserve">аккуратность, исполнительность, </w:t>
      </w:r>
      <w:r w:rsidR="00BC5EB1" w:rsidRPr="00E43782">
        <w:rPr>
          <w:sz w:val="20"/>
          <w:szCs w:val="20"/>
        </w:rPr>
        <w:t xml:space="preserve">инициативность) – работа у доски, своевременная сдача отчетов к лабораторным работам и письменных </w:t>
      </w:r>
      <w:r w:rsidR="00E43782" w:rsidRPr="00E43782">
        <w:rPr>
          <w:sz w:val="20"/>
          <w:szCs w:val="20"/>
        </w:rPr>
        <w:t>практических</w:t>
      </w:r>
      <w:r w:rsidR="00BC5EB1" w:rsidRPr="00E43782">
        <w:rPr>
          <w:sz w:val="20"/>
          <w:szCs w:val="20"/>
        </w:rPr>
        <w:t xml:space="preserve"> заданий.</w:t>
      </w:r>
    </w:p>
    <w:p w:rsidR="00674B04" w:rsidRDefault="00674B04" w:rsidP="00E82F0E">
      <w:pPr>
        <w:pStyle w:val="Default"/>
        <w:spacing w:before="240" w:after="240"/>
        <w:ind w:left="726"/>
        <w:jc w:val="both"/>
        <w:rPr>
          <w:sz w:val="20"/>
          <w:szCs w:val="20"/>
        </w:rPr>
      </w:pPr>
      <w:r>
        <w:rPr>
          <w:sz w:val="20"/>
          <w:szCs w:val="20"/>
        </w:rPr>
        <w:t>Критерии для оценивания устного опроса</w:t>
      </w:r>
    </w:p>
    <w:p w:rsidR="00674B04" w:rsidRPr="00E43782" w:rsidRDefault="00674B04" w:rsidP="00513592">
      <w:pPr>
        <w:pStyle w:val="Default"/>
        <w:spacing w:before="120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«отлично» выставляется в случае, если студент свободно оперирует приобретенными знаниями, умениями, применяет их в ситуациях повышенной сложности.</w:t>
      </w:r>
    </w:p>
    <w:p w:rsidR="00674B04" w:rsidRPr="00E43782" w:rsidRDefault="00674B04" w:rsidP="00513592">
      <w:pPr>
        <w:pStyle w:val="Default"/>
        <w:spacing w:before="120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«хорошо выставляется в случае, если студент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674B04" w:rsidRPr="00E43782" w:rsidRDefault="00674B04" w:rsidP="00513592">
      <w:pPr>
        <w:pStyle w:val="Default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«удовлетворительно» выставляется в случае, если студент допуска</w:t>
      </w:r>
      <w:r w:rsidR="00513592" w:rsidRPr="00E43782">
        <w:rPr>
          <w:sz w:val="20"/>
          <w:szCs w:val="18"/>
        </w:rPr>
        <w:t>е</w:t>
      </w:r>
      <w:r w:rsidRPr="00E43782">
        <w:rPr>
          <w:sz w:val="20"/>
          <w:szCs w:val="18"/>
        </w:rPr>
        <w:t xml:space="preserve">т </w:t>
      </w:r>
      <w:r w:rsidR="00513592" w:rsidRPr="00E43782">
        <w:rPr>
          <w:sz w:val="20"/>
          <w:szCs w:val="18"/>
        </w:rPr>
        <w:t xml:space="preserve">существенные </w:t>
      </w:r>
      <w:r w:rsidRPr="00E43782">
        <w:rPr>
          <w:sz w:val="20"/>
          <w:szCs w:val="18"/>
        </w:rPr>
        <w:t xml:space="preserve">ошибки, проявляет отсутствие знаний, умений, по </w:t>
      </w:r>
      <w:r w:rsidR="00513592" w:rsidRPr="00E43782">
        <w:rPr>
          <w:sz w:val="20"/>
          <w:szCs w:val="18"/>
        </w:rPr>
        <w:t>отдельным темам (не более 33%)</w:t>
      </w:r>
      <w:r w:rsidRPr="00E43782">
        <w:rPr>
          <w:sz w:val="20"/>
          <w:szCs w:val="18"/>
        </w:rPr>
        <w:t xml:space="preserve">, испытывает значительные затруднения при оперировании знаниями и умениями при их переносе на новые ситуации. </w:t>
      </w:r>
    </w:p>
    <w:p w:rsidR="00674B04" w:rsidRPr="00674B04" w:rsidRDefault="00674B04" w:rsidP="00513592">
      <w:pPr>
        <w:shd w:val="clear" w:color="auto" w:fill="FFFFFF"/>
        <w:ind w:firstLine="708"/>
        <w:jc w:val="both"/>
        <w:rPr>
          <w:sz w:val="20"/>
          <w:szCs w:val="18"/>
        </w:rPr>
      </w:pPr>
      <w:r w:rsidRPr="00E43782">
        <w:rPr>
          <w:sz w:val="20"/>
          <w:szCs w:val="18"/>
        </w:rPr>
        <w:t>Оценка «неудовлетворительно» выставляется в случае, если студент демонстрирует полное отсутствие или явную недостаточность (менее 33%) знаний, умений в соответстви</w:t>
      </w:r>
      <w:r w:rsidR="00513592" w:rsidRPr="00E43782">
        <w:rPr>
          <w:sz w:val="20"/>
          <w:szCs w:val="18"/>
        </w:rPr>
        <w:t>и</w:t>
      </w:r>
      <w:r w:rsidRPr="00E43782">
        <w:rPr>
          <w:sz w:val="20"/>
          <w:szCs w:val="18"/>
        </w:rPr>
        <w:t xml:space="preserve"> с планируемыми результатами обучения.</w:t>
      </w:r>
    </w:p>
    <w:p w:rsidR="007A4D62" w:rsidRPr="00E43782" w:rsidRDefault="007A4D62" w:rsidP="00E82F0E">
      <w:pPr>
        <w:pStyle w:val="Default"/>
        <w:spacing w:before="240" w:after="240"/>
        <w:ind w:left="726"/>
        <w:jc w:val="both"/>
        <w:rPr>
          <w:color w:val="FF00FF"/>
          <w:sz w:val="20"/>
          <w:szCs w:val="20"/>
        </w:rPr>
      </w:pPr>
      <w:r w:rsidRPr="00E43782">
        <w:rPr>
          <w:sz w:val="22"/>
          <w:szCs w:val="22"/>
        </w:rPr>
        <w:t>Промежуточная аттестация</w:t>
      </w:r>
    </w:p>
    <w:p w:rsidR="00E43782" w:rsidRPr="00E43782" w:rsidRDefault="005E48F6" w:rsidP="005E48F6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 w:rsidRPr="00E43782">
        <w:rPr>
          <w:sz w:val="22"/>
          <w:szCs w:val="22"/>
        </w:rPr>
        <w:t xml:space="preserve">Промежуточная аттестация обучающихся – оценивание промежуточных и окончательных результатов обучения по дисциплине </w:t>
      </w:r>
    </w:p>
    <w:p w:rsidR="00BC5EB1" w:rsidRPr="00E43782" w:rsidRDefault="005E48F6" w:rsidP="005E48F6">
      <w:pPr>
        <w:pStyle w:val="Default"/>
        <w:spacing w:before="120" w:after="120"/>
        <w:ind w:firstLine="709"/>
        <w:jc w:val="both"/>
        <w:rPr>
          <w:sz w:val="20"/>
          <w:szCs w:val="20"/>
        </w:rPr>
      </w:pPr>
      <w:r w:rsidRPr="00E43782">
        <w:rPr>
          <w:sz w:val="22"/>
          <w:szCs w:val="22"/>
        </w:rPr>
        <w:t xml:space="preserve">Промежуточная аттестация </w:t>
      </w:r>
      <w:r w:rsidR="00BC5EB1" w:rsidRPr="00E43782">
        <w:rPr>
          <w:sz w:val="22"/>
          <w:szCs w:val="22"/>
        </w:rPr>
        <w:t>осуществляется в форме</w:t>
      </w:r>
      <w:r w:rsidR="00BC5EB1" w:rsidRPr="00E43782">
        <w:rPr>
          <w:sz w:val="20"/>
          <w:szCs w:val="20"/>
        </w:rPr>
        <w:t xml:space="preserve"> зачета.</w:t>
      </w:r>
    </w:p>
    <w:p w:rsidR="00314E0F" w:rsidRPr="00E43782" w:rsidRDefault="00314E0F" w:rsidP="00314E0F">
      <w:pPr>
        <w:spacing w:after="120"/>
        <w:ind w:firstLine="708"/>
        <w:jc w:val="both"/>
        <w:rPr>
          <w:sz w:val="20"/>
          <w:szCs w:val="20"/>
        </w:rPr>
      </w:pPr>
      <w:r w:rsidRPr="00E43782">
        <w:rPr>
          <w:sz w:val="18"/>
          <w:szCs w:val="18"/>
        </w:rPr>
        <w:t xml:space="preserve">Зачет проставляется автоматически, если обучающийся выполнил и защитил все лабораторные работы, предусмотренные маршрутным листом, выполнил контрольный тест с оценкой не ниже чем «удовлетворительно». </w:t>
      </w:r>
      <w:r w:rsidRPr="00E43782">
        <w:rPr>
          <w:sz w:val="20"/>
          <w:szCs w:val="20"/>
        </w:rPr>
        <w:t>Критерии оценивания приведены в разделе 6.3.</w:t>
      </w:r>
    </w:p>
    <w:p w:rsidR="005E48F6" w:rsidRDefault="000C53A2" w:rsidP="000C53A2">
      <w:pPr>
        <w:shd w:val="clear" w:color="auto" w:fill="FFFFFF"/>
        <w:spacing w:before="240" w:after="240"/>
        <w:ind w:firstLine="709"/>
        <w:jc w:val="both"/>
        <w:rPr>
          <w:sz w:val="20"/>
          <w:szCs w:val="20"/>
        </w:rPr>
      </w:pPr>
      <w:r w:rsidRPr="00E43782">
        <w:rPr>
          <w:sz w:val="20"/>
          <w:szCs w:val="20"/>
        </w:rPr>
        <w:t xml:space="preserve">Результаты текущей и промежуточной аттестации каждого обучающегося по дисциплине фиксируются в электронной информационно-образовательной среде Института в соответствии с требованиями </w:t>
      </w:r>
      <w:r w:rsidR="00180329" w:rsidRPr="00E43782">
        <w:rPr>
          <w:sz w:val="20"/>
          <w:szCs w:val="20"/>
        </w:rPr>
        <w:t>Положения об электронной информационно-образовательной среде Новомосковского института (филиала) 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 от 27.10.2017 г.</w:t>
      </w:r>
    </w:p>
    <w:p w:rsidR="005E48F6" w:rsidRDefault="007A4D62" w:rsidP="005E48F6">
      <w:pPr>
        <w:shd w:val="clear" w:color="auto" w:fill="FFFFFF"/>
        <w:ind w:left="720" w:hanging="11"/>
        <w:jc w:val="both"/>
        <w:rPr>
          <w:sz w:val="20"/>
          <w:szCs w:val="20"/>
        </w:rPr>
      </w:pPr>
      <w:r w:rsidRPr="00E43782">
        <w:rPr>
          <w:rFonts w:eastAsia="Calibri"/>
          <w:b/>
          <w:sz w:val="22"/>
          <w:szCs w:val="22"/>
          <w:shd w:val="clear" w:color="auto" w:fill="FFFFFF"/>
          <w:lang w:eastAsia="ar-SA"/>
        </w:rPr>
        <w:t xml:space="preserve">6.1 </w:t>
      </w:r>
      <w:r w:rsidR="005E48F6" w:rsidRPr="00E43782">
        <w:rPr>
          <w:b/>
          <w:bCs/>
          <w:sz w:val="22"/>
          <w:szCs w:val="22"/>
        </w:rPr>
        <w:t>Система оценивания результатов промежуточной аттестации и критерии выставления оценок</w:t>
      </w:r>
    </w:p>
    <w:p w:rsidR="00BC5EB1" w:rsidRDefault="00BC5EB1" w:rsidP="007617E5">
      <w:pPr>
        <w:shd w:val="clear" w:color="auto" w:fill="FFFFFF"/>
        <w:suppressAutoHyphens/>
        <w:spacing w:before="120" w:after="120"/>
        <w:ind w:left="708" w:firstLine="1"/>
        <w:rPr>
          <w:rFonts w:eastAsia="Calibri"/>
          <w:b/>
          <w:sz w:val="22"/>
          <w:szCs w:val="22"/>
          <w:shd w:val="clear" w:color="auto" w:fill="FFFFFF"/>
          <w:lang w:eastAsia="ar-SA"/>
        </w:rPr>
      </w:pPr>
      <w:r w:rsidRPr="002E3615">
        <w:rPr>
          <w:rFonts w:eastAsia="Calibri"/>
          <w:b/>
          <w:sz w:val="22"/>
          <w:szCs w:val="22"/>
          <w:shd w:val="clear" w:color="auto" w:fill="FFFFFF"/>
          <w:lang w:eastAsia="ar-SA"/>
        </w:rPr>
        <w:t xml:space="preserve">Описание показателей и критериев оценивания </w:t>
      </w:r>
      <w:r w:rsidR="007D15E5">
        <w:rPr>
          <w:rFonts w:eastAsia="Calibri"/>
          <w:b/>
          <w:sz w:val="22"/>
          <w:szCs w:val="22"/>
          <w:shd w:val="clear" w:color="auto" w:fill="FFFFFF"/>
          <w:lang w:eastAsia="ar-SA"/>
        </w:rPr>
        <w:t xml:space="preserve">сформированности части </w:t>
      </w:r>
      <w:r w:rsidRPr="002E3615">
        <w:rPr>
          <w:rFonts w:eastAsia="Calibri"/>
          <w:b/>
          <w:sz w:val="22"/>
          <w:szCs w:val="22"/>
          <w:shd w:val="clear" w:color="auto" w:fill="FFFFFF"/>
          <w:lang w:eastAsia="ar-SA"/>
        </w:rPr>
        <w:t>компетенци</w:t>
      </w:r>
      <w:r w:rsidR="007D15E5">
        <w:rPr>
          <w:rFonts w:eastAsia="Calibri"/>
          <w:b/>
          <w:sz w:val="22"/>
          <w:szCs w:val="22"/>
          <w:shd w:val="clear" w:color="auto" w:fill="FFFFFF"/>
          <w:lang w:eastAsia="ar-SA"/>
        </w:rPr>
        <w:t>и по дисциплине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275"/>
        <w:gridCol w:w="2372"/>
        <w:gridCol w:w="2765"/>
      </w:tblGrid>
      <w:tr w:rsidR="00120FF3" w:rsidRPr="006B637E" w:rsidTr="00924E23">
        <w:tc>
          <w:tcPr>
            <w:tcW w:w="2653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Перечень компетенций</w:t>
            </w: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Этапы формирова-ния компетенций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Показатели оценивания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b/>
                <w:color w:val="000000"/>
                <w:sz w:val="16"/>
                <w:szCs w:val="16"/>
              </w:rPr>
              <w:t>Критерии оценивания</w:t>
            </w:r>
          </w:p>
        </w:tc>
      </w:tr>
      <w:tr w:rsidR="00120FF3" w:rsidRPr="006B637E" w:rsidTr="00924E23">
        <w:tc>
          <w:tcPr>
            <w:tcW w:w="2653" w:type="dxa"/>
            <w:vMerge w:val="restart"/>
            <w:shd w:val="clear" w:color="auto" w:fill="auto"/>
          </w:tcPr>
          <w:p w:rsidR="00120FF3" w:rsidRPr="006B637E" w:rsidRDefault="00120FF3" w:rsidP="00924E23">
            <w:pPr>
              <w:ind w:firstLine="567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способностью участвовать в планировании, подготовке и выполнении типовых экспериментальных исследований по заданной методике (НИД) (ПК-1)</w:t>
            </w:r>
          </w:p>
          <w:p w:rsidR="00120FF3" w:rsidRPr="006B637E" w:rsidRDefault="00120FF3" w:rsidP="00924E23">
            <w:pPr>
              <w:ind w:firstLine="567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r w:rsidRPr="006B637E">
              <w:rPr>
                <w:sz w:val="16"/>
                <w:szCs w:val="16"/>
              </w:rPr>
              <w:lastRenderedPageBreak/>
              <w:t>энергоэффективные и экологические требования (ПКД) (ПК-3)</w:t>
            </w:r>
          </w:p>
          <w:p w:rsidR="00120FF3" w:rsidRPr="006B637E" w:rsidRDefault="00120FF3" w:rsidP="00924E23">
            <w:pPr>
              <w:ind w:firstLine="567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способностью рассчитывать режимы работы объектов профессиональной деятельности (ПТД) (ПК-6)</w:t>
            </w:r>
          </w:p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ind w:firstLine="41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lastRenderedPageBreak/>
              <w:t>Формирование знаний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ind w:firstLine="34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Сформированность знаний (полнота, глубина, осознанность)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6B637E">
              <w:rPr>
                <w:b/>
                <w:i/>
                <w:color w:val="000000"/>
                <w:sz w:val="16"/>
                <w:szCs w:val="16"/>
              </w:rPr>
              <w:t>Знать: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120FF3" w:rsidRPr="006B637E" w:rsidRDefault="00120FF3" w:rsidP="00924E23">
            <w:pPr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120FF3" w:rsidRPr="006B637E" w:rsidRDefault="00120FF3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</w:tc>
      </w:tr>
      <w:tr w:rsidR="00120FF3" w:rsidRPr="006B637E" w:rsidTr="00924E23">
        <w:tc>
          <w:tcPr>
            <w:tcW w:w="2653" w:type="dxa"/>
            <w:vMerge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ind w:firstLine="41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Формирование умений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ind w:firstLine="34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Сформированность умений (прочность, последовательность, правильность, результативность, </w:t>
            </w:r>
            <w:r w:rsidRPr="006B637E">
              <w:rPr>
                <w:sz w:val="16"/>
                <w:szCs w:val="16"/>
              </w:rPr>
              <w:lastRenderedPageBreak/>
              <w:t>рефлексивность)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6B637E">
              <w:rPr>
                <w:b/>
                <w:i/>
                <w:color w:val="000000"/>
                <w:sz w:val="16"/>
                <w:szCs w:val="16"/>
              </w:rPr>
              <w:lastRenderedPageBreak/>
              <w:t>Уметь: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</w:t>
            </w:r>
            <w:r w:rsidRPr="006B637E">
              <w:rPr>
                <w:sz w:val="16"/>
                <w:szCs w:val="16"/>
              </w:rPr>
              <w:lastRenderedPageBreak/>
              <w:t xml:space="preserve">и  регулировать данные устройства 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120FF3" w:rsidRPr="006B637E" w:rsidRDefault="00120FF3" w:rsidP="00924E23">
            <w:pPr>
              <w:ind w:firstLine="33"/>
              <w:jc w:val="both"/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</w:tc>
      </w:tr>
      <w:tr w:rsidR="00120FF3" w:rsidRPr="006B637E" w:rsidTr="00924E23">
        <w:tc>
          <w:tcPr>
            <w:tcW w:w="2653" w:type="dxa"/>
            <w:vMerge/>
            <w:shd w:val="clear" w:color="auto" w:fill="auto"/>
          </w:tcPr>
          <w:p w:rsidR="00120FF3" w:rsidRPr="006B637E" w:rsidRDefault="00120FF3" w:rsidP="00924E23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120FF3" w:rsidRPr="006B637E" w:rsidRDefault="00120FF3" w:rsidP="00924E23">
            <w:pPr>
              <w:ind w:firstLine="41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Формирование навыков и (или) опыта деятельности</w:t>
            </w:r>
          </w:p>
        </w:tc>
        <w:tc>
          <w:tcPr>
            <w:tcW w:w="2372" w:type="dxa"/>
            <w:shd w:val="clear" w:color="auto" w:fill="auto"/>
          </w:tcPr>
          <w:p w:rsidR="00120FF3" w:rsidRPr="006B637E" w:rsidRDefault="00120FF3" w:rsidP="00924E23">
            <w:pPr>
              <w:ind w:firstLine="34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Сформированность навыков и (или) опыта деятельности (качественность, скорость, автоматизм, редуцированность действий)</w:t>
            </w:r>
          </w:p>
        </w:tc>
        <w:tc>
          <w:tcPr>
            <w:tcW w:w="2765" w:type="dxa"/>
            <w:shd w:val="clear" w:color="auto" w:fill="auto"/>
          </w:tcPr>
          <w:p w:rsidR="00120FF3" w:rsidRPr="006B637E" w:rsidRDefault="00120FF3" w:rsidP="00924E2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B637E">
              <w:rPr>
                <w:b/>
                <w:i/>
                <w:color w:val="000000"/>
                <w:sz w:val="16"/>
                <w:szCs w:val="16"/>
              </w:rPr>
              <w:t>Владеть</w:t>
            </w:r>
            <w:r w:rsidRPr="006B637E">
              <w:rPr>
                <w:i/>
                <w:color w:val="000000"/>
                <w:sz w:val="16"/>
                <w:szCs w:val="16"/>
              </w:rPr>
              <w:t>:</w:t>
            </w:r>
          </w:p>
          <w:p w:rsidR="00120FF3" w:rsidRPr="006B637E" w:rsidRDefault="00120FF3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современными тенденциями совершенствования средств релейной защиты в Российской Федерации и за рубежом </w:t>
            </w:r>
          </w:p>
          <w:p w:rsidR="00120FF3" w:rsidRPr="006B637E" w:rsidRDefault="00120FF3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  <w:p w:rsidR="00120FF3" w:rsidRPr="006B637E" w:rsidRDefault="00120FF3" w:rsidP="00924E23">
            <w:pPr>
              <w:rPr>
                <w:b/>
                <w:color w:val="000000"/>
                <w:sz w:val="16"/>
                <w:szCs w:val="16"/>
              </w:rPr>
            </w:pPr>
            <w:r w:rsidRPr="006B637E">
              <w:rPr>
                <w:sz w:val="16"/>
                <w:szCs w:val="16"/>
              </w:rPr>
              <w:t xml:space="preserve"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</w:tc>
      </w:tr>
    </w:tbl>
    <w:p w:rsidR="00BC5EB1" w:rsidRDefault="007D15E5" w:rsidP="007C4C64">
      <w:pPr>
        <w:spacing w:before="120" w:after="120"/>
        <w:ind w:left="378" w:firstLine="330"/>
        <w:rPr>
          <w:b/>
          <w:bCs/>
          <w:color w:val="000000"/>
          <w:sz w:val="20"/>
          <w:szCs w:val="20"/>
        </w:rPr>
      </w:pPr>
      <w:bookmarkStart w:id="1" w:name="bookmark1"/>
      <w:bookmarkStart w:id="2" w:name="bookmark0"/>
      <w:r w:rsidRPr="002E3615">
        <w:rPr>
          <w:b/>
          <w:sz w:val="22"/>
          <w:szCs w:val="22"/>
        </w:rPr>
        <w:t>6.2.</w:t>
      </w:r>
      <w:r w:rsidRPr="002E3615">
        <w:rPr>
          <w:sz w:val="22"/>
          <w:szCs w:val="22"/>
        </w:rPr>
        <w:t xml:space="preserve"> </w:t>
      </w:r>
      <w:r w:rsidR="00BC5EB1" w:rsidRPr="002E3615">
        <w:rPr>
          <w:b/>
          <w:bCs/>
          <w:color w:val="000000"/>
          <w:sz w:val="20"/>
          <w:szCs w:val="20"/>
        </w:rPr>
        <w:t>Цель контроля, вид контроля и условия достижения цели контроля</w:t>
      </w:r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21"/>
        <w:gridCol w:w="2623"/>
        <w:gridCol w:w="2410"/>
      </w:tblGrid>
      <w:tr w:rsidR="00120FF3" w:rsidRPr="00120FF3" w:rsidTr="00924E23">
        <w:tc>
          <w:tcPr>
            <w:tcW w:w="2235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 xml:space="preserve">Цель контроля </w:t>
            </w:r>
          </w:p>
        </w:tc>
        <w:tc>
          <w:tcPr>
            <w:tcW w:w="2621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 xml:space="preserve">Постановка задания </w:t>
            </w:r>
          </w:p>
        </w:tc>
        <w:tc>
          <w:tcPr>
            <w:tcW w:w="2623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 xml:space="preserve">Вид контроля </w:t>
            </w:r>
          </w:p>
        </w:tc>
        <w:tc>
          <w:tcPr>
            <w:tcW w:w="2410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Условие достижения цели контроля</w:t>
            </w:r>
          </w:p>
        </w:tc>
      </w:tr>
      <w:tr w:rsidR="00120FF3" w:rsidRPr="00120FF3" w:rsidTr="00924E23">
        <w:tc>
          <w:tcPr>
            <w:tcW w:w="2235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Выявление уровня знаний, умений, овладения навы-</w:t>
            </w:r>
          </w:p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ками</w:t>
            </w:r>
          </w:p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Вопросы ставятся в соответствии с алгоритмом действий, лежащих в основе знаний, умения, овладения навыками</w:t>
            </w:r>
          </w:p>
        </w:tc>
        <w:tc>
          <w:tcPr>
            <w:tcW w:w="2623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Текущий Оценивание окончательных результатов изучения дисциплины</w:t>
            </w:r>
          </w:p>
        </w:tc>
        <w:tc>
          <w:tcPr>
            <w:tcW w:w="2410" w:type="dxa"/>
            <w:shd w:val="clear" w:color="auto" w:fill="auto"/>
          </w:tcPr>
          <w:p w:rsidR="00120FF3" w:rsidRPr="00120FF3" w:rsidRDefault="00120FF3" w:rsidP="00120FF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120FF3">
              <w:rPr>
                <w:sz w:val="16"/>
                <w:szCs w:val="16"/>
              </w:rPr>
              <w:t>Цель контроля может быть достигнута только в ходе выполнения обучающимися соответствующих заданий, контрольных задач или упражнений</w:t>
            </w:r>
          </w:p>
        </w:tc>
      </w:tr>
    </w:tbl>
    <w:p w:rsidR="00120FF3" w:rsidRDefault="00120FF3" w:rsidP="007C4C64">
      <w:pPr>
        <w:spacing w:before="120" w:after="120"/>
        <w:ind w:left="378" w:firstLine="330"/>
        <w:rPr>
          <w:b/>
          <w:sz w:val="22"/>
          <w:szCs w:val="22"/>
        </w:rPr>
      </w:pPr>
    </w:p>
    <w:p w:rsidR="001A024E" w:rsidRPr="001A024E" w:rsidRDefault="001A024E" w:rsidP="007D15E5">
      <w:pPr>
        <w:spacing w:before="240"/>
        <w:ind w:firstLine="709"/>
        <w:rPr>
          <w:b/>
          <w:bCs/>
          <w:sz w:val="20"/>
          <w:szCs w:val="20"/>
        </w:rPr>
      </w:pPr>
      <w:bookmarkStart w:id="3" w:name="bookmark2"/>
      <w:bookmarkEnd w:id="2"/>
      <w:r w:rsidRPr="001A024E">
        <w:rPr>
          <w:b/>
          <w:bCs/>
          <w:sz w:val="20"/>
          <w:szCs w:val="20"/>
        </w:rPr>
        <w:t xml:space="preserve">Пример задания для оценки </w:t>
      </w:r>
      <w:r w:rsidRPr="001A024E">
        <w:rPr>
          <w:b/>
          <w:bCs/>
          <w:color w:val="000000"/>
          <w:sz w:val="20"/>
          <w:szCs w:val="20"/>
        </w:rPr>
        <w:t xml:space="preserve">уровня </w:t>
      </w:r>
      <w:r w:rsidRPr="001A024E">
        <w:rPr>
          <w:b/>
          <w:bCs/>
          <w:sz w:val="20"/>
          <w:szCs w:val="20"/>
        </w:rPr>
        <w:t>сформированности</w:t>
      </w:r>
      <w:r w:rsidR="007D15E5">
        <w:rPr>
          <w:b/>
          <w:bCs/>
          <w:sz w:val="20"/>
          <w:szCs w:val="20"/>
        </w:rPr>
        <w:t xml:space="preserve"> части</w:t>
      </w:r>
      <w:r w:rsidRPr="001A024E">
        <w:rPr>
          <w:b/>
          <w:bCs/>
          <w:color w:val="0070C0"/>
          <w:sz w:val="20"/>
          <w:szCs w:val="20"/>
        </w:rPr>
        <w:t xml:space="preserve"> </w:t>
      </w:r>
      <w:r w:rsidRPr="001A024E">
        <w:rPr>
          <w:b/>
          <w:bCs/>
          <w:color w:val="000000"/>
          <w:sz w:val="20"/>
          <w:szCs w:val="20"/>
        </w:rPr>
        <w:t>компетенци</w:t>
      </w:r>
      <w:r w:rsidR="007D15E5">
        <w:rPr>
          <w:b/>
          <w:bCs/>
          <w:color w:val="000000"/>
          <w:sz w:val="20"/>
          <w:szCs w:val="20"/>
        </w:rPr>
        <w:t>и по дисциплине</w:t>
      </w:r>
    </w:p>
    <w:p w:rsidR="001A024E" w:rsidRPr="001A024E" w:rsidRDefault="00120FF3" w:rsidP="0035722C">
      <w:pPr>
        <w:spacing w:after="120"/>
        <w:ind w:firstLine="709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Расчитать уставки и составить схему релейной защиты асинхронного двигателя мощностью 2 МВт</w:t>
      </w:r>
    </w:p>
    <w:p w:rsidR="00BC5EB1" w:rsidRDefault="00BC5EB1" w:rsidP="007D15E5">
      <w:pPr>
        <w:spacing w:before="240" w:after="120"/>
        <w:ind w:left="708" w:firstLine="1"/>
        <w:rPr>
          <w:b/>
          <w:bCs/>
          <w:sz w:val="22"/>
          <w:szCs w:val="22"/>
        </w:rPr>
      </w:pPr>
      <w:r w:rsidRPr="002E3615">
        <w:rPr>
          <w:b/>
          <w:bCs/>
          <w:sz w:val="22"/>
          <w:szCs w:val="22"/>
        </w:rPr>
        <w:t>6.3. Шкала оценки и критерии уровня сформированности компетенций по дисциплине при текуще</w:t>
      </w:r>
      <w:r w:rsidR="00100DBD">
        <w:rPr>
          <w:b/>
          <w:bCs/>
          <w:sz w:val="22"/>
          <w:szCs w:val="22"/>
        </w:rPr>
        <w:t>й</w:t>
      </w:r>
      <w:r w:rsidRPr="002E3615">
        <w:rPr>
          <w:b/>
          <w:bCs/>
          <w:sz w:val="22"/>
          <w:szCs w:val="22"/>
        </w:rPr>
        <w:t xml:space="preserve"> </w:t>
      </w:r>
      <w:r w:rsidR="00100DBD">
        <w:rPr>
          <w:b/>
          <w:bCs/>
          <w:sz w:val="22"/>
          <w:szCs w:val="22"/>
        </w:rPr>
        <w:t>аттестации</w:t>
      </w:r>
      <w:r w:rsidRPr="002E3615">
        <w:rPr>
          <w:b/>
          <w:bCs/>
          <w:sz w:val="22"/>
          <w:szCs w:val="22"/>
        </w:rPr>
        <w:t xml:space="preserve"> </w:t>
      </w: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2551"/>
        <w:gridCol w:w="1326"/>
        <w:gridCol w:w="1332"/>
        <w:gridCol w:w="1332"/>
        <w:gridCol w:w="1320"/>
        <w:gridCol w:w="7"/>
      </w:tblGrid>
      <w:tr w:rsidR="00D13CB4" w:rsidRPr="000B0E48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bookmarkEnd w:id="3"/>
          <w:p w:rsidR="00D13CB4" w:rsidRPr="000B0E48" w:rsidRDefault="00D13CB4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Компетенция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Pr="000B0E48" w:rsidRDefault="00D13CB4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Показатели оценки и </w:t>
            </w:r>
          </w:p>
          <w:p w:rsidR="00D13CB4" w:rsidRPr="000B0E48" w:rsidRDefault="00D13CB4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результаты освоения РП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Pr="000B0E48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Уровень формирования компетенции</w:t>
            </w:r>
          </w:p>
        </w:tc>
      </w:tr>
      <w:tr w:rsidR="00D13CB4" w:rsidTr="00924E23">
        <w:trPr>
          <w:gridAfter w:val="1"/>
          <w:wAfter w:w="7" w:type="dxa"/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пороговый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освоена</w:t>
            </w:r>
          </w:p>
        </w:tc>
      </w:tr>
      <w:tr w:rsidR="00D13CB4" w:rsidTr="00924E23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«3»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CB4" w:rsidRDefault="00D13CB4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«2»</w:t>
            </w:r>
          </w:p>
        </w:tc>
      </w:tr>
      <w:tr w:rsidR="00D13CB4" w:rsidTr="00924E2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Уровень усвоения материала, предусмотренного программой.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Уровень выполнения заданий, предусмотренных программой.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Уровень изложения (культура речи, аргументированность, уверенность).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Уровень использования справочной литературы.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Уровень раскрытия причинно-следственных связей.</w:t>
            </w:r>
          </w:p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Ответы на вопросы: полнота, аргументированность, убежденность.</w:t>
            </w:r>
          </w:p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Ответственное отношение к работе, стремление к достижению высоких результатов, готовность к дискуссии.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Демонстрирует полное понимание проблемы. 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грамотная, изложение уверенное, аргументированное.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требования, предъявляемые к заданию выполнены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Большинство требований, предъявляемых к заданию выполнены.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В основном требования, предъявляемые к заданию, выполнены.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небольшое понимание проблемы. Многие требования, предъявляемые к заданию не выполнены</w:t>
            </w:r>
          </w:p>
        </w:tc>
      </w:tr>
      <w:tr w:rsidR="00D13CB4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B4" w:rsidRPr="000B0E48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способность участвовать в планировании, подготовке и выполнении типовых экспериментальных </w:t>
            </w:r>
            <w:r w:rsidRPr="000B0E48">
              <w:rPr>
                <w:sz w:val="16"/>
                <w:szCs w:val="16"/>
              </w:rPr>
              <w:lastRenderedPageBreak/>
              <w:t>исследований по заданной методике (НИД) (ПК-1)</w:t>
            </w:r>
          </w:p>
          <w:p w:rsidR="00D13CB4" w:rsidRPr="000B0E48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      </w:r>
          </w:p>
          <w:p w:rsidR="00D13CB4" w:rsidRPr="000B0E48" w:rsidRDefault="00D13CB4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рассчитывать режимы работы объектов профессиональной деятельности (ПТД) (ПК-6)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Pr="000B0E48" w:rsidRDefault="00D13CB4" w:rsidP="00924E23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lastRenderedPageBreak/>
              <w:t>Знать:</w:t>
            </w:r>
          </w:p>
          <w:p w:rsidR="00D13CB4" w:rsidRPr="000B0E48" w:rsidRDefault="00D13CB4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D13CB4" w:rsidRPr="000B0E48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информационные технологии в </w:t>
            </w:r>
            <w:r w:rsidRPr="000B0E48">
              <w:rPr>
                <w:sz w:val="16"/>
                <w:szCs w:val="16"/>
              </w:rPr>
              <w:lastRenderedPageBreak/>
              <w:t>своей предметной области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D13CB4" w:rsidRPr="000B0E48" w:rsidRDefault="00D13CB4" w:rsidP="00924E2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Уметь:</w:t>
            </w:r>
          </w:p>
          <w:p w:rsidR="00D13CB4" w:rsidRPr="000B0E48" w:rsidRDefault="00D13CB4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D13CB4" w:rsidRPr="000B0E48" w:rsidRDefault="00D13CB4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D13CB4" w:rsidRPr="000B0E48" w:rsidRDefault="00D13CB4" w:rsidP="00924E2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Владеть</w:t>
            </w:r>
            <w:r w:rsidRPr="000B0E48">
              <w:rPr>
                <w:i/>
                <w:color w:val="000000"/>
                <w:sz w:val="16"/>
                <w:szCs w:val="16"/>
              </w:rPr>
              <w:t>:</w:t>
            </w:r>
          </w:p>
          <w:p w:rsidR="00D13CB4" w:rsidRPr="000B0E48" w:rsidRDefault="00D13CB4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современными тенденциями совершенствования средств релейной защиты в Российской Федерации и за рубежом </w:t>
            </w:r>
          </w:p>
          <w:p w:rsidR="00D13CB4" w:rsidRPr="000B0E48" w:rsidRDefault="00D13CB4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  <w:p w:rsidR="00D13CB4" w:rsidRPr="000B0E48" w:rsidRDefault="00D13CB4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Полные ответы на все теоретические вопросы билета.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lastRenderedPageBreak/>
              <w:t>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Ответы по существу на все теоретические вопросы билета.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Частичное </w:t>
            </w:r>
            <w:r>
              <w:rPr>
                <w:sz w:val="16"/>
                <w:szCs w:val="16"/>
              </w:rPr>
              <w:lastRenderedPageBreak/>
              <w:t>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Ответы по существу на все теоретические вопросы билета, пробелы в </w:t>
            </w:r>
            <w:r>
              <w:rPr>
                <w:sz w:val="16"/>
                <w:szCs w:val="16"/>
              </w:rPr>
              <w:lastRenderedPageBreak/>
              <w:t>знаниях не носят существенного характера</w:t>
            </w:r>
          </w:p>
          <w:p w:rsidR="00D13CB4" w:rsidRDefault="00D13CB4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решение предложенных практических заданий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Ответы менее чем на половину теоретических вопросов билета.</w:t>
            </w:r>
          </w:p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Решение практических заданий не предложено</w:t>
            </w:r>
          </w:p>
        </w:tc>
      </w:tr>
      <w:tr w:rsidR="00D13CB4" w:rsidTr="00924E23">
        <w:trPr>
          <w:trHeight w:val="277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B4" w:rsidRDefault="00D13CB4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в полном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 в большем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B4" w:rsidRDefault="00D13CB4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не сформированы</w:t>
            </w:r>
          </w:p>
        </w:tc>
      </w:tr>
    </w:tbl>
    <w:p w:rsidR="00D13CB4" w:rsidRDefault="00D13CB4" w:rsidP="00BC5EB1">
      <w:pPr>
        <w:pStyle w:val="Default"/>
        <w:spacing w:before="120"/>
        <w:jc w:val="both"/>
        <w:rPr>
          <w:i/>
          <w:sz w:val="18"/>
          <w:szCs w:val="18"/>
        </w:rPr>
      </w:pPr>
    </w:p>
    <w:p w:rsidR="00BC5EB1" w:rsidRPr="00FC4CE2" w:rsidRDefault="00BC5EB1" w:rsidP="00BC5EB1">
      <w:pPr>
        <w:pStyle w:val="Default"/>
        <w:spacing w:before="120"/>
        <w:jc w:val="both"/>
        <w:rPr>
          <w:i/>
          <w:sz w:val="18"/>
          <w:szCs w:val="18"/>
        </w:rPr>
      </w:pPr>
      <w:r w:rsidRPr="00FC4CE2">
        <w:rPr>
          <w:i/>
          <w:sz w:val="18"/>
          <w:szCs w:val="18"/>
        </w:rPr>
        <w:t>*</w:t>
      </w:r>
      <w:r w:rsidRPr="002E3615">
        <w:rPr>
          <w:b/>
          <w:sz w:val="18"/>
          <w:szCs w:val="18"/>
        </w:rPr>
        <w:t>Критерии оценивания</w:t>
      </w:r>
    </w:p>
    <w:p w:rsidR="00BC5EB1" w:rsidRPr="00D13CB4" w:rsidRDefault="00BC5EB1" w:rsidP="00D13CB4">
      <w:pPr>
        <w:pStyle w:val="Default"/>
        <w:spacing w:before="120"/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>Оценка «отлично» выставляется в случае, если студент демонстрирует полное соответствие знаний, умений, навыков приведенным в таблицах показателям, оперирует приобретенными знаниями, умениями, применяет их в ситуациях повышенной сложности.</w:t>
      </w:r>
    </w:p>
    <w:p w:rsidR="00BC5EB1" w:rsidRPr="00D13CB4" w:rsidRDefault="00BC5EB1" w:rsidP="00D13CB4">
      <w:pPr>
        <w:pStyle w:val="Default"/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>Оценка «хорошо выставляется в случае, если студент демонстрирует частичное соответствие знаний, умений, навыков приведенным в таблицах показателям: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BC5EB1" w:rsidRPr="00D13CB4" w:rsidRDefault="00BC5EB1" w:rsidP="00D13CB4">
      <w:pPr>
        <w:pStyle w:val="Default"/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 xml:space="preserve">Оценка «удовлетворительно» выставляется в случае, если студент демонстрирует неполное соответствие знаний, умений, навыков приведенным в таблицах показателям: в ходе контрольных мероприятий студент показывает владение менее 50% приведенных показателей, допускаются значительные ошибки, проявляется отсутствие знаний, умений, навыков по ряду показателей, студент испытывает значительные затруднения при оперировании знаниями и умениями при их переносе на новые ситуации. </w:t>
      </w:r>
    </w:p>
    <w:p w:rsidR="00BC5EB1" w:rsidRPr="00FC4CE2" w:rsidRDefault="00BC5EB1" w:rsidP="00D13CB4">
      <w:pPr>
        <w:ind w:firstLine="708"/>
        <w:jc w:val="both"/>
        <w:rPr>
          <w:sz w:val="18"/>
          <w:szCs w:val="18"/>
        </w:rPr>
      </w:pPr>
      <w:r w:rsidRPr="00D13CB4">
        <w:rPr>
          <w:sz w:val="18"/>
          <w:szCs w:val="18"/>
        </w:rPr>
        <w:t>Оценка «неудовлетворительно» выставляется в случае, если студент демонстрирует полное отсутствие или явную недостаточность (менее 33%) знаний, умений, навыков в соответстви</w:t>
      </w:r>
      <w:r w:rsidR="00AF61BB" w:rsidRPr="00D13CB4">
        <w:rPr>
          <w:sz w:val="18"/>
          <w:szCs w:val="18"/>
        </w:rPr>
        <w:t>и</w:t>
      </w:r>
      <w:r w:rsidRPr="00D13CB4">
        <w:rPr>
          <w:sz w:val="18"/>
          <w:szCs w:val="18"/>
        </w:rPr>
        <w:t xml:space="preserve"> с планируемыми результатами обучения.</w:t>
      </w:r>
    </w:p>
    <w:p w:rsidR="00BC5EB1" w:rsidRPr="002E3615" w:rsidRDefault="00BC5EB1" w:rsidP="00712492">
      <w:pPr>
        <w:spacing w:before="240" w:after="120"/>
        <w:ind w:left="708"/>
        <w:rPr>
          <w:b/>
          <w:bCs/>
          <w:sz w:val="22"/>
          <w:szCs w:val="22"/>
        </w:rPr>
      </w:pPr>
      <w:r w:rsidRPr="002E3615">
        <w:rPr>
          <w:b/>
          <w:bCs/>
          <w:sz w:val="22"/>
          <w:szCs w:val="22"/>
        </w:rPr>
        <w:t>6.4. Шкала оценивания уровня сформированности компетенций при промежуточной аттес</w:t>
      </w:r>
      <w:r w:rsidR="001252D2">
        <w:rPr>
          <w:b/>
          <w:bCs/>
          <w:sz w:val="22"/>
          <w:szCs w:val="22"/>
        </w:rPr>
        <w:t>тации обучающихся по дисциплине</w:t>
      </w: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784"/>
        <w:gridCol w:w="1522"/>
        <w:gridCol w:w="10"/>
        <w:gridCol w:w="1171"/>
        <w:gridCol w:w="1372"/>
        <w:gridCol w:w="1316"/>
      </w:tblGrid>
      <w:tr w:rsidR="00BC5EB1" w:rsidRPr="00334E38">
        <w:tc>
          <w:tcPr>
            <w:tcW w:w="1274" w:type="dxa"/>
            <w:vMerge w:val="restart"/>
            <w:shd w:val="clear" w:color="auto" w:fill="F3F3F3"/>
            <w:vAlign w:val="center"/>
          </w:tcPr>
          <w:p w:rsidR="00BC5EB1" w:rsidRPr="00334E38" w:rsidRDefault="00BC5EB1" w:rsidP="00BC5EB1">
            <w:pPr>
              <w:ind w:left="-66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Компетенция</w:t>
            </w:r>
          </w:p>
        </w:tc>
        <w:tc>
          <w:tcPr>
            <w:tcW w:w="2784" w:type="dxa"/>
            <w:vMerge w:val="restart"/>
            <w:shd w:val="clear" w:color="auto" w:fill="F3F3F3"/>
            <w:vAlign w:val="center"/>
          </w:tcPr>
          <w:p w:rsidR="00BC5EB1" w:rsidRPr="0024468F" w:rsidRDefault="00BC5EB1" w:rsidP="00BC5EB1">
            <w:pPr>
              <w:jc w:val="center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Показатели оценки </w:t>
            </w:r>
            <w:r w:rsidR="002A1FCE" w:rsidRPr="0024468F">
              <w:rPr>
                <w:sz w:val="16"/>
                <w:szCs w:val="16"/>
              </w:rPr>
              <w:t xml:space="preserve">(дескрипторы) </w:t>
            </w:r>
            <w:r w:rsidRPr="0024468F">
              <w:rPr>
                <w:sz w:val="16"/>
                <w:szCs w:val="16"/>
              </w:rPr>
              <w:t xml:space="preserve">и </w:t>
            </w:r>
          </w:p>
          <w:p w:rsidR="00BC5EB1" w:rsidRPr="0024468F" w:rsidRDefault="00BC5EB1" w:rsidP="00BC5EB1">
            <w:pPr>
              <w:jc w:val="center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результаты </w:t>
            </w:r>
            <w:r w:rsidR="007617E5" w:rsidRPr="0024468F">
              <w:rPr>
                <w:sz w:val="16"/>
                <w:szCs w:val="16"/>
              </w:rPr>
              <w:t>достижения планируемых результатов обучения по дисциплине</w:t>
            </w:r>
            <w:r w:rsidRPr="00244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5"/>
            <w:shd w:val="clear" w:color="auto" w:fill="F3F3F3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Уровень сформированности компетенции</w:t>
            </w:r>
          </w:p>
        </w:tc>
      </w:tr>
      <w:tr w:rsidR="00BC5EB1" w:rsidRPr="00334E38">
        <w:trPr>
          <w:trHeight w:val="252"/>
        </w:trPr>
        <w:tc>
          <w:tcPr>
            <w:tcW w:w="1274" w:type="dxa"/>
            <w:vMerge/>
            <w:shd w:val="clear" w:color="auto" w:fill="F3F3F3"/>
          </w:tcPr>
          <w:p w:rsidR="00BC5EB1" w:rsidRPr="00334E38" w:rsidRDefault="00BC5EB1" w:rsidP="00BC5EB1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2784" w:type="dxa"/>
            <w:vMerge/>
            <w:shd w:val="clear" w:color="auto" w:fill="F3F3F3"/>
          </w:tcPr>
          <w:p w:rsidR="00BC5EB1" w:rsidRPr="00334E38" w:rsidRDefault="00BC5EB1" w:rsidP="00BC5EB1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shd w:val="clear" w:color="auto" w:fill="F3F3F3"/>
            <w:vAlign w:val="center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высокий</w:t>
            </w:r>
          </w:p>
        </w:tc>
        <w:tc>
          <w:tcPr>
            <w:tcW w:w="1372" w:type="dxa"/>
            <w:shd w:val="clear" w:color="auto" w:fill="F3F3F3"/>
            <w:vAlign w:val="center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пороговый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BC5EB1" w:rsidRPr="00334E38" w:rsidRDefault="00BC5EB1" w:rsidP="00BC5EB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не сформирована</w:t>
            </w:r>
          </w:p>
        </w:tc>
      </w:tr>
      <w:tr w:rsidR="00BC5EB1" w:rsidRPr="00334E38">
        <w:tc>
          <w:tcPr>
            <w:tcW w:w="1274" w:type="dxa"/>
            <w:vMerge/>
            <w:shd w:val="clear" w:color="auto" w:fill="F3F3F3"/>
          </w:tcPr>
          <w:p w:rsidR="00BC5EB1" w:rsidRPr="00334E38" w:rsidRDefault="00BC5EB1" w:rsidP="00BC5EB1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2784" w:type="dxa"/>
            <w:vMerge/>
            <w:shd w:val="clear" w:color="auto" w:fill="F3F3F3"/>
          </w:tcPr>
          <w:p w:rsidR="00BC5EB1" w:rsidRPr="00334E38" w:rsidRDefault="00BC5EB1" w:rsidP="00BC5EB1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shd w:val="clear" w:color="auto" w:fill="F3F3F3"/>
            <w:vAlign w:val="center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«отлично»</w:t>
            </w:r>
          </w:p>
        </w:tc>
        <w:tc>
          <w:tcPr>
            <w:tcW w:w="1171" w:type="dxa"/>
            <w:shd w:val="clear" w:color="auto" w:fill="F3F3F3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«хорошо»</w:t>
            </w:r>
          </w:p>
        </w:tc>
        <w:tc>
          <w:tcPr>
            <w:tcW w:w="1372" w:type="dxa"/>
            <w:shd w:val="clear" w:color="auto" w:fill="F3F3F3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«удовлетворительно»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BC5EB1" w:rsidRPr="00334E38" w:rsidRDefault="00BC5EB1" w:rsidP="00BC5EB1">
            <w:pPr>
              <w:jc w:val="center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оценка «неудовлетворительно»</w:t>
            </w:r>
          </w:p>
        </w:tc>
      </w:tr>
      <w:tr w:rsidR="00BC5EB1" w:rsidRPr="00334E38">
        <w:tc>
          <w:tcPr>
            <w:tcW w:w="1274" w:type="dxa"/>
            <w:vMerge/>
            <w:shd w:val="clear" w:color="auto" w:fill="F3F3F3"/>
          </w:tcPr>
          <w:p w:rsidR="00BC5EB1" w:rsidRPr="00334E38" w:rsidRDefault="00BC5EB1" w:rsidP="00BC5EB1">
            <w:pPr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F3F3F3"/>
          </w:tcPr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1. Уровень усвоения материала, предусмотренного программой.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2. Уровень выполнения заданий, предусмотренных программой.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3. Уровень изложения (культура речи, аргументированность, уверенность).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4. Уровень использования справочной литературы.</w:t>
            </w:r>
          </w:p>
          <w:p w:rsidR="00BC5EB1" w:rsidRPr="00334E38" w:rsidRDefault="00BC5EB1" w:rsidP="00BC5EB1">
            <w:pPr>
              <w:spacing w:line="252" w:lineRule="auto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lastRenderedPageBreak/>
              <w:t>5. Уровень раскрытия причинно-следственных связей.</w:t>
            </w:r>
          </w:p>
          <w:p w:rsidR="00BC5EB1" w:rsidRPr="00334E38" w:rsidRDefault="00BC5EB1" w:rsidP="00BC5EB1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6. Ответы на вопросы: полнота, аргументированность, убежденность.</w:t>
            </w:r>
          </w:p>
          <w:p w:rsidR="00BC5EB1" w:rsidRPr="00334E38" w:rsidRDefault="00BC5EB1" w:rsidP="00BC5EB1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7. Ответственное отношение к работе, стремление к достижению высоких результатов, готовность к дискуссии.</w:t>
            </w:r>
          </w:p>
        </w:tc>
        <w:tc>
          <w:tcPr>
            <w:tcW w:w="1532" w:type="dxa"/>
            <w:gridSpan w:val="2"/>
            <w:shd w:val="clear" w:color="auto" w:fill="F3F3F3"/>
          </w:tcPr>
          <w:p w:rsidR="00BC5EB1" w:rsidRPr="00334E38" w:rsidRDefault="00BC5EB1" w:rsidP="007168EB">
            <w:pPr>
              <w:ind w:left="-60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lastRenderedPageBreak/>
              <w:t xml:space="preserve">Демонстрирует полное понимание проблемы. </w:t>
            </w:r>
          </w:p>
          <w:p w:rsidR="00BC5EB1" w:rsidRPr="00334E38" w:rsidRDefault="00BC5EB1" w:rsidP="00BC5EB1">
            <w:pPr>
              <w:ind w:left="-60"/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Все требования, предъявляемые к заданию выполнены</w:t>
            </w:r>
          </w:p>
        </w:tc>
        <w:tc>
          <w:tcPr>
            <w:tcW w:w="1171" w:type="dxa"/>
            <w:shd w:val="clear" w:color="auto" w:fill="F3F3F3"/>
          </w:tcPr>
          <w:p w:rsidR="00BC5EB1" w:rsidRPr="00334E38" w:rsidRDefault="00BC5EB1" w:rsidP="00BC5EB1">
            <w:pPr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Демонстрирует понимание проблемы. Большинство требований, предъявляемых к заданию выполнены.</w:t>
            </w:r>
          </w:p>
        </w:tc>
        <w:tc>
          <w:tcPr>
            <w:tcW w:w="1372" w:type="dxa"/>
            <w:shd w:val="clear" w:color="auto" w:fill="F3F3F3"/>
          </w:tcPr>
          <w:p w:rsidR="00BC5EB1" w:rsidRPr="00334E38" w:rsidRDefault="00BC5EB1" w:rsidP="00BC5EB1">
            <w:pPr>
              <w:rPr>
                <w:color w:val="000000"/>
                <w:sz w:val="16"/>
                <w:szCs w:val="16"/>
              </w:rPr>
            </w:pPr>
            <w:r w:rsidRPr="00334E38">
              <w:rPr>
                <w:color w:val="000000"/>
                <w:sz w:val="16"/>
                <w:szCs w:val="16"/>
              </w:rPr>
              <w:t>Демонстрирует понимание проблемы. В основном требования, предъявляемые к заданию, выполнены.</w:t>
            </w:r>
          </w:p>
        </w:tc>
        <w:tc>
          <w:tcPr>
            <w:tcW w:w="1316" w:type="dxa"/>
            <w:shd w:val="clear" w:color="auto" w:fill="F3F3F3"/>
          </w:tcPr>
          <w:p w:rsidR="00BC5EB1" w:rsidRPr="00334E38" w:rsidRDefault="00BC5EB1" w:rsidP="00BC5EB1">
            <w:pPr>
              <w:rPr>
                <w:sz w:val="16"/>
                <w:szCs w:val="16"/>
              </w:rPr>
            </w:pPr>
            <w:r w:rsidRPr="00334E38">
              <w:rPr>
                <w:sz w:val="16"/>
                <w:szCs w:val="16"/>
              </w:rPr>
              <w:t>Демонстрирует непонимание проблемы. Задания не выполнены</w:t>
            </w:r>
          </w:p>
        </w:tc>
      </w:tr>
      <w:tr w:rsidR="00BC5EB1" w:rsidRPr="00334E38">
        <w:tc>
          <w:tcPr>
            <w:tcW w:w="1274" w:type="dxa"/>
            <w:shd w:val="clear" w:color="auto" w:fill="auto"/>
          </w:tcPr>
          <w:p w:rsidR="00BC5EB1" w:rsidRPr="0024468F" w:rsidRDefault="00BE021E" w:rsidP="00BC5EB1">
            <w:pPr>
              <w:ind w:left="-66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lastRenderedPageBreak/>
              <w:t xml:space="preserve">готовностью применять </w:t>
            </w:r>
            <w:r w:rsidR="007617E5" w:rsidRPr="0024468F">
              <w:rPr>
                <w:sz w:val="16"/>
                <w:szCs w:val="16"/>
              </w:rPr>
              <w:t>…..</w:t>
            </w:r>
            <w:r w:rsidR="009C270F" w:rsidRPr="0024468F">
              <w:rPr>
                <w:sz w:val="16"/>
                <w:szCs w:val="16"/>
              </w:rPr>
              <w:t>.......................</w:t>
            </w:r>
            <w:r w:rsidR="007617E5" w:rsidRPr="0024468F">
              <w:rPr>
                <w:sz w:val="16"/>
                <w:szCs w:val="16"/>
              </w:rPr>
              <w:t xml:space="preserve"> </w:t>
            </w:r>
            <w:r w:rsidR="009C270F" w:rsidRPr="0024468F">
              <w:rPr>
                <w:sz w:val="16"/>
                <w:szCs w:val="16"/>
              </w:rPr>
              <w:t>.</w:t>
            </w:r>
            <w:r w:rsidRPr="0024468F">
              <w:rPr>
                <w:sz w:val="16"/>
                <w:szCs w:val="16"/>
              </w:rPr>
              <w:t>(ПК 2)</w:t>
            </w:r>
          </w:p>
        </w:tc>
        <w:tc>
          <w:tcPr>
            <w:tcW w:w="2784" w:type="dxa"/>
            <w:shd w:val="clear" w:color="auto" w:fill="auto"/>
          </w:tcPr>
          <w:p w:rsidR="00BC5EB1" w:rsidRPr="0024468F" w:rsidRDefault="00BC5EB1" w:rsidP="00BC5EB1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b/>
                <w:sz w:val="16"/>
                <w:szCs w:val="16"/>
              </w:rPr>
              <w:t>знать</w:t>
            </w:r>
            <w:r w:rsidRPr="0024468F">
              <w:rPr>
                <w:sz w:val="16"/>
                <w:szCs w:val="16"/>
              </w:rPr>
              <w:t xml:space="preserve">: </w:t>
            </w:r>
          </w:p>
          <w:p w:rsidR="00BC5EB1" w:rsidRPr="0024468F" w:rsidRDefault="007168EB" w:rsidP="00BC5EB1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теоретические основы расчета </w:t>
            </w:r>
            <w:r w:rsidR="0024468F">
              <w:rPr>
                <w:sz w:val="16"/>
                <w:szCs w:val="16"/>
              </w:rPr>
              <w:t xml:space="preserve">релейной защиты </w:t>
            </w:r>
            <w:r w:rsidR="00BC5EB1" w:rsidRPr="0024468F">
              <w:rPr>
                <w:sz w:val="16"/>
                <w:szCs w:val="16"/>
              </w:rPr>
              <w:t>.</w:t>
            </w:r>
          </w:p>
          <w:p w:rsidR="00BC5EB1" w:rsidRPr="0024468F" w:rsidRDefault="00BC5EB1" w:rsidP="00BC5EB1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b/>
                <w:sz w:val="16"/>
                <w:szCs w:val="16"/>
              </w:rPr>
              <w:t>уметь</w:t>
            </w:r>
            <w:r w:rsidRPr="0024468F">
              <w:rPr>
                <w:sz w:val="16"/>
                <w:szCs w:val="16"/>
              </w:rPr>
              <w:t xml:space="preserve">: </w:t>
            </w:r>
          </w:p>
          <w:p w:rsidR="007168EB" w:rsidRPr="0024468F" w:rsidRDefault="007168EB" w:rsidP="007168EB">
            <w:pPr>
              <w:autoSpaceDE w:val="0"/>
              <w:autoSpaceDN w:val="0"/>
              <w:adjustRightInd w:val="0"/>
              <w:ind w:firstLine="4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>- самостоятельно выбрать и применить метод расчета, оптимальный для заданных условий;</w:t>
            </w:r>
          </w:p>
          <w:p w:rsidR="007168EB" w:rsidRPr="0024468F" w:rsidRDefault="007168EB" w:rsidP="007168EB">
            <w:pPr>
              <w:spacing w:line="264" w:lineRule="auto"/>
              <w:rPr>
                <w:b/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- использовать компьютерные технологии для расчёта </w:t>
            </w:r>
            <w:r w:rsidR="0024468F">
              <w:rPr>
                <w:sz w:val="16"/>
                <w:szCs w:val="16"/>
              </w:rPr>
              <w:t>релейной защиты</w:t>
            </w:r>
          </w:p>
          <w:p w:rsidR="00BC5EB1" w:rsidRPr="0024468F" w:rsidRDefault="00BC5EB1" w:rsidP="007168EB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b/>
                <w:sz w:val="16"/>
                <w:szCs w:val="16"/>
              </w:rPr>
              <w:t>владеть</w:t>
            </w:r>
            <w:r w:rsidRPr="0024468F">
              <w:rPr>
                <w:sz w:val="16"/>
                <w:szCs w:val="16"/>
              </w:rPr>
              <w:t>:</w:t>
            </w:r>
          </w:p>
          <w:p w:rsidR="00BC5EB1" w:rsidRPr="0024468F" w:rsidRDefault="007168EB" w:rsidP="0024468F">
            <w:pPr>
              <w:spacing w:line="264" w:lineRule="auto"/>
              <w:rPr>
                <w:sz w:val="16"/>
                <w:szCs w:val="16"/>
              </w:rPr>
            </w:pPr>
            <w:r w:rsidRPr="0024468F">
              <w:rPr>
                <w:sz w:val="16"/>
                <w:szCs w:val="16"/>
              </w:rPr>
              <w:t xml:space="preserve">понятийно-терминологическим аппаратом в области </w:t>
            </w:r>
            <w:r w:rsidR="0024468F">
              <w:rPr>
                <w:sz w:val="16"/>
                <w:szCs w:val="16"/>
              </w:rPr>
              <w:t>релейной защиты</w:t>
            </w:r>
            <w:r w:rsidR="00BC5EB1" w:rsidRPr="00244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:rsidR="00BC5EB1" w:rsidRPr="0024468F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 xml:space="preserve">Полные ответы на все теоретические вопросы </w:t>
            </w:r>
            <w:r w:rsidR="007168EB" w:rsidRPr="0024468F">
              <w:rPr>
                <w:i/>
                <w:sz w:val="16"/>
                <w:szCs w:val="16"/>
              </w:rPr>
              <w:t>теста</w:t>
            </w:r>
            <w:r w:rsidRPr="0024468F">
              <w:rPr>
                <w:i/>
                <w:sz w:val="16"/>
                <w:szCs w:val="16"/>
              </w:rPr>
              <w:t>.</w:t>
            </w:r>
          </w:p>
          <w:p w:rsidR="00BC5EB1" w:rsidRPr="0024468F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Практические задания выполнены в полном объеме. Получены правильные значения всех расчетных (определяемых) величин.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BC5EB1" w:rsidRPr="0024468F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 xml:space="preserve">Ответы по существу на все теоретические вопросы </w:t>
            </w:r>
            <w:r w:rsidR="007168EB" w:rsidRPr="0024468F">
              <w:rPr>
                <w:i/>
                <w:sz w:val="16"/>
                <w:szCs w:val="16"/>
              </w:rPr>
              <w:t>теста</w:t>
            </w:r>
            <w:r w:rsidRPr="0024468F">
              <w:rPr>
                <w:i/>
                <w:sz w:val="16"/>
                <w:szCs w:val="16"/>
              </w:rPr>
              <w:t>.</w:t>
            </w:r>
          </w:p>
          <w:p w:rsidR="00BC5EB1" w:rsidRPr="0024468F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Практические задания выполнены. Допущена неточность в расчете (определении) расчетной величины.</w:t>
            </w:r>
          </w:p>
        </w:tc>
        <w:tc>
          <w:tcPr>
            <w:tcW w:w="1372" w:type="dxa"/>
            <w:shd w:val="clear" w:color="auto" w:fill="auto"/>
          </w:tcPr>
          <w:p w:rsidR="00BC5EB1" w:rsidRPr="0024468F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 xml:space="preserve">Ответы по существу на все теоретические вопросы </w:t>
            </w:r>
            <w:r w:rsidR="007168EB" w:rsidRPr="0024468F">
              <w:rPr>
                <w:i/>
                <w:sz w:val="16"/>
                <w:szCs w:val="16"/>
              </w:rPr>
              <w:t>теста</w:t>
            </w:r>
            <w:r w:rsidRPr="0024468F">
              <w:rPr>
                <w:i/>
                <w:sz w:val="16"/>
                <w:szCs w:val="16"/>
              </w:rPr>
              <w:t>, но не имеется доказательств, выводов, обоснований.</w:t>
            </w:r>
          </w:p>
          <w:p w:rsidR="00BC5EB1" w:rsidRPr="0024468F" w:rsidRDefault="00BC5EB1" w:rsidP="00BC5EB1">
            <w:pPr>
              <w:rPr>
                <w:i/>
                <w:color w:val="000000"/>
                <w:sz w:val="16"/>
                <w:szCs w:val="16"/>
              </w:rPr>
            </w:pPr>
            <w:r w:rsidRPr="0024468F">
              <w:rPr>
                <w:i/>
                <w:color w:val="000000"/>
                <w:sz w:val="16"/>
                <w:szCs w:val="16"/>
              </w:rPr>
              <w:t>Намечены схемы решения предложенных практических заданий</w:t>
            </w:r>
          </w:p>
        </w:tc>
        <w:tc>
          <w:tcPr>
            <w:tcW w:w="1316" w:type="dxa"/>
            <w:shd w:val="clear" w:color="auto" w:fill="auto"/>
          </w:tcPr>
          <w:p w:rsidR="00BC5EB1" w:rsidRPr="0024468F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 xml:space="preserve">Ответы менее чем на половину теоретических вопросов </w:t>
            </w:r>
            <w:r w:rsidR="007168EB" w:rsidRPr="0024468F">
              <w:rPr>
                <w:i/>
                <w:sz w:val="16"/>
                <w:szCs w:val="16"/>
              </w:rPr>
              <w:t>теста</w:t>
            </w:r>
            <w:r w:rsidRPr="0024468F">
              <w:rPr>
                <w:i/>
                <w:sz w:val="16"/>
                <w:szCs w:val="16"/>
              </w:rPr>
              <w:t>.</w:t>
            </w:r>
          </w:p>
          <w:p w:rsidR="00BC5EB1" w:rsidRPr="00334E38" w:rsidRDefault="00BC5EB1" w:rsidP="00BC5EB1">
            <w:pPr>
              <w:rPr>
                <w:i/>
                <w:sz w:val="16"/>
                <w:szCs w:val="16"/>
              </w:rPr>
            </w:pPr>
            <w:r w:rsidRPr="0024468F">
              <w:rPr>
                <w:i/>
                <w:sz w:val="16"/>
                <w:szCs w:val="16"/>
              </w:rPr>
              <w:t>Решение практических заданий не предложено</w:t>
            </w:r>
          </w:p>
        </w:tc>
      </w:tr>
    </w:tbl>
    <w:p w:rsidR="00BC5EB1" w:rsidRPr="006E4C8A" w:rsidRDefault="00BC5EB1" w:rsidP="00BC5EB1">
      <w:pPr>
        <w:shd w:val="clear" w:color="auto" w:fill="FFFFFF"/>
        <w:jc w:val="both"/>
        <w:rPr>
          <w:b/>
          <w:sz w:val="16"/>
          <w:szCs w:val="16"/>
        </w:rPr>
      </w:pPr>
    </w:p>
    <w:p w:rsidR="00BC5EB1" w:rsidRPr="00E777F9" w:rsidRDefault="00BC5EB1" w:rsidP="00BC5EB1">
      <w:pPr>
        <w:pStyle w:val="Default"/>
        <w:jc w:val="both"/>
        <w:rPr>
          <w:color w:val="auto"/>
          <w:sz w:val="20"/>
          <w:szCs w:val="20"/>
        </w:rPr>
      </w:pPr>
    </w:p>
    <w:p w:rsidR="00BC5EB1" w:rsidRPr="004F7619" w:rsidRDefault="00234DC9" w:rsidP="003F656D">
      <w:pPr>
        <w:ind w:firstLine="708"/>
        <w:jc w:val="both"/>
        <w:outlineLvl w:val="0"/>
        <w:rPr>
          <w:b/>
          <w:sz w:val="22"/>
          <w:szCs w:val="22"/>
        </w:rPr>
      </w:pPr>
      <w:r w:rsidRPr="004F5F02">
        <w:rPr>
          <w:sz w:val="22"/>
          <w:szCs w:val="22"/>
        </w:rPr>
        <w:t>6.5. </w:t>
      </w:r>
      <w:r w:rsidR="00BC5EB1" w:rsidRPr="004F7619">
        <w:rPr>
          <w:b/>
          <w:sz w:val="22"/>
          <w:szCs w:val="22"/>
        </w:rPr>
        <w:t xml:space="preserve">Оценочные </w:t>
      </w:r>
      <w:r w:rsidR="0061435D">
        <w:rPr>
          <w:b/>
          <w:sz w:val="22"/>
          <w:szCs w:val="22"/>
        </w:rPr>
        <w:t>материалы</w:t>
      </w:r>
      <w:r w:rsidR="00BC5EB1" w:rsidRPr="004F7619">
        <w:rPr>
          <w:b/>
          <w:sz w:val="22"/>
          <w:szCs w:val="22"/>
        </w:rPr>
        <w:t xml:space="preserve"> для текущего контроля</w:t>
      </w:r>
    </w:p>
    <w:p w:rsidR="00BC5EB1" w:rsidRDefault="00BC5EB1" w:rsidP="00BC5EB1">
      <w:pPr>
        <w:jc w:val="both"/>
        <w:rPr>
          <w:b/>
          <w:sz w:val="16"/>
          <w:szCs w:val="16"/>
        </w:rPr>
      </w:pPr>
    </w:p>
    <w:p w:rsidR="007C2649" w:rsidRDefault="007C2649" w:rsidP="003F656D">
      <w:pPr>
        <w:ind w:firstLine="708"/>
        <w:jc w:val="both"/>
        <w:rPr>
          <w:b/>
          <w:sz w:val="22"/>
          <w:szCs w:val="22"/>
        </w:rPr>
      </w:pPr>
      <w:r w:rsidRPr="005E1313">
        <w:rPr>
          <w:b/>
          <w:sz w:val="22"/>
          <w:szCs w:val="22"/>
        </w:rPr>
        <w:t>Вопросы (</w:t>
      </w:r>
      <w:r w:rsidR="003F656D" w:rsidRPr="005E1313">
        <w:rPr>
          <w:b/>
          <w:sz w:val="22"/>
          <w:szCs w:val="22"/>
        </w:rPr>
        <w:t>задания</w:t>
      </w:r>
      <w:r w:rsidRPr="005E1313">
        <w:rPr>
          <w:b/>
          <w:sz w:val="22"/>
          <w:szCs w:val="22"/>
        </w:rPr>
        <w:t>), включаемые в тесты</w:t>
      </w:r>
    </w:p>
    <w:p w:rsidR="00E43782" w:rsidRPr="005E1313" w:rsidRDefault="00E43782" w:rsidP="003F656D">
      <w:pPr>
        <w:ind w:firstLine="708"/>
        <w:jc w:val="both"/>
        <w:rPr>
          <w:b/>
          <w:sz w:val="22"/>
          <w:szCs w:val="22"/>
        </w:rPr>
      </w:pP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токовой отсечки.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максимальной токовой защиты.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дифференциальной защиты.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 действия защит от замыканий на землю.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autoSpaceDE w:val="0"/>
        <w:autoSpaceDN w:val="0"/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Применение дистанционных защит. Выбор параметров срабатывания.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Релейная защита трансформаторов ГПП.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Релейная защита трансформаторов цеховых ТП.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стороне ВН.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Релейная защита асинхронных двигателей выше 1 кВ.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Релейная защита синхронных двигателей выше 1 кВ.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АПВ. Назначение и область применения.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Основные требования, предъявляемые к устройствам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Классификация видов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АПВ шин.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Поочередное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Многократное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АПВ с контролем наличия напряжения. 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Использование неселективной отсечки в сочетании с АПВ для снижения мощности к.з.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Расчет уставок АПВ.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>Схема двукратного АПВ на базе комплекта РПВ -258.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АВР.  Принцип использования, назначение, основные требования.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Пусковые органы минимального напряжения.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АВР трансформатора. 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Схема АВР секционного выключателя с пружинными приводами.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Расчет уставок АВР.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Согласование АВР с устройствами АПВ. АВР линии низкого напряжения.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Автоматическое регулирование напряжения с помощью конденсаторных установок. Назначение, область применения.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одноступенчатого управления КУ в функции напряжения.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одноступенчатого управления КУ в функции времени.</w:t>
      </w:r>
    </w:p>
    <w:p w:rsidR="00E43782" w:rsidRPr="00E43782" w:rsidRDefault="00E43782" w:rsidP="00E43782">
      <w:pPr>
        <w:numPr>
          <w:ilvl w:val="0"/>
          <w:numId w:val="23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Принципиальная схема управления КУ в функции тока нагрузки.</w:t>
      </w:r>
    </w:p>
    <w:p w:rsidR="00E43782" w:rsidRP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 АЧР. Назначение и область применения.</w:t>
      </w:r>
    </w:p>
    <w:p w:rsidR="00E43782" w:rsidRDefault="00E43782" w:rsidP="00E43782">
      <w:pPr>
        <w:numPr>
          <w:ilvl w:val="0"/>
          <w:numId w:val="23"/>
        </w:numPr>
        <w:rPr>
          <w:sz w:val="16"/>
          <w:szCs w:val="16"/>
        </w:rPr>
      </w:pPr>
      <w:r w:rsidRPr="00E43782">
        <w:rPr>
          <w:sz w:val="16"/>
          <w:szCs w:val="16"/>
        </w:rPr>
        <w:t xml:space="preserve">Схема одной очереди АЧР с ЧАПВ. </w:t>
      </w:r>
    </w:p>
    <w:p w:rsidR="00E43782" w:rsidRDefault="00E43782" w:rsidP="00E43782">
      <w:pPr>
        <w:rPr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  <w:r w:rsidRPr="00E43782">
        <w:rPr>
          <w:b/>
          <w:sz w:val="16"/>
          <w:szCs w:val="16"/>
        </w:rPr>
        <w:t>Пример задания для  контрольной работы  КР-1</w:t>
      </w: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 xml:space="preserve">Рассчитать уставки релейной защиты синхронного двигателя для МТЗ. </w:t>
      </w: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>Дано:       Р</w:t>
      </w:r>
      <w:r w:rsidRPr="00E43782">
        <w:rPr>
          <w:b w:val="0"/>
          <w:sz w:val="16"/>
          <w:szCs w:val="16"/>
          <w:vertAlign w:val="subscript"/>
        </w:rPr>
        <w:t>д</w:t>
      </w:r>
      <w:r w:rsidRPr="00E43782">
        <w:rPr>
          <w:b w:val="0"/>
          <w:sz w:val="16"/>
          <w:szCs w:val="16"/>
        </w:rPr>
        <w:t xml:space="preserve">      = 2 МВт ;   </w:t>
      </w:r>
      <w:r w:rsidRPr="00E43782">
        <w:rPr>
          <w:b w:val="0"/>
          <w:sz w:val="16"/>
          <w:szCs w:val="16"/>
          <w:lang w:val="en-US"/>
        </w:rPr>
        <w:t>U</w:t>
      </w:r>
      <w:r w:rsidRPr="00E43782">
        <w:rPr>
          <w:b w:val="0"/>
          <w:sz w:val="16"/>
          <w:szCs w:val="16"/>
        </w:rPr>
        <w:t xml:space="preserve">  = 10 кВ ; К</w:t>
      </w:r>
      <w:r w:rsidRPr="00E43782">
        <w:rPr>
          <w:b w:val="0"/>
          <w:sz w:val="16"/>
          <w:szCs w:val="16"/>
          <w:vertAlign w:val="subscript"/>
        </w:rPr>
        <w:t>сх</w:t>
      </w:r>
      <w:r w:rsidRPr="00E43782">
        <w:rPr>
          <w:b w:val="0"/>
          <w:sz w:val="16"/>
          <w:szCs w:val="16"/>
        </w:rPr>
        <w:t xml:space="preserve"> = 1; К</w:t>
      </w:r>
      <w:r w:rsidRPr="00E43782">
        <w:rPr>
          <w:b w:val="0"/>
          <w:sz w:val="16"/>
          <w:szCs w:val="16"/>
          <w:vertAlign w:val="subscript"/>
        </w:rPr>
        <w:t xml:space="preserve">отс </w:t>
      </w:r>
      <w:r w:rsidRPr="00E43782">
        <w:rPr>
          <w:b w:val="0"/>
          <w:sz w:val="16"/>
          <w:szCs w:val="16"/>
        </w:rPr>
        <w:t xml:space="preserve"> = 1.1 ; </w:t>
      </w:r>
      <w:r w:rsidRPr="00E43782">
        <w:rPr>
          <w:b w:val="0"/>
          <w:sz w:val="16"/>
          <w:szCs w:val="16"/>
          <w:lang w:val="en-US"/>
        </w:rPr>
        <w:t>cos</w:t>
      </w:r>
      <w:r w:rsidRPr="00E43782">
        <w:rPr>
          <w:b w:val="0"/>
          <w:sz w:val="16"/>
          <w:szCs w:val="16"/>
        </w:rPr>
        <w:t xml:space="preserve"> </w:t>
      </w:r>
      <w:r w:rsidRPr="00E43782">
        <w:rPr>
          <w:b w:val="0"/>
          <w:sz w:val="16"/>
          <w:szCs w:val="16"/>
          <w:lang w:val="en-US"/>
        </w:rPr>
        <w:sym w:font="Symbol" w:char="F06A"/>
      </w:r>
      <w:r w:rsidRPr="00E43782">
        <w:rPr>
          <w:b w:val="0"/>
          <w:sz w:val="16"/>
          <w:szCs w:val="16"/>
        </w:rPr>
        <w:t xml:space="preserve">  = 0.9; </w:t>
      </w:r>
    </w:p>
    <w:p w:rsidR="00E43782" w:rsidRPr="00E43782" w:rsidRDefault="00E43782" w:rsidP="00E43782">
      <w:pPr>
        <w:rPr>
          <w:sz w:val="16"/>
          <w:szCs w:val="16"/>
        </w:rPr>
      </w:pPr>
      <w:r w:rsidRPr="00E43782">
        <w:rPr>
          <w:sz w:val="16"/>
          <w:szCs w:val="16"/>
          <w:lang w:val="en-US"/>
        </w:rPr>
        <w:t>I</w:t>
      </w:r>
      <w:r w:rsidRPr="00E43782">
        <w:rPr>
          <w:sz w:val="16"/>
          <w:szCs w:val="16"/>
        </w:rPr>
        <w:t>кз(3)=13 кА</w:t>
      </w:r>
    </w:p>
    <w:p w:rsidR="00E43782" w:rsidRPr="00E43782" w:rsidRDefault="00E43782" w:rsidP="00E43782">
      <w:pPr>
        <w:rPr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  <w:r w:rsidRPr="00E43782">
        <w:rPr>
          <w:b/>
          <w:sz w:val="16"/>
          <w:szCs w:val="16"/>
        </w:rPr>
        <w:t>Пример задания для  контрольной работы  КР-2</w:t>
      </w: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lastRenderedPageBreak/>
        <w:t>Рассчитать уставки МТЗ цехового трансформатора. Проверить по чувствительности на однофазное кз.</w:t>
      </w:r>
    </w:p>
    <w:p w:rsidR="00E43782" w:rsidRPr="00E43782" w:rsidRDefault="00E43782" w:rsidP="00E43782">
      <w:pPr>
        <w:pStyle w:val="1"/>
        <w:rPr>
          <w:b w:val="0"/>
          <w:sz w:val="16"/>
          <w:szCs w:val="16"/>
        </w:rPr>
      </w:pPr>
      <w:r w:rsidRPr="00E43782">
        <w:rPr>
          <w:b w:val="0"/>
          <w:sz w:val="16"/>
          <w:szCs w:val="16"/>
        </w:rPr>
        <w:t xml:space="preserve">Дано:       </w:t>
      </w:r>
      <w:r w:rsidRPr="00E43782">
        <w:rPr>
          <w:b w:val="0"/>
          <w:sz w:val="16"/>
          <w:szCs w:val="16"/>
          <w:lang w:val="en-US"/>
        </w:rPr>
        <w:t>S</w:t>
      </w:r>
      <w:r w:rsidRPr="00E43782">
        <w:rPr>
          <w:b w:val="0"/>
          <w:sz w:val="16"/>
          <w:szCs w:val="16"/>
        </w:rPr>
        <w:t xml:space="preserve">т  = 0,4 МВА;  </w:t>
      </w:r>
      <w:r w:rsidRPr="00E43782">
        <w:rPr>
          <w:b w:val="0"/>
          <w:sz w:val="16"/>
          <w:szCs w:val="16"/>
          <w:lang w:val="en-US"/>
        </w:rPr>
        <w:t>U</w:t>
      </w:r>
      <w:r w:rsidRPr="00E43782">
        <w:rPr>
          <w:b w:val="0"/>
          <w:sz w:val="16"/>
          <w:szCs w:val="16"/>
        </w:rPr>
        <w:t xml:space="preserve">вн / </w:t>
      </w:r>
      <w:r w:rsidRPr="00E43782">
        <w:rPr>
          <w:b w:val="0"/>
          <w:sz w:val="16"/>
          <w:szCs w:val="16"/>
          <w:lang w:val="en-US"/>
        </w:rPr>
        <w:t>U</w:t>
      </w:r>
      <w:r w:rsidRPr="00E43782">
        <w:rPr>
          <w:b w:val="0"/>
          <w:sz w:val="16"/>
          <w:szCs w:val="16"/>
        </w:rPr>
        <w:t xml:space="preserve"> нн = 6 / 0,4 кВ ; Кн = 1.1 ;   Кв = 0,85;                         Ксх    = 1;   Ксзп        = 2; 1.2 </w:t>
      </w:r>
      <w:r w:rsidRPr="00E43782">
        <w:rPr>
          <w:b w:val="0"/>
          <w:sz w:val="16"/>
          <w:szCs w:val="16"/>
          <w:lang w:val="en-US"/>
        </w:rPr>
        <w:t>Z</w:t>
      </w:r>
      <w:r w:rsidRPr="00E43782">
        <w:rPr>
          <w:b w:val="0"/>
          <w:sz w:val="16"/>
          <w:szCs w:val="16"/>
          <w:vertAlign w:val="subscript"/>
        </w:rPr>
        <w:t>тр</w:t>
      </w:r>
      <w:r w:rsidRPr="00E43782">
        <w:rPr>
          <w:b w:val="0"/>
          <w:sz w:val="16"/>
          <w:szCs w:val="16"/>
          <w:vertAlign w:val="superscript"/>
        </w:rPr>
        <w:t>(1)</w:t>
      </w:r>
      <w:r w:rsidRPr="00E43782">
        <w:rPr>
          <w:b w:val="0"/>
          <w:sz w:val="16"/>
          <w:szCs w:val="16"/>
        </w:rPr>
        <w:t>=0.027</w:t>
      </w:r>
    </w:p>
    <w:p w:rsidR="002823A0" w:rsidRDefault="002823A0" w:rsidP="00E43782">
      <w:pPr>
        <w:ind w:firstLine="709"/>
        <w:jc w:val="center"/>
        <w:rPr>
          <w:b/>
          <w:sz w:val="16"/>
          <w:szCs w:val="16"/>
        </w:rPr>
      </w:pPr>
    </w:p>
    <w:p w:rsidR="002823A0" w:rsidRDefault="002823A0" w:rsidP="00E43782">
      <w:pPr>
        <w:ind w:firstLine="709"/>
        <w:jc w:val="center"/>
        <w:rPr>
          <w:b/>
          <w:sz w:val="16"/>
          <w:szCs w:val="16"/>
        </w:rPr>
      </w:pPr>
    </w:p>
    <w:p w:rsidR="00E43782" w:rsidRPr="00E43782" w:rsidRDefault="00E43782" w:rsidP="00E43782">
      <w:pPr>
        <w:ind w:firstLine="709"/>
        <w:jc w:val="center"/>
        <w:rPr>
          <w:b/>
          <w:sz w:val="16"/>
          <w:szCs w:val="16"/>
        </w:rPr>
      </w:pPr>
      <w:r w:rsidRPr="00E43782">
        <w:rPr>
          <w:b/>
          <w:sz w:val="16"/>
          <w:szCs w:val="16"/>
        </w:rPr>
        <w:t>Примеры билетов для экзамена</w:t>
      </w:r>
    </w:p>
    <w:p w:rsidR="00E43782" w:rsidRPr="00E43782" w:rsidRDefault="00E43782" w:rsidP="00E43782">
      <w:pPr>
        <w:pStyle w:val="2"/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                        Экзаменационный билет  № 3</w:t>
      </w:r>
    </w:p>
    <w:p w:rsidR="00E43782" w:rsidRPr="00E43782" w:rsidRDefault="00E43782" w:rsidP="00E43782">
      <w:pPr>
        <w:numPr>
          <w:ilvl w:val="0"/>
          <w:numId w:val="24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Схемы соединений трансформаторов напряжения </w:t>
      </w:r>
    </w:p>
    <w:p w:rsidR="00E43782" w:rsidRPr="00E43782" w:rsidRDefault="00E43782" w:rsidP="00E43782">
      <w:pPr>
        <w:numPr>
          <w:ilvl w:val="0"/>
          <w:numId w:val="24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Релейная защита асинхронных двигателей выше 1 кВ.</w:t>
      </w:r>
    </w:p>
    <w:p w:rsidR="00E43782" w:rsidRPr="00E43782" w:rsidRDefault="00E43782" w:rsidP="00E43782">
      <w:pPr>
        <w:numPr>
          <w:ilvl w:val="0"/>
          <w:numId w:val="24"/>
        </w:numPr>
        <w:jc w:val="both"/>
        <w:rPr>
          <w:sz w:val="16"/>
          <w:szCs w:val="16"/>
        </w:rPr>
      </w:pPr>
      <w:r w:rsidRPr="00E43782">
        <w:rPr>
          <w:sz w:val="16"/>
          <w:szCs w:val="16"/>
        </w:rPr>
        <w:t>Принципиальная схема одноступенчатого управления КУ в функции напряжения.</w:t>
      </w:r>
    </w:p>
    <w:p w:rsidR="00E43782" w:rsidRPr="00E43782" w:rsidRDefault="00E43782" w:rsidP="00E43782">
      <w:pPr>
        <w:pStyle w:val="2"/>
        <w:jc w:val="both"/>
        <w:rPr>
          <w:sz w:val="16"/>
          <w:szCs w:val="16"/>
        </w:rPr>
      </w:pPr>
      <w:r w:rsidRPr="00E43782">
        <w:rPr>
          <w:sz w:val="16"/>
          <w:szCs w:val="16"/>
        </w:rPr>
        <w:t xml:space="preserve">                         Экзаменационный билет  № 13</w:t>
      </w:r>
    </w:p>
    <w:p w:rsidR="00E43782" w:rsidRPr="00E43782" w:rsidRDefault="00E43782" w:rsidP="00E4378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E43782">
        <w:rPr>
          <w:sz w:val="16"/>
          <w:szCs w:val="16"/>
        </w:rPr>
        <w:t>Двукратное АПВ выключателей с пружинными приводами..</w:t>
      </w:r>
    </w:p>
    <w:p w:rsidR="00E43782" w:rsidRPr="00E43782" w:rsidRDefault="00E43782" w:rsidP="00E4378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E43782">
        <w:rPr>
          <w:sz w:val="16"/>
          <w:szCs w:val="16"/>
        </w:rPr>
        <w:t>Метод самосинхронизации. Принцип действия.</w:t>
      </w:r>
    </w:p>
    <w:p w:rsidR="00E43782" w:rsidRPr="00E43782" w:rsidRDefault="00E43782" w:rsidP="00E4378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E43782">
        <w:rPr>
          <w:sz w:val="16"/>
          <w:szCs w:val="16"/>
        </w:rPr>
        <w:t>Задачи подсистемы электроснабжения АСУЭ</w:t>
      </w:r>
    </w:p>
    <w:p w:rsidR="00E43782" w:rsidRPr="00E43782" w:rsidRDefault="00E43782" w:rsidP="00E43782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E43782" w:rsidRPr="00E43782" w:rsidRDefault="00E43782" w:rsidP="00E43782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E43782" w:rsidRPr="00E43782" w:rsidRDefault="00E43782" w:rsidP="00E43782">
      <w:pPr>
        <w:rPr>
          <w:sz w:val="16"/>
          <w:szCs w:val="16"/>
        </w:rPr>
      </w:pPr>
    </w:p>
    <w:tbl>
      <w:tblPr>
        <w:tblW w:w="0" w:type="auto"/>
        <w:jc w:val="center"/>
        <w:tblInd w:w="-40" w:type="dxa"/>
        <w:tblLayout w:type="fixed"/>
        <w:tblLook w:val="0000"/>
      </w:tblPr>
      <w:tblGrid>
        <w:gridCol w:w="2268"/>
        <w:gridCol w:w="7280"/>
      </w:tblGrid>
      <w:tr w:rsidR="00730335" w:rsidRPr="0005098C" w:rsidTr="0066546A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730335" w:rsidRPr="007E20EC" w:rsidRDefault="00E43782" w:rsidP="00F07353">
            <w:pPr>
              <w:rPr>
                <w:i/>
              </w:rPr>
            </w:pPr>
            <w:r w:rsidRPr="0005098C">
              <w:rPr>
                <w:i/>
              </w:rPr>
              <w:t xml:space="preserve"> </w:t>
            </w:r>
            <w:r w:rsidR="00730335" w:rsidRPr="007E20EC">
              <w:rPr>
                <w:i/>
              </w:rPr>
              <w:t>«Утверждаю»</w:t>
            </w:r>
          </w:p>
          <w:p w:rsidR="00730335" w:rsidRPr="007E20EC" w:rsidRDefault="00730335" w:rsidP="00E43782">
            <w:r w:rsidRPr="007E20EC">
              <w:rPr>
                <w:i/>
              </w:rPr>
              <w:t>Руководитель</w:t>
            </w:r>
            <w:r w:rsidRPr="007E20EC">
              <w:rPr>
                <w:i/>
              </w:rPr>
              <w:br/>
            </w:r>
            <w:r w:rsidR="009B4116" w:rsidRPr="007E20EC">
              <w:rPr>
                <w:i/>
              </w:rPr>
              <w:t xml:space="preserve">образовательной </w:t>
            </w:r>
            <w:r w:rsidRPr="007E20EC">
              <w:rPr>
                <w:i/>
              </w:rPr>
              <w:t>программы</w:t>
            </w:r>
            <w:r w:rsidRPr="007E20EC">
              <w:rPr>
                <w:i/>
              </w:rPr>
              <w:br/>
            </w:r>
            <w:r w:rsidR="009B4116" w:rsidRPr="007E20EC">
              <w:t>Зав.</w:t>
            </w:r>
            <w:r w:rsidR="00A84913" w:rsidRPr="007E20EC">
              <w:t xml:space="preserve"> </w:t>
            </w:r>
            <w:r w:rsidR="009B4116" w:rsidRPr="007E20EC">
              <w:t xml:space="preserve">кафедрой </w:t>
            </w:r>
            <w:r w:rsidR="00F07353" w:rsidRPr="007E20EC">
              <w:rPr>
                <w:i/>
              </w:rPr>
              <w:t xml:space="preserve">________________ </w:t>
            </w:r>
            <w:r w:rsidR="00F07353" w:rsidRPr="007E20EC">
              <w:rPr>
                <w:i/>
                <w:sz w:val="18"/>
                <w:szCs w:val="18"/>
              </w:rPr>
              <w:t>подпись (Ф.И.О)</w:t>
            </w:r>
            <w:r w:rsidRPr="007E20EC">
              <w:t xml:space="preserve"> </w:t>
            </w:r>
          </w:p>
        </w:tc>
        <w:tc>
          <w:tcPr>
            <w:tcW w:w="7280" w:type="dxa"/>
            <w:shd w:val="clear" w:color="auto" w:fill="auto"/>
          </w:tcPr>
          <w:p w:rsidR="00730335" w:rsidRPr="0005098C" w:rsidRDefault="00730335" w:rsidP="00CF557D">
            <w:pPr>
              <w:pStyle w:val="1"/>
              <w:spacing w:before="0" w:after="0"/>
              <w:ind w:firstLine="16"/>
              <w:jc w:val="center"/>
              <w:rPr>
                <w:sz w:val="24"/>
                <w:szCs w:val="24"/>
              </w:rPr>
            </w:pPr>
            <w:r w:rsidRPr="007E20E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730335" w:rsidRPr="0005098C" w:rsidTr="0066546A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730335" w:rsidRPr="0005098C" w:rsidRDefault="00730335" w:rsidP="00CF557D">
            <w:pPr>
              <w:snapToGrid w:val="0"/>
            </w:pPr>
          </w:p>
        </w:tc>
        <w:tc>
          <w:tcPr>
            <w:tcW w:w="7280" w:type="dxa"/>
            <w:shd w:val="clear" w:color="auto" w:fill="auto"/>
          </w:tcPr>
          <w:p w:rsidR="00730335" w:rsidRDefault="00730335" w:rsidP="00CF557D">
            <w:pPr>
              <w:ind w:firstLine="16"/>
              <w:jc w:val="center"/>
              <w:rPr>
                <w:b/>
              </w:rPr>
            </w:pPr>
            <w:r w:rsidRPr="0005098C">
              <w:rPr>
                <w:b/>
              </w:rPr>
              <w:t>Российский хим</w:t>
            </w:r>
            <w:r w:rsidR="00F07353">
              <w:rPr>
                <w:b/>
              </w:rPr>
              <w:t>ико-технологический университет</w:t>
            </w:r>
            <w:r>
              <w:rPr>
                <w:b/>
              </w:rPr>
              <w:br/>
              <w:t>имени Д.</w:t>
            </w:r>
            <w:r w:rsidRPr="0005098C">
              <w:rPr>
                <w:b/>
              </w:rPr>
              <w:t>И. Менделеева</w:t>
            </w:r>
          </w:p>
          <w:p w:rsidR="00730335" w:rsidRPr="0005098C" w:rsidRDefault="00730335" w:rsidP="00F07353">
            <w:pPr>
              <w:spacing w:after="120"/>
              <w:ind w:firstLine="17"/>
              <w:jc w:val="center"/>
            </w:pPr>
            <w:r>
              <w:rPr>
                <w:b/>
              </w:rPr>
              <w:t>Новомосковский институт (филиал)</w:t>
            </w:r>
          </w:p>
        </w:tc>
      </w:tr>
      <w:tr w:rsidR="00730335" w:rsidRPr="0005098C" w:rsidTr="0066546A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730335" w:rsidRPr="0005098C" w:rsidRDefault="00730335" w:rsidP="00CF557D">
            <w:pPr>
              <w:snapToGrid w:val="0"/>
              <w:ind w:firstLine="720"/>
              <w:rPr>
                <w:i/>
              </w:rPr>
            </w:pPr>
          </w:p>
        </w:tc>
        <w:tc>
          <w:tcPr>
            <w:tcW w:w="7280" w:type="dxa"/>
            <w:shd w:val="clear" w:color="auto" w:fill="auto"/>
          </w:tcPr>
          <w:p w:rsidR="002823A0" w:rsidRPr="002823A0" w:rsidRDefault="00730335" w:rsidP="002823A0">
            <w:pPr>
              <w:tabs>
                <w:tab w:val="right" w:leader="underscore" w:pos="9639"/>
              </w:tabs>
              <w:ind w:firstLine="567"/>
              <w:jc w:val="center"/>
              <w:rPr>
                <w:b/>
              </w:rPr>
            </w:pPr>
            <w:r w:rsidRPr="0005098C">
              <w:rPr>
                <w:b/>
              </w:rPr>
              <w:t>Направление</w:t>
            </w:r>
            <w:r>
              <w:rPr>
                <w:b/>
              </w:rPr>
              <w:t xml:space="preserve"> </w:t>
            </w:r>
            <w:r w:rsidRPr="0005098C">
              <w:rPr>
                <w:b/>
              </w:rPr>
              <w:t xml:space="preserve">подготовки </w:t>
            </w:r>
            <w:r>
              <w:rPr>
                <w:b/>
              </w:rPr>
              <w:t>бакалавров</w:t>
            </w:r>
            <w:r>
              <w:rPr>
                <w:b/>
              </w:rPr>
              <w:br/>
            </w:r>
            <w:r w:rsidR="002823A0" w:rsidRPr="002823A0">
              <w:rPr>
                <w:b/>
              </w:rPr>
              <w:t>13.03.02  Электроэнергетика и электротехника</w:t>
            </w:r>
          </w:p>
          <w:p w:rsidR="00730335" w:rsidRPr="0005098C" w:rsidRDefault="00730335" w:rsidP="00CF557D">
            <w:pPr>
              <w:jc w:val="center"/>
              <w:rPr>
                <w:b/>
              </w:rPr>
            </w:pPr>
          </w:p>
          <w:p w:rsidR="00730335" w:rsidRDefault="00730335" w:rsidP="00730335">
            <w:pPr>
              <w:spacing w:after="240"/>
              <w:ind w:firstLine="17"/>
              <w:jc w:val="center"/>
              <w:rPr>
                <w:b/>
              </w:rPr>
            </w:pPr>
            <w:r>
              <w:rPr>
                <w:b/>
              </w:rPr>
              <w:t>Направленность _____________________</w:t>
            </w:r>
          </w:p>
          <w:p w:rsidR="00F07353" w:rsidRPr="002823A0" w:rsidRDefault="00F07353" w:rsidP="00730335">
            <w:pPr>
              <w:spacing w:after="240"/>
              <w:ind w:firstLine="17"/>
              <w:jc w:val="center"/>
              <w:rPr>
                <w:b/>
              </w:rPr>
            </w:pPr>
            <w:r>
              <w:rPr>
                <w:b/>
              </w:rPr>
              <w:t>Кафедра ____________________________</w:t>
            </w:r>
          </w:p>
        </w:tc>
      </w:tr>
      <w:tr w:rsidR="00730335" w:rsidRPr="0005098C" w:rsidTr="0066546A">
        <w:trPr>
          <w:jc w:val="center"/>
        </w:trPr>
        <w:tc>
          <w:tcPr>
            <w:tcW w:w="9548" w:type="dxa"/>
            <w:gridSpan w:val="2"/>
            <w:shd w:val="clear" w:color="auto" w:fill="auto"/>
          </w:tcPr>
          <w:p w:rsidR="00730335" w:rsidRPr="0005098C" w:rsidRDefault="00730335" w:rsidP="00CF557D">
            <w:pPr>
              <w:pStyle w:val="12"/>
              <w:ind w:left="284"/>
              <w:jc w:val="center"/>
              <w:rPr>
                <w:b/>
                <w:sz w:val="24"/>
                <w:szCs w:val="24"/>
              </w:rPr>
            </w:pPr>
            <w:r w:rsidRPr="0005098C">
              <w:rPr>
                <w:b/>
                <w:sz w:val="24"/>
                <w:szCs w:val="24"/>
              </w:rPr>
              <w:t>Билет № 1</w:t>
            </w:r>
          </w:p>
          <w:p w:rsidR="00730335" w:rsidRDefault="001206D0" w:rsidP="001206D0">
            <w:pPr>
              <w:tabs>
                <w:tab w:val="left" w:pos="540"/>
              </w:tabs>
              <w:jc w:val="both"/>
            </w:pPr>
            <w:r>
              <w:t>1.</w:t>
            </w:r>
          </w:p>
          <w:p w:rsidR="001206D0" w:rsidRDefault="001206D0" w:rsidP="001206D0">
            <w:pPr>
              <w:tabs>
                <w:tab w:val="left" w:pos="540"/>
              </w:tabs>
              <w:jc w:val="both"/>
            </w:pPr>
            <w:r>
              <w:t>2.</w:t>
            </w:r>
          </w:p>
          <w:p w:rsidR="001206D0" w:rsidRDefault="001206D0" w:rsidP="001206D0">
            <w:pPr>
              <w:tabs>
                <w:tab w:val="left" w:pos="540"/>
              </w:tabs>
              <w:jc w:val="both"/>
            </w:pPr>
            <w:r>
              <w:t>3.</w:t>
            </w:r>
          </w:p>
          <w:p w:rsidR="00F110AD" w:rsidRDefault="00F110AD" w:rsidP="001206D0">
            <w:pPr>
              <w:tabs>
                <w:tab w:val="left" w:pos="540"/>
              </w:tabs>
              <w:jc w:val="both"/>
            </w:pPr>
            <w:r>
              <w:t>……………………………….</w:t>
            </w:r>
          </w:p>
          <w:p w:rsidR="001206D0" w:rsidRPr="0005098C" w:rsidRDefault="001206D0" w:rsidP="00F110AD">
            <w:pPr>
              <w:ind w:left="2149"/>
              <w:jc w:val="both"/>
            </w:pPr>
            <w:r w:rsidRPr="00A84913">
              <w:rPr>
                <w:b/>
              </w:rPr>
              <w:t>Лектор, профессор</w:t>
            </w:r>
            <w:r>
              <w:t xml:space="preserve">  ____________________ (Ф</w:t>
            </w:r>
            <w:r w:rsidR="009B4116">
              <w:t xml:space="preserve">амилия </w:t>
            </w:r>
            <w:r>
              <w:t>И.О)</w:t>
            </w:r>
          </w:p>
          <w:p w:rsidR="00730335" w:rsidRPr="0005098C" w:rsidRDefault="00730335" w:rsidP="00CF557D">
            <w:pPr>
              <w:pStyle w:val="12"/>
              <w:tabs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0335" w:rsidRDefault="00730335" w:rsidP="003F656D">
      <w:pPr>
        <w:autoSpaceDE w:val="0"/>
        <w:autoSpaceDN w:val="0"/>
        <w:adjustRightInd w:val="0"/>
        <w:rPr>
          <w:sz w:val="18"/>
          <w:szCs w:val="18"/>
        </w:rPr>
      </w:pPr>
    </w:p>
    <w:p w:rsidR="00710EFF" w:rsidRDefault="00710EFF" w:rsidP="00710EFF">
      <w:pPr>
        <w:ind w:firstLine="567"/>
        <w:rPr>
          <w:b/>
          <w:sz w:val="20"/>
          <w:szCs w:val="20"/>
        </w:rPr>
      </w:pPr>
      <w:r w:rsidRPr="00710EFF">
        <w:rPr>
          <w:b/>
          <w:sz w:val="20"/>
          <w:szCs w:val="20"/>
        </w:rPr>
        <w:t>Вопросы для устного опроса</w:t>
      </w:r>
    </w:p>
    <w:p w:rsidR="00E43782" w:rsidRPr="00710EFF" w:rsidRDefault="00E43782" w:rsidP="00710EFF">
      <w:pPr>
        <w:ind w:firstLine="567"/>
        <w:rPr>
          <w:b/>
          <w:sz w:val="20"/>
          <w:szCs w:val="20"/>
        </w:rPr>
      </w:pPr>
    </w:p>
    <w:p w:rsidR="007D5106" w:rsidRPr="007D5106" w:rsidRDefault="007D5106" w:rsidP="007D5106">
      <w:pPr>
        <w:pStyle w:val="3"/>
        <w:widowControl w:val="0"/>
        <w:autoSpaceDE w:val="0"/>
        <w:autoSpaceDN w:val="0"/>
        <w:adjustRightInd w:val="0"/>
        <w:spacing w:before="40" w:after="0" w:line="260" w:lineRule="auto"/>
        <w:ind w:left="0"/>
        <w:jc w:val="both"/>
      </w:pPr>
      <w:r>
        <w:t>Тема</w:t>
      </w:r>
      <w:r w:rsidRPr="007D5106">
        <w:t xml:space="preserve"> №1. Исследование, наладка и проверка простых устройств релейной защиты и элементов автоматики на установке У5052</w:t>
      </w:r>
    </w:p>
    <w:p w:rsidR="007D5106" w:rsidRPr="007D5106" w:rsidRDefault="007D5106" w:rsidP="007D5106">
      <w:pPr>
        <w:pStyle w:val="3"/>
        <w:widowControl w:val="0"/>
        <w:autoSpaceDE w:val="0"/>
        <w:autoSpaceDN w:val="0"/>
        <w:adjustRightInd w:val="0"/>
        <w:spacing w:before="40" w:after="0" w:line="260" w:lineRule="auto"/>
        <w:jc w:val="both"/>
      </w:pP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Почему для максимальных реле (тока, напряжения) коэффициент возврата Кв меньше единицы, а у минимальных – больше?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Какие принципы задержки сигнала по времени используются  в различных типах реле времени?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Какое реле времени целесообразно использовать, чтобы установить время действия 1 сек, со шкалой 0,1-1,3 сек или 0,5-3 сек?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Почему у реле должна отсутствовать вибрация контактов?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Какие способы снижения вибрации контактов применимы в реле типа РТ-40 и РН-53?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  <w:rPr>
          <w:lang w:val="en-US"/>
        </w:rPr>
      </w:pPr>
      <w:r w:rsidRPr="007D5106">
        <w:t>Как определяются относительная и абсолютная погрешность срабатывания реле? Что такое погрешность реле</w:t>
      </w:r>
      <w:r w:rsidRPr="007D5106">
        <w:rPr>
          <w:lang w:val="en-US"/>
        </w:rPr>
        <w:t>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Когда время срабатывания реле больше: на действие или отпускание?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Почему у реле РТ-40 на  одной и той же уставке ток срабатывания при параллельном соединении обмоток в два раза больше чем при последовательном?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Из каких функциональных элементов состоит реле РТ-85?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Для каких типов защит используется электромагнитный элемент реле РТ-85?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Чем обеспечивается зависимая характеристика времени срабатывания индукционного элемента реле РТ-85?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Зачем в промежуточных реле применяются удерживающие обмотки?</w:t>
      </w:r>
    </w:p>
    <w:p w:rsidR="007D5106" w:rsidRPr="007D5106" w:rsidRDefault="007D5106" w:rsidP="007D5106">
      <w:pPr>
        <w:pStyle w:val="3"/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0" w:line="260" w:lineRule="auto"/>
        <w:jc w:val="both"/>
      </w:pPr>
      <w:r w:rsidRPr="007D5106">
        <w:t>В чем конструктивное отличие промежуточных реле постоянного и переменного тока?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Типы и названия электромагнитных вспомогательных реле.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Что понимают под временем срабатывания и возврата реле?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Почему для максимальных реле коэффициент возврата меньше единицы, а для минимальных реле – больше единицы?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Объясните работу электросекундомера при определении времени действия промежуточных реле.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Способы уменьшения величины вибрации для реле РТ-40 и  РН-50.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lastRenderedPageBreak/>
        <w:t>Почему у реле РТ-40 при параллельном соединении секций обмотки ток срабатывания увеличивается в два раза?</w:t>
      </w:r>
    </w:p>
    <w:p w:rsidR="007D5106" w:rsidRPr="007D5106" w:rsidRDefault="007D5106" w:rsidP="007D5106">
      <w:pPr>
        <w:numPr>
          <w:ilvl w:val="0"/>
          <w:numId w:val="26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Каково назначение главного контактора в проведении работы?</w:t>
      </w:r>
    </w:p>
    <w:p w:rsidR="007D5106" w:rsidRDefault="007D5106" w:rsidP="007D5106">
      <w:pPr>
        <w:pStyle w:val="21"/>
        <w:ind w:right="-1"/>
        <w:rPr>
          <w:sz w:val="16"/>
          <w:szCs w:val="16"/>
        </w:rPr>
      </w:pPr>
    </w:p>
    <w:p w:rsidR="007D5106" w:rsidRPr="007D5106" w:rsidRDefault="007D5106" w:rsidP="007D5106">
      <w:pPr>
        <w:pStyle w:val="21"/>
        <w:ind w:right="-1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№2. Исследование  электромагнитных реле на релейном стенде типа СР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1. К чему может привести включение в схемы токовой направленной и ненаправленной защиты от междуфазных коротких замыканий трансформатора тока с неправильно обозначенной полярностью выводов обмоток?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2. Почему в схеме на рис. 4.1 должен быть использован  магнитоэлектрический прибор и нельзя применять электромагнитный?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3. Почему размыкание вторичной обмотки трансформатора тока при прохождении тока по первичной обмотке является для трансформатора тока аварийным режимом?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4. Назначение маркировки выводов трансформаторов тока.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5. Методика построения векторных диаграмм токов.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6. Что такое коэффициент схемы (Ксх) и каково его значение для схем рис. 4.5, 4.6, 4.8, 4.9?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7. При каких видах коротких замыканий может отказать в действии схема рис. 4.5 при оборванном нулевом проводе в цепи реле?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8. Для выполнения защиты от каких видов к. з. применяется схема соединения вторичных обмоток трансформатора тока в фильтр токов нулевое последовательности?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9. Почему применение схемы рис. 4.8 недопустимо для токовой защиты силовых трансформаторов с соединением обмоток Y/</w:t>
      </w:r>
      <w:r w:rsidRPr="007D5106">
        <w:rPr>
          <w:sz w:val="16"/>
          <w:szCs w:val="16"/>
        </w:rPr>
        <w:sym w:font="Symbol" w:char="F044"/>
      </w:r>
      <w:r w:rsidRPr="007D5106">
        <w:rPr>
          <w:sz w:val="16"/>
          <w:szCs w:val="16"/>
        </w:rPr>
        <w:t xml:space="preserve"> силового трансформатора?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10. Каковы будут токи в реле при протекании в первичных цепях схемы рис. 4.3 токов нулевой последовательности?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11. Назначение нулевого провода в схеме полной звезды?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12. Почему схема на рис. 4.4, д называется "фильтром токов нулевой последовательности"?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13. Преимущества и недостатки схемы на рис. 4.4, г по сравнению со схемой на рис. 4.4, а.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14. Указать типы защит, где используется включение токовых обмоток реле по схемам, представленным на рис. 4.4.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15. Надо ли учитывать коэффициент пуска при выборе: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а) тока срабатывания токовых отсечек; б) тока срабатывания защиты, включенной на ток нулевой последовательности; в) тока срабатывания защиты, включенной на разность токов двух фаз?</w:t>
      </w:r>
    </w:p>
    <w:p w:rsidR="007D5106" w:rsidRPr="007D5106" w:rsidRDefault="007D5106" w:rsidP="007D5106">
      <w:pPr>
        <w:pStyle w:val="21"/>
        <w:spacing w:line="240" w:lineRule="auto"/>
        <w:ind w:right="-1"/>
        <w:rPr>
          <w:sz w:val="16"/>
          <w:szCs w:val="16"/>
        </w:rPr>
      </w:pPr>
      <w:r w:rsidRPr="007D5106">
        <w:rPr>
          <w:sz w:val="16"/>
          <w:szCs w:val="16"/>
        </w:rPr>
        <w:t>16. Как определить значение максимального тока небаланса и выбрать ток срабатывания для токовой зашиты нулевой последовательности: а) в сети глухо заземленной нейтралью;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б) в сети изолированной нейтралью?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17. Как должны быть соединены контакты трех реле в схеме на рис. 4.4,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а: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а) при осуществлении максимальной токовой защиты;</w:t>
      </w:r>
    </w:p>
    <w:p w:rsidR="007D5106" w:rsidRPr="007D5106" w:rsidRDefault="007D5106" w:rsidP="007D5106">
      <w:pPr>
        <w:pStyle w:val="21"/>
        <w:rPr>
          <w:sz w:val="16"/>
          <w:szCs w:val="16"/>
        </w:rPr>
      </w:pPr>
      <w:r w:rsidRPr="007D5106">
        <w:rPr>
          <w:sz w:val="16"/>
          <w:szCs w:val="16"/>
        </w:rPr>
        <w:t>б) при выполнении устройства, реагирующего только на трехфазные короткие замыкания?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18. Почему схема включения реле на разность токов двух фаз не устанавливается на линиях, питающих подстанции с трансформаторами, имевшими соединение обмоток звезда -треугольник?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19. Ток каких фаз.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измеряет каждый из амперметров схемы на рис.</w:t>
      </w:r>
      <w:r w:rsidRPr="007D5106">
        <w:rPr>
          <w:noProof/>
          <w:sz w:val="16"/>
          <w:szCs w:val="16"/>
        </w:rPr>
        <w:t xml:space="preserve"> 4.</w:t>
      </w:r>
      <w:r w:rsidRPr="007D5106">
        <w:rPr>
          <w:sz w:val="16"/>
          <w:szCs w:val="16"/>
        </w:rPr>
        <w:t>8 при нормальном режиме?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20. В схеме на рис.</w:t>
      </w:r>
      <w:r w:rsidRPr="007D5106">
        <w:rPr>
          <w:noProof/>
          <w:sz w:val="16"/>
          <w:szCs w:val="16"/>
        </w:rPr>
        <w:t xml:space="preserve"> 4.</w:t>
      </w:r>
      <w:r w:rsidRPr="007D5106">
        <w:rPr>
          <w:sz w:val="16"/>
          <w:szCs w:val="16"/>
        </w:rPr>
        <w:t>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г вторичная обмотка трансформаторе фазы С оборвана. Коэффициент трансформации</w:t>
      </w:r>
      <w:r w:rsidRPr="007D5106">
        <w:rPr>
          <w:b/>
          <w:sz w:val="16"/>
          <w:szCs w:val="16"/>
        </w:rPr>
        <w:t xml:space="preserve"> </w:t>
      </w:r>
      <w:r w:rsidRPr="007D5106">
        <w:rPr>
          <w:sz w:val="16"/>
          <w:szCs w:val="16"/>
          <w:lang w:val="en-US"/>
        </w:rPr>
        <w:t>n</w:t>
      </w:r>
      <w:r w:rsidRPr="007D5106">
        <w:rPr>
          <w:sz w:val="16"/>
          <w:szCs w:val="16"/>
          <w:vertAlign w:val="subscript"/>
        </w:rPr>
        <w:t>т</w:t>
      </w:r>
      <w:r w:rsidRPr="007D5106">
        <w:rPr>
          <w:sz w:val="16"/>
          <w:szCs w:val="16"/>
        </w:rPr>
        <w:t>=1</w:t>
      </w:r>
      <w:r w:rsidRPr="007D5106">
        <w:rPr>
          <w:b/>
          <w:sz w:val="16"/>
          <w:szCs w:val="16"/>
        </w:rPr>
        <w:t>.</w:t>
      </w:r>
      <w:r w:rsidRPr="007D5106">
        <w:rPr>
          <w:sz w:val="16"/>
          <w:szCs w:val="16"/>
        </w:rPr>
        <w:t xml:space="preserve"> Первичный ток в фазах </w:t>
      </w:r>
      <w:smartTag w:uri="urn:schemas-microsoft-com:office:smarttags" w:element="metricconverter">
        <w:smartTagPr>
          <w:attr w:name="ProductID" w:val="5 A"/>
        </w:smartTagPr>
        <w:r w:rsidRPr="007D5106">
          <w:rPr>
            <w:sz w:val="16"/>
            <w:szCs w:val="16"/>
          </w:rPr>
          <w:t xml:space="preserve">5 </w:t>
        </w:r>
        <w:r w:rsidRPr="007D5106">
          <w:rPr>
            <w:sz w:val="16"/>
            <w:szCs w:val="16"/>
            <w:lang w:val="en-US"/>
          </w:rPr>
          <w:t>A</w:t>
        </w:r>
      </w:smartTag>
      <w:r w:rsidRPr="007D5106">
        <w:rPr>
          <w:sz w:val="16"/>
          <w:szCs w:val="16"/>
        </w:rPr>
        <w:t>. Какой ток будет проходить по амперметру? Чем опасен такой режим работы для трансформатора фазы С?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21. Реле токовой отсечки, предназначенные для защиты от междуфазных коротких замыканий, включены один раз по схеме на рис. 4.4,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а, другой раз по схеме рис.</w:t>
      </w:r>
      <w:r w:rsidRPr="007D5106">
        <w:rPr>
          <w:noProof/>
          <w:sz w:val="16"/>
          <w:szCs w:val="16"/>
        </w:rPr>
        <w:t xml:space="preserve"> 4.</w:t>
      </w:r>
      <w:r w:rsidRPr="007D5106">
        <w:rPr>
          <w:sz w:val="16"/>
          <w:szCs w:val="16"/>
        </w:rPr>
        <w:t>4,</w:t>
      </w:r>
      <w:r w:rsidRPr="007D5106">
        <w:rPr>
          <w:noProof/>
          <w:sz w:val="16"/>
          <w:szCs w:val="16"/>
        </w:rPr>
        <w:t xml:space="preserve"> </w:t>
      </w:r>
      <w:r w:rsidRPr="007D5106">
        <w:rPr>
          <w:sz w:val="16"/>
          <w:szCs w:val="16"/>
        </w:rPr>
        <w:t>г. Меняется ли защищаемая зона этих защит в зависимости от того, происходит ли трехфазное или двухфазное короткое замыкание?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№3. Исследование типовых схем релейной защиты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1. Какие виды релейной защиты выполняются с использованием индукционного реле типа РТ-80?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2. От каких видов повреждений и ненормальных режимов работы устанавливается релейная защита на конденсаторных установках?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3. Почему конденсаторные установки защищают от повышения, а не от понижения напряжения?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4. Назначение реле КТ1 и КТ2 в схеме рис.3.4.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5. От каких токов отстраивается зашита конденсаторных установок при коротких замыканиях и при перегрузке?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6. От каких видов повреждений и ненормальных режимов работы устанавливается релейная защита двигателей?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7. Какого типа реле используется в схема защит двигателей от замыканий на землю?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8. В каких случаях защита от перегрузки двигателей выполняется с действием на сигнал, в каких – на отключение?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9. От какого тока отстраивается защита двигателей при коротких замыканиях и почему?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10. Назначение ступеней отключения  при выполнении защиты двигателей от падения напряжения?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№4. Испытание трансформаторов тока и исследование схем их соединений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1. К чему может привести включение в схемы токовой направленной и ненаправленной защиты от междуфазных коротких замыканий трансформатора тока с неправильно обозначенной полярностью выводов обмоток?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2. Почему в схеме на рис. 4.1 должен быть использован  магнитоэлектрический прибор и нельзя применять электромагнитный?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lastRenderedPageBreak/>
        <w:t>3. Почему размыкание вторичной обмотки трансформатора тока при прохождении тока по первичной обмотке является для трансформатора тока аварийным режимом?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4. Назначение маркировки выводов трансформаторов тока.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5. Методика построения векторных диаграмм токов.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6. Что такое коэффициент схемы (Ксх) и каково его значение для схем рис. 4.5, 4.6, 4.8, 4.9?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7. При каких видах коротких замыканий может отказать в действии схема рис. 4.5 при оборванном нулевом проводе в цепи реле?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8. Для выполнения защиты от каких видов к. з. применяется схема соединения вторичных обмоток трансформатора тока в фильтр токов нулевое последовательности?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9. Почему применение схемы рис. 4.8 недопустимо для токовой защиты силовых трансформаторов с соединением обмоток Y/</w:t>
      </w:r>
      <w:r w:rsidRPr="007D5106">
        <w:rPr>
          <w:sz w:val="16"/>
          <w:szCs w:val="16"/>
        </w:rPr>
        <w:sym w:font="Symbol" w:char="F044"/>
      </w:r>
      <w:r w:rsidRPr="007D5106">
        <w:rPr>
          <w:sz w:val="16"/>
          <w:szCs w:val="16"/>
        </w:rPr>
        <w:t xml:space="preserve"> силового трансформатора?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10. Каковы будут токи в реле при протекании в первичных цепях схемы рис. 4.3 токов нулевой последовательности?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11. Назначение нулевого провода в схеме полной звезды?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12. Почему схема на рис. 4.4, д называется "фильтром токов нулевой последовательности"?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13. Преимущества и недостатки схемы на рис. 4.4, г по сравнению со схемой на рис. 4.4, а.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14. Указать типы защит, где используется включение токовых обмоток реле по схемам, представленным на рис. 4.4.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15. Надо ли учитывать коэффициент пуска при выборе: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а) тока срабатывания токовых отсечек; б) тока срабатывания защиты, включенной на ток нулевой последовательности; в) тока срабатывания защиты, включенной на разность токов двух фаз?</w:t>
      </w:r>
    </w:p>
    <w:p w:rsidR="007D5106" w:rsidRPr="007D5106" w:rsidRDefault="007D5106" w:rsidP="007D5106">
      <w:pPr>
        <w:pStyle w:val="21"/>
        <w:spacing w:line="240" w:lineRule="auto"/>
        <w:rPr>
          <w:sz w:val="16"/>
          <w:szCs w:val="16"/>
        </w:rPr>
      </w:pPr>
      <w:r w:rsidRPr="007D5106">
        <w:rPr>
          <w:sz w:val="16"/>
          <w:szCs w:val="16"/>
        </w:rPr>
        <w:t>16. Как определить значение максимального тока небаланса и выбрать ток срабатывания для токовой зашиты нулевой последовательности: а) в сети глухо заземленной нейтралью;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>
        <w:rPr>
          <w:sz w:val="16"/>
          <w:szCs w:val="16"/>
        </w:rPr>
        <w:t>Тема</w:t>
      </w:r>
      <w:r w:rsidRPr="007D5106">
        <w:rPr>
          <w:sz w:val="16"/>
          <w:szCs w:val="16"/>
        </w:rPr>
        <w:t xml:space="preserve"> №5. Исследование релейной защиты цеховых трансформаторов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1.  От каких видов повреждений и ненормальных режимов устанавливается релейная защита цеховых трансформаторов?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2.  Какой вид релейной защиты является основным для цеховых трансформаторов и почему?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3. На чем основан принцип действия газовой защиты?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4. В каком месте трансформатора устанавливается газовое реле?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5. В каких случаях устанавливается специальная защита нулевой последовательности?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6.  Какие виды электрических аппаратов могут заменить установку релейной защиты?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7.  Какие виды релейной защиты цеховых трансформаторов действуют на сигнал, а какие на отключение?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pStyle w:val="af1"/>
        <w:jc w:val="both"/>
        <w:rPr>
          <w:noProof/>
          <w:sz w:val="16"/>
          <w:szCs w:val="16"/>
        </w:rPr>
      </w:pPr>
      <w:r w:rsidRPr="007D5106">
        <w:rPr>
          <w:noProof/>
          <w:sz w:val="16"/>
          <w:szCs w:val="16"/>
        </w:rPr>
        <w:t>Тема №6. Исследование средств автоматического включения резерва (АВР).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С какой целью применяют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Чем обеспечивается однократность действия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Что является в рассматриваемых схемах УАВР пусковым органом?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 имитируется в данной работе исчезновение напряжения на рабочей линии?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Каким образом на схему АВР ввода подстанции подается оперативный ток?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Каким образом  в данной работе имитируется повреждение трансформатора Т1?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Каким образом контролируется включение выключателей  в схемах стенда?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Для скольких источников питания предназначены рассматриваемые в работе схемы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Каким образом устанавливаются  необходимые значения уставок в рассматриваемых схемах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Какие правила безопасности необходимо соблюдать при работе на стенде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 влияют синхронные двигатели на работу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Что является пусковым органом УАВР при наличии на шинах подстанции синхронной нагрузки?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С какой целью в схемах УАВР применяют реле времени?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По каким условиям выбирают время срабатывания реле времени пускового органа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Когда необходимо предусматривать кратковременное ускорение релейной защиты при использовании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В каких случаях в системах электроснабжения промышленных предприятий применяют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Какие основные требования предъявляются к УАВР?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Какова особенность резервирования в схеме АВР секционного выключателя?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>Какие требования предъявляются к УАВР источников питания собственных нужд электростанции?</w:t>
      </w:r>
    </w:p>
    <w:p w:rsidR="007D5106" w:rsidRPr="007D5106" w:rsidRDefault="007D5106" w:rsidP="007D5106">
      <w:pPr>
        <w:pStyle w:val="a6"/>
        <w:widowControl w:val="0"/>
        <w:numPr>
          <w:ilvl w:val="0"/>
          <w:numId w:val="28"/>
        </w:numPr>
        <w:tabs>
          <w:tab w:val="clear" w:pos="450"/>
          <w:tab w:val="clear" w:pos="1260"/>
          <w:tab w:val="clear" w:pos="3440"/>
          <w:tab w:val="left" w:pos="0"/>
          <w:tab w:val="left" w:pos="360"/>
        </w:tabs>
        <w:rPr>
          <w:sz w:val="16"/>
          <w:szCs w:val="16"/>
        </w:rPr>
      </w:pPr>
      <w:r w:rsidRPr="007D5106">
        <w:rPr>
          <w:sz w:val="16"/>
          <w:szCs w:val="16"/>
        </w:rPr>
        <w:t xml:space="preserve"> В каких случаях в УАВР рекомендуется применять в дополнение к пусковому органу минимального напряжения пусковые органы других типов?</w:t>
      </w:r>
    </w:p>
    <w:p w:rsidR="007D5106" w:rsidRPr="007D5106" w:rsidRDefault="007D5106" w:rsidP="007D5106">
      <w:pPr>
        <w:rPr>
          <w:sz w:val="16"/>
          <w:szCs w:val="16"/>
        </w:rPr>
      </w:pPr>
    </w:p>
    <w:p w:rsidR="007D5106" w:rsidRPr="007D5106" w:rsidRDefault="007D5106" w:rsidP="007D5106">
      <w:pPr>
        <w:tabs>
          <w:tab w:val="num" w:pos="0"/>
        </w:tabs>
        <w:jc w:val="both"/>
        <w:rPr>
          <w:sz w:val="16"/>
          <w:szCs w:val="16"/>
        </w:rPr>
      </w:pPr>
    </w:p>
    <w:p w:rsidR="007D5106" w:rsidRPr="007D5106" w:rsidRDefault="007D5106" w:rsidP="007D5106">
      <w:pPr>
        <w:pStyle w:val="af1"/>
        <w:jc w:val="both"/>
        <w:rPr>
          <w:noProof/>
          <w:sz w:val="16"/>
          <w:szCs w:val="16"/>
        </w:rPr>
      </w:pPr>
      <w:r w:rsidRPr="007D5106">
        <w:rPr>
          <w:noProof/>
          <w:sz w:val="16"/>
          <w:szCs w:val="16"/>
        </w:rPr>
        <w:t>Тема №7. Исследование автоматического повторного вкдлючения (АПВ).</w:t>
      </w:r>
    </w:p>
    <w:p w:rsidR="007D5106" w:rsidRPr="007D5106" w:rsidRDefault="007D5106" w:rsidP="007D5106">
      <w:pPr>
        <w:ind w:firstLine="284"/>
        <w:rPr>
          <w:sz w:val="16"/>
          <w:szCs w:val="16"/>
        </w:rPr>
      </w:pP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С какой целью применяются средства АПВ?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В каких случаях АПВ называется успешным и неуспешным?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Какие требования, предъявляются к устройствам АПВ?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Для чего осуществляется контроль наличия напряжения?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С помощью каких средств осуществляется АПВ шин?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В чем состоит поочередное АПВ?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В чем состоит многократное АПВ?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Как используется неселективная отсечка в сочетании с АПВ для снижения мощности к.з?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На каких принципах основан расчет уставок АПВ?</w:t>
      </w:r>
    </w:p>
    <w:p w:rsidR="007D5106" w:rsidRPr="007D5106" w:rsidRDefault="007D5106" w:rsidP="007D5106">
      <w:pPr>
        <w:widowControl w:val="0"/>
        <w:numPr>
          <w:ilvl w:val="0"/>
          <w:numId w:val="23"/>
        </w:numPr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Как работает схема двукратного АПВ на базе комплекта РПВ?</w:t>
      </w:r>
    </w:p>
    <w:p w:rsidR="007D5106" w:rsidRPr="007D5106" w:rsidRDefault="007D5106" w:rsidP="007D5106">
      <w:pPr>
        <w:widowControl w:val="0"/>
        <w:jc w:val="both"/>
        <w:rPr>
          <w:sz w:val="16"/>
          <w:szCs w:val="16"/>
        </w:rPr>
      </w:pPr>
    </w:p>
    <w:p w:rsidR="007D5106" w:rsidRPr="007D5106" w:rsidRDefault="007D5106" w:rsidP="007D5106">
      <w:pPr>
        <w:pStyle w:val="a6"/>
        <w:rPr>
          <w:noProof/>
          <w:sz w:val="16"/>
          <w:szCs w:val="16"/>
        </w:rPr>
      </w:pPr>
      <w:r>
        <w:rPr>
          <w:noProof/>
          <w:sz w:val="16"/>
          <w:szCs w:val="16"/>
        </w:rPr>
        <w:t>Тема</w:t>
      </w:r>
      <w:r w:rsidRPr="007D5106">
        <w:rPr>
          <w:noProof/>
          <w:sz w:val="16"/>
          <w:szCs w:val="16"/>
        </w:rPr>
        <w:t xml:space="preserve"> №</w:t>
      </w:r>
      <w:r>
        <w:rPr>
          <w:noProof/>
          <w:sz w:val="16"/>
          <w:szCs w:val="16"/>
        </w:rPr>
        <w:t>8</w:t>
      </w:r>
      <w:r w:rsidRPr="007D5106">
        <w:rPr>
          <w:noProof/>
          <w:sz w:val="16"/>
          <w:szCs w:val="16"/>
        </w:rPr>
        <w:t>. Методы избирания в телеуправлении.</w:t>
      </w:r>
    </w:p>
    <w:p w:rsidR="007D5106" w:rsidRPr="007D5106" w:rsidRDefault="007D5106" w:rsidP="007D5106">
      <w:pPr>
        <w:rPr>
          <w:sz w:val="16"/>
          <w:szCs w:val="16"/>
        </w:rPr>
      </w:pPr>
    </w:p>
    <w:p w:rsidR="007D5106" w:rsidRPr="007D5106" w:rsidRDefault="007D5106" w:rsidP="007D5106">
      <w:pPr>
        <w:pStyle w:val="23"/>
        <w:numPr>
          <w:ilvl w:val="0"/>
          <w:numId w:val="29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7D5106">
        <w:rPr>
          <w:sz w:val="16"/>
          <w:szCs w:val="16"/>
        </w:rPr>
        <w:t>Основные понятия в телемеханике.</w:t>
      </w:r>
    </w:p>
    <w:p w:rsidR="007D5106" w:rsidRPr="007D5106" w:rsidRDefault="007D5106" w:rsidP="007D5106">
      <w:pPr>
        <w:pStyle w:val="23"/>
        <w:numPr>
          <w:ilvl w:val="0"/>
          <w:numId w:val="29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7D5106">
        <w:rPr>
          <w:sz w:val="16"/>
          <w:szCs w:val="16"/>
        </w:rPr>
        <w:t>Структурная схема устройства телеуправления -телесигнализации.</w:t>
      </w:r>
    </w:p>
    <w:p w:rsidR="007D5106" w:rsidRPr="007D5106" w:rsidRDefault="007D5106" w:rsidP="007D5106">
      <w:pPr>
        <w:pStyle w:val="23"/>
        <w:numPr>
          <w:ilvl w:val="0"/>
          <w:numId w:val="29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7D5106">
        <w:rPr>
          <w:sz w:val="16"/>
          <w:szCs w:val="16"/>
        </w:rPr>
        <w:t>Виды телемеханических импульсов.</w:t>
      </w:r>
    </w:p>
    <w:p w:rsidR="007D5106" w:rsidRPr="007D5106" w:rsidRDefault="007D5106" w:rsidP="007D5106">
      <w:pPr>
        <w:pStyle w:val="23"/>
        <w:numPr>
          <w:ilvl w:val="0"/>
          <w:numId w:val="29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Комбинационный метод избирания сигнала.</w:t>
      </w:r>
    </w:p>
    <w:p w:rsidR="007D5106" w:rsidRPr="007D5106" w:rsidRDefault="007D5106" w:rsidP="007D5106">
      <w:pPr>
        <w:pStyle w:val="23"/>
        <w:numPr>
          <w:ilvl w:val="0"/>
          <w:numId w:val="29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7D5106">
        <w:rPr>
          <w:sz w:val="16"/>
          <w:szCs w:val="16"/>
        </w:rPr>
        <w:t>Качественный метод избирания.</w:t>
      </w:r>
    </w:p>
    <w:p w:rsidR="007D5106" w:rsidRPr="007D5106" w:rsidRDefault="007D5106" w:rsidP="007D5106">
      <w:pPr>
        <w:pStyle w:val="23"/>
        <w:numPr>
          <w:ilvl w:val="0"/>
          <w:numId w:val="29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7D5106">
        <w:rPr>
          <w:sz w:val="16"/>
          <w:szCs w:val="16"/>
        </w:rPr>
        <w:t>Распределительный метод избирания сигнала.</w:t>
      </w:r>
    </w:p>
    <w:p w:rsidR="007D5106" w:rsidRPr="007D5106" w:rsidRDefault="007D5106" w:rsidP="007D5106">
      <w:pPr>
        <w:pStyle w:val="a6"/>
        <w:rPr>
          <w:noProof/>
          <w:sz w:val="16"/>
          <w:szCs w:val="16"/>
        </w:rPr>
      </w:pPr>
      <w:r>
        <w:rPr>
          <w:noProof/>
          <w:sz w:val="16"/>
          <w:szCs w:val="16"/>
        </w:rPr>
        <w:t>Тема</w:t>
      </w:r>
      <w:r w:rsidRPr="007D5106">
        <w:rPr>
          <w:noProof/>
          <w:sz w:val="16"/>
          <w:szCs w:val="16"/>
        </w:rPr>
        <w:t xml:space="preserve"> №</w:t>
      </w:r>
      <w:r>
        <w:rPr>
          <w:noProof/>
          <w:sz w:val="16"/>
          <w:szCs w:val="16"/>
        </w:rPr>
        <w:t>9</w:t>
      </w:r>
      <w:r w:rsidRPr="007D5106">
        <w:rPr>
          <w:noProof/>
          <w:sz w:val="16"/>
          <w:szCs w:val="16"/>
        </w:rPr>
        <w:t>. Одноступенчатое управление конденсаторной установкой в функции напряжения и времени.</w:t>
      </w:r>
    </w:p>
    <w:p w:rsidR="007D5106" w:rsidRPr="007D5106" w:rsidRDefault="007D5106" w:rsidP="007D5106">
      <w:pPr>
        <w:jc w:val="both"/>
        <w:rPr>
          <w:sz w:val="16"/>
          <w:szCs w:val="16"/>
        </w:rPr>
      </w:pP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Конструкции конденсаторов для компенсации реактивной мощности.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Назначение разрядных сопротивлений.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Схемы соединения конденсаторных  установок.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Благодаря чему происходит блокировка релейной защиты в данном опыте.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Назначение вспомогательных контактов на выключателе Q.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Назовите основные схемы управления конденсаторными  установками.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Достоинства и недостатки различных видов компенсирующих устройств.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Необходимость компенсации реактивной энергии в сетях.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Устройства, используемые для компенсации реактивной энергии.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Назначение установки  “АРКОН”.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Явления, происходящие на реальных линиях, которые в данном опыте иллюстрируются действием переключателя “Величина напряжения”.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Как определяют необходимую мощность компенсирующих устройств?</w:t>
      </w:r>
    </w:p>
    <w:p w:rsidR="007D5106" w:rsidRPr="007D5106" w:rsidRDefault="007D5106" w:rsidP="007D5106">
      <w:pPr>
        <w:widowControl w:val="0"/>
        <w:numPr>
          <w:ilvl w:val="0"/>
          <w:numId w:val="27"/>
        </w:numPr>
        <w:ind w:right="75"/>
        <w:rPr>
          <w:sz w:val="16"/>
          <w:szCs w:val="16"/>
        </w:rPr>
      </w:pPr>
      <w:r w:rsidRPr="007D5106">
        <w:rPr>
          <w:sz w:val="16"/>
          <w:szCs w:val="16"/>
        </w:rPr>
        <w:t>Назначение реле времени в данной схеме.</w:t>
      </w:r>
    </w:p>
    <w:p w:rsidR="00710EFF" w:rsidRDefault="00710EFF" w:rsidP="0046029A">
      <w:pPr>
        <w:autoSpaceDE w:val="0"/>
        <w:autoSpaceDN w:val="0"/>
        <w:adjustRightInd w:val="0"/>
        <w:spacing w:before="120" w:after="120"/>
        <w:ind w:firstLine="708"/>
        <w:rPr>
          <w:b/>
          <w:sz w:val="20"/>
          <w:szCs w:val="18"/>
          <w:highlight w:val="yellow"/>
        </w:rPr>
      </w:pPr>
    </w:p>
    <w:p w:rsidR="001206D0" w:rsidRPr="007D5106" w:rsidRDefault="001206D0" w:rsidP="0046029A">
      <w:pPr>
        <w:autoSpaceDE w:val="0"/>
        <w:autoSpaceDN w:val="0"/>
        <w:adjustRightInd w:val="0"/>
        <w:spacing w:before="120" w:after="120"/>
        <w:ind w:firstLine="708"/>
        <w:rPr>
          <w:b/>
          <w:sz w:val="20"/>
          <w:szCs w:val="18"/>
        </w:rPr>
      </w:pPr>
      <w:r w:rsidRPr="007D5106">
        <w:rPr>
          <w:b/>
          <w:sz w:val="20"/>
          <w:szCs w:val="18"/>
        </w:rPr>
        <w:t xml:space="preserve">Критерии оценивания и шкала оценок по </w:t>
      </w:r>
      <w:r w:rsidR="0066546A" w:rsidRPr="007D5106">
        <w:rPr>
          <w:b/>
          <w:sz w:val="20"/>
          <w:szCs w:val="18"/>
        </w:rPr>
        <w:t>заданиям билета</w:t>
      </w:r>
    </w:p>
    <w:p w:rsidR="0046029A" w:rsidRPr="007D5106" w:rsidRDefault="0046029A" w:rsidP="0046029A">
      <w:pPr>
        <w:pStyle w:val="Default"/>
        <w:spacing w:before="120"/>
        <w:ind w:firstLine="708"/>
        <w:jc w:val="both"/>
        <w:rPr>
          <w:sz w:val="20"/>
          <w:szCs w:val="18"/>
        </w:rPr>
      </w:pPr>
      <w:r w:rsidRPr="007D5106">
        <w:rPr>
          <w:sz w:val="20"/>
          <w:szCs w:val="18"/>
        </w:rPr>
        <w:t xml:space="preserve">Оценка «отлично» выставляется в случае, если студент </w:t>
      </w:r>
      <w:r w:rsidR="00D903DD" w:rsidRPr="007D5106">
        <w:rPr>
          <w:sz w:val="20"/>
          <w:szCs w:val="18"/>
        </w:rPr>
        <w:t xml:space="preserve">отвечает на все задания билета, </w:t>
      </w:r>
      <w:r w:rsidRPr="007D5106">
        <w:rPr>
          <w:sz w:val="20"/>
          <w:szCs w:val="18"/>
        </w:rPr>
        <w:t>свободно оперирует приобретенными знаниями, умениями, применяет их в ситуациях повышенной сложности.</w:t>
      </w:r>
    </w:p>
    <w:p w:rsidR="0046029A" w:rsidRPr="007D5106" w:rsidRDefault="0046029A" w:rsidP="0046029A">
      <w:pPr>
        <w:pStyle w:val="Default"/>
        <w:ind w:firstLine="709"/>
        <w:jc w:val="both"/>
        <w:rPr>
          <w:sz w:val="20"/>
          <w:szCs w:val="18"/>
        </w:rPr>
      </w:pPr>
      <w:r w:rsidRPr="007D5106">
        <w:rPr>
          <w:sz w:val="20"/>
          <w:szCs w:val="18"/>
        </w:rPr>
        <w:t>Оценка «хорошо выставляется в случае, если студент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46029A" w:rsidRPr="007D5106" w:rsidRDefault="0046029A" w:rsidP="0046029A">
      <w:pPr>
        <w:pStyle w:val="Default"/>
        <w:ind w:firstLine="708"/>
        <w:jc w:val="both"/>
        <w:rPr>
          <w:sz w:val="20"/>
          <w:szCs w:val="18"/>
        </w:rPr>
      </w:pPr>
      <w:r w:rsidRPr="007D5106">
        <w:rPr>
          <w:sz w:val="20"/>
          <w:szCs w:val="18"/>
        </w:rPr>
        <w:t xml:space="preserve">Оценка «удовлетворительно» выставляется в случае, если студент допускает существенные ошибки, проявляет отсутствие знаний, умений, по отдельным темам (не более 33%), испытывает значительные затруднения при оперировании знаниями и умениями при их переносе на новые ситуации. </w:t>
      </w:r>
    </w:p>
    <w:p w:rsidR="0046029A" w:rsidRPr="00674B04" w:rsidRDefault="0046029A" w:rsidP="0046029A">
      <w:pPr>
        <w:shd w:val="clear" w:color="auto" w:fill="FFFFFF"/>
        <w:ind w:firstLine="708"/>
        <w:jc w:val="both"/>
        <w:rPr>
          <w:sz w:val="20"/>
          <w:szCs w:val="18"/>
        </w:rPr>
      </w:pPr>
      <w:r w:rsidRPr="007D5106">
        <w:rPr>
          <w:sz w:val="20"/>
          <w:szCs w:val="18"/>
        </w:rPr>
        <w:t>Оценка «неудовлетворительно» выставляется в случае, если студент демонстрирует полное отсутствие или явную недостаточность (менее 33%) знаний, умений в соответствии с планируемыми результатами обучения.</w:t>
      </w:r>
    </w:p>
    <w:p w:rsidR="00730335" w:rsidRDefault="00730335" w:rsidP="003F656D">
      <w:pPr>
        <w:autoSpaceDE w:val="0"/>
        <w:autoSpaceDN w:val="0"/>
        <w:adjustRightInd w:val="0"/>
        <w:rPr>
          <w:sz w:val="18"/>
          <w:szCs w:val="18"/>
        </w:rPr>
      </w:pPr>
    </w:p>
    <w:p w:rsidR="00BC5EB1" w:rsidRPr="002C636C" w:rsidRDefault="00BC5EB1" w:rsidP="00C51732">
      <w:pPr>
        <w:shd w:val="clear" w:color="auto" w:fill="FFFFFF"/>
        <w:spacing w:before="240"/>
        <w:ind w:left="323" w:firstLine="385"/>
        <w:rPr>
          <w:b/>
        </w:rPr>
      </w:pPr>
      <w:r w:rsidRPr="002C636C">
        <w:rPr>
          <w:b/>
        </w:rPr>
        <w:t>7. МЕТОДИЧЕСКИЕ УКАЗАНИЯ ПО ОСВОЕНИЮ ДИСЦИПЛИНЫ</w:t>
      </w:r>
    </w:p>
    <w:p w:rsidR="00BC5EB1" w:rsidRPr="009C270F" w:rsidRDefault="00BC5EB1" w:rsidP="00BC5EB1">
      <w:pPr>
        <w:shd w:val="clear" w:color="auto" w:fill="FFFFFF"/>
        <w:ind w:left="1065"/>
        <w:jc w:val="both"/>
        <w:rPr>
          <w:b/>
          <w:sz w:val="18"/>
          <w:szCs w:val="18"/>
        </w:rPr>
      </w:pPr>
    </w:p>
    <w:p w:rsidR="003C1B73" w:rsidRPr="007D5106" w:rsidRDefault="003C1B73" w:rsidP="003C1B73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Организация образовательного процесса регламентируется учебным планом и расписанием учебных занятий. Язык обучения (преподавания) — русский. Для всех видов аудиторных занятий </w:t>
      </w:r>
      <w:r w:rsidR="0034480D" w:rsidRPr="007D5106">
        <w:rPr>
          <w:sz w:val="18"/>
          <w:szCs w:val="18"/>
          <w:lang w:val="ru-RU"/>
        </w:rPr>
        <w:t>«</w:t>
      </w:r>
      <w:r w:rsidRPr="007D5106">
        <w:rPr>
          <w:sz w:val="18"/>
          <w:szCs w:val="18"/>
          <w:lang w:val="ru-RU"/>
        </w:rPr>
        <w:t>час</w:t>
      </w:r>
      <w:r w:rsidR="0034480D" w:rsidRPr="007D5106">
        <w:rPr>
          <w:sz w:val="18"/>
          <w:szCs w:val="18"/>
          <w:lang w:val="ru-RU"/>
        </w:rPr>
        <w:t>»</w:t>
      </w:r>
      <w:r w:rsidRPr="007D5106">
        <w:rPr>
          <w:sz w:val="18"/>
          <w:szCs w:val="18"/>
          <w:lang w:val="ru-RU"/>
        </w:rPr>
        <w:t xml:space="preserve"> устанавливается продолжительностью 45 минут. Зачетная единица составляет 27 астрономических часов или 36 академических час</w:t>
      </w:r>
      <w:r w:rsidR="005666E8" w:rsidRPr="007D5106">
        <w:rPr>
          <w:sz w:val="18"/>
          <w:szCs w:val="18"/>
          <w:lang w:val="ru-RU"/>
        </w:rPr>
        <w:t>.</w:t>
      </w:r>
      <w:r w:rsidR="0034480D" w:rsidRPr="007D5106">
        <w:rPr>
          <w:sz w:val="18"/>
          <w:szCs w:val="18"/>
          <w:lang w:val="ru-RU"/>
        </w:rPr>
        <w:t xml:space="preserve"> Через каждые 45 мин контактной работы делается перерыв продолжительностью 5 мин, а после двух час. контактной работы делается перерыв продолжительностью 10 мин.</w:t>
      </w:r>
    </w:p>
    <w:p w:rsidR="003C1B73" w:rsidRPr="007D5106" w:rsidRDefault="00B813F6" w:rsidP="00CF624C">
      <w:pPr>
        <w:shd w:val="clear" w:color="auto" w:fill="FFFFFF"/>
        <w:ind w:firstLine="708"/>
        <w:jc w:val="both"/>
        <w:rPr>
          <w:sz w:val="18"/>
          <w:szCs w:val="18"/>
        </w:rPr>
      </w:pPr>
      <w:r w:rsidRPr="007D5106">
        <w:rPr>
          <w:sz w:val="18"/>
          <w:szCs w:val="18"/>
        </w:rPr>
        <w:t>Сетевая форма реализации программы дисциплины не используется.</w:t>
      </w:r>
    </w:p>
    <w:p w:rsidR="00CF624C" w:rsidRPr="00CF624C" w:rsidRDefault="00CF624C" w:rsidP="00CF624C">
      <w:pPr>
        <w:shd w:val="clear" w:color="auto" w:fill="FFFFFF"/>
        <w:jc w:val="both"/>
        <w:rPr>
          <w:sz w:val="18"/>
          <w:szCs w:val="18"/>
        </w:rPr>
      </w:pPr>
      <w:r w:rsidRPr="007D5106">
        <w:rPr>
          <w:bCs/>
          <w:sz w:val="18"/>
          <w:szCs w:val="18"/>
        </w:rPr>
        <w:t>Обучающийся имеет право на зачет результатов обучения по дисциплине, если она освоена им при получении среднего профессионального образования и (или) высшего образования, а также дополнительного образования (при наличии) (далее - зачет результатов обучения). Зачтенные результаты обучения учитываются в качестве результатов промежуточной аттестации. Зачет результатов обучения осуществляется в порядке и формах, установленных локальным актом НИ РХТУ</w:t>
      </w:r>
      <w:r w:rsidR="00A53568" w:rsidRPr="007D5106">
        <w:rPr>
          <w:bCs/>
          <w:sz w:val="18"/>
          <w:szCs w:val="18"/>
        </w:rPr>
        <w:t xml:space="preserve"> – 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Порядок и формы зачета результатов обучения </w:t>
      </w:r>
      <w:r w:rsidR="00A53568" w:rsidRPr="007D5106">
        <w:rPr>
          <w:rStyle w:val="4"/>
          <w:b w:val="0"/>
          <w:bCs w:val="0"/>
          <w:spacing w:val="-6"/>
          <w:sz w:val="18"/>
          <w:szCs w:val="18"/>
        </w:rPr>
        <w:t>по отдельным дисциплинам (модулям) и практикам, освоенным обучающимся,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 при </w:t>
      </w:r>
      <w:r w:rsidR="00A53568" w:rsidRPr="007D5106">
        <w:rPr>
          <w:rStyle w:val="4"/>
          <w:b w:val="0"/>
          <w:bCs w:val="0"/>
          <w:spacing w:val="4"/>
          <w:sz w:val="18"/>
          <w:szCs w:val="18"/>
        </w:rPr>
        <w:t>реализации образовательных программ высшего образования - программам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 </w:t>
      </w:r>
      <w:r w:rsidR="00A53568" w:rsidRPr="007D5106">
        <w:rPr>
          <w:rStyle w:val="4"/>
          <w:b w:val="0"/>
          <w:bCs w:val="0"/>
          <w:spacing w:val="2"/>
          <w:sz w:val="18"/>
          <w:szCs w:val="18"/>
        </w:rPr>
        <w:t>бакалавриата, программам специалитета в Новомосковском институте</w:t>
      </w:r>
      <w:r w:rsidR="00A53568" w:rsidRPr="007D5106">
        <w:rPr>
          <w:rStyle w:val="4"/>
          <w:b w:val="0"/>
          <w:bCs w:val="0"/>
          <w:sz w:val="18"/>
          <w:szCs w:val="18"/>
        </w:rPr>
        <w:t xml:space="preserve"> (филиале) </w:t>
      </w:r>
      <w:r w:rsidR="00A53568" w:rsidRPr="007D5106">
        <w:rPr>
          <w:rStyle w:val="4"/>
          <w:b w:val="0"/>
          <w:sz w:val="18"/>
          <w:szCs w:val="18"/>
        </w:rPr>
        <w:t>ф</w:t>
      </w:r>
      <w:r w:rsidR="00A53568" w:rsidRPr="007D5106">
        <w:rPr>
          <w:rStyle w:val="af8"/>
          <w:sz w:val="18"/>
          <w:szCs w:val="18"/>
        </w:rPr>
        <w:t xml:space="preserve">едерального государственного бюджетного образовательного учреждения высшего образования </w:t>
      </w:r>
      <w:r w:rsidR="00A53568" w:rsidRPr="007D5106">
        <w:rPr>
          <w:rStyle w:val="4"/>
          <w:b w:val="0"/>
          <w:sz w:val="18"/>
          <w:szCs w:val="18"/>
        </w:rPr>
        <w:t>«Российский химико-технологический университет имени Д.И. Менделеева» от 22.12.2017 г.</w:t>
      </w:r>
    </w:p>
    <w:p w:rsidR="005C01D8" w:rsidRPr="009C270F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4" w:name="_Toc8"/>
      <w:r w:rsidRPr="009C270F">
        <w:rPr>
          <w:b/>
          <w:sz w:val="18"/>
          <w:szCs w:val="18"/>
        </w:rPr>
        <w:t>7.1. Образовательные технологии</w:t>
      </w:r>
      <w:bookmarkEnd w:id="4"/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Учебный процесс при преподавании </w:t>
      </w:r>
      <w:r w:rsidR="00C51732" w:rsidRPr="007D5106">
        <w:rPr>
          <w:sz w:val="18"/>
          <w:szCs w:val="18"/>
          <w:lang w:val="ru-RU"/>
        </w:rPr>
        <w:t>дисциплины</w:t>
      </w:r>
      <w:r w:rsidRPr="007D5106">
        <w:rPr>
          <w:sz w:val="18"/>
          <w:szCs w:val="18"/>
          <w:lang w:val="ru-RU"/>
        </w:rPr>
        <w:t xml:space="preserve">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в виде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  <w:r w:rsidR="0037266A" w:rsidRPr="007D5106">
        <w:rPr>
          <w:sz w:val="18"/>
          <w:szCs w:val="18"/>
          <w:lang w:val="ru-RU"/>
        </w:rPr>
        <w:t xml:space="preserve"> </w:t>
      </w:r>
      <w:r w:rsidR="0037266A" w:rsidRPr="007D5106">
        <w:rPr>
          <w:bCs/>
          <w:sz w:val="18"/>
          <w:szCs w:val="18"/>
          <w:lang w:val="ru-RU"/>
        </w:rPr>
        <w:t xml:space="preserve">При проведении учебных занятий обеспечивается </w:t>
      </w:r>
      <w:r w:rsidR="0037266A" w:rsidRPr="007D5106">
        <w:rPr>
          <w:sz w:val="18"/>
          <w:szCs w:val="18"/>
          <w:lang w:val="ru-RU"/>
        </w:rPr>
        <w:t xml:space="preserve">развитие у обучающихся навыков командной работы, межличностной коммуникации, принятия решений, лидерских качеств (включая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</w:t>
      </w:r>
      <w:r w:rsidR="0037266A" w:rsidRPr="007D5106">
        <w:rPr>
          <w:sz w:val="18"/>
          <w:szCs w:val="18"/>
          <w:lang w:val="ru-RU"/>
        </w:rPr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1D8" w:rsidRPr="007D5106" w:rsidRDefault="005C01D8" w:rsidP="0021636D">
      <w:pPr>
        <w:spacing w:before="120" w:after="120"/>
        <w:ind w:firstLine="709"/>
        <w:rPr>
          <w:b/>
          <w:sz w:val="18"/>
          <w:szCs w:val="18"/>
        </w:rPr>
      </w:pPr>
      <w:bookmarkStart w:id="5" w:name="_Toc9"/>
      <w:r w:rsidRPr="007D5106">
        <w:rPr>
          <w:b/>
          <w:sz w:val="18"/>
          <w:szCs w:val="18"/>
        </w:rPr>
        <w:t>7.2. Лекции</w:t>
      </w:r>
      <w:bookmarkEnd w:id="5"/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Лекционный курс предполагает систематизированное изложение основных вопросов </w:t>
      </w:r>
      <w:r w:rsidR="000B14E9" w:rsidRPr="007D5106">
        <w:rPr>
          <w:sz w:val="18"/>
          <w:szCs w:val="18"/>
          <w:lang w:val="ru-RU"/>
        </w:rPr>
        <w:t>содержания дисциплины</w:t>
      </w:r>
      <w:r w:rsidRPr="007D5106">
        <w:rPr>
          <w:sz w:val="18"/>
          <w:szCs w:val="18"/>
          <w:lang w:val="ru-RU"/>
        </w:rPr>
        <w:t>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Лекционный курс обеспечива</w:t>
      </w:r>
      <w:r w:rsidR="000B14E9" w:rsidRPr="007D5106">
        <w:rPr>
          <w:sz w:val="18"/>
          <w:szCs w:val="18"/>
          <w:lang w:val="ru-RU"/>
        </w:rPr>
        <w:t>е</w:t>
      </w:r>
      <w:r w:rsidRPr="007D5106">
        <w:rPr>
          <w:sz w:val="18"/>
          <w:szCs w:val="18"/>
          <w:lang w:val="ru-RU"/>
        </w:rPr>
        <w:t xml:space="preserve">т более глубокое понимание учебных вопросов при значительно меньшей затрате времени, чем это требуется </w:t>
      </w:r>
      <w:r w:rsidR="00422B55" w:rsidRPr="007D5106">
        <w:rPr>
          <w:sz w:val="18"/>
          <w:szCs w:val="18"/>
          <w:lang w:val="ru-RU"/>
        </w:rPr>
        <w:t xml:space="preserve">среднестатистическому </w:t>
      </w:r>
      <w:r w:rsidRPr="007D5106">
        <w:rPr>
          <w:sz w:val="18"/>
          <w:szCs w:val="18"/>
          <w:lang w:val="ru-RU"/>
        </w:rPr>
        <w:t>студент</w:t>
      </w:r>
      <w:r w:rsidR="00422B55" w:rsidRPr="007D5106">
        <w:rPr>
          <w:sz w:val="18"/>
          <w:szCs w:val="18"/>
          <w:lang w:val="ru-RU"/>
        </w:rPr>
        <w:t>у</w:t>
      </w:r>
      <w:r w:rsidRPr="007D5106">
        <w:rPr>
          <w:sz w:val="18"/>
          <w:szCs w:val="18"/>
          <w:lang w:val="ru-RU"/>
        </w:rPr>
        <w:t xml:space="preserve"> на самостоятельное изучение материала.</w:t>
      </w:r>
    </w:p>
    <w:p w:rsidR="005C01D8" w:rsidRPr="007D5106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6" w:name="_Toc10"/>
      <w:r w:rsidRPr="007D5106">
        <w:rPr>
          <w:b/>
          <w:sz w:val="18"/>
          <w:szCs w:val="18"/>
        </w:rPr>
        <w:t xml:space="preserve">7.3. </w:t>
      </w:r>
      <w:r w:rsidR="00C51732" w:rsidRPr="007D5106">
        <w:rPr>
          <w:b/>
          <w:sz w:val="18"/>
          <w:szCs w:val="18"/>
        </w:rPr>
        <w:t>З</w:t>
      </w:r>
      <w:r w:rsidRPr="007D5106">
        <w:rPr>
          <w:b/>
          <w:sz w:val="18"/>
          <w:szCs w:val="18"/>
        </w:rPr>
        <w:t>анятия</w:t>
      </w:r>
      <w:bookmarkEnd w:id="6"/>
      <w:r w:rsidR="00C51732" w:rsidRPr="007D5106">
        <w:rPr>
          <w:b/>
          <w:sz w:val="18"/>
          <w:szCs w:val="18"/>
        </w:rPr>
        <w:t xml:space="preserve"> семинарского типа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Семинарские (практические) </w:t>
      </w:r>
      <w:r w:rsidR="0021636D" w:rsidRPr="007D5106">
        <w:rPr>
          <w:sz w:val="18"/>
          <w:szCs w:val="18"/>
          <w:lang w:val="ru-RU"/>
        </w:rPr>
        <w:t xml:space="preserve">занятия </w:t>
      </w:r>
      <w:r w:rsidRPr="007D5106">
        <w:rPr>
          <w:sz w:val="18"/>
          <w:szCs w:val="18"/>
          <w:lang w:val="ru-RU"/>
        </w:rPr>
        <w:t xml:space="preserve">представляют собой детализацию лекционного теоретического материала, </w:t>
      </w:r>
      <w:r w:rsidR="000B14E9" w:rsidRPr="007D5106">
        <w:rPr>
          <w:sz w:val="18"/>
          <w:szCs w:val="18"/>
          <w:lang w:val="ru-RU"/>
        </w:rPr>
        <w:t xml:space="preserve">направлены на отработку навыков, </w:t>
      </w:r>
      <w:r w:rsidRPr="007D5106">
        <w:rPr>
          <w:sz w:val="18"/>
          <w:szCs w:val="18"/>
          <w:lang w:val="ru-RU"/>
        </w:rPr>
        <w:t>проводятся в целях закрепления курса и охватывают все основные разделы</w:t>
      </w:r>
      <w:r w:rsidR="000B14E9" w:rsidRPr="007D5106">
        <w:rPr>
          <w:sz w:val="18"/>
          <w:szCs w:val="18"/>
          <w:lang w:val="ru-RU"/>
        </w:rPr>
        <w:t xml:space="preserve"> дисциплины</w:t>
      </w:r>
      <w:r w:rsidRPr="007D5106">
        <w:rPr>
          <w:sz w:val="18"/>
          <w:szCs w:val="18"/>
          <w:lang w:val="ru-RU"/>
        </w:rPr>
        <w:t>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</w:t>
      </w:r>
      <w:r w:rsidR="002A1FCE" w:rsidRPr="007D5106">
        <w:rPr>
          <w:sz w:val="18"/>
          <w:szCs w:val="18"/>
          <w:lang w:val="ru-RU"/>
        </w:rPr>
        <w:t>при контактной работе</w:t>
      </w:r>
      <w:r w:rsidRPr="007D5106">
        <w:rPr>
          <w:sz w:val="18"/>
          <w:szCs w:val="18"/>
          <w:lang w:val="ru-RU"/>
        </w:rPr>
        <w:t>. В обязанности преподавателя входят: оказание методической помощи и консультирование студентов по соответствующим темам курса</w:t>
      </w:r>
      <w:r w:rsidR="002A1FCE" w:rsidRPr="007D5106">
        <w:rPr>
          <w:sz w:val="18"/>
          <w:szCs w:val="18"/>
          <w:lang w:val="ru-RU"/>
        </w:rPr>
        <w:t>, ответы на вопросы, управление процессом решения задач</w:t>
      </w:r>
      <w:r w:rsidRPr="007D5106">
        <w:rPr>
          <w:sz w:val="18"/>
          <w:szCs w:val="18"/>
          <w:lang w:val="ru-RU"/>
        </w:rPr>
        <w:t>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Активность на практических занятиях оценивается по следующим критериям:</w:t>
      </w:r>
    </w:p>
    <w:p w:rsidR="005C01D8" w:rsidRPr="007D5106" w:rsidRDefault="005C01D8" w:rsidP="00BD4CA5">
      <w:pPr>
        <w:pStyle w:val="htmllist"/>
        <w:numPr>
          <w:ilvl w:val="0"/>
          <w:numId w:val="18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ответы на вопросы, предлагаемые преподавателем;</w:t>
      </w:r>
    </w:p>
    <w:p w:rsidR="005C01D8" w:rsidRPr="007D5106" w:rsidRDefault="005C01D8" w:rsidP="00BD4CA5">
      <w:pPr>
        <w:pStyle w:val="htmllist"/>
        <w:numPr>
          <w:ilvl w:val="0"/>
          <w:numId w:val="18"/>
        </w:numPr>
        <w:rPr>
          <w:sz w:val="18"/>
          <w:szCs w:val="18"/>
        </w:rPr>
      </w:pPr>
      <w:r w:rsidRPr="007D5106">
        <w:rPr>
          <w:sz w:val="18"/>
          <w:szCs w:val="18"/>
        </w:rPr>
        <w:t>участие в дискуссиях;</w:t>
      </w:r>
    </w:p>
    <w:p w:rsidR="005C01D8" w:rsidRPr="007D5106" w:rsidRDefault="005C01D8" w:rsidP="00BD4CA5">
      <w:pPr>
        <w:pStyle w:val="htmllist"/>
        <w:numPr>
          <w:ilvl w:val="0"/>
          <w:numId w:val="18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выполнение заданий</w:t>
      </w:r>
      <w:r w:rsidR="002A1FCE" w:rsidRPr="007D5106">
        <w:rPr>
          <w:sz w:val="18"/>
          <w:szCs w:val="18"/>
          <w:lang w:val="ru-RU"/>
        </w:rPr>
        <w:t xml:space="preserve"> (решение задач)</w:t>
      </w:r>
      <w:r w:rsidRPr="007D5106">
        <w:rPr>
          <w:sz w:val="18"/>
          <w:szCs w:val="18"/>
          <w:lang w:val="ru-RU"/>
        </w:rPr>
        <w:t>;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Оценивание практических заданий входит в оценку.</w:t>
      </w:r>
    </w:p>
    <w:p w:rsidR="005C01D8" w:rsidRPr="007D5106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7" w:name="_Toc11"/>
      <w:r w:rsidRPr="007D5106">
        <w:rPr>
          <w:b/>
          <w:sz w:val="18"/>
          <w:szCs w:val="18"/>
        </w:rPr>
        <w:t>7.4. Лабораторные работы</w:t>
      </w:r>
      <w:bookmarkEnd w:id="7"/>
    </w:p>
    <w:p w:rsidR="005C01D8" w:rsidRPr="007D5106" w:rsidRDefault="002A1FCE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Л</w:t>
      </w:r>
      <w:r w:rsidR="005C01D8" w:rsidRPr="007D5106">
        <w:rPr>
          <w:sz w:val="18"/>
          <w:szCs w:val="18"/>
          <w:lang w:val="ru-RU"/>
        </w:rPr>
        <w:t>абораторны</w:t>
      </w:r>
      <w:r w:rsidRPr="007D5106">
        <w:rPr>
          <w:sz w:val="18"/>
          <w:szCs w:val="18"/>
          <w:lang w:val="ru-RU"/>
        </w:rPr>
        <w:t>й</w:t>
      </w:r>
      <w:r w:rsidR="005C01D8" w:rsidRPr="007D5106">
        <w:rPr>
          <w:sz w:val="18"/>
          <w:szCs w:val="18"/>
          <w:lang w:val="ru-RU"/>
        </w:rPr>
        <w:t xml:space="preserve"> </w:t>
      </w:r>
      <w:r w:rsidRPr="007D5106">
        <w:rPr>
          <w:sz w:val="18"/>
          <w:szCs w:val="18"/>
          <w:lang w:val="ru-RU"/>
        </w:rPr>
        <w:t>практикум</w:t>
      </w:r>
      <w:r w:rsidR="005C01D8" w:rsidRPr="007D5106">
        <w:rPr>
          <w:sz w:val="18"/>
          <w:szCs w:val="18"/>
          <w:lang w:val="ru-RU"/>
        </w:rPr>
        <w:t xml:space="preserve"> начинается </w:t>
      </w:r>
      <w:r w:rsidRPr="007D5106">
        <w:rPr>
          <w:sz w:val="18"/>
          <w:szCs w:val="18"/>
          <w:lang w:val="ru-RU"/>
        </w:rPr>
        <w:t>с</w:t>
      </w:r>
      <w:r w:rsidR="005C01D8" w:rsidRPr="007D5106">
        <w:rPr>
          <w:sz w:val="18"/>
          <w:szCs w:val="18"/>
          <w:lang w:val="ru-RU"/>
        </w:rPr>
        <w:t xml:space="preserve"> ознакомлени</w:t>
      </w:r>
      <w:r w:rsidRPr="007D5106">
        <w:rPr>
          <w:sz w:val="18"/>
          <w:szCs w:val="18"/>
          <w:lang w:val="ru-RU"/>
        </w:rPr>
        <w:t>я</w:t>
      </w:r>
      <w:r w:rsidR="005C01D8" w:rsidRPr="007D5106">
        <w:rPr>
          <w:sz w:val="18"/>
          <w:szCs w:val="18"/>
          <w:lang w:val="ru-RU"/>
        </w:rPr>
        <w:t xml:space="preserve"> с техникой безопасности.</w:t>
      </w:r>
    </w:p>
    <w:p w:rsidR="005C01D8" w:rsidRPr="007D5106" w:rsidRDefault="008F2003" w:rsidP="00711A8A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По каждой лабораторной работе студент оформляет письменный отчет. </w:t>
      </w:r>
      <w:r w:rsidR="005C01D8" w:rsidRPr="007D5106">
        <w:rPr>
          <w:sz w:val="18"/>
          <w:szCs w:val="18"/>
          <w:lang w:val="ru-RU"/>
        </w:rPr>
        <w:t>Текущий контроль на лабораторных работах проводится в виде устных опросов</w:t>
      </w:r>
      <w:r w:rsidRPr="007D5106">
        <w:rPr>
          <w:sz w:val="18"/>
          <w:szCs w:val="18"/>
          <w:lang w:val="ru-RU"/>
        </w:rPr>
        <w:t xml:space="preserve"> </w:t>
      </w:r>
      <w:r w:rsidR="0021636D" w:rsidRPr="007D5106">
        <w:rPr>
          <w:sz w:val="18"/>
          <w:szCs w:val="18"/>
          <w:lang w:val="ru-RU"/>
        </w:rPr>
        <w:t xml:space="preserve">– </w:t>
      </w:r>
      <w:r w:rsidRPr="007D5106">
        <w:rPr>
          <w:sz w:val="18"/>
          <w:szCs w:val="18"/>
          <w:lang w:val="ru-RU"/>
        </w:rPr>
        <w:t>«защита»</w:t>
      </w:r>
      <w:r w:rsidR="005C01D8" w:rsidRPr="007D5106">
        <w:rPr>
          <w:sz w:val="18"/>
          <w:szCs w:val="18"/>
          <w:lang w:val="ru-RU"/>
        </w:rPr>
        <w:t xml:space="preserve"> по итогам лабораторных работ. Оценивается ход лабораторных работ, достигнутые результаты, </w:t>
      </w:r>
      <w:r w:rsidRPr="007D5106">
        <w:rPr>
          <w:sz w:val="18"/>
          <w:szCs w:val="18"/>
          <w:lang w:val="ru-RU"/>
        </w:rPr>
        <w:t xml:space="preserve">качество </w:t>
      </w:r>
      <w:r w:rsidR="005C01D8" w:rsidRPr="007D5106">
        <w:rPr>
          <w:sz w:val="18"/>
          <w:szCs w:val="18"/>
          <w:lang w:val="ru-RU"/>
        </w:rPr>
        <w:t xml:space="preserve">оформление </w:t>
      </w:r>
      <w:r w:rsidRPr="007D5106">
        <w:rPr>
          <w:sz w:val="18"/>
          <w:szCs w:val="18"/>
          <w:lang w:val="ru-RU"/>
        </w:rPr>
        <w:t>отчета</w:t>
      </w:r>
      <w:r w:rsidR="005C01D8" w:rsidRPr="007D5106">
        <w:rPr>
          <w:sz w:val="18"/>
          <w:szCs w:val="18"/>
          <w:lang w:val="ru-RU"/>
        </w:rPr>
        <w:t>, своевременность сдачи.</w:t>
      </w:r>
    </w:p>
    <w:p w:rsidR="005C01D8" w:rsidRPr="007D5106" w:rsidRDefault="005C01D8" w:rsidP="00C51732">
      <w:pPr>
        <w:spacing w:before="120" w:after="120"/>
        <w:ind w:firstLine="708"/>
        <w:rPr>
          <w:b/>
          <w:sz w:val="18"/>
          <w:szCs w:val="18"/>
        </w:rPr>
      </w:pPr>
      <w:bookmarkStart w:id="8" w:name="_Toc12"/>
      <w:r w:rsidRPr="007D5106">
        <w:rPr>
          <w:b/>
          <w:sz w:val="18"/>
          <w:szCs w:val="18"/>
        </w:rPr>
        <w:t>7.5. Самостоятельная работа студента</w:t>
      </w:r>
      <w:bookmarkEnd w:id="8"/>
    </w:p>
    <w:p w:rsidR="005C01D8" w:rsidRPr="007D5106" w:rsidRDefault="005C01D8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 xml:space="preserve">Для успешного усвоения </w:t>
      </w:r>
      <w:r w:rsidR="008F2003" w:rsidRPr="007D5106">
        <w:rPr>
          <w:sz w:val="18"/>
          <w:szCs w:val="18"/>
          <w:lang w:val="ru-RU"/>
        </w:rPr>
        <w:t>дисциплины</w:t>
      </w:r>
      <w:r w:rsidRPr="007D5106">
        <w:rPr>
          <w:sz w:val="18"/>
          <w:szCs w:val="18"/>
          <w:lang w:val="ru-RU"/>
        </w:rPr>
        <w:t xml:space="preserve">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изучить рекомендованную основную и дополнительную литературу, составлять тезисы, аннотации и конспекты наиболее важных моментов;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самостоятельно выполн</w:t>
      </w:r>
      <w:r w:rsidR="0021636D" w:rsidRPr="007D5106">
        <w:rPr>
          <w:sz w:val="18"/>
          <w:szCs w:val="18"/>
          <w:lang w:val="ru-RU"/>
        </w:rPr>
        <w:t>и</w:t>
      </w:r>
      <w:r w:rsidRPr="007D5106">
        <w:rPr>
          <w:sz w:val="18"/>
          <w:szCs w:val="18"/>
          <w:lang w:val="ru-RU"/>
        </w:rPr>
        <w:t xml:space="preserve">ть </w:t>
      </w:r>
      <w:r w:rsidR="008F2003" w:rsidRPr="007D5106">
        <w:rPr>
          <w:sz w:val="18"/>
          <w:szCs w:val="18"/>
          <w:lang w:val="ru-RU"/>
        </w:rPr>
        <w:t xml:space="preserve">индивидуальные </w:t>
      </w:r>
      <w:r w:rsidR="00655961" w:rsidRPr="007D5106">
        <w:rPr>
          <w:sz w:val="18"/>
          <w:szCs w:val="18"/>
          <w:lang w:val="ru-RU"/>
        </w:rPr>
        <w:t>задания (раздел 5.8)</w:t>
      </w:r>
      <w:r w:rsidRPr="007D5106">
        <w:rPr>
          <w:sz w:val="18"/>
          <w:szCs w:val="18"/>
          <w:lang w:val="ru-RU"/>
        </w:rPr>
        <w:t>;</w:t>
      </w:r>
    </w:p>
    <w:p w:rsidR="005C01D8" w:rsidRPr="007D5106" w:rsidRDefault="005C01D8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использовать для самопроверки материал</w:t>
      </w:r>
      <w:r w:rsidR="0021636D" w:rsidRPr="007D5106">
        <w:rPr>
          <w:sz w:val="18"/>
          <w:szCs w:val="18"/>
          <w:lang w:val="ru-RU"/>
        </w:rPr>
        <w:t>а</w:t>
      </w:r>
      <w:r w:rsidRPr="007D5106">
        <w:rPr>
          <w:sz w:val="18"/>
          <w:szCs w:val="18"/>
          <w:lang w:val="ru-RU"/>
        </w:rPr>
        <w:t xml:space="preserve"> оценочны</w:t>
      </w:r>
      <w:r w:rsidR="008F2003" w:rsidRPr="007D5106">
        <w:rPr>
          <w:sz w:val="18"/>
          <w:szCs w:val="18"/>
          <w:lang w:val="ru-RU"/>
        </w:rPr>
        <w:t>е</w:t>
      </w:r>
      <w:r w:rsidRPr="007D5106">
        <w:rPr>
          <w:sz w:val="18"/>
          <w:szCs w:val="18"/>
          <w:lang w:val="ru-RU"/>
        </w:rPr>
        <w:t xml:space="preserve"> средств</w:t>
      </w:r>
      <w:r w:rsidR="008F2003" w:rsidRPr="007D5106">
        <w:rPr>
          <w:sz w:val="18"/>
          <w:szCs w:val="18"/>
          <w:lang w:val="ru-RU"/>
        </w:rPr>
        <w:t>а</w:t>
      </w:r>
      <w:r w:rsidR="001963B3" w:rsidRPr="007D5106">
        <w:rPr>
          <w:sz w:val="18"/>
          <w:szCs w:val="18"/>
          <w:lang w:val="ru-RU"/>
        </w:rPr>
        <w:t>.</w:t>
      </w:r>
    </w:p>
    <w:p w:rsidR="00655961" w:rsidRPr="007D5106" w:rsidRDefault="00655961" w:rsidP="005C01D8">
      <w:pPr>
        <w:pStyle w:val="htmlparagraph"/>
        <w:rPr>
          <w:sz w:val="18"/>
          <w:szCs w:val="18"/>
          <w:lang w:val="ru-RU"/>
        </w:rPr>
      </w:pPr>
    </w:p>
    <w:p w:rsidR="005C01D8" w:rsidRPr="007D5106" w:rsidRDefault="008F2003" w:rsidP="005C01D8">
      <w:pPr>
        <w:pStyle w:val="htmlparagraph"/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Индивиду</w:t>
      </w:r>
      <w:r w:rsidR="003E3504" w:rsidRPr="007D5106">
        <w:rPr>
          <w:sz w:val="18"/>
          <w:szCs w:val="18"/>
          <w:lang w:val="ru-RU"/>
        </w:rPr>
        <w:t>ально</w:t>
      </w:r>
      <w:r w:rsidRPr="007D5106">
        <w:rPr>
          <w:sz w:val="18"/>
          <w:szCs w:val="18"/>
          <w:lang w:val="ru-RU"/>
        </w:rPr>
        <w:t xml:space="preserve">е </w:t>
      </w:r>
      <w:r w:rsidR="005C01D8" w:rsidRPr="007D5106">
        <w:rPr>
          <w:sz w:val="18"/>
          <w:szCs w:val="18"/>
          <w:lang w:val="ru-RU"/>
        </w:rPr>
        <w:t>задание оценивается по следующим критериям: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правильность</w:t>
      </w:r>
      <w:r w:rsidR="005C01D8" w:rsidRPr="007D5106">
        <w:rPr>
          <w:sz w:val="18"/>
          <w:szCs w:val="18"/>
          <w:lang w:val="ru-RU"/>
        </w:rPr>
        <w:t xml:space="preserve"> выполнения задания;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</w:rPr>
      </w:pPr>
      <w:r w:rsidRPr="007D5106">
        <w:rPr>
          <w:sz w:val="18"/>
          <w:szCs w:val="18"/>
          <w:lang w:val="ru-RU"/>
        </w:rPr>
        <w:t>а</w:t>
      </w:r>
      <w:r w:rsidR="005C01D8" w:rsidRPr="007D5106">
        <w:rPr>
          <w:sz w:val="18"/>
          <w:szCs w:val="18"/>
        </w:rPr>
        <w:t>ккуратность в оформлении работы;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</w:rPr>
      </w:pPr>
      <w:r w:rsidRPr="007D5106">
        <w:rPr>
          <w:sz w:val="18"/>
          <w:szCs w:val="18"/>
          <w:lang w:val="ru-RU"/>
        </w:rPr>
        <w:t>и</w:t>
      </w:r>
      <w:r w:rsidR="005C01D8" w:rsidRPr="007D5106">
        <w:rPr>
          <w:sz w:val="18"/>
          <w:szCs w:val="18"/>
        </w:rPr>
        <w:t>спользование специальной литературы;</w:t>
      </w:r>
    </w:p>
    <w:p w:rsidR="005C01D8" w:rsidRPr="007D5106" w:rsidRDefault="008F2003" w:rsidP="005C01D8">
      <w:pPr>
        <w:pStyle w:val="htmllist"/>
        <w:numPr>
          <w:ilvl w:val="0"/>
          <w:numId w:val="7"/>
        </w:numPr>
        <w:rPr>
          <w:sz w:val="18"/>
          <w:szCs w:val="18"/>
          <w:lang w:val="ru-RU"/>
        </w:rPr>
      </w:pPr>
      <w:r w:rsidRPr="007D5106">
        <w:rPr>
          <w:sz w:val="18"/>
          <w:szCs w:val="18"/>
          <w:lang w:val="ru-RU"/>
        </w:rPr>
        <w:t>своевременная с</w:t>
      </w:r>
      <w:r w:rsidR="005C01D8" w:rsidRPr="007D5106">
        <w:rPr>
          <w:sz w:val="18"/>
          <w:szCs w:val="18"/>
          <w:lang w:val="ru-RU"/>
        </w:rPr>
        <w:t xml:space="preserve">дача </w:t>
      </w:r>
      <w:r w:rsidRPr="007D5106">
        <w:rPr>
          <w:sz w:val="18"/>
          <w:szCs w:val="18"/>
          <w:lang w:val="ru-RU"/>
        </w:rPr>
        <w:t>выполненного</w:t>
      </w:r>
      <w:r w:rsidR="005C01D8" w:rsidRPr="007D5106">
        <w:rPr>
          <w:sz w:val="18"/>
          <w:szCs w:val="18"/>
          <w:lang w:val="ru-RU"/>
        </w:rPr>
        <w:t xml:space="preserve"> задания</w:t>
      </w:r>
      <w:r w:rsidRPr="007D5106">
        <w:rPr>
          <w:sz w:val="18"/>
          <w:szCs w:val="18"/>
          <w:lang w:val="ru-RU"/>
        </w:rPr>
        <w:t xml:space="preserve"> (указывается преподавателем)</w:t>
      </w:r>
      <w:r w:rsidR="005C01D8" w:rsidRPr="007D5106">
        <w:rPr>
          <w:sz w:val="18"/>
          <w:szCs w:val="18"/>
          <w:lang w:val="ru-RU"/>
        </w:rPr>
        <w:t>.</w:t>
      </w:r>
    </w:p>
    <w:p w:rsidR="008C77C0" w:rsidRDefault="008C77C0" w:rsidP="003E3504">
      <w:pPr>
        <w:pStyle w:val="htmllist"/>
        <w:ind w:left="0" w:firstLine="0"/>
        <w:rPr>
          <w:sz w:val="18"/>
          <w:szCs w:val="18"/>
          <w:highlight w:val="green"/>
          <w:lang w:val="ru-RU"/>
        </w:rPr>
      </w:pPr>
    </w:p>
    <w:p w:rsidR="00E43782" w:rsidRDefault="00E43782" w:rsidP="00BC5EB1">
      <w:pPr>
        <w:spacing w:after="120"/>
        <w:ind w:firstLine="700"/>
        <w:jc w:val="both"/>
        <w:rPr>
          <w:b/>
          <w:sz w:val="20"/>
          <w:szCs w:val="20"/>
        </w:rPr>
      </w:pPr>
    </w:p>
    <w:p w:rsidR="00BC5EB1" w:rsidRPr="002C636C" w:rsidRDefault="00A731FF" w:rsidP="00BC5EB1">
      <w:pPr>
        <w:spacing w:after="120"/>
        <w:ind w:firstLine="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7.7. </w:t>
      </w:r>
      <w:r w:rsidR="00BC5EB1" w:rsidRPr="002C636C">
        <w:rPr>
          <w:b/>
          <w:sz w:val="20"/>
          <w:szCs w:val="20"/>
        </w:rPr>
        <w:t>Методические рекомендации для преподавателей</w:t>
      </w:r>
    </w:p>
    <w:p w:rsidR="00BC5EB1" w:rsidRPr="002C636C" w:rsidRDefault="00BC5EB1" w:rsidP="00131BDA">
      <w:pPr>
        <w:spacing w:before="120"/>
        <w:ind w:firstLine="709"/>
        <w:jc w:val="both"/>
        <w:rPr>
          <w:b/>
          <w:sz w:val="18"/>
          <w:szCs w:val="18"/>
        </w:rPr>
      </w:pPr>
      <w:r w:rsidRPr="002C636C">
        <w:rPr>
          <w:b/>
          <w:sz w:val="18"/>
          <w:szCs w:val="18"/>
        </w:rPr>
        <w:t xml:space="preserve">Основные принципы обучения </w:t>
      </w:r>
    </w:p>
    <w:p w:rsidR="00BC5EB1" w:rsidRPr="002C636C" w:rsidRDefault="00BC5EB1" w:rsidP="001963B3">
      <w:pPr>
        <w:spacing w:before="120"/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1. </w:t>
      </w:r>
      <w:r w:rsidRPr="002C636C">
        <w:rPr>
          <w:rFonts w:eastAsia="TimesNewRoman"/>
          <w:sz w:val="18"/>
          <w:szCs w:val="18"/>
        </w:rPr>
        <w:t xml:space="preserve">Цель обучения </w:t>
      </w:r>
      <w:r w:rsidRPr="002C636C">
        <w:rPr>
          <w:sz w:val="18"/>
          <w:szCs w:val="18"/>
        </w:rPr>
        <w:t xml:space="preserve">– </w:t>
      </w:r>
      <w:r w:rsidRPr="002C636C">
        <w:rPr>
          <w:rFonts w:eastAsia="TimesNewRoman"/>
          <w:sz w:val="18"/>
          <w:szCs w:val="18"/>
        </w:rPr>
        <w:t>развить мышление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выработать мировоззрение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познакомить с идеями и методами науки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научить применять принципы и законы для решения простых</w:t>
      </w:r>
      <w:r w:rsidR="001963B3">
        <w:rPr>
          <w:sz w:val="18"/>
          <w:szCs w:val="18"/>
        </w:rPr>
        <w:t xml:space="preserve"> и</w:t>
      </w:r>
      <w:r w:rsidRPr="002C636C">
        <w:rPr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нестандартных задач</w:t>
      </w:r>
      <w:r w:rsidR="007D5106">
        <w:rPr>
          <w:rFonts w:eastAsia="TimesNewRoman"/>
          <w:sz w:val="18"/>
          <w:szCs w:val="18"/>
        </w:rPr>
        <w:t xml:space="preserve"> по релейной защите</w:t>
      </w:r>
      <w:r w:rsidRPr="002C636C">
        <w:rPr>
          <w:sz w:val="18"/>
          <w:szCs w:val="18"/>
        </w:rPr>
        <w:t xml:space="preserve">. </w:t>
      </w:r>
    </w:p>
    <w:p w:rsidR="00BC5EB1" w:rsidRPr="002C636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2. </w:t>
      </w:r>
      <w:r w:rsidRPr="002C636C">
        <w:rPr>
          <w:rFonts w:eastAsia="TimesNewRoman"/>
          <w:sz w:val="18"/>
          <w:szCs w:val="18"/>
        </w:rPr>
        <w:t>Обучение должно органически сочетаться с воспитанием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Нужно развивать в студентах волевые качества и трудолюбие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Ненавязчиво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 месту прививать элементы культуры поведения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В частности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преподаватель должен личным примером воспитывать в студентах пунктуальность и уважение к чужому времени</w:t>
      </w:r>
      <w:r w:rsidRPr="002C636C">
        <w:rPr>
          <w:sz w:val="18"/>
          <w:szCs w:val="18"/>
        </w:rPr>
        <w:t>.</w:t>
      </w:r>
      <w:r w:rsidR="001963B3">
        <w:rPr>
          <w:sz w:val="18"/>
          <w:szCs w:val="18"/>
        </w:rPr>
        <w:t xml:space="preserve"> Недопустимо преподавание односеместровой учебной дисциплины превращать в годичное.</w:t>
      </w:r>
    </w:p>
    <w:p w:rsidR="00BC5EB1" w:rsidRPr="002C636C" w:rsidRDefault="00BC5EB1" w:rsidP="002B011C">
      <w:pPr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sz w:val="18"/>
          <w:szCs w:val="18"/>
        </w:rPr>
        <w:t xml:space="preserve">3. </w:t>
      </w:r>
      <w:r w:rsidRPr="002C636C">
        <w:rPr>
          <w:rFonts w:eastAsia="TimesNewRoman"/>
          <w:sz w:val="18"/>
          <w:szCs w:val="18"/>
        </w:rPr>
        <w:t xml:space="preserve">Обучение должно быть не пассивным </w:t>
      </w:r>
      <w:r w:rsidRPr="002C636C">
        <w:rPr>
          <w:sz w:val="18"/>
          <w:szCs w:val="18"/>
        </w:rPr>
        <w:t>(</w:t>
      </w:r>
      <w:r w:rsidRPr="002C636C">
        <w:rPr>
          <w:rFonts w:eastAsia="TimesNewRoman"/>
          <w:sz w:val="18"/>
          <w:szCs w:val="18"/>
        </w:rPr>
        <w:t>сообщим студентам некоторый объем информации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расскажем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как решаются те или иные задачи</w:t>
      </w:r>
      <w:r w:rsidRPr="002C636C">
        <w:rPr>
          <w:sz w:val="18"/>
          <w:szCs w:val="18"/>
        </w:rPr>
        <w:t xml:space="preserve">), </w:t>
      </w:r>
      <w:r w:rsidR="003E3504">
        <w:rPr>
          <w:rFonts w:eastAsia="TimesNewRoman"/>
          <w:sz w:val="18"/>
          <w:szCs w:val="18"/>
        </w:rPr>
        <w:t>а активным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Нужно строить обучение так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чтобы в овладении материалом основную роль играла память логическая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а не формальная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Запоминание должно достигаться через глубокое понимание</w:t>
      </w:r>
      <w:r w:rsidRPr="002C636C">
        <w:rPr>
          <w:sz w:val="18"/>
          <w:szCs w:val="18"/>
        </w:rPr>
        <w:t xml:space="preserve">. </w:t>
      </w:r>
    </w:p>
    <w:p w:rsidR="00BC5EB1" w:rsidRPr="002C636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4. </w:t>
      </w:r>
      <w:r w:rsidRPr="002C636C">
        <w:rPr>
          <w:rFonts w:eastAsia="TimesNewRoman"/>
          <w:sz w:val="18"/>
          <w:szCs w:val="18"/>
        </w:rPr>
        <w:t xml:space="preserve">Одно из важнейших условий успешного обучения </w:t>
      </w:r>
      <w:r w:rsidRPr="002C636C">
        <w:rPr>
          <w:sz w:val="18"/>
          <w:szCs w:val="18"/>
        </w:rPr>
        <w:t xml:space="preserve">– </w:t>
      </w:r>
      <w:r w:rsidRPr="002C636C">
        <w:rPr>
          <w:rFonts w:eastAsia="TimesNewRoman"/>
          <w:sz w:val="18"/>
          <w:szCs w:val="18"/>
        </w:rPr>
        <w:t>умение организовать работу студентов</w:t>
      </w:r>
      <w:r w:rsidRPr="002C636C">
        <w:rPr>
          <w:sz w:val="18"/>
          <w:szCs w:val="18"/>
        </w:rPr>
        <w:t>.</w:t>
      </w:r>
    </w:p>
    <w:p w:rsidR="0040442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5. </w:t>
      </w:r>
      <w:r w:rsidRPr="002C636C">
        <w:rPr>
          <w:rFonts w:eastAsia="TimesNewRoman"/>
          <w:sz w:val="18"/>
          <w:szCs w:val="18"/>
        </w:rPr>
        <w:t>Отношение преподавателя к студентам должно носить характер доброжелательной требовательности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Для стимулирования работы студентов нужно использовать поощрение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одобрение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похвалу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 xml:space="preserve">но не порицание </w:t>
      </w:r>
      <w:r w:rsidRPr="002C636C">
        <w:rPr>
          <w:sz w:val="18"/>
          <w:szCs w:val="18"/>
        </w:rPr>
        <w:t>(</w:t>
      </w:r>
      <w:r w:rsidRPr="002C636C">
        <w:rPr>
          <w:rFonts w:eastAsia="TimesNewRoman"/>
          <w:sz w:val="18"/>
          <w:szCs w:val="18"/>
        </w:rPr>
        <w:t>порицание может применяться лишь как исключение</w:t>
      </w:r>
      <w:r w:rsidRPr="002C636C">
        <w:rPr>
          <w:sz w:val="18"/>
          <w:szCs w:val="18"/>
        </w:rPr>
        <w:t xml:space="preserve">). </w:t>
      </w:r>
      <w:r w:rsidRPr="002C636C">
        <w:rPr>
          <w:rFonts w:eastAsia="TimesNewRoman"/>
          <w:sz w:val="18"/>
          <w:szCs w:val="18"/>
        </w:rPr>
        <w:t>Преподаватель должен быть для студентов доступным</w:t>
      </w:r>
      <w:r w:rsidRPr="002C636C">
        <w:rPr>
          <w:sz w:val="18"/>
          <w:szCs w:val="18"/>
        </w:rPr>
        <w:t xml:space="preserve">. </w:t>
      </w:r>
    </w:p>
    <w:p w:rsidR="00BC5EB1" w:rsidRPr="002C636C" w:rsidRDefault="00BC5EB1" w:rsidP="002B011C">
      <w:pPr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6. </w:t>
      </w:r>
      <w:r w:rsidRPr="002C636C">
        <w:rPr>
          <w:rFonts w:eastAsia="TimesNewRoman"/>
          <w:sz w:val="18"/>
          <w:szCs w:val="18"/>
        </w:rPr>
        <w:t>Необходим регулярный контроль работы студентов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Правильно поставленный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он помогает им организовать систематические занятия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а преподавателю достичь высоких результатов в обучении.</w:t>
      </w:r>
    </w:p>
    <w:p w:rsidR="001963B3" w:rsidRDefault="001963B3" w:rsidP="002B011C">
      <w:pPr>
        <w:ind w:firstLine="708"/>
        <w:jc w:val="both"/>
        <w:rPr>
          <w:rFonts w:eastAsia="Times New Roman+FPEF"/>
          <w:sz w:val="18"/>
          <w:szCs w:val="18"/>
        </w:rPr>
      </w:pPr>
      <w:r>
        <w:rPr>
          <w:rFonts w:eastAsia="Times New Roman+FPEF"/>
          <w:sz w:val="18"/>
          <w:szCs w:val="18"/>
        </w:rPr>
        <w:lastRenderedPageBreak/>
        <w:t xml:space="preserve">7. </w:t>
      </w:r>
      <w:r w:rsidR="00BC5EB1" w:rsidRPr="002C636C">
        <w:rPr>
          <w:rFonts w:eastAsia="Times New Roman+FPEF"/>
          <w:sz w:val="18"/>
          <w:szCs w:val="18"/>
        </w:rPr>
        <w:t>Важнейшей задачей преподавателей, ведущих занятия по дисциплине</w:t>
      </w:r>
      <w:r w:rsidR="0040442C">
        <w:rPr>
          <w:rFonts w:eastAsia="Times New Roman+FPEF"/>
          <w:sz w:val="18"/>
          <w:szCs w:val="18"/>
        </w:rPr>
        <w:t>,</w:t>
      </w:r>
      <w:r w:rsidR="00BC5EB1" w:rsidRPr="002C636C">
        <w:rPr>
          <w:rFonts w:eastAsia="Times New Roman+FPEF"/>
          <w:sz w:val="18"/>
          <w:szCs w:val="18"/>
        </w:rPr>
        <w:t xml:space="preserve"> является выработка у студентов осознания необходимости и полезности знания дисциплины как теоретической и практической основы для изучения </w:t>
      </w:r>
      <w:r w:rsidR="0040442C">
        <w:rPr>
          <w:rFonts w:eastAsia="Times New Roman+FPEF"/>
          <w:sz w:val="18"/>
          <w:szCs w:val="18"/>
        </w:rPr>
        <w:t>профильных</w:t>
      </w:r>
      <w:r w:rsidR="00BC5EB1" w:rsidRPr="002C636C">
        <w:rPr>
          <w:rFonts w:eastAsia="Times New Roman+FPEF"/>
          <w:sz w:val="18"/>
          <w:szCs w:val="18"/>
        </w:rPr>
        <w:t xml:space="preserve"> дисциплин. </w:t>
      </w:r>
    </w:p>
    <w:p w:rsidR="00BC5EB1" w:rsidRPr="002C636C" w:rsidRDefault="001963B3" w:rsidP="002B011C">
      <w:pPr>
        <w:ind w:firstLine="708"/>
        <w:jc w:val="both"/>
        <w:rPr>
          <w:rFonts w:eastAsia="Times New Roman+FPEF"/>
          <w:sz w:val="18"/>
          <w:szCs w:val="18"/>
        </w:rPr>
      </w:pPr>
      <w:r>
        <w:rPr>
          <w:rFonts w:eastAsia="Times New Roman+FPEF"/>
          <w:sz w:val="18"/>
          <w:szCs w:val="18"/>
        </w:rPr>
        <w:t xml:space="preserve">8. </w:t>
      </w:r>
      <w:r w:rsidR="00BC5EB1" w:rsidRPr="002C636C">
        <w:rPr>
          <w:rFonts w:eastAsia="Times New Roman+FPEF"/>
          <w:sz w:val="18"/>
          <w:szCs w:val="18"/>
        </w:rPr>
        <w:t>С целью более эффективного усвоения студентами материала данной дисциплины рекомендуется при проведении лекционных, практических и лабораторных занятий использовать современные технические средства обучения, а именно презентации лекций, наглядные пособия в виде схем приборов, деталей и конструкций приборов, компьютерное тестирование.</w:t>
      </w:r>
    </w:p>
    <w:p w:rsidR="00BC5EB1" w:rsidRPr="002C636C" w:rsidRDefault="001963B3" w:rsidP="002B011C">
      <w:pPr>
        <w:ind w:firstLine="708"/>
        <w:jc w:val="both"/>
        <w:rPr>
          <w:rFonts w:eastAsia="Times New Roman+FPEF"/>
          <w:sz w:val="18"/>
          <w:szCs w:val="18"/>
        </w:rPr>
      </w:pPr>
      <w:r>
        <w:rPr>
          <w:rFonts w:eastAsia="Times New Roman+FPEF"/>
          <w:sz w:val="18"/>
          <w:szCs w:val="18"/>
        </w:rPr>
        <w:t xml:space="preserve">9. </w:t>
      </w:r>
      <w:r w:rsidR="00BC5EB1" w:rsidRPr="002C636C">
        <w:rPr>
          <w:rFonts w:eastAsia="Times New Roman+FPEF"/>
          <w:sz w:val="18"/>
          <w:szCs w:val="18"/>
        </w:rPr>
        <w:t xml:space="preserve">Для более глубокого изучения предмета и подготовки ряда вопросов (тем) для самостоятельного изучения по разделам дисциплины преподаватель предоставляет студентам необходимую информацию о использовании учебно-методического обеспечения: учебниках, учебных пособиях, сборниках примеров и задач и описание лабораторных работ, наличии Интернет-ресурсов. </w:t>
      </w:r>
    </w:p>
    <w:p w:rsidR="00BC5EB1" w:rsidRPr="002C636C" w:rsidRDefault="00BC5EB1" w:rsidP="002B011C">
      <w:pPr>
        <w:ind w:firstLine="697"/>
        <w:jc w:val="both"/>
        <w:rPr>
          <w:rFonts w:eastAsia="Times New Roman+FPEF"/>
          <w:sz w:val="18"/>
          <w:szCs w:val="18"/>
        </w:rPr>
      </w:pPr>
      <w:r w:rsidRPr="002C636C">
        <w:rPr>
          <w:rFonts w:eastAsia="Times New Roman+FPEF"/>
          <w:sz w:val="18"/>
          <w:szCs w:val="18"/>
        </w:rPr>
        <w:t>При текущем контроле рекомендуется использовать компьютерное или бланковое тестирование, контрольные коллоквиумы или контрольные работы.</w:t>
      </w:r>
    </w:p>
    <w:p w:rsidR="00BC5EB1" w:rsidRDefault="00BC5EB1" w:rsidP="002B011C">
      <w:pPr>
        <w:ind w:firstLine="697"/>
        <w:jc w:val="both"/>
        <w:rPr>
          <w:rFonts w:eastAsia="Times New Roman+FPEF"/>
          <w:sz w:val="18"/>
          <w:szCs w:val="18"/>
        </w:rPr>
      </w:pPr>
      <w:r w:rsidRPr="002C636C">
        <w:rPr>
          <w:rFonts w:eastAsia="Times New Roman+FPEF"/>
          <w:sz w:val="18"/>
          <w:szCs w:val="18"/>
        </w:rPr>
        <w:t xml:space="preserve">Контрольное </w:t>
      </w:r>
      <w:r w:rsidR="001A0AC3">
        <w:rPr>
          <w:rFonts w:eastAsia="Times New Roman+FPEF"/>
          <w:sz w:val="18"/>
          <w:szCs w:val="18"/>
        </w:rPr>
        <w:t xml:space="preserve">(итоговое) </w:t>
      </w:r>
      <w:r w:rsidRPr="002C636C">
        <w:rPr>
          <w:rFonts w:eastAsia="Times New Roman+FPEF"/>
          <w:sz w:val="18"/>
          <w:szCs w:val="18"/>
        </w:rPr>
        <w:t xml:space="preserve">тестирование включает в себя задания по всем темам раздела рабочей программы дисциплины. </w:t>
      </w:r>
    </w:p>
    <w:p w:rsidR="00BC5EB1" w:rsidRPr="002C636C" w:rsidRDefault="001A0AC3" w:rsidP="001A0AC3">
      <w:pPr>
        <w:shd w:val="clear" w:color="auto" w:fill="FFFFFF"/>
        <w:tabs>
          <w:tab w:val="left" w:pos="-2160"/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 Ц</w:t>
      </w:r>
      <w:r w:rsidR="00BC5EB1" w:rsidRPr="002C636C">
        <w:rPr>
          <w:color w:val="000000"/>
          <w:sz w:val="18"/>
          <w:szCs w:val="18"/>
        </w:rPr>
        <w:t xml:space="preserve">ель </w:t>
      </w:r>
      <w:r>
        <w:rPr>
          <w:color w:val="000000"/>
          <w:sz w:val="18"/>
          <w:szCs w:val="18"/>
        </w:rPr>
        <w:t xml:space="preserve">лекции </w:t>
      </w:r>
      <w:r w:rsidR="00BC5EB1" w:rsidRPr="002C636C">
        <w:rPr>
          <w:color w:val="000000"/>
          <w:sz w:val="18"/>
          <w:szCs w:val="18"/>
        </w:rPr>
        <w:t>– формирование у студентов ориентировочной основы для последующего усвоения материала методом самостоятельной работы. Содержание лекции должно отвечать следующим дидактическим требованиям: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2C636C">
        <w:rPr>
          <w:color w:val="000000"/>
          <w:spacing w:val="-10"/>
          <w:sz w:val="18"/>
          <w:szCs w:val="18"/>
        </w:rPr>
        <w:t>изложение материала от простого к сложному, от известного к неизвестному;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логичность, четкость и ясность в изложении материала;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возможность проблемного изложения, дискуссии, диалога с целью активизации деятельности студентов;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опора смысловой части лекции на подлинные факты, события, явления, статистические данные;</w:t>
      </w:r>
    </w:p>
    <w:p w:rsidR="00BC5EB1" w:rsidRPr="002C636C" w:rsidRDefault="00BC5EB1" w:rsidP="00BC5EB1">
      <w:pPr>
        <w:numPr>
          <w:ilvl w:val="0"/>
          <w:numId w:val="6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2C636C">
        <w:rPr>
          <w:color w:val="000000"/>
          <w:sz w:val="18"/>
          <w:szCs w:val="18"/>
        </w:rPr>
        <w:t>тесная связь теоретических положений и выводов с практикой и будущей профессиональной деятельностью студентов.</w:t>
      </w:r>
    </w:p>
    <w:p w:rsidR="00BC5EB1" w:rsidRPr="002C636C" w:rsidRDefault="00BC5EB1" w:rsidP="00BC5EB1">
      <w:pPr>
        <w:shd w:val="clear" w:color="auto" w:fill="FFFFFF"/>
        <w:tabs>
          <w:tab w:val="left" w:pos="-5040"/>
        </w:tabs>
        <w:spacing w:before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2C636C">
        <w:rPr>
          <w:color w:val="000000"/>
          <w:sz w:val="18"/>
          <w:szCs w:val="18"/>
        </w:rPr>
        <w:t xml:space="preserve">Преподаватель, читающий лекционные курсы, должен знать существующие в педагогической </w:t>
      </w:r>
      <w:r w:rsidR="001A0AC3">
        <w:rPr>
          <w:color w:val="000000"/>
          <w:sz w:val="18"/>
          <w:szCs w:val="18"/>
        </w:rPr>
        <w:t>практике</w:t>
      </w:r>
      <w:r w:rsidRPr="002C636C">
        <w:rPr>
          <w:color w:val="000000"/>
          <w:sz w:val="18"/>
          <w:szCs w:val="18"/>
        </w:rPr>
        <w:t xml:space="preserve"> варианты лекций, их дидактические и воспитывающие возможности, а также их место в структуре процесса обучения.</w:t>
      </w:r>
    </w:p>
    <w:p w:rsidR="00BC5EB1" w:rsidRPr="002C636C" w:rsidRDefault="001A0AC3" w:rsidP="001A0AC3">
      <w:pPr>
        <w:pStyle w:val="3"/>
        <w:shd w:val="clear" w:color="auto" w:fill="FFFFFF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BC5EB1" w:rsidRPr="002C636C">
        <w:rPr>
          <w:sz w:val="18"/>
          <w:szCs w:val="18"/>
        </w:rPr>
        <w:t>При проведении аттестации студентов важно всегда помнить, что систематичность, объективность, аргументированность – главные принципы, на которых основаны контроль и оценка знаний студентов. Знание критериев оценки знаний обязательно для преподавателя и студента.</w:t>
      </w:r>
    </w:p>
    <w:p w:rsidR="00BC5EB1" w:rsidRPr="002C636C" w:rsidRDefault="00EE1BCA" w:rsidP="00BC5EB1">
      <w:pPr>
        <w:spacing w:before="12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Организация</w:t>
      </w:r>
      <w:r w:rsidR="00BC5EB1" w:rsidRPr="002C636C">
        <w:rPr>
          <w:b/>
          <w:sz w:val="18"/>
          <w:szCs w:val="18"/>
        </w:rPr>
        <w:t xml:space="preserve"> лабораторного практикума</w:t>
      </w:r>
    </w:p>
    <w:p w:rsidR="00BC5EB1" w:rsidRPr="002C636C" w:rsidRDefault="00BC5EB1" w:rsidP="00BC5EB1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Освоение студентом лабораторного практикума – необходимая составная часть работы студента при освоении </w:t>
      </w:r>
      <w:r w:rsidR="0040442C">
        <w:rPr>
          <w:rFonts w:eastAsia="TimesNewRoman"/>
          <w:sz w:val="18"/>
          <w:szCs w:val="18"/>
        </w:rPr>
        <w:t xml:space="preserve">дисциплины. </w:t>
      </w:r>
      <w:r w:rsidRPr="002C636C">
        <w:rPr>
          <w:rFonts w:eastAsia="TimesNewRoman"/>
          <w:sz w:val="18"/>
          <w:szCs w:val="18"/>
        </w:rPr>
        <w:t xml:space="preserve">Каждый студент за один семестр должен выполнить по индивидуальному графику </w:t>
      </w:r>
      <w:r w:rsidR="007D5106">
        <w:rPr>
          <w:rFonts w:eastAsia="TimesNewRoman"/>
          <w:sz w:val="18"/>
          <w:szCs w:val="18"/>
        </w:rPr>
        <w:t>3</w:t>
      </w:r>
      <w:r w:rsidRPr="002C636C">
        <w:rPr>
          <w:rFonts w:eastAsia="TimesNewRoman"/>
          <w:sz w:val="18"/>
          <w:szCs w:val="18"/>
        </w:rPr>
        <w:t xml:space="preserve"> лабораторных работ</w:t>
      </w:r>
      <w:r w:rsidR="001A0AC3">
        <w:rPr>
          <w:rFonts w:eastAsia="TimesNewRoman"/>
          <w:sz w:val="18"/>
          <w:szCs w:val="18"/>
        </w:rPr>
        <w:t>ы</w:t>
      </w:r>
      <w:r w:rsidRPr="002C636C">
        <w:rPr>
          <w:rFonts w:eastAsia="TimesNewRoman"/>
          <w:sz w:val="18"/>
          <w:szCs w:val="18"/>
        </w:rPr>
        <w:t xml:space="preserve">, указанных </w:t>
      </w:r>
      <w:r w:rsidRPr="007D5106">
        <w:rPr>
          <w:rFonts w:eastAsia="TimesNewRoman"/>
          <w:sz w:val="18"/>
          <w:szCs w:val="18"/>
        </w:rPr>
        <w:t>в «маршрутном» листе</w:t>
      </w:r>
      <w:r w:rsidRPr="002C636C">
        <w:rPr>
          <w:rFonts w:eastAsia="TimesNewRoman"/>
          <w:sz w:val="18"/>
          <w:szCs w:val="18"/>
        </w:rPr>
        <w:t>. Маршрутный лист составляет лектор потока. Маршрутный лист выдается студенту за неделю до начала лабораторного практикума.</w:t>
      </w:r>
    </w:p>
    <w:p w:rsidR="00BC5EB1" w:rsidRPr="002C636C" w:rsidRDefault="00BC5EB1" w:rsidP="001A0AC3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Все студенты перед началом работы в лаборатории проходят инструктаж по технике безопасности. Каждый студент в специальном журнале ставит свою подпись о том, что он прослушал инструктаж по технике безопасности работы в лаборатории и обязуется выполнять все пункты инструктажа.</w:t>
      </w:r>
    </w:p>
    <w:p w:rsidR="00BC5EB1" w:rsidRPr="002C636C" w:rsidRDefault="00BC5EB1" w:rsidP="00381940">
      <w:pPr>
        <w:spacing w:beforeLines="4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1. Студенты не допускаются к работе в лаборатории в верхней одежде и при отсутствии белого халата.</w:t>
      </w:r>
    </w:p>
    <w:p w:rsidR="00BC5EB1" w:rsidRPr="002C636C" w:rsidRDefault="00BC5EB1" w:rsidP="00381940">
      <w:pPr>
        <w:spacing w:beforeLines="4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2. Студент допускается к выполнению работы только после «допуска», т.е. проверки преподавателем готовности студента.</w:t>
      </w:r>
    </w:p>
    <w:p w:rsidR="00BC5EB1" w:rsidRPr="002C636C" w:rsidRDefault="00BC5EB1" w:rsidP="00381940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Готовность студента к выполнению лабораторной работы состоит в следующем:</w:t>
      </w:r>
    </w:p>
    <w:p w:rsidR="00BC5EB1" w:rsidRPr="002C636C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а) подготовлена текущая работа, подготовка включает: название работы, теоретическое введение, схему установки, рабочие формулы и формулы для расчета погрешностей; перечень приборов и принадлежностей (технические характеристики заполняются в лаборатории); перечень заданий и таблицы для записи результатов измерений;</w:t>
      </w:r>
    </w:p>
    <w:p w:rsidR="00BC5EB1" w:rsidRPr="002C636C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б) знание эксперимента и теории данной работы в рамках описания работы в практикуме и учебнике, умение работать с приборами, установками, оборудованием;</w:t>
      </w:r>
    </w:p>
    <w:p w:rsidR="00BC5EB1" w:rsidRPr="002C636C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в) знание правил техники безопасности при работе с приборами и оборудованием, используемым в данной работе.</w:t>
      </w:r>
    </w:p>
    <w:p w:rsidR="00BC5EB1" w:rsidRPr="002C636C" w:rsidRDefault="001A0AC3" w:rsidP="00381940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3. </w:t>
      </w:r>
      <w:r w:rsidR="00BC5EB1" w:rsidRPr="002C636C">
        <w:rPr>
          <w:rFonts w:eastAsia="TimesNewRoman"/>
          <w:sz w:val="18"/>
          <w:szCs w:val="18"/>
        </w:rPr>
        <w:t>Студент не допускается к выполнению работы, если:</w:t>
      </w:r>
    </w:p>
    <w:p w:rsidR="00BC5EB1" w:rsidRPr="007D5106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 xml:space="preserve">а) отсутствует лабораторный журнал </w:t>
      </w:r>
      <w:r w:rsidR="001A0AC3" w:rsidRPr="007D5106">
        <w:rPr>
          <w:rFonts w:eastAsia="TimesNewRoman"/>
          <w:sz w:val="18"/>
          <w:szCs w:val="18"/>
        </w:rPr>
        <w:t>(в качестве лабораторного журнала студент использует общую тетрадь)</w:t>
      </w:r>
      <w:r w:rsidR="001A0AC3" w:rsidRPr="007D5106">
        <w:rPr>
          <w:sz w:val="18"/>
          <w:szCs w:val="18"/>
        </w:rPr>
        <w:t xml:space="preserve"> </w:t>
      </w:r>
      <w:r w:rsidRPr="007D5106">
        <w:rPr>
          <w:rFonts w:eastAsia="TimesNewRoman"/>
          <w:sz w:val="18"/>
          <w:szCs w:val="18"/>
        </w:rPr>
        <w:t>или не подготовлен протокол,</w:t>
      </w:r>
    </w:p>
    <w:p w:rsidR="00BC5EB1" w:rsidRPr="007D5106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б) студент не знает теории работы в рамках теоретического введения в практикуме и не представляет, что и каким методом он будет измерять;</w:t>
      </w:r>
    </w:p>
    <w:p w:rsidR="00BC5EB1" w:rsidRPr="007D5106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в) имеется более одной несданной ранее выполненной работы.</w:t>
      </w:r>
    </w:p>
    <w:p w:rsidR="00BC5EB1" w:rsidRPr="007D5106" w:rsidRDefault="00BC5EB1" w:rsidP="00381940">
      <w:pPr>
        <w:spacing w:beforeLines="40"/>
        <w:ind w:left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Однако до окончания лабораторного занятия студент, не получивший допуск, работает в лаборатории, устраняя допущенные недоработки.</w:t>
      </w:r>
    </w:p>
    <w:p w:rsidR="00BC5EB1" w:rsidRPr="007D5106" w:rsidRDefault="00BC5EB1" w:rsidP="00381940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4. Студентам, пропустившим занятия по уважительным причинам (имеется допуск из деканата), предоставляется возможность ее выполнения во время указанное ведущим преподавателем. Студентам, пропустившим занятия по неуважительным причинам, предоставляется возможность ее выполнения в зачетную неделю на «дублерском» занятии во время указанное ведущим преподавателем.</w:t>
      </w:r>
      <w:r w:rsidR="0040442C" w:rsidRPr="007D5106">
        <w:rPr>
          <w:rFonts w:eastAsia="TimesNewRoman"/>
          <w:sz w:val="18"/>
          <w:szCs w:val="18"/>
        </w:rPr>
        <w:t xml:space="preserve"> Студенты, нуждающиеся в дополнительной подготовке, могут воспользоваться услугами Центра дополнительного образования и профессиональной подготовки.</w:t>
      </w:r>
    </w:p>
    <w:p w:rsidR="00BC5EB1" w:rsidRPr="007D5106" w:rsidRDefault="00BC5EB1" w:rsidP="00381940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5. В течение одного занятия допускается выполнение не более одной лабораторной работы.</w:t>
      </w:r>
    </w:p>
    <w:p w:rsidR="00BC5EB1" w:rsidRPr="007D5106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lastRenderedPageBreak/>
        <w:t>6. Не допускается совместная работа 2-х и большего числа студентов за одной установкой, если это не предусмотрено методическими указаниями к выполнению данной работы.</w:t>
      </w:r>
      <w:r w:rsidRPr="007D5106">
        <w:rPr>
          <w:sz w:val="18"/>
          <w:szCs w:val="18"/>
        </w:rPr>
        <w:t xml:space="preserve"> </w:t>
      </w:r>
    </w:p>
    <w:p w:rsidR="00BC5EB1" w:rsidRPr="007D5106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7D5106">
        <w:rPr>
          <w:sz w:val="18"/>
          <w:szCs w:val="18"/>
        </w:rPr>
        <w:t xml:space="preserve">7. </w:t>
      </w:r>
      <w:r w:rsidRPr="007D5106">
        <w:rPr>
          <w:rFonts w:eastAsia="TimesNewRoman"/>
          <w:sz w:val="18"/>
          <w:szCs w:val="18"/>
        </w:rPr>
        <w:t xml:space="preserve">На титульном листе </w:t>
      </w:r>
      <w:r w:rsidR="001A0AC3" w:rsidRPr="007D5106">
        <w:rPr>
          <w:rFonts w:eastAsia="TimesNewRoman"/>
          <w:sz w:val="18"/>
          <w:szCs w:val="18"/>
        </w:rPr>
        <w:t xml:space="preserve">лабораторного </w:t>
      </w:r>
      <w:r w:rsidRPr="007D5106">
        <w:rPr>
          <w:rFonts w:eastAsia="TimesNewRoman"/>
          <w:sz w:val="18"/>
          <w:szCs w:val="18"/>
        </w:rPr>
        <w:t>журнала должны быть указаны фамилия и инициалы студента</w:t>
      </w:r>
      <w:r w:rsidRPr="007D5106">
        <w:rPr>
          <w:sz w:val="18"/>
          <w:szCs w:val="18"/>
        </w:rPr>
        <w:t xml:space="preserve">, </w:t>
      </w:r>
      <w:r w:rsidRPr="007D5106">
        <w:rPr>
          <w:rFonts w:eastAsia="TimesNewRoman"/>
          <w:sz w:val="18"/>
          <w:szCs w:val="18"/>
        </w:rPr>
        <w:t>код учебной группы</w:t>
      </w:r>
      <w:r w:rsidRPr="007D5106">
        <w:rPr>
          <w:sz w:val="18"/>
          <w:szCs w:val="18"/>
        </w:rPr>
        <w:t>.</w:t>
      </w:r>
      <w:r w:rsidR="001A0AC3" w:rsidRPr="007D5106">
        <w:rPr>
          <w:sz w:val="18"/>
          <w:szCs w:val="18"/>
        </w:rPr>
        <w:t xml:space="preserve"> </w:t>
      </w:r>
      <w:r w:rsidRPr="007D5106">
        <w:rPr>
          <w:rFonts w:eastAsia="TimesNewRoman"/>
          <w:sz w:val="18"/>
          <w:szCs w:val="18"/>
        </w:rPr>
        <w:t>Оформление каждой работы начинается с новой страницы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Схемы и графики выполняются карандашом</w:t>
      </w:r>
      <w:r w:rsidRPr="007D5106">
        <w:rPr>
          <w:sz w:val="18"/>
          <w:szCs w:val="18"/>
        </w:rPr>
        <w:t xml:space="preserve">, </w:t>
      </w:r>
      <w:r w:rsidRPr="007D5106">
        <w:rPr>
          <w:rFonts w:eastAsia="TimesNewRoman"/>
          <w:sz w:val="18"/>
          <w:szCs w:val="18"/>
        </w:rPr>
        <w:t>все записи делаются ручкой</w:t>
      </w:r>
      <w:r w:rsidRPr="007D5106">
        <w:rPr>
          <w:sz w:val="18"/>
          <w:szCs w:val="18"/>
        </w:rPr>
        <w:t xml:space="preserve">, </w:t>
      </w:r>
      <w:r w:rsidRPr="007D5106">
        <w:rPr>
          <w:rFonts w:eastAsia="TimesNewRoman"/>
          <w:sz w:val="18"/>
          <w:szCs w:val="18"/>
        </w:rPr>
        <w:t>для графиков используется миллиметровая бумага</w:t>
      </w:r>
      <w:r w:rsidRPr="007D5106">
        <w:rPr>
          <w:sz w:val="18"/>
          <w:szCs w:val="18"/>
        </w:rPr>
        <w:t xml:space="preserve">, или они выполняются с использованием компьютера; </w:t>
      </w:r>
      <w:r w:rsidRPr="007D5106">
        <w:rPr>
          <w:rFonts w:eastAsia="TimesNewRoman"/>
          <w:sz w:val="18"/>
          <w:szCs w:val="18"/>
        </w:rPr>
        <w:t>графики вклеиваются в лабораторный журнал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На расчетных страницах должны обязательно присутствовать рабочие формулы с подстановкой результатов прямых измерений и констант в одной системе единиц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На этих же страницах производится расчет погрешностей</w:t>
      </w:r>
      <w:r w:rsidRPr="007D5106">
        <w:rPr>
          <w:sz w:val="18"/>
          <w:szCs w:val="18"/>
        </w:rPr>
        <w:t xml:space="preserve">. </w:t>
      </w:r>
      <w:r w:rsidRPr="007D5106">
        <w:rPr>
          <w:rFonts w:eastAsia="TimesNewRoman"/>
          <w:sz w:val="18"/>
          <w:szCs w:val="18"/>
        </w:rPr>
        <w:t>Оформление работы завершается написанием выводов</w:t>
      </w:r>
      <w:r w:rsidRPr="007D5106">
        <w:rPr>
          <w:sz w:val="18"/>
          <w:szCs w:val="18"/>
        </w:rPr>
        <w:t xml:space="preserve">. </w:t>
      </w:r>
    </w:p>
    <w:p w:rsidR="00BC5EB1" w:rsidRPr="002C636C" w:rsidRDefault="00BC5EB1" w:rsidP="00381940">
      <w:pPr>
        <w:spacing w:beforeLines="40"/>
        <w:jc w:val="both"/>
        <w:rPr>
          <w:sz w:val="18"/>
          <w:szCs w:val="18"/>
        </w:rPr>
      </w:pPr>
      <w:r w:rsidRPr="007D5106">
        <w:rPr>
          <w:rFonts w:eastAsia="TimesNewRoman"/>
          <w:sz w:val="18"/>
          <w:szCs w:val="18"/>
        </w:rPr>
        <w:t>В выводах должны содержаться ответы на следующие вопросы</w:t>
      </w:r>
      <w:r w:rsidRPr="007D5106">
        <w:rPr>
          <w:sz w:val="18"/>
          <w:szCs w:val="18"/>
        </w:rPr>
        <w:t>:</w:t>
      </w:r>
      <w:r w:rsidRPr="002C636C">
        <w:rPr>
          <w:sz w:val="18"/>
          <w:szCs w:val="18"/>
        </w:rPr>
        <w:t xml:space="preserve"> </w:t>
      </w:r>
    </w:p>
    <w:p w:rsidR="00BC5EB1" w:rsidRPr="002C636C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что и каким методом измерялось</w:t>
      </w:r>
      <w:r w:rsidRPr="002C636C">
        <w:rPr>
          <w:sz w:val="18"/>
          <w:szCs w:val="18"/>
        </w:rPr>
        <w:t>,</w:t>
      </w:r>
    </w:p>
    <w:p w:rsidR="00BC5EB1" w:rsidRPr="002C636C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>) при каких условиях;</w:t>
      </w:r>
    </w:p>
    <w:p w:rsidR="00BC5EB1" w:rsidRPr="002C636C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результаты с абсолютной и относительной погрешностями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анализ результатов и погрешностей</w:t>
      </w:r>
      <w:r w:rsidRPr="002C636C">
        <w:rPr>
          <w:sz w:val="18"/>
          <w:szCs w:val="18"/>
        </w:rPr>
        <w:t>.</w:t>
      </w:r>
    </w:p>
    <w:p w:rsidR="00BC5EB1" w:rsidRPr="002C636C" w:rsidRDefault="001A0AC3" w:rsidP="00381940">
      <w:pPr>
        <w:spacing w:beforeLines="40"/>
        <w:ind w:firstLine="567"/>
        <w:jc w:val="both"/>
        <w:rPr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8. </w:t>
      </w:r>
      <w:r w:rsidR="00BC5EB1" w:rsidRPr="002C636C">
        <w:rPr>
          <w:rFonts w:eastAsia="TimesNewRoman"/>
          <w:sz w:val="18"/>
          <w:szCs w:val="18"/>
        </w:rPr>
        <w:t>Прием «защиты» по лабораторной работе заключается в проверке</w:t>
      </w:r>
      <w:r w:rsidR="00BC5EB1" w:rsidRPr="002C636C">
        <w:rPr>
          <w:sz w:val="18"/>
          <w:szCs w:val="18"/>
        </w:rPr>
        <w:t>:</w:t>
      </w:r>
    </w:p>
    <w:p w:rsidR="00BC5EB1" w:rsidRPr="002C636C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результатов работы</w:t>
      </w:r>
      <w:r w:rsidRPr="002C636C">
        <w:rPr>
          <w:sz w:val="18"/>
          <w:szCs w:val="18"/>
        </w:rPr>
        <w:t>,</w:t>
      </w:r>
    </w:p>
    <w:p w:rsidR="00BC5EB1" w:rsidRPr="002C636C" w:rsidRDefault="00BC5EB1" w:rsidP="00381940">
      <w:pPr>
        <w:spacing w:beforeLines="40"/>
        <w:ind w:firstLine="567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достоверности расчетов и их соответствия измерениям,</w:t>
      </w:r>
    </w:p>
    <w:p w:rsidR="00BC5EB1" w:rsidRPr="002C636C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правильности построения графиков</w:t>
      </w:r>
      <w:r w:rsidRPr="002C636C">
        <w:rPr>
          <w:sz w:val="18"/>
          <w:szCs w:val="18"/>
        </w:rPr>
        <w:t>,</w:t>
      </w:r>
    </w:p>
    <w:p w:rsidR="00BC5EB1" w:rsidRPr="002C636C" w:rsidRDefault="00BC5EB1" w:rsidP="00381940">
      <w:pPr>
        <w:spacing w:beforeLines="40"/>
        <w:ind w:firstLine="567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г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оформления работы и выводов</w:t>
      </w:r>
      <w:r w:rsidRPr="002C636C">
        <w:rPr>
          <w:sz w:val="18"/>
          <w:szCs w:val="18"/>
        </w:rPr>
        <w:t>.</w:t>
      </w:r>
    </w:p>
    <w:p w:rsidR="00BC5EB1" w:rsidRPr="002C636C" w:rsidRDefault="00CF41F0" w:rsidP="00381940">
      <w:pPr>
        <w:spacing w:beforeLines="40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Выполненная работа отмечается в журнале студента подписью преподавателя и простановкой даты.</w:t>
      </w:r>
      <w:r>
        <w:rPr>
          <w:rFonts w:eastAsia="TimesNewRoman"/>
          <w:sz w:val="18"/>
          <w:szCs w:val="18"/>
        </w:rPr>
        <w:t xml:space="preserve"> </w:t>
      </w:r>
      <w:r w:rsidR="00BC5EB1" w:rsidRPr="002C636C">
        <w:rPr>
          <w:sz w:val="18"/>
          <w:szCs w:val="18"/>
        </w:rPr>
        <w:t>Работа считается зачтенной, если на странице, где начинается ее описание, имеется 3 подписи преподавателя: за «допуск», «выполнение» и «защит</w:t>
      </w:r>
      <w:r w:rsidR="0040442C">
        <w:rPr>
          <w:sz w:val="18"/>
          <w:szCs w:val="18"/>
        </w:rPr>
        <w:t>а» с указанием даты.</w:t>
      </w:r>
      <w:r>
        <w:rPr>
          <w:sz w:val="18"/>
          <w:szCs w:val="18"/>
        </w:rPr>
        <w:t xml:space="preserve"> После выполнения и защиты всех лабораторных работ преподаватель в журнале студента делает запись: «Все лабораторные работы, предусмотренные маршрутным листом, выполнены и защищены», ставит подпись и дату.</w:t>
      </w:r>
    </w:p>
    <w:p w:rsidR="00BC5EB1" w:rsidRPr="002C636C" w:rsidRDefault="001A0AC3" w:rsidP="00381940">
      <w:pPr>
        <w:spacing w:beforeLines="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9. </w:t>
      </w:r>
      <w:r w:rsidR="00CF41F0">
        <w:rPr>
          <w:rFonts w:eastAsia="TimesNewRoman"/>
          <w:sz w:val="18"/>
          <w:szCs w:val="18"/>
        </w:rPr>
        <w:t xml:space="preserve">Журнал преподавателя хранится у лаборанта той лаборатории, в которой эта работа выполняется. </w:t>
      </w:r>
      <w:r w:rsidR="00BC5EB1" w:rsidRPr="002C636C">
        <w:rPr>
          <w:rFonts w:eastAsia="TimesNewRoman"/>
          <w:sz w:val="18"/>
          <w:szCs w:val="18"/>
        </w:rPr>
        <w:t>Правила ведения журнала преподавателя</w:t>
      </w:r>
      <w:r>
        <w:rPr>
          <w:rFonts w:eastAsia="TimesNewRoman"/>
          <w:sz w:val="18"/>
          <w:szCs w:val="18"/>
        </w:rPr>
        <w:t xml:space="preserve">. </w:t>
      </w:r>
    </w:p>
    <w:p w:rsidR="00BC5EB1" w:rsidRPr="002C636C" w:rsidRDefault="00CF41F0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1</w:t>
      </w:r>
      <w:r w:rsidR="00BC5EB1" w:rsidRPr="002C636C">
        <w:rPr>
          <w:rFonts w:eastAsia="TimesNewRoman"/>
          <w:sz w:val="18"/>
          <w:szCs w:val="18"/>
        </w:rPr>
        <w:t>. В графе журнала учета выполненных студентами лабораторных работ делается отметка о выполнении. Если работа «защищена», делается отметка о защите с указанием даты.</w:t>
      </w:r>
    </w:p>
    <w:p w:rsidR="00BC5EB1" w:rsidRPr="002C636C" w:rsidRDefault="00CF41F0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2</w:t>
      </w:r>
      <w:r w:rsidR="00BC5EB1" w:rsidRPr="002C636C">
        <w:rPr>
          <w:rFonts w:eastAsia="TimesNewRoman"/>
          <w:sz w:val="18"/>
          <w:szCs w:val="18"/>
        </w:rPr>
        <w:t>. В случае отсутствия студента на лабораторном занятии в журнале учета выполненных студентами лабораторных работ пишется «нб».</w:t>
      </w:r>
    </w:p>
    <w:p w:rsidR="00BC5EB1" w:rsidRPr="002C636C" w:rsidRDefault="00CF41F0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3</w:t>
      </w:r>
      <w:r w:rsidR="00BC5EB1" w:rsidRPr="002C636C">
        <w:rPr>
          <w:rFonts w:eastAsia="TimesNewRoman"/>
          <w:sz w:val="18"/>
          <w:szCs w:val="18"/>
        </w:rPr>
        <w:t>. Около работы, пропущенной по уважительной причине</w:t>
      </w:r>
      <w:r>
        <w:rPr>
          <w:rFonts w:eastAsia="TimesNewRoman"/>
          <w:sz w:val="18"/>
          <w:szCs w:val="18"/>
        </w:rPr>
        <w:t xml:space="preserve"> (допуск из деканата)</w:t>
      </w:r>
      <w:r w:rsidR="000F3009">
        <w:rPr>
          <w:rFonts w:eastAsia="TimesNewRoman"/>
          <w:sz w:val="18"/>
          <w:szCs w:val="18"/>
        </w:rPr>
        <w:t>,</w:t>
      </w:r>
      <w:r w:rsidR="00BC5EB1" w:rsidRPr="002C636C">
        <w:rPr>
          <w:rFonts w:eastAsia="TimesNewRoman"/>
          <w:sz w:val="18"/>
          <w:szCs w:val="18"/>
        </w:rPr>
        <w:t xml:space="preserve"> пишется «ув».</w:t>
      </w:r>
    </w:p>
    <w:p w:rsidR="00BC5EB1" w:rsidRPr="002C636C" w:rsidRDefault="00BC5EB1" w:rsidP="00381940">
      <w:pPr>
        <w:spacing w:beforeLines="4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Правила работы преподавателей в лаборатории в зачетную неделю </w:t>
      </w:r>
    </w:p>
    <w:p w:rsidR="00BC5EB1" w:rsidRPr="002C636C" w:rsidRDefault="00BC5EB1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1. К выполнению работ допускаются студенты, которым лектор или ведущий преподаватель предоставил допуск.</w:t>
      </w:r>
    </w:p>
    <w:p w:rsidR="00BC5EB1" w:rsidRPr="002C636C" w:rsidRDefault="00CF41F0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2</w:t>
      </w:r>
      <w:r w:rsidR="00BC5EB1" w:rsidRPr="002C636C">
        <w:rPr>
          <w:rFonts w:eastAsia="TimesNewRoman"/>
          <w:sz w:val="18"/>
          <w:szCs w:val="18"/>
        </w:rPr>
        <w:t>. Дежурный преподаватель делает отметку о выполнении лабораторной работы в журнале студента и в журнале учета выполненных студентами лабораторных работ.</w:t>
      </w:r>
    </w:p>
    <w:p w:rsidR="00BC5EB1" w:rsidRPr="002C636C" w:rsidRDefault="00BC5EB1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Студент может защитить работу дежурному преподавателю, проводившему занятия. Студент, не успевший выполнить работу на занятии, приглашается для ее выполнения повторно. </w:t>
      </w:r>
    </w:p>
    <w:p w:rsidR="00BC5EB1" w:rsidRPr="002C636C" w:rsidRDefault="00CF41F0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3</w:t>
      </w:r>
      <w:r w:rsidR="00BC5EB1" w:rsidRPr="002C636C">
        <w:rPr>
          <w:rFonts w:eastAsia="TimesNewRoman"/>
          <w:sz w:val="18"/>
          <w:szCs w:val="18"/>
        </w:rPr>
        <w:t>. Лабораторные работы, выполненные в течение семестра, принимает тот преподаватель, который проводил занятия с группой в течение семестра. В случае отсутствия по уважительной причине этого преподавателя на зачетной неделе, зачет по лаборатории принимает лектор. При отсутствии лектора – зав. кафедрой.</w:t>
      </w:r>
    </w:p>
    <w:p w:rsidR="00BC5EB1" w:rsidRPr="002C636C" w:rsidRDefault="00CF41F0" w:rsidP="00381940">
      <w:pPr>
        <w:spacing w:beforeLines="40"/>
        <w:ind w:left="540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>4</w:t>
      </w:r>
      <w:r w:rsidR="00BC5EB1" w:rsidRPr="002C636C">
        <w:rPr>
          <w:rFonts w:eastAsia="TimesNewRoman"/>
          <w:sz w:val="18"/>
          <w:szCs w:val="18"/>
        </w:rPr>
        <w:t>. Во время проведения лабораторных работ учебно-вспомогательный персонал лаборатории работает под руководством ведущих занятий преподавателей и зав. лабораториями.</w:t>
      </w:r>
    </w:p>
    <w:p w:rsidR="00A731FF" w:rsidRDefault="00A731FF" w:rsidP="00BC5EB1">
      <w:pPr>
        <w:suppressAutoHyphens/>
        <w:spacing w:before="240" w:after="120"/>
        <w:ind w:firstLine="567"/>
        <w:rPr>
          <w:rFonts w:eastAsia="TimesNewRoman"/>
          <w:b/>
          <w:sz w:val="18"/>
          <w:szCs w:val="18"/>
        </w:rPr>
      </w:pPr>
      <w:r>
        <w:rPr>
          <w:rFonts w:eastAsia="Calibri"/>
          <w:b/>
          <w:sz w:val="18"/>
          <w:szCs w:val="18"/>
          <w:lang w:eastAsia="ar-SA"/>
        </w:rPr>
        <w:t xml:space="preserve">7.8. </w:t>
      </w:r>
      <w:r w:rsidR="00BC5EB1" w:rsidRPr="002C636C">
        <w:rPr>
          <w:rFonts w:eastAsia="Calibri"/>
          <w:b/>
          <w:sz w:val="18"/>
          <w:szCs w:val="18"/>
          <w:lang w:eastAsia="ar-SA"/>
        </w:rPr>
        <w:t xml:space="preserve">Методические указания </w:t>
      </w:r>
      <w:r w:rsidR="00131BDA">
        <w:rPr>
          <w:rFonts w:eastAsia="TimesNewRoman"/>
          <w:b/>
          <w:sz w:val="18"/>
          <w:szCs w:val="18"/>
        </w:rPr>
        <w:t>для студентов</w:t>
      </w:r>
    </w:p>
    <w:p w:rsidR="00BC5EB1" w:rsidRPr="002C636C" w:rsidRDefault="00224930" w:rsidP="00BC5EB1">
      <w:pPr>
        <w:suppressAutoHyphens/>
        <w:spacing w:before="240" w:after="120"/>
        <w:ind w:firstLine="567"/>
        <w:rPr>
          <w:rFonts w:eastAsia="Calibri"/>
          <w:b/>
          <w:sz w:val="18"/>
          <w:szCs w:val="18"/>
          <w:lang w:eastAsia="ar-SA"/>
        </w:rPr>
      </w:pPr>
      <w:r>
        <w:rPr>
          <w:rFonts w:eastAsia="Calibri"/>
          <w:b/>
          <w:sz w:val="18"/>
          <w:szCs w:val="18"/>
          <w:lang w:eastAsia="ar-SA"/>
        </w:rPr>
        <w:t>По п</w:t>
      </w:r>
      <w:r w:rsidR="00BC5EB1" w:rsidRPr="002C636C">
        <w:rPr>
          <w:rFonts w:eastAsia="Calibri"/>
          <w:b/>
          <w:sz w:val="18"/>
          <w:szCs w:val="18"/>
          <w:lang w:eastAsia="ar-SA"/>
        </w:rPr>
        <w:t>одготовке к лекционным занятиям</w:t>
      </w:r>
    </w:p>
    <w:p w:rsidR="00BC5EB1" w:rsidRPr="002C636C" w:rsidRDefault="00BC5EB1" w:rsidP="00BC5EB1">
      <w:pPr>
        <w:suppressAutoHyphens/>
        <w:spacing w:before="4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C636C">
        <w:rPr>
          <w:rFonts w:eastAsia="Calibri"/>
          <w:sz w:val="18"/>
          <w:szCs w:val="18"/>
          <w:lang w:eastAsia="ar-SA"/>
        </w:rPr>
        <w:t xml:space="preserve">Изучение дисциплины требует систематического и последовательного накопления теоретических знаний, следовательно, пропуски отдельных тем не позволяют глубоко освоить предмет. Студентам необходимо: </w:t>
      </w:r>
    </w:p>
    <w:p w:rsidR="00BC5EB1" w:rsidRPr="002C636C" w:rsidRDefault="00BC5EB1" w:rsidP="00BC5EB1">
      <w:pPr>
        <w:suppressAutoHyphens/>
        <w:spacing w:before="12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C636C">
        <w:rPr>
          <w:rFonts w:eastAsia="Calibri"/>
          <w:sz w:val="18"/>
          <w:szCs w:val="18"/>
          <w:lang w:eastAsia="ar-SA"/>
        </w:rPr>
        <w:t>1. перед каждой лекцией просматрива</w:t>
      </w:r>
      <w:r w:rsidR="00224930">
        <w:rPr>
          <w:rFonts w:eastAsia="Calibri"/>
          <w:sz w:val="18"/>
          <w:szCs w:val="18"/>
          <w:lang w:eastAsia="ar-SA"/>
        </w:rPr>
        <w:t>ть рабочую программу дисциплины</w:t>
      </w:r>
      <w:r w:rsidRPr="002C636C">
        <w:rPr>
          <w:rFonts w:eastAsia="Calibri"/>
          <w:sz w:val="18"/>
          <w:szCs w:val="18"/>
          <w:lang w:eastAsia="ar-SA"/>
        </w:rPr>
        <w:t xml:space="preserve">; </w:t>
      </w:r>
    </w:p>
    <w:p w:rsidR="00BC5EB1" w:rsidRPr="002C636C" w:rsidRDefault="00224930" w:rsidP="00BC5EB1">
      <w:pPr>
        <w:suppressAutoHyphens/>
        <w:spacing w:before="120"/>
        <w:ind w:firstLine="567"/>
        <w:jc w:val="both"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2</w:t>
      </w:r>
      <w:r w:rsidR="00BC5EB1" w:rsidRPr="002C636C">
        <w:rPr>
          <w:rFonts w:eastAsia="Calibri"/>
          <w:sz w:val="18"/>
          <w:szCs w:val="18"/>
          <w:lang w:eastAsia="ar-SA"/>
        </w:rPr>
        <w:t xml:space="preserve">. перед следующей лекцией необходимо просмотреть по конспекту материал предыдущей. </w:t>
      </w:r>
    </w:p>
    <w:p w:rsidR="00BC5EB1" w:rsidRDefault="00BC5EB1" w:rsidP="00BC5EB1">
      <w:pPr>
        <w:suppressAutoHyphens/>
        <w:spacing w:before="12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C636C">
        <w:rPr>
          <w:rFonts w:eastAsia="Calibri"/>
          <w:sz w:val="18"/>
          <w:szCs w:val="18"/>
          <w:lang w:eastAsia="ar-SA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необходимо обратиться к лектору или к преподавателю на практических занятиях. Не оставляйте «белых пятен» в освоении материала!</w:t>
      </w:r>
    </w:p>
    <w:p w:rsidR="00710EFF" w:rsidRPr="00710EFF" w:rsidRDefault="00710EFF" w:rsidP="006D18B5">
      <w:pPr>
        <w:spacing w:before="120" w:after="120"/>
        <w:ind w:firstLine="567"/>
        <w:rPr>
          <w:b/>
          <w:sz w:val="20"/>
          <w:szCs w:val="20"/>
        </w:rPr>
      </w:pPr>
      <w:r w:rsidRPr="00710EFF">
        <w:rPr>
          <w:b/>
          <w:bCs/>
          <w:iCs/>
          <w:sz w:val="20"/>
          <w:szCs w:val="20"/>
        </w:rPr>
        <w:t>Учебно-методического обеспечения для самостоятельной работы обучающихся по дисциплине</w:t>
      </w:r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  <w:r w:rsidRPr="00977B2E">
        <w:rPr>
          <w:b/>
          <w:bCs/>
          <w:spacing w:val="-8"/>
          <w:sz w:val="16"/>
          <w:szCs w:val="16"/>
        </w:rPr>
        <w:t>а) основная литература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 xml:space="preserve">МА Мельников. </w:t>
      </w:r>
      <w:hyperlink r:id="rId8" w:history="1">
        <w:r w:rsidRPr="00977B2E">
          <w:rPr>
            <w:sz w:val="16"/>
            <w:szCs w:val="16"/>
          </w:rPr>
          <w:t>Релейная защита и автоматика элементов систем электроснабжения промышленных предприятий: учебное пособие–Томск</w:t>
        </w:r>
      </w:hyperlink>
      <w:r w:rsidRPr="00977B2E">
        <w:rPr>
          <w:sz w:val="16"/>
          <w:szCs w:val="16"/>
        </w:rPr>
        <w:t>: Издательство Томского политехнического университета, 2008 – 218 с.</w:t>
      </w:r>
    </w:p>
    <w:p w:rsidR="00977B2E" w:rsidRPr="00977B2E" w:rsidRDefault="00977B2E" w:rsidP="00977B2E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977B2E" w:rsidRPr="00977B2E" w:rsidRDefault="00932E2C" w:rsidP="00977B2E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  <w:hyperlink r:id="rId9" w:history="1">
        <w:r w:rsidR="00977B2E" w:rsidRPr="00977B2E">
          <w:rPr>
            <w:rStyle w:val="a7"/>
            <w:rFonts w:ascii="Arial" w:hAnsi="Arial" w:cs="Arial"/>
            <w:sz w:val="16"/>
            <w:szCs w:val="16"/>
            <w:shd w:val="clear" w:color="auto" w:fill="FFFFFF"/>
          </w:rPr>
          <w:t>http://portal.tpu.ru/departments/kafedra/espp/literatura/Tab/M_Melnikov_Rel_zash_2008.pdf</w:t>
        </w:r>
      </w:hyperlink>
    </w:p>
    <w:p w:rsidR="00977B2E" w:rsidRPr="00977B2E" w:rsidRDefault="00977B2E" w:rsidP="00977B2E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В.Н. Копьев. Релейная защита: учебное пособие; Томский политехнический университет . – Томск: Изд-во Томского политехнического университета, 2011. – 160 с.</w:t>
      </w:r>
    </w:p>
    <w:p w:rsidR="00977B2E" w:rsidRPr="00977B2E" w:rsidRDefault="00977B2E" w:rsidP="00977B2E">
      <w:pPr>
        <w:pStyle w:val="af5"/>
        <w:ind w:left="714"/>
        <w:rPr>
          <w:color w:val="006621"/>
          <w:sz w:val="16"/>
          <w:szCs w:val="16"/>
          <w:shd w:val="clear" w:color="auto" w:fill="FFFFFF"/>
        </w:rPr>
      </w:pPr>
    </w:p>
    <w:p w:rsidR="00977B2E" w:rsidRPr="00977B2E" w:rsidRDefault="00932E2C" w:rsidP="00977B2E">
      <w:pPr>
        <w:rPr>
          <w:sz w:val="16"/>
          <w:szCs w:val="16"/>
        </w:rPr>
      </w:pPr>
      <w:hyperlink r:id="rId10" w:history="1">
        <w:r w:rsidR="00977B2E" w:rsidRPr="00977B2E">
          <w:rPr>
            <w:rStyle w:val="a7"/>
            <w:sz w:val="16"/>
            <w:szCs w:val="16"/>
            <w:lang w:val="en-US"/>
          </w:rPr>
          <w:t>http</w:t>
        </w:r>
        <w:r w:rsidR="00977B2E" w:rsidRPr="00977B2E">
          <w:rPr>
            <w:rStyle w:val="a7"/>
            <w:sz w:val="16"/>
            <w:szCs w:val="16"/>
          </w:rPr>
          <w:t>://</w:t>
        </w:r>
        <w:r w:rsidR="00977B2E" w:rsidRPr="00977B2E">
          <w:rPr>
            <w:rStyle w:val="a7"/>
            <w:sz w:val="16"/>
            <w:szCs w:val="16"/>
            <w:lang w:val="en-US"/>
          </w:rPr>
          <w:t>portal</w:t>
        </w:r>
        <w:r w:rsidR="00977B2E" w:rsidRPr="00977B2E">
          <w:rPr>
            <w:rStyle w:val="a7"/>
            <w:sz w:val="16"/>
            <w:szCs w:val="16"/>
          </w:rPr>
          <w:t>.</w:t>
        </w:r>
        <w:r w:rsidR="00977B2E" w:rsidRPr="00977B2E">
          <w:rPr>
            <w:rStyle w:val="a7"/>
            <w:sz w:val="16"/>
            <w:szCs w:val="16"/>
            <w:lang w:val="en-US"/>
          </w:rPr>
          <w:t>tpu</w:t>
        </w:r>
        <w:r w:rsidR="00977B2E" w:rsidRPr="00977B2E">
          <w:rPr>
            <w:rStyle w:val="a7"/>
            <w:sz w:val="16"/>
            <w:szCs w:val="16"/>
          </w:rPr>
          <w:t>.</w:t>
        </w:r>
        <w:r w:rsidR="00977B2E" w:rsidRPr="00977B2E">
          <w:rPr>
            <w:rStyle w:val="a7"/>
            <w:sz w:val="16"/>
            <w:szCs w:val="16"/>
            <w:lang w:val="en-US"/>
          </w:rPr>
          <w:t>ru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files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departments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publish</w:t>
        </w:r>
        <w:r w:rsidR="00977B2E" w:rsidRPr="00977B2E">
          <w:rPr>
            <w:rStyle w:val="a7"/>
            <w:sz w:val="16"/>
            <w:szCs w:val="16"/>
          </w:rPr>
          <w:t>/</w:t>
        </w:r>
        <w:r w:rsidR="00977B2E" w:rsidRPr="00977B2E">
          <w:rPr>
            <w:rStyle w:val="a7"/>
            <w:sz w:val="16"/>
            <w:szCs w:val="16"/>
            <w:lang w:val="en-US"/>
          </w:rPr>
          <w:t>enin</w:t>
        </w:r>
        <w:r w:rsidR="00977B2E" w:rsidRPr="00977B2E">
          <w:rPr>
            <w:rStyle w:val="a7"/>
            <w:sz w:val="16"/>
            <w:szCs w:val="16"/>
          </w:rPr>
          <w:t>_</w:t>
        </w:r>
        <w:r w:rsidR="00977B2E" w:rsidRPr="00977B2E">
          <w:rPr>
            <w:rStyle w:val="a7"/>
            <w:sz w:val="16"/>
            <w:szCs w:val="16"/>
            <w:lang w:val="en-US"/>
          </w:rPr>
          <w:t>kopev</w:t>
        </w:r>
        <w:r w:rsidR="00977B2E" w:rsidRPr="00977B2E">
          <w:rPr>
            <w:rStyle w:val="a7"/>
            <w:sz w:val="16"/>
            <w:szCs w:val="16"/>
          </w:rPr>
          <w:t>_</w:t>
        </w:r>
        <w:r w:rsidR="00977B2E" w:rsidRPr="00977B2E">
          <w:rPr>
            <w:rStyle w:val="a7"/>
            <w:sz w:val="16"/>
            <w:szCs w:val="16"/>
            <w:lang w:val="en-US"/>
          </w:rPr>
          <w:t>maket</w:t>
        </w:r>
        <w:r w:rsidR="00977B2E" w:rsidRPr="00977B2E">
          <w:rPr>
            <w:rStyle w:val="a7"/>
            <w:sz w:val="16"/>
            <w:szCs w:val="16"/>
          </w:rPr>
          <w:t>.</w:t>
        </w:r>
        <w:r w:rsidR="00977B2E" w:rsidRPr="00977B2E">
          <w:rPr>
            <w:rStyle w:val="a7"/>
            <w:sz w:val="16"/>
            <w:szCs w:val="16"/>
            <w:lang w:val="en-US"/>
          </w:rPr>
          <w:t>pdf</w:t>
        </w:r>
      </w:hyperlink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Лагуткин О.Е., Ползиков М.Н. Расчеты в релейной защите. Пособие к курсовой работе. - Новомосковск, 2011.- 64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Релейная защита, автоматика и телемеханика [Текст] : метод. указ. к лабораторным работам / сост. О. Е. Лагуткин, М. Н. Ползиков. - Новомосковск : [б. и.], 2013. - 24 с. - (ФГБОУ ВПО РХТУ им. Д.И.Менделеева. Новомосковский ин-т(филиал)).</w:t>
      </w:r>
    </w:p>
    <w:p w:rsidR="00977B2E" w:rsidRPr="00977B2E" w:rsidRDefault="00977B2E" w:rsidP="00977B2E">
      <w:pPr>
        <w:tabs>
          <w:tab w:val="left" w:pos="0"/>
        </w:tabs>
        <w:jc w:val="both"/>
        <w:rPr>
          <w:sz w:val="16"/>
          <w:szCs w:val="16"/>
        </w:rPr>
      </w:pPr>
    </w:p>
    <w:p w:rsidR="00977B2E" w:rsidRPr="00977B2E" w:rsidRDefault="00977B2E" w:rsidP="00977B2E">
      <w:pPr>
        <w:ind w:firstLine="709"/>
        <w:jc w:val="both"/>
        <w:rPr>
          <w:b/>
          <w:bCs/>
          <w:spacing w:val="-8"/>
          <w:sz w:val="16"/>
          <w:szCs w:val="16"/>
        </w:rPr>
      </w:pPr>
      <w:r w:rsidRPr="00977B2E">
        <w:rPr>
          <w:b/>
          <w:bCs/>
          <w:spacing w:val="-8"/>
          <w:sz w:val="16"/>
          <w:szCs w:val="16"/>
        </w:rPr>
        <w:t>б) дополнительная литература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Исаев А.С., Лагуткин О.Е., Ползиков М.Н. Пособие к курсовой работе по предмету «Релейная защита и автоматика систем электроснабжения» - Новомосковск, 2001.-56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Лагуткин О.Е., Ползиков М.Н. Релейная защита в системах электроснабжения. Методические указания к лабораторным работам. Часть 1. - Новомосковск, 2002.- 85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Лагуткин О.Е., Ползиков М.Н. Релейная защита в системах электроснабжения. Методические указания к лабораторным работам. Часть 2. - Новомосковск, 2003.- 48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Релейная защит, автоматика и телемеханика в системах электроснабжения [Текст] = № 782 : метод. указ. к лаб. работам. Ч . 2 / сост.: О. Е. Лагуткин, М. Н. Ползиков. - Новомосковск : [б. и.], 2003. - 50 с. - (ФГБОУ ВПО РХТУ им. Д.И.Менделеева. Новомосковский ин-т(филиал)).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Релейная защита, автоматика и телемеханика в системах электроснабжения [Текст] : учеб. для вузов / В. А. Андреев. - 2-е изд., перераб. и доп. - М. : Высш. шк. , 1985. - 391 с. : ил. - Библиогр.: с. 379.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 xml:space="preserve">Релейная защита и автоматика систем электроснабжения [Текст] : учеб. по спец. "Электроснабжение" / В. А. Андреев. - 3-е изд., перераб. и доп. - М. : Высш. шк. , 1991. - 495 с. 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Расчёты релейной защиты и автоматики распределительных сетей [Текст] / М. А. Шабад. - 3-е изд. перераб. и доп. - Л. : Энергоатомиздат, 1985. - 296 с.</w:t>
      </w:r>
    </w:p>
    <w:p w:rsidR="00977B2E" w:rsidRPr="00977B2E" w:rsidRDefault="00977B2E" w:rsidP="00977B2E">
      <w:pPr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sz w:val="16"/>
          <w:szCs w:val="16"/>
        </w:rPr>
      </w:pPr>
      <w:r w:rsidRPr="00977B2E">
        <w:rPr>
          <w:sz w:val="16"/>
          <w:szCs w:val="16"/>
        </w:rPr>
        <w:t>Расчеты релейной защиты в системах электроснабжения [Текст] = № 142 : метод. пособ. / О. Е. Лагуткин, М. Н. Ползиков. - Новомосковск : [б. и.], 2011. - 43 с. - (ГОУ ВПО РХТУ им. Д.И.Менделеева. Новомосковский ин-т)</w:t>
      </w:r>
    </w:p>
    <w:p w:rsidR="00BC5EB1" w:rsidRPr="002C636C" w:rsidRDefault="00A731FF" w:rsidP="00131BDA">
      <w:pPr>
        <w:spacing w:before="120" w:after="120"/>
        <w:ind w:firstLine="56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="00BC5EB1" w:rsidRPr="002C636C">
        <w:rPr>
          <w:b/>
          <w:sz w:val="18"/>
          <w:szCs w:val="18"/>
        </w:rPr>
        <w:t xml:space="preserve">о самостоятельному </w:t>
      </w:r>
      <w:r w:rsidR="00303E2C">
        <w:rPr>
          <w:b/>
          <w:sz w:val="18"/>
          <w:szCs w:val="18"/>
        </w:rPr>
        <w:t>выполнению</w:t>
      </w:r>
      <w:r w:rsidR="00BC5EB1" w:rsidRPr="002C636C">
        <w:rPr>
          <w:b/>
          <w:sz w:val="18"/>
          <w:szCs w:val="18"/>
        </w:rPr>
        <w:t xml:space="preserve"> индивидуальных заданий</w:t>
      </w:r>
    </w:p>
    <w:p w:rsidR="00BC5EB1" w:rsidRPr="002C636C" w:rsidRDefault="00BC5EB1" w:rsidP="00BC5EB1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Усвоение материала дисциплины во многом зависит от осмысленного выполнения домашнего задания</w:t>
      </w:r>
      <w:r w:rsidRPr="002C636C">
        <w:rPr>
          <w:sz w:val="18"/>
          <w:szCs w:val="18"/>
        </w:rPr>
        <w:t>.</w:t>
      </w:r>
    </w:p>
    <w:p w:rsidR="00BC5EB1" w:rsidRPr="002C636C" w:rsidRDefault="00BC5EB1" w:rsidP="00BC5EB1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При решении задач целесообразно руководствоваться следующими правилами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1. </w:t>
      </w:r>
      <w:r w:rsidRPr="002C636C">
        <w:rPr>
          <w:rFonts w:eastAsia="TimesNewRoman"/>
          <w:sz w:val="18"/>
          <w:szCs w:val="18"/>
        </w:rPr>
        <w:t>Прежде всего, нужно хорошо вникнуть в условие задачи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записать кратко ее условие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2. </w:t>
      </w:r>
      <w:r w:rsidRPr="002C636C">
        <w:rPr>
          <w:rFonts w:eastAsia="TimesNewRoman"/>
          <w:sz w:val="18"/>
          <w:szCs w:val="18"/>
        </w:rPr>
        <w:t>Если позволяет характер задачи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обязательно сделайте рисунок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поясняющий ее сущность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3. </w:t>
      </w:r>
      <w:r w:rsidRPr="002C636C">
        <w:rPr>
          <w:rFonts w:eastAsia="TimesNewRoman"/>
          <w:sz w:val="18"/>
          <w:szCs w:val="18"/>
        </w:rPr>
        <w:t>За редкими исключениями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 xml:space="preserve">каждая задача должна быть сначала решена в общем виде </w:t>
      </w:r>
      <w:r w:rsidRPr="002C636C">
        <w:rPr>
          <w:sz w:val="18"/>
          <w:szCs w:val="18"/>
        </w:rPr>
        <w:t>(</w:t>
      </w:r>
      <w:r w:rsidRPr="002C636C">
        <w:rPr>
          <w:rFonts w:eastAsia="TimesNewRoman"/>
          <w:sz w:val="18"/>
          <w:szCs w:val="18"/>
        </w:rPr>
        <w:t>т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е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в буквенных обозначениях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а не в числах</w:t>
      </w:r>
      <w:r w:rsidRPr="002C636C">
        <w:rPr>
          <w:sz w:val="18"/>
          <w:szCs w:val="18"/>
        </w:rPr>
        <w:t xml:space="preserve">), </w:t>
      </w:r>
      <w:r w:rsidRPr="002C636C">
        <w:rPr>
          <w:rFonts w:eastAsia="TimesNewRoman"/>
          <w:sz w:val="18"/>
          <w:szCs w:val="18"/>
        </w:rPr>
        <w:t>причем искомая величина должна быть выражена через заданные величины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4. </w:t>
      </w:r>
      <w:r w:rsidRPr="002C636C">
        <w:rPr>
          <w:rFonts w:eastAsia="TimesNewRoman"/>
          <w:sz w:val="18"/>
          <w:szCs w:val="18"/>
        </w:rPr>
        <w:t>Получив решение в общем виде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нужно проверить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правильную ли оно имеет размерность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5. </w:t>
      </w:r>
      <w:r w:rsidRPr="002C636C">
        <w:rPr>
          <w:rFonts w:eastAsia="TimesNewRoman"/>
          <w:sz w:val="18"/>
          <w:szCs w:val="18"/>
        </w:rPr>
        <w:t>Если это возможно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исследовать поведение решения в предельных случаях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6. </w:t>
      </w:r>
      <w:r w:rsidRPr="002C636C">
        <w:rPr>
          <w:rFonts w:eastAsia="TimesNewRoman"/>
          <w:sz w:val="18"/>
          <w:szCs w:val="18"/>
        </w:rPr>
        <w:t>В тех случаях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когда в процессе нахождения искомых величин приходится решать систему нескольких громоздких уравнений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целесообразно сначала подставить в эти уравнения числовые значения коэффициентов и лишь затем определять значении искомых величин</w:t>
      </w:r>
      <w:r w:rsidRPr="002C636C">
        <w:rPr>
          <w:sz w:val="18"/>
          <w:szCs w:val="18"/>
        </w:rPr>
        <w:t>.</w:t>
      </w:r>
    </w:p>
    <w:p w:rsidR="00BC5EB1" w:rsidRPr="002C636C" w:rsidRDefault="00BC5EB1" w:rsidP="005C01D8">
      <w:pPr>
        <w:spacing w:before="120"/>
        <w:ind w:firstLine="560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7. </w:t>
      </w:r>
      <w:r w:rsidRPr="002C636C">
        <w:rPr>
          <w:rFonts w:eastAsia="TimesNewRoman"/>
          <w:sz w:val="18"/>
          <w:szCs w:val="18"/>
        </w:rPr>
        <w:t xml:space="preserve">При подстановке в уравнение числовых значений обозначенных величин, обратите внимание на то, чтобы  все эти значения были в одной и той же системе единиц. </w:t>
      </w:r>
      <w:r w:rsidR="00224930">
        <w:rPr>
          <w:rFonts w:eastAsia="TimesNewRoman"/>
          <w:sz w:val="18"/>
          <w:szCs w:val="18"/>
        </w:rPr>
        <w:t>8</w:t>
      </w:r>
      <w:r w:rsidRPr="002C636C">
        <w:rPr>
          <w:rFonts w:eastAsia="TimesNewRoman"/>
          <w:sz w:val="18"/>
          <w:szCs w:val="18"/>
        </w:rPr>
        <w:t>. Получив числовой ответ, нужно оценить его правдоподобность. Такая оценка может в ряде случаев обнаружить ошибочность полученного результата.</w:t>
      </w:r>
    </w:p>
    <w:p w:rsidR="00BC5EB1" w:rsidRPr="002C636C" w:rsidRDefault="00BC5EB1" w:rsidP="00224930">
      <w:pPr>
        <w:spacing w:before="12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Решение задач принесет наибольшую пользу только в том случае, если обучающийся решает задачи самостоятельно. Решить задачу без помощи, без подсказки часто бывает нелегко и не всегда удается. Но даже не увенчавшиеся успехом попытки найти решение, если они предпринимались достаточно настойчиво, приносят ощутимую пользу, так как развивают мышление и укрепляют волю. </w:t>
      </w:r>
      <w:r w:rsidR="00224930">
        <w:rPr>
          <w:rFonts w:eastAsia="TimesNewRoman"/>
          <w:sz w:val="18"/>
          <w:szCs w:val="18"/>
        </w:rPr>
        <w:t>Р</w:t>
      </w:r>
      <w:r w:rsidRPr="002C636C">
        <w:rPr>
          <w:rFonts w:eastAsia="TimesNewRoman"/>
          <w:sz w:val="18"/>
          <w:szCs w:val="18"/>
        </w:rPr>
        <w:t>ешение задач ни в коем случае не следует откладывать на последний вечер перед занятиями, как, к сожалению, нередко поступают студенты. В этом случае более сложные и притом наиболее содержательные и полезные задачи заведомо не могут быть решены.</w:t>
      </w:r>
      <w:r w:rsidR="00224930" w:rsidRPr="00224930">
        <w:rPr>
          <w:rFonts w:eastAsia="TimesNewRoman"/>
          <w:sz w:val="18"/>
          <w:szCs w:val="18"/>
        </w:rPr>
        <w:t xml:space="preserve"> </w:t>
      </w:r>
      <w:r w:rsidR="00224930" w:rsidRPr="002C636C">
        <w:rPr>
          <w:rFonts w:eastAsia="TimesNewRoman"/>
          <w:sz w:val="18"/>
          <w:szCs w:val="18"/>
        </w:rPr>
        <w:t>В рекомендуемых учебниках и сборниках задач, в разделе, в котором помещены задачи для решения, имеются примеры (рассмотренные задачи). Поэтому толчком к решению данной задачи может послужить ознакомление с несколькими решенными задачами.</w:t>
      </w:r>
    </w:p>
    <w:p w:rsidR="00BC5EB1" w:rsidRPr="002C636C" w:rsidRDefault="00224930" w:rsidP="00BC5EB1">
      <w:pPr>
        <w:spacing w:before="240"/>
        <w:ind w:firstLine="708"/>
        <w:jc w:val="both"/>
        <w:rPr>
          <w:rFonts w:eastAsia="TimesNewRoman"/>
          <w:b/>
          <w:sz w:val="18"/>
          <w:szCs w:val="18"/>
        </w:rPr>
      </w:pPr>
      <w:r>
        <w:rPr>
          <w:rFonts w:eastAsia="TimesNewRoman"/>
          <w:b/>
          <w:sz w:val="18"/>
          <w:szCs w:val="18"/>
        </w:rPr>
        <w:t>По п</w:t>
      </w:r>
      <w:r w:rsidR="00303E2C">
        <w:rPr>
          <w:rFonts w:eastAsia="TimesNewRoman"/>
          <w:b/>
          <w:sz w:val="18"/>
          <w:szCs w:val="18"/>
        </w:rPr>
        <w:t>одготовк</w:t>
      </w:r>
      <w:r>
        <w:rPr>
          <w:rFonts w:eastAsia="TimesNewRoman"/>
          <w:b/>
          <w:sz w:val="18"/>
          <w:szCs w:val="18"/>
        </w:rPr>
        <w:t>е</w:t>
      </w:r>
      <w:r w:rsidR="00BC5EB1" w:rsidRPr="002C636C">
        <w:rPr>
          <w:rFonts w:eastAsia="TimesNewRoman"/>
          <w:b/>
          <w:sz w:val="18"/>
          <w:szCs w:val="18"/>
        </w:rPr>
        <w:t xml:space="preserve"> к лабораторному практикуму</w:t>
      </w:r>
    </w:p>
    <w:p w:rsidR="00BC5EB1" w:rsidRPr="002C636C" w:rsidRDefault="002D7245" w:rsidP="00BC5EB1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1. </w:t>
      </w:r>
      <w:r w:rsidR="00BC5EB1" w:rsidRPr="002C636C">
        <w:rPr>
          <w:rFonts w:eastAsia="TimesNewRoman"/>
          <w:sz w:val="18"/>
          <w:szCs w:val="18"/>
        </w:rPr>
        <w:t>Освоение студентом лабораторного практикума – необходимая составная часть работы студента при освоении курса</w:t>
      </w:r>
      <w:r w:rsidR="00BC5EB1">
        <w:rPr>
          <w:rFonts w:eastAsia="TimesNewRoman"/>
          <w:sz w:val="18"/>
          <w:szCs w:val="18"/>
        </w:rPr>
        <w:t xml:space="preserve"> </w:t>
      </w:r>
      <w:r w:rsidR="00224930">
        <w:rPr>
          <w:rFonts w:eastAsia="TimesNewRoman"/>
          <w:sz w:val="18"/>
          <w:szCs w:val="18"/>
        </w:rPr>
        <w:t>РРС</w:t>
      </w:r>
      <w:r w:rsidR="00BC5EB1" w:rsidRPr="002C636C">
        <w:rPr>
          <w:rFonts w:eastAsia="TimesNewRoman"/>
          <w:sz w:val="18"/>
          <w:szCs w:val="18"/>
        </w:rPr>
        <w:t xml:space="preserve">. Каждый студент за один семестр должен выполнить по индивидуальному графику </w:t>
      </w:r>
      <w:r w:rsidR="00224930" w:rsidRPr="00224930">
        <w:rPr>
          <w:rFonts w:eastAsia="TimesNewRoman"/>
          <w:sz w:val="18"/>
          <w:szCs w:val="18"/>
          <w:highlight w:val="green"/>
        </w:rPr>
        <w:t>2</w:t>
      </w:r>
      <w:r w:rsidR="00BC5EB1" w:rsidRPr="002C636C">
        <w:rPr>
          <w:rFonts w:eastAsia="TimesNewRoman"/>
          <w:sz w:val="18"/>
          <w:szCs w:val="18"/>
        </w:rPr>
        <w:t xml:space="preserve"> (если специально не оговорено) лабораторных работ, указанных в «маршрутном» листе. График работ студент получает за неделю до начала лабораторного практикума.</w:t>
      </w:r>
    </w:p>
    <w:p w:rsidR="00BC5EB1" w:rsidRPr="002C636C" w:rsidRDefault="002D7245" w:rsidP="00131BDA">
      <w:pPr>
        <w:spacing w:before="120"/>
        <w:ind w:firstLine="708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2. </w:t>
      </w:r>
      <w:r w:rsidR="00BC5EB1" w:rsidRPr="002C636C">
        <w:rPr>
          <w:rFonts w:eastAsia="TimesNewRoman"/>
          <w:sz w:val="18"/>
          <w:szCs w:val="18"/>
        </w:rPr>
        <w:t xml:space="preserve">Каждый студент перед началом семестра получает полный комплект литературы - набор учебных пособий, в которых помещены описания лабораторных работ. Инструкции по лабораторным работам, отсутствующим в учебных пособиях, имеются в читальном зале библиотеке и в соответствующей лаборатории на кафедре и каждый студент может получить ее во временное пользование. Описание каждой лабораторной работы содержит достаточно проработанное теоретическое введение, основные расчетные формулы и формулы расчета погрешности, подробное описание лабораторной установки, сценарий проведения лабораторной работы, виды таблиц, для внесения в них результатов </w:t>
      </w:r>
      <w:r w:rsidR="00BC5EB1" w:rsidRPr="002C636C">
        <w:rPr>
          <w:rFonts w:eastAsia="TimesNewRoman"/>
          <w:sz w:val="18"/>
          <w:szCs w:val="18"/>
        </w:rPr>
        <w:lastRenderedPageBreak/>
        <w:t xml:space="preserve">измерений, контрольные вопросы, дающие студенту возможность осуществить самоконтроль уровня своей подготовки к работе. </w:t>
      </w:r>
    </w:p>
    <w:p w:rsidR="00BC5EB1" w:rsidRPr="002C636C" w:rsidRDefault="002D7245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3. </w:t>
      </w:r>
      <w:r w:rsidR="00BC5EB1" w:rsidRPr="002C636C">
        <w:rPr>
          <w:rFonts w:eastAsia="TimesNewRoman"/>
          <w:sz w:val="18"/>
          <w:szCs w:val="18"/>
        </w:rPr>
        <w:t>Студент допускается к выполнению работы только после «допуска», т.е. проверки преподавателем готовности студента.</w:t>
      </w:r>
      <w:r>
        <w:rPr>
          <w:rFonts w:eastAsia="TimesNewRoman"/>
          <w:sz w:val="18"/>
          <w:szCs w:val="18"/>
        </w:rPr>
        <w:t xml:space="preserve"> </w:t>
      </w:r>
      <w:r w:rsidR="00BC5EB1" w:rsidRPr="002C636C">
        <w:rPr>
          <w:rFonts w:eastAsia="TimesNewRoman"/>
          <w:sz w:val="18"/>
          <w:szCs w:val="18"/>
        </w:rPr>
        <w:t>Готовность студента к выполнению лабораторной работы состоит в следующем: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а) </w:t>
      </w:r>
      <w:r w:rsidR="002D7245">
        <w:rPr>
          <w:rFonts w:eastAsia="TimesNewRoman"/>
          <w:sz w:val="18"/>
          <w:szCs w:val="18"/>
        </w:rPr>
        <w:t xml:space="preserve">в журнале (в </w:t>
      </w:r>
      <w:r w:rsidR="002D7245" w:rsidRPr="002C636C">
        <w:rPr>
          <w:rFonts w:eastAsia="TimesNewRoman"/>
          <w:sz w:val="18"/>
          <w:szCs w:val="18"/>
        </w:rPr>
        <w:t>качестве журнала используется общая тетрадь</w:t>
      </w:r>
      <w:r w:rsidR="002D7245">
        <w:rPr>
          <w:rFonts w:eastAsia="TimesNewRoman"/>
          <w:sz w:val="18"/>
          <w:szCs w:val="18"/>
        </w:rPr>
        <w:t>) имеется описание</w:t>
      </w:r>
      <w:r w:rsidR="002D7245" w:rsidRPr="002C636C">
        <w:rPr>
          <w:rFonts w:eastAsia="TimesNewRoman"/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текущ</w:t>
      </w:r>
      <w:r w:rsidR="002D7245">
        <w:rPr>
          <w:rFonts w:eastAsia="TimesNewRoman"/>
          <w:sz w:val="18"/>
          <w:szCs w:val="18"/>
        </w:rPr>
        <w:t>ей лабораторной  работы</w:t>
      </w:r>
      <w:r w:rsidRPr="002C636C">
        <w:rPr>
          <w:rFonts w:eastAsia="TimesNewRoman"/>
          <w:sz w:val="18"/>
          <w:szCs w:val="18"/>
        </w:rPr>
        <w:t>: название работы, теоретическое введение, схем</w:t>
      </w:r>
      <w:r w:rsidR="002D7245">
        <w:rPr>
          <w:rFonts w:eastAsia="TimesNewRoman"/>
          <w:sz w:val="18"/>
          <w:szCs w:val="18"/>
        </w:rPr>
        <w:t>а</w:t>
      </w:r>
      <w:r w:rsidRPr="002C636C">
        <w:rPr>
          <w:rFonts w:eastAsia="TimesNewRoman"/>
          <w:sz w:val="18"/>
          <w:szCs w:val="18"/>
        </w:rPr>
        <w:t xml:space="preserve"> установки, рабочие формулы и формулы для расчета погрешностей; перечень приборов и принадлежностей (технические характеристики заполняются в лаборатории); перечень заданий и таблицы для записи результатов измерений;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б) знание эксперимента и теории данной работы в рамках описания работы в практикуме и учебнике, умение работать с приборами, установками, оборудованием;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в) знание правил техники безопасности при работе с приборами и оборудованием, используемым в данной работе.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 xml:space="preserve">Студент не допускается к выполнению работы, если: 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а) отсутствует лабораторный журнал или не подготовлен протокол,</w:t>
      </w:r>
    </w:p>
    <w:p w:rsidR="00BC5EB1" w:rsidRPr="002C636C" w:rsidRDefault="00BC5EB1" w:rsidP="002D7245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б) студент не знает теории работы в рамках теоретического введения в практикуме и не представляет, что и каким методом он будет измерять;</w:t>
      </w:r>
    </w:p>
    <w:p w:rsidR="00BC5EB1" w:rsidRPr="002C636C" w:rsidRDefault="00BC5EB1" w:rsidP="009C270F">
      <w:pPr>
        <w:spacing w:before="60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Однако до окончания лабораторного занятия студент, не получивший допуск, работает в лаборатории, устраняя допущенные недоработки.</w:t>
      </w:r>
    </w:p>
    <w:p w:rsidR="00BC5EB1" w:rsidRPr="002C636C" w:rsidRDefault="00BC5EB1" w:rsidP="00131BDA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4. Студентам, пропустившим занятия по уважительным причинам (имеется допуск из деканата), предоставляется возможность ее выполнения во время указанное ведущим преподавателем. Студентам, пропустившим занятия по неуважительным причинам, предоставляется возможность ее выполнения в зачетную неделю на «дублерском» занятии во время</w:t>
      </w:r>
      <w:r w:rsidR="002D7245">
        <w:rPr>
          <w:rFonts w:eastAsia="TimesNewRoman"/>
          <w:sz w:val="18"/>
          <w:szCs w:val="18"/>
        </w:rPr>
        <w:t>,</w:t>
      </w:r>
      <w:r w:rsidRPr="002C636C">
        <w:rPr>
          <w:rFonts w:eastAsia="TimesNewRoman"/>
          <w:sz w:val="18"/>
          <w:szCs w:val="18"/>
        </w:rPr>
        <w:t xml:space="preserve"> указанное ведущим преподавателем.</w:t>
      </w:r>
    </w:p>
    <w:p w:rsidR="00BC5EB1" w:rsidRPr="002C636C" w:rsidRDefault="00BC5EB1" w:rsidP="00131BDA">
      <w:pPr>
        <w:spacing w:before="60"/>
        <w:ind w:firstLine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5. В течение одного занятия допускается выполнение не более одной лабораторной работы.</w:t>
      </w:r>
    </w:p>
    <w:p w:rsidR="00BC5EB1" w:rsidRPr="002C636C" w:rsidRDefault="00BC5EB1" w:rsidP="00131BDA">
      <w:pPr>
        <w:spacing w:before="60"/>
        <w:ind w:firstLine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6. Не допускается совместная работа 2-х и большего числа студентов за одной установкой, если это не предусмотрено методическими указаниями к выполнению данной работы.</w:t>
      </w:r>
      <w:r w:rsidRPr="002C636C">
        <w:rPr>
          <w:sz w:val="18"/>
          <w:szCs w:val="18"/>
        </w:rPr>
        <w:t xml:space="preserve"> </w:t>
      </w:r>
    </w:p>
    <w:p w:rsidR="00BC5EB1" w:rsidRPr="002C636C" w:rsidRDefault="00BC5EB1" w:rsidP="002D7245">
      <w:pPr>
        <w:spacing w:before="60"/>
        <w:ind w:firstLine="708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8. </w:t>
      </w:r>
      <w:r w:rsidRPr="002C636C">
        <w:rPr>
          <w:rFonts w:eastAsia="TimesNewRoman"/>
          <w:sz w:val="18"/>
          <w:szCs w:val="18"/>
        </w:rPr>
        <w:t xml:space="preserve">На титульном листе </w:t>
      </w:r>
      <w:r w:rsidR="002D7245">
        <w:rPr>
          <w:rFonts w:eastAsia="TimesNewRoman"/>
          <w:sz w:val="18"/>
          <w:szCs w:val="18"/>
        </w:rPr>
        <w:t xml:space="preserve">лабораторного </w:t>
      </w:r>
      <w:r w:rsidRPr="002C636C">
        <w:rPr>
          <w:rFonts w:eastAsia="TimesNewRoman"/>
          <w:sz w:val="18"/>
          <w:szCs w:val="18"/>
        </w:rPr>
        <w:t>журнала должны быть указаны фамилия и инициалы студента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код учебной группы</w:t>
      </w:r>
      <w:r w:rsidRPr="002C636C">
        <w:rPr>
          <w:sz w:val="18"/>
          <w:szCs w:val="18"/>
        </w:rPr>
        <w:t>.</w:t>
      </w:r>
      <w:r w:rsidR="002D7245">
        <w:rPr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Оформление каждой работы начинается с новой страницы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Схемы и графики выполняются карандашом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все записи делаются ручкой</w:t>
      </w:r>
      <w:r w:rsidRPr="002C636C">
        <w:rPr>
          <w:sz w:val="18"/>
          <w:szCs w:val="18"/>
        </w:rPr>
        <w:t xml:space="preserve">, </w:t>
      </w:r>
      <w:r w:rsidRPr="002C636C">
        <w:rPr>
          <w:rFonts w:eastAsia="TimesNewRoman"/>
          <w:sz w:val="18"/>
          <w:szCs w:val="18"/>
        </w:rPr>
        <w:t>для графиков используется миллиметровая бумага</w:t>
      </w:r>
      <w:r w:rsidRPr="002C636C">
        <w:rPr>
          <w:sz w:val="18"/>
          <w:szCs w:val="18"/>
        </w:rPr>
        <w:t xml:space="preserve">, или они выполняются с использованием компьютера; </w:t>
      </w:r>
      <w:r w:rsidRPr="002C636C">
        <w:rPr>
          <w:rFonts w:eastAsia="TimesNewRoman"/>
          <w:sz w:val="18"/>
          <w:szCs w:val="18"/>
        </w:rPr>
        <w:t>графики вклеиваются в лабораторный журнал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При оформлении работы необходимо выделять страницы для расчетов</w:t>
      </w:r>
      <w:r w:rsidRPr="002C636C">
        <w:rPr>
          <w:sz w:val="18"/>
          <w:szCs w:val="18"/>
        </w:rPr>
        <w:t>.</w:t>
      </w:r>
      <w:r w:rsidR="002D7245">
        <w:rPr>
          <w:sz w:val="18"/>
          <w:szCs w:val="18"/>
        </w:rPr>
        <w:t xml:space="preserve"> </w:t>
      </w:r>
      <w:r w:rsidRPr="002C636C">
        <w:rPr>
          <w:rFonts w:eastAsia="TimesNewRoman"/>
          <w:sz w:val="18"/>
          <w:szCs w:val="18"/>
        </w:rPr>
        <w:t>На расчетных страницах должны обязательно присутствовать рабочие формулы с подстановкой результатов прямых измерений и физических констант в одной системе единиц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На этих же страницах производится расчет погрешностей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Оформление работы завершается написанием выводов</w:t>
      </w:r>
      <w:r w:rsidRPr="002C636C">
        <w:rPr>
          <w:sz w:val="18"/>
          <w:szCs w:val="18"/>
        </w:rPr>
        <w:t xml:space="preserve">. </w:t>
      </w:r>
      <w:r w:rsidRPr="002C636C">
        <w:rPr>
          <w:rFonts w:eastAsia="TimesNewRoman"/>
          <w:sz w:val="18"/>
          <w:szCs w:val="18"/>
        </w:rPr>
        <w:t>В выводах должны содержаться ответы на следующие вопросы</w:t>
      </w:r>
      <w:r w:rsidRPr="002C636C">
        <w:rPr>
          <w:sz w:val="18"/>
          <w:szCs w:val="18"/>
        </w:rPr>
        <w:t xml:space="preserve">: 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что и каким методом измерялось</w:t>
      </w:r>
      <w:r w:rsidRPr="002C636C">
        <w:rPr>
          <w:sz w:val="18"/>
          <w:szCs w:val="18"/>
        </w:rPr>
        <w:t>,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>) при каких условиях;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результаты с абсолютной и относительной погрешностями</w:t>
      </w:r>
      <w:r w:rsidRPr="002C636C">
        <w:rPr>
          <w:sz w:val="18"/>
          <w:szCs w:val="18"/>
        </w:rPr>
        <w:t xml:space="preserve">; </w:t>
      </w:r>
      <w:r w:rsidRPr="002C636C">
        <w:rPr>
          <w:rFonts w:eastAsia="TimesNewRoman"/>
          <w:sz w:val="18"/>
          <w:szCs w:val="18"/>
        </w:rPr>
        <w:t>анализ результатов и погрешностей</w:t>
      </w:r>
      <w:r w:rsidRPr="002C636C">
        <w:rPr>
          <w:sz w:val="18"/>
          <w:szCs w:val="18"/>
        </w:rPr>
        <w:t>.</w:t>
      </w:r>
    </w:p>
    <w:p w:rsidR="00BC5EB1" w:rsidRPr="002C636C" w:rsidRDefault="00BC5EB1" w:rsidP="00131BDA">
      <w:pPr>
        <w:spacing w:before="60"/>
        <w:ind w:firstLine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Прием «защиты» по лабораторной работе заключается в проверке</w:t>
      </w:r>
      <w:r w:rsidRPr="002C636C">
        <w:rPr>
          <w:sz w:val="18"/>
          <w:szCs w:val="18"/>
        </w:rPr>
        <w:t>: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а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результатов работы</w:t>
      </w:r>
      <w:r w:rsidRPr="002C636C">
        <w:rPr>
          <w:sz w:val="18"/>
          <w:szCs w:val="18"/>
        </w:rPr>
        <w:t>,</w:t>
      </w:r>
    </w:p>
    <w:p w:rsidR="00BC5EB1" w:rsidRPr="002C636C" w:rsidRDefault="00BC5EB1" w:rsidP="00D65834">
      <w:pPr>
        <w:spacing w:before="60"/>
        <w:ind w:left="708"/>
        <w:jc w:val="both"/>
        <w:rPr>
          <w:rFonts w:eastAsia="TimesNewRoman"/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б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достоверности расчетов и их соответствия измерениям,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в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правильности построения графиков</w:t>
      </w:r>
      <w:r w:rsidRPr="002C636C">
        <w:rPr>
          <w:sz w:val="18"/>
          <w:szCs w:val="18"/>
        </w:rPr>
        <w:t>,</w:t>
      </w:r>
    </w:p>
    <w:p w:rsidR="00BC5EB1" w:rsidRPr="002C636C" w:rsidRDefault="00BC5EB1" w:rsidP="00D65834">
      <w:pPr>
        <w:spacing w:before="60"/>
        <w:ind w:left="708"/>
        <w:jc w:val="both"/>
        <w:rPr>
          <w:sz w:val="18"/>
          <w:szCs w:val="18"/>
        </w:rPr>
      </w:pPr>
      <w:r w:rsidRPr="002C636C">
        <w:rPr>
          <w:rFonts w:eastAsia="TimesNewRoman"/>
          <w:sz w:val="18"/>
          <w:szCs w:val="18"/>
        </w:rPr>
        <w:t>г</w:t>
      </w:r>
      <w:r w:rsidRPr="002C636C">
        <w:rPr>
          <w:sz w:val="18"/>
          <w:szCs w:val="18"/>
        </w:rPr>
        <w:t xml:space="preserve">) </w:t>
      </w:r>
      <w:r w:rsidRPr="002C636C">
        <w:rPr>
          <w:rFonts w:eastAsia="TimesNewRoman"/>
          <w:sz w:val="18"/>
          <w:szCs w:val="18"/>
        </w:rPr>
        <w:t>оформления работы и выводов</w:t>
      </w:r>
      <w:r w:rsidRPr="002C636C">
        <w:rPr>
          <w:sz w:val="18"/>
          <w:szCs w:val="18"/>
        </w:rPr>
        <w:t>.</w:t>
      </w:r>
    </w:p>
    <w:p w:rsidR="00BC5EB1" w:rsidRPr="002C636C" w:rsidRDefault="00BC5EB1" w:rsidP="00131BDA">
      <w:pPr>
        <w:spacing w:before="40"/>
        <w:ind w:firstLine="567"/>
        <w:jc w:val="both"/>
        <w:rPr>
          <w:sz w:val="18"/>
          <w:szCs w:val="18"/>
        </w:rPr>
      </w:pPr>
      <w:r w:rsidRPr="002C636C">
        <w:rPr>
          <w:sz w:val="18"/>
          <w:szCs w:val="18"/>
        </w:rPr>
        <w:t xml:space="preserve">Работа считается зачтенной, если на странице, где начинается ее описание, имеется 3 подписи преподавателя: за «допуск», «выполнение» и «защиту» с указанием даты. </w:t>
      </w:r>
    </w:p>
    <w:p w:rsidR="00BC5EB1" w:rsidRPr="00EF6299" w:rsidRDefault="00A731FF" w:rsidP="00BC5EB1">
      <w:pPr>
        <w:suppressAutoHyphens/>
        <w:spacing w:before="120"/>
        <w:ind w:firstLine="567"/>
        <w:jc w:val="both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П</w:t>
      </w:r>
      <w:r w:rsidR="00BC5EB1" w:rsidRPr="00EF6299">
        <w:rPr>
          <w:rFonts w:eastAsia="Calibri"/>
          <w:b/>
          <w:sz w:val="20"/>
          <w:szCs w:val="20"/>
          <w:lang w:eastAsia="ar-SA"/>
        </w:rPr>
        <w:t>о работе с литературой</w:t>
      </w:r>
    </w:p>
    <w:p w:rsidR="00BC5EB1" w:rsidRPr="002E1C09" w:rsidRDefault="00BC5EB1" w:rsidP="00BC5EB1">
      <w:pPr>
        <w:suppressAutoHyphens/>
        <w:spacing w:before="6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E1C09">
        <w:rPr>
          <w:sz w:val="18"/>
          <w:szCs w:val="18"/>
        </w:rPr>
        <w:t xml:space="preserve">В рабочей программе </w:t>
      </w:r>
      <w:r w:rsidR="003D4437">
        <w:rPr>
          <w:sz w:val="18"/>
          <w:szCs w:val="18"/>
        </w:rPr>
        <w:t xml:space="preserve">дисциплины </w:t>
      </w:r>
      <w:r w:rsidRPr="002E1C09">
        <w:rPr>
          <w:sz w:val="18"/>
          <w:szCs w:val="18"/>
        </w:rPr>
        <w:t>представлен список основной и дополнительной литературы</w:t>
      </w:r>
      <w:r w:rsidR="003D4437">
        <w:rPr>
          <w:sz w:val="18"/>
          <w:szCs w:val="18"/>
        </w:rPr>
        <w:t xml:space="preserve"> </w:t>
      </w:r>
      <w:r w:rsidRPr="002E1C09">
        <w:rPr>
          <w:rFonts w:eastAsia="Calibri"/>
          <w:sz w:val="18"/>
          <w:szCs w:val="18"/>
          <w:lang w:eastAsia="ar-SA"/>
        </w:rPr>
        <w:t xml:space="preserve">– это учебники, учебно-методические пособия или указания. Дополнительная литература – учебники, монографии, сборники научных трудов, журнальные и газетные статьи, различные справочники, энциклопедии, Интернет-ресурсы. </w:t>
      </w:r>
    </w:p>
    <w:p w:rsidR="00BC5EB1" w:rsidRPr="002E1C09" w:rsidRDefault="00BC5EB1" w:rsidP="00BC5EB1">
      <w:pPr>
        <w:suppressAutoHyphens/>
        <w:spacing w:before="60"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2E1C09">
        <w:rPr>
          <w:rFonts w:eastAsia="Calibri"/>
          <w:sz w:val="18"/>
          <w:szCs w:val="18"/>
          <w:lang w:eastAsia="ar-SA"/>
        </w:rPr>
        <w:t xml:space="preserve">Любая форма самостоятельной работы студента (подготовка к семинарскому занятию, докладу и т.п.) начинается с изучения соответствующей литературы как в библиотеке / электронно-библиотечной системе, так и дома. </w:t>
      </w:r>
      <w:r w:rsidRPr="002E1C09">
        <w:rPr>
          <w:sz w:val="18"/>
          <w:szCs w:val="18"/>
        </w:rPr>
        <w:t>Изучение указанных источников расширяет границы понимания предмета дисциплины</w:t>
      </w:r>
      <w:r w:rsidR="009C270F">
        <w:rPr>
          <w:sz w:val="18"/>
          <w:szCs w:val="18"/>
        </w:rPr>
        <w:t>.</w:t>
      </w:r>
    </w:p>
    <w:p w:rsidR="00BC5EB1" w:rsidRPr="002E1C09" w:rsidRDefault="003D4437" w:rsidP="00BC5EB1">
      <w:pPr>
        <w:suppressAutoHyphens/>
        <w:spacing w:before="60"/>
        <w:ind w:firstLine="567"/>
        <w:jc w:val="both"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П</w:t>
      </w:r>
      <w:r w:rsidR="00BC5EB1" w:rsidRPr="002E1C09">
        <w:rPr>
          <w:rFonts w:eastAsia="Calibri"/>
          <w:sz w:val="18"/>
          <w:szCs w:val="18"/>
          <w:lang w:eastAsia="ar-SA"/>
        </w:rPr>
        <w:t>ри работе с литературой</w:t>
      </w:r>
      <w:r w:rsidRPr="003D4437">
        <w:rPr>
          <w:rFonts w:eastAsia="Calibri"/>
          <w:sz w:val="18"/>
          <w:szCs w:val="18"/>
          <w:lang w:eastAsia="ar-SA"/>
        </w:rPr>
        <w:t xml:space="preserve"> </w:t>
      </w:r>
      <w:r>
        <w:rPr>
          <w:rFonts w:eastAsia="Calibri"/>
          <w:sz w:val="18"/>
          <w:szCs w:val="18"/>
          <w:lang w:eastAsia="ar-SA"/>
        </w:rPr>
        <w:t>в</w:t>
      </w:r>
      <w:r w:rsidRPr="002E1C09">
        <w:rPr>
          <w:rFonts w:eastAsia="Calibri"/>
          <w:sz w:val="18"/>
          <w:szCs w:val="18"/>
          <w:lang w:eastAsia="ar-SA"/>
        </w:rPr>
        <w:t>ыделяются следующие виды записей</w:t>
      </w:r>
      <w:r w:rsidR="00BC5EB1" w:rsidRPr="002E1C09">
        <w:rPr>
          <w:rFonts w:eastAsia="Calibri"/>
          <w:sz w:val="18"/>
          <w:szCs w:val="18"/>
          <w:lang w:eastAsia="ar-SA"/>
        </w:rPr>
        <w:t xml:space="preserve">. Конспект –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Цитата – точное воспроизведение текста. Заключается в кавычки. Точно указывается страница источника. Тезисы – концентрированное изложение основных положений прочитанного материала. Аннотация – очень краткое изложение содержания прочитанной работы. Резюме – наиболее общие выводы и положения работы, ее концептуальные итоги. </w:t>
      </w:r>
    </w:p>
    <w:p w:rsidR="00C10360" w:rsidRDefault="00C10360" w:rsidP="00A237F8">
      <w:pPr>
        <w:ind w:firstLine="709"/>
        <w:jc w:val="both"/>
        <w:rPr>
          <w:sz w:val="18"/>
          <w:szCs w:val="18"/>
        </w:rPr>
      </w:pPr>
    </w:p>
    <w:p w:rsidR="0037273A" w:rsidRPr="00977B2E" w:rsidRDefault="00D53192" w:rsidP="00131BDA">
      <w:pPr>
        <w:spacing w:before="120" w:after="120"/>
        <w:ind w:firstLine="708"/>
        <w:rPr>
          <w:b/>
          <w:sz w:val="20"/>
          <w:szCs w:val="20"/>
        </w:rPr>
      </w:pPr>
      <w:bookmarkStart w:id="9" w:name="_Toc16"/>
      <w:r w:rsidRPr="00977B2E">
        <w:rPr>
          <w:b/>
          <w:sz w:val="20"/>
          <w:szCs w:val="20"/>
        </w:rPr>
        <w:t>7.</w:t>
      </w:r>
      <w:r w:rsidR="0006003A" w:rsidRPr="00977B2E">
        <w:rPr>
          <w:b/>
          <w:sz w:val="20"/>
          <w:szCs w:val="20"/>
        </w:rPr>
        <w:t>9</w:t>
      </w:r>
      <w:r w:rsidR="0037273A" w:rsidRPr="00977B2E">
        <w:rPr>
          <w:b/>
          <w:sz w:val="20"/>
          <w:szCs w:val="20"/>
        </w:rPr>
        <w:t>. Методические рекомендации по обучению лиц с ограниченными возможностями здоровья и инвалидов</w:t>
      </w:r>
      <w:bookmarkEnd w:id="9"/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Профессорско-</w:t>
      </w:r>
      <w:r w:rsidR="00453343" w:rsidRPr="00977B2E">
        <w:rPr>
          <w:sz w:val="20"/>
          <w:szCs w:val="20"/>
          <w:lang w:val="ru-RU"/>
        </w:rPr>
        <w:t>преподавательский</w:t>
      </w:r>
      <w:r w:rsidRPr="00977B2E">
        <w:rPr>
          <w:sz w:val="20"/>
          <w:szCs w:val="20"/>
          <w:lang w:val="ru-RU"/>
        </w:rPr>
        <w:t xml:space="preserve"> состав знакомится с психолого-физиологическими особенностями обучающихся инвалидов и лиц с ограниченными возможностями здоровья, </w:t>
      </w:r>
      <w:r w:rsidRPr="00977B2E">
        <w:rPr>
          <w:sz w:val="20"/>
          <w:szCs w:val="20"/>
          <w:lang w:val="ru-RU"/>
        </w:rPr>
        <w:lastRenderedPageBreak/>
        <w:t>индивидуальными программами реабилитации инвалидов (при наличии). При необходимости осуществляется дополнительная поддержка преподавания психологами, социальными работниками, прошедшими подготовку ассистентами.</w:t>
      </w:r>
    </w:p>
    <w:p w:rsidR="0037273A" w:rsidRPr="00977B2E" w:rsidRDefault="00E50FB2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</w:t>
      </w:r>
      <w:r w:rsidR="0037273A" w:rsidRPr="00977B2E">
        <w:rPr>
          <w:sz w:val="20"/>
          <w:szCs w:val="20"/>
          <w:lang w:val="ru-RU"/>
        </w:rPr>
        <w:t>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</w:t>
      </w:r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Для студентов с ОВЗ предусматривается доступная форма предоставления заданий оценочных средств, а именно: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в печатной или электронной форме (для лиц с нарушениями опорно-двигательного аппарата);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</w:rPr>
      </w:pPr>
      <w:r w:rsidRPr="00977B2E">
        <w:rPr>
          <w:sz w:val="20"/>
          <w:szCs w:val="20"/>
          <w:lang w:val="ru-RU"/>
        </w:rPr>
        <w:t xml:space="preserve">в печатной форме или электронной форме с увеличенным шрифтом и контрастностью </w:t>
      </w:r>
      <w:r w:rsidRPr="00977B2E">
        <w:rPr>
          <w:sz w:val="20"/>
          <w:szCs w:val="20"/>
        </w:rPr>
        <w:t>(для лиц с нарушениями слуха, речи, зрения);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методом чтения ассистентом задания вслух (для лиц с нарушениями зрения).</w:t>
      </w:r>
    </w:p>
    <w:p w:rsidR="00453343" w:rsidRPr="00977B2E" w:rsidRDefault="00453343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Лабораторные работы выполняются методом вычислительного эксперимента.</w:t>
      </w:r>
    </w:p>
    <w:p w:rsidR="0037273A" w:rsidRPr="00977B2E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письменно на бумаге или набором ответов на компьютере (для лиц с нарушениями слуха, речи);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 xml:space="preserve">выбором ответа из возможных вариантов </w:t>
      </w:r>
      <w:r w:rsidR="00453343" w:rsidRPr="00977B2E">
        <w:rPr>
          <w:sz w:val="20"/>
          <w:szCs w:val="20"/>
          <w:lang w:val="ru-RU"/>
        </w:rPr>
        <w:t xml:space="preserve">при тестировании </w:t>
      </w:r>
      <w:r w:rsidRPr="00977B2E">
        <w:rPr>
          <w:sz w:val="20"/>
          <w:szCs w:val="20"/>
          <w:lang w:val="ru-RU"/>
        </w:rPr>
        <w:t>с использованием услуг ассистента (для лиц с нарушениями опорно-двигательного аппарата);</w:t>
      </w:r>
    </w:p>
    <w:p w:rsidR="0037273A" w:rsidRPr="00977B2E" w:rsidRDefault="0037273A" w:rsidP="0037273A">
      <w:pPr>
        <w:pStyle w:val="htmllist"/>
        <w:numPr>
          <w:ilvl w:val="0"/>
          <w:numId w:val="7"/>
        </w:numPr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устно (для лиц с нарушениями зрения, опорно-двигательного аппарата).</w:t>
      </w:r>
    </w:p>
    <w:p w:rsidR="0037273A" w:rsidRPr="0037273A" w:rsidRDefault="0037273A" w:rsidP="0037273A">
      <w:pPr>
        <w:pStyle w:val="htmlparagraph"/>
        <w:rPr>
          <w:sz w:val="20"/>
          <w:szCs w:val="20"/>
          <w:lang w:val="ru-RU"/>
        </w:rPr>
      </w:pPr>
      <w:r w:rsidRPr="00977B2E">
        <w:rPr>
          <w:sz w:val="20"/>
          <w:szCs w:val="20"/>
          <w:lang w:val="ru-RU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AC52DF" w:rsidRDefault="00AC52DF" w:rsidP="00A237F8">
      <w:pPr>
        <w:ind w:firstLine="709"/>
        <w:jc w:val="both"/>
        <w:rPr>
          <w:b/>
          <w:color w:val="000000"/>
          <w:sz w:val="20"/>
          <w:szCs w:val="20"/>
        </w:rPr>
      </w:pPr>
    </w:p>
    <w:p w:rsidR="00A237F8" w:rsidRPr="0031492B" w:rsidRDefault="00D53192" w:rsidP="00131BDA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A237F8" w:rsidRPr="0031492B">
        <w:rPr>
          <w:b/>
          <w:color w:val="000000"/>
          <w:sz w:val="20"/>
          <w:szCs w:val="20"/>
        </w:rPr>
        <w:t xml:space="preserve">. </w:t>
      </w:r>
      <w:r w:rsidR="00A237F8" w:rsidRPr="0031492B">
        <w:rPr>
          <w:b/>
          <w:bCs/>
          <w:sz w:val="20"/>
          <w:szCs w:val="20"/>
        </w:rPr>
        <w:t>УЧЕБНО-МЕТОДИЧЕСКОЕ И ИНФОРМАЦИОННОЕ ОБЕСПЕЧЕНИЕ ДИСЦИПЛИНЫ</w:t>
      </w:r>
    </w:p>
    <w:p w:rsidR="00D53192" w:rsidRPr="00976A91" w:rsidRDefault="00D53192" w:rsidP="00131BDA">
      <w:pPr>
        <w:pStyle w:val="Default"/>
        <w:spacing w:before="200" w:after="12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76A91">
        <w:rPr>
          <w:b/>
          <w:bCs/>
          <w:sz w:val="22"/>
          <w:szCs w:val="22"/>
        </w:rPr>
        <w:t xml:space="preserve">.1. Перечень основной и дополнительной литературы, необходимой для освоения дисциплины </w:t>
      </w:r>
    </w:p>
    <w:p w:rsidR="00A237F8" w:rsidRPr="00E777F9" w:rsidRDefault="00A237F8" w:rsidP="00131BDA">
      <w:pPr>
        <w:spacing w:before="120" w:after="80"/>
        <w:ind w:firstLine="708"/>
        <w:jc w:val="both"/>
        <w:rPr>
          <w:b/>
          <w:sz w:val="20"/>
          <w:szCs w:val="20"/>
        </w:rPr>
      </w:pPr>
      <w:r w:rsidRPr="00E777F9">
        <w:rPr>
          <w:b/>
          <w:sz w:val="20"/>
          <w:szCs w:val="20"/>
        </w:rPr>
        <w:t>а) основная литература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3685"/>
        <w:gridCol w:w="1418"/>
      </w:tblGrid>
      <w:tr w:rsidR="000F3009" w:rsidRPr="0084127A" w:rsidTr="00B00F1E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009" w:rsidRPr="00832E0E" w:rsidRDefault="000F3009" w:rsidP="002A45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009" w:rsidRPr="00832E0E" w:rsidRDefault="000F3009" w:rsidP="002A45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Режим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009" w:rsidRPr="00832E0E" w:rsidRDefault="000F3009" w:rsidP="002A45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977B2E" w:rsidRPr="0084127A" w:rsidTr="00924E23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E" w:rsidRPr="00977B2E" w:rsidRDefault="00977B2E" w:rsidP="00924E23">
            <w:pPr>
              <w:rPr>
                <w:i/>
                <w:sz w:val="16"/>
                <w:szCs w:val="16"/>
              </w:rPr>
            </w:pPr>
            <w:r w:rsidRPr="00977B2E">
              <w:rPr>
                <w:sz w:val="16"/>
                <w:szCs w:val="16"/>
              </w:rPr>
              <w:t xml:space="preserve"> </w:t>
            </w:r>
            <w:hyperlink r:id="rId11" w:anchor="authors" w:tgtFrame="_blank" w:history="1">
              <w:r w:rsidRPr="00977B2E">
                <w:rPr>
                  <w:color w:val="111111"/>
                  <w:sz w:val="16"/>
                  <w:szCs w:val="16"/>
                  <w:shd w:val="clear" w:color="auto" w:fill="FFFFFF"/>
                </w:rPr>
                <w:t>Фигурнов Е.П.</w:t>
              </w:r>
            </w:hyperlink>
            <w:r w:rsidRPr="00977B2E">
              <w:rPr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hyperlink r:id="rId12" w:anchor="book_name" w:tgtFrame="_blank" w:history="1">
              <w:r w:rsidRPr="00977B2E">
                <w:rPr>
                  <w:color w:val="111111"/>
                  <w:sz w:val="16"/>
                  <w:szCs w:val="16"/>
                  <w:shd w:val="clear" w:color="auto" w:fill="FFFFFF"/>
                </w:rPr>
                <w:t>Релейная защита. В 2-х частях. Часть 1. Основы релейной защиты</w:t>
              </w:r>
            </w:hyperlink>
            <w:r w:rsidRPr="00977B2E">
              <w:rPr>
                <w:color w:val="111111"/>
                <w:sz w:val="16"/>
                <w:szCs w:val="16"/>
                <w:shd w:val="clear" w:color="auto" w:fill="FFFFFF"/>
              </w:rPr>
              <w:t>. Учебно-методический центр по образованию на железнодорожном транспорте. 2009. 415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Default="00932E2C" w:rsidP="00977B2E">
            <w:pPr>
              <w:jc w:val="center"/>
              <w:rPr>
                <w:i/>
              </w:rPr>
            </w:pPr>
            <w:hyperlink r:id="rId13" w:anchor="authors" w:history="1">
              <w:r w:rsidR="00977B2E" w:rsidRPr="00CA71B9">
                <w:rPr>
                  <w:rStyle w:val="a7"/>
                  <w:i/>
                </w:rPr>
                <w:t>https://e.lanbook.com/book/59256#authors</w:t>
              </w:r>
            </w:hyperlink>
          </w:p>
          <w:p w:rsidR="00977B2E" w:rsidRPr="00832E0E" w:rsidRDefault="00977B2E" w:rsidP="002A45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B00F1E" w:rsidRDefault="00977B2E" w:rsidP="002A458C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0F3009" w:rsidRPr="0084127A" w:rsidTr="00B00F1E">
        <w:trPr>
          <w:trHeight w:val="42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7E20EC" w:rsidRDefault="007E20EC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  <w:r w:rsidRPr="007E20EC">
              <w:rPr>
                <w:color w:val="111111"/>
                <w:sz w:val="16"/>
                <w:szCs w:val="16"/>
                <w:shd w:val="clear" w:color="auto" w:fill="FFFFFF"/>
              </w:rPr>
              <w:t xml:space="preserve">Релейная защита и автоматика систем электроснабжения [Текст] : учеб. по спец. "Электроснабжение" / В. А. Андреев. - 3-е изд., перераб. и доп. - М. : Высш. шк. , 1991. - 495 с. </w:t>
            </w:r>
          </w:p>
          <w:p w:rsidR="000F3009" w:rsidRPr="007E20EC" w:rsidRDefault="000F3009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09" w:rsidRPr="00832E0E" w:rsidRDefault="000F3009" w:rsidP="002A458C">
            <w:pPr>
              <w:rPr>
                <w:color w:val="000000"/>
                <w:sz w:val="14"/>
                <w:szCs w:val="14"/>
              </w:rPr>
            </w:pPr>
            <w:r w:rsidRPr="00832E0E">
              <w:rPr>
                <w:color w:val="000000"/>
                <w:sz w:val="14"/>
                <w:szCs w:val="14"/>
              </w:rPr>
              <w:t>Библиотека НИ РХТУ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09" w:rsidRPr="00B00F1E" w:rsidRDefault="000F3009" w:rsidP="002A458C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7E20EC" w:rsidRPr="0084127A" w:rsidTr="00B00F1E">
        <w:trPr>
          <w:trHeight w:val="27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7E20EC" w:rsidRDefault="007E20EC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  <w:r w:rsidRPr="007E20EC">
              <w:rPr>
                <w:color w:val="111111"/>
                <w:sz w:val="16"/>
                <w:szCs w:val="16"/>
                <w:shd w:val="clear" w:color="auto" w:fill="FFFFFF"/>
              </w:rPr>
              <w:t xml:space="preserve">Релейная защита трансформаторов [Текст] / А. С. Засыпкин. - М. : Энергоатомиздат, 1989. - 240 с. - (в пер.) </w:t>
            </w:r>
          </w:p>
          <w:p w:rsidR="007E20EC" w:rsidRPr="007E20EC" w:rsidRDefault="007E20EC" w:rsidP="007E20EC">
            <w:pPr>
              <w:rPr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832E0E" w:rsidRDefault="007E20EC" w:rsidP="00924E23">
            <w:pPr>
              <w:rPr>
                <w:color w:val="000000"/>
                <w:sz w:val="14"/>
                <w:szCs w:val="14"/>
              </w:rPr>
            </w:pPr>
            <w:r w:rsidRPr="00832E0E">
              <w:rPr>
                <w:color w:val="000000"/>
                <w:sz w:val="14"/>
                <w:szCs w:val="14"/>
              </w:rPr>
              <w:t>Библиотека НИ РХТУ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EC" w:rsidRPr="00B00F1E" w:rsidRDefault="007E20EC" w:rsidP="002A458C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A237F8" w:rsidRDefault="00A237F8" w:rsidP="00131BDA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E777F9">
        <w:rPr>
          <w:b/>
          <w:sz w:val="20"/>
          <w:szCs w:val="20"/>
        </w:rPr>
        <w:t>б) дополнительная литература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3685"/>
        <w:gridCol w:w="1418"/>
      </w:tblGrid>
      <w:tr w:rsidR="0071730D" w:rsidRPr="0084127A" w:rsidTr="00B00F1E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730D" w:rsidRPr="00832E0E" w:rsidRDefault="0071730D" w:rsidP="00A37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730D" w:rsidRPr="00832E0E" w:rsidRDefault="0071730D" w:rsidP="00A37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Режим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730D" w:rsidRPr="00832E0E" w:rsidRDefault="0071730D" w:rsidP="00A37A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2E0E">
              <w:rPr>
                <w:bCs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977B2E" w:rsidRPr="0084127A" w:rsidTr="00924E23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E" w:rsidRPr="00977B2E" w:rsidRDefault="00977B2E" w:rsidP="00924E23">
            <w:pPr>
              <w:pStyle w:val="12"/>
              <w:ind w:left="0" w:hanging="23"/>
              <w:rPr>
                <w:bCs/>
                <w:sz w:val="16"/>
                <w:szCs w:val="16"/>
              </w:rPr>
            </w:pPr>
            <w:r w:rsidRPr="00977B2E">
              <w:rPr>
                <w:bCs/>
                <w:sz w:val="16"/>
                <w:szCs w:val="16"/>
              </w:rPr>
              <w:t xml:space="preserve">Расчеты релейной защиты в системах электроснабжения [Текст] = № 142 : метод. пособ. / О. Е. Лагуткин, М. Н. Ползиков. - Новомосковск : [б. и.], 2011. - 43 с. - (ГОУ ВПО РХТУ им. Д.И.Менделеева. Новомосковский ин-т).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E86311" w:rsidRDefault="00932E2C" w:rsidP="00977B2E">
            <w:pPr>
              <w:rPr>
                <w:i/>
              </w:rPr>
            </w:pPr>
            <w:hyperlink r:id="rId14" w:history="1">
              <w:r w:rsidR="00977B2E" w:rsidRPr="00C75CB5">
                <w:rPr>
                  <w:rStyle w:val="a7"/>
                  <w:i/>
                  <w:lang w:val="en-US"/>
                </w:rPr>
                <w:t>http</w:t>
              </w:r>
              <w:r w:rsidR="00977B2E" w:rsidRPr="00C75CB5">
                <w:rPr>
                  <w:rStyle w:val="a7"/>
                  <w:i/>
                </w:rPr>
                <w:t>://</w:t>
              </w:r>
              <w:r w:rsidR="00977B2E" w:rsidRPr="00C75CB5">
                <w:rPr>
                  <w:rStyle w:val="a7"/>
                  <w:i/>
                  <w:lang w:val="en-US"/>
                </w:rPr>
                <w:t>moodle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nirhtu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ru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course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view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php</w:t>
              </w:r>
              <w:r w:rsidR="00977B2E" w:rsidRPr="00C75CB5">
                <w:rPr>
                  <w:rStyle w:val="a7"/>
                  <w:i/>
                </w:rPr>
                <w:t>?</w:t>
              </w:r>
              <w:r w:rsidR="00977B2E" w:rsidRPr="00C75CB5">
                <w:rPr>
                  <w:rStyle w:val="a7"/>
                  <w:i/>
                  <w:lang w:val="en-US"/>
                </w:rPr>
                <w:t>id</w:t>
              </w:r>
              <w:r w:rsidR="00977B2E" w:rsidRPr="00C75CB5">
                <w:rPr>
                  <w:rStyle w:val="a7"/>
                  <w:i/>
                </w:rPr>
                <w:t>=262</w:t>
              </w:r>
            </w:hyperlink>
          </w:p>
          <w:p w:rsidR="00977B2E" w:rsidRPr="00832E0E" w:rsidRDefault="00977B2E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B00F1E" w:rsidRDefault="00977B2E" w:rsidP="00A37A4A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977B2E" w:rsidRPr="0084127A" w:rsidTr="00924E23">
        <w:trPr>
          <w:trHeight w:val="27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E" w:rsidRPr="00977B2E" w:rsidRDefault="00977B2E" w:rsidP="00924E23">
            <w:pPr>
              <w:pStyle w:val="12"/>
              <w:ind w:left="0" w:hanging="23"/>
              <w:rPr>
                <w:bCs/>
                <w:sz w:val="16"/>
                <w:szCs w:val="16"/>
              </w:rPr>
            </w:pPr>
            <w:r w:rsidRPr="00977B2E">
              <w:rPr>
                <w:color w:val="000000"/>
                <w:sz w:val="16"/>
                <w:szCs w:val="16"/>
              </w:rPr>
              <w:t xml:space="preserve">Лагуткин О.Е., Чиркова Т.Ю. Релейная защита и автоматика в системах электроснаб-жения. Задачник. – Новомосковск: НИ РХТУ. – 2017. – 31 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E86311" w:rsidRDefault="00932E2C" w:rsidP="00977B2E">
            <w:pPr>
              <w:rPr>
                <w:i/>
              </w:rPr>
            </w:pPr>
            <w:hyperlink r:id="rId15" w:history="1">
              <w:r w:rsidR="00977B2E" w:rsidRPr="00C75CB5">
                <w:rPr>
                  <w:rStyle w:val="a7"/>
                  <w:i/>
                  <w:lang w:val="en-US"/>
                </w:rPr>
                <w:t>http</w:t>
              </w:r>
              <w:r w:rsidR="00977B2E" w:rsidRPr="00C75CB5">
                <w:rPr>
                  <w:rStyle w:val="a7"/>
                  <w:i/>
                </w:rPr>
                <w:t>://</w:t>
              </w:r>
              <w:r w:rsidR="00977B2E" w:rsidRPr="00C75CB5">
                <w:rPr>
                  <w:rStyle w:val="a7"/>
                  <w:i/>
                  <w:lang w:val="en-US"/>
                </w:rPr>
                <w:t>moodle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nirhtu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ru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course</w:t>
              </w:r>
              <w:r w:rsidR="00977B2E" w:rsidRPr="00C75CB5">
                <w:rPr>
                  <w:rStyle w:val="a7"/>
                  <w:i/>
                </w:rPr>
                <w:t>/</w:t>
              </w:r>
              <w:r w:rsidR="00977B2E" w:rsidRPr="00C75CB5">
                <w:rPr>
                  <w:rStyle w:val="a7"/>
                  <w:i/>
                  <w:lang w:val="en-US"/>
                </w:rPr>
                <w:t>view</w:t>
              </w:r>
              <w:r w:rsidR="00977B2E" w:rsidRPr="00C75CB5">
                <w:rPr>
                  <w:rStyle w:val="a7"/>
                  <w:i/>
                </w:rPr>
                <w:t>.</w:t>
              </w:r>
              <w:r w:rsidR="00977B2E" w:rsidRPr="00C75CB5">
                <w:rPr>
                  <w:rStyle w:val="a7"/>
                  <w:i/>
                  <w:lang w:val="en-US"/>
                </w:rPr>
                <w:t>php</w:t>
              </w:r>
              <w:r w:rsidR="00977B2E" w:rsidRPr="00C75CB5">
                <w:rPr>
                  <w:rStyle w:val="a7"/>
                  <w:i/>
                </w:rPr>
                <w:t>?</w:t>
              </w:r>
              <w:r w:rsidR="00977B2E" w:rsidRPr="00C75CB5">
                <w:rPr>
                  <w:rStyle w:val="a7"/>
                  <w:i/>
                  <w:lang w:val="en-US"/>
                </w:rPr>
                <w:t>id</w:t>
              </w:r>
              <w:r w:rsidR="00977B2E" w:rsidRPr="00C75CB5">
                <w:rPr>
                  <w:rStyle w:val="a7"/>
                  <w:i/>
                </w:rPr>
                <w:t>=262</w:t>
              </w:r>
            </w:hyperlink>
          </w:p>
          <w:p w:rsidR="00977B2E" w:rsidRPr="00832E0E" w:rsidRDefault="00977B2E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2E" w:rsidRPr="00B00F1E" w:rsidRDefault="00977B2E" w:rsidP="00A37A4A">
            <w:pPr>
              <w:jc w:val="center"/>
              <w:rPr>
                <w:color w:val="000000"/>
                <w:sz w:val="14"/>
                <w:szCs w:val="14"/>
              </w:rPr>
            </w:pPr>
            <w:r w:rsidRPr="00B00F1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71730D" w:rsidRPr="0084127A" w:rsidTr="00B00F1E">
        <w:trPr>
          <w:trHeight w:val="36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832E0E" w:rsidRDefault="0071730D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832E0E" w:rsidRDefault="0071730D" w:rsidP="00A37A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832E0E" w:rsidRDefault="0071730D" w:rsidP="00A37A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395526" w:rsidRPr="00494289" w:rsidRDefault="00494289" w:rsidP="008A1619">
      <w:pPr>
        <w:spacing w:before="240" w:after="120"/>
        <w:ind w:firstLine="709"/>
        <w:jc w:val="both"/>
        <w:rPr>
          <w:b/>
          <w:sz w:val="16"/>
          <w:szCs w:val="16"/>
        </w:rPr>
      </w:pPr>
      <w:r w:rsidRPr="00494289">
        <w:rPr>
          <w:rFonts w:cs="Arial"/>
          <w:b/>
          <w:color w:val="000000"/>
          <w:sz w:val="20"/>
          <w:szCs w:val="20"/>
          <w:lang w:eastAsia="ar-SA"/>
        </w:rPr>
        <w:t>8.2. Информационные и информационно-образовательные ресурсы</w:t>
      </w:r>
    </w:p>
    <w:p w:rsidR="001252D2" w:rsidRPr="001252D2" w:rsidRDefault="001252D2" w:rsidP="001252D2">
      <w:pPr>
        <w:tabs>
          <w:tab w:val="left" w:pos="709"/>
          <w:tab w:val="left" w:pos="1145"/>
        </w:tabs>
        <w:ind w:firstLine="709"/>
        <w:jc w:val="both"/>
        <w:rPr>
          <w:rFonts w:cs="Calibri"/>
          <w:color w:val="000000"/>
          <w:sz w:val="20"/>
          <w:szCs w:val="20"/>
          <w:lang w:eastAsia="ar-SA"/>
        </w:rPr>
      </w:pPr>
      <w:r w:rsidRPr="001252D2">
        <w:rPr>
          <w:rFonts w:cs="Arial"/>
          <w:color w:val="000000"/>
          <w:sz w:val="20"/>
          <w:szCs w:val="20"/>
          <w:lang w:eastAsia="ar-SA"/>
        </w:rPr>
        <w:t>При освоении дисциплины студенты должны использовать информационные и информационно-образовательные ресурсы следующих порталов и сайтов:</w:t>
      </w:r>
    </w:p>
    <w:p w:rsidR="001252D2" w:rsidRPr="007E20EC" w:rsidRDefault="001252D2" w:rsidP="008A1619">
      <w:pPr>
        <w:widowControl w:val="0"/>
        <w:numPr>
          <w:ilvl w:val="0"/>
          <w:numId w:val="9"/>
        </w:numPr>
        <w:tabs>
          <w:tab w:val="clear" w:pos="473"/>
          <w:tab w:val="left" w:pos="-720"/>
          <w:tab w:val="left" w:pos="0"/>
          <w:tab w:val="left" w:pos="360"/>
          <w:tab w:val="left" w:pos="1276"/>
        </w:tabs>
        <w:suppressAutoHyphens/>
        <w:spacing w:line="240" w:lineRule="atLeast"/>
        <w:ind w:left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7E20EC">
        <w:rPr>
          <w:rFonts w:cs="Calibri"/>
          <w:color w:val="000000"/>
          <w:sz w:val="20"/>
          <w:szCs w:val="20"/>
          <w:lang w:eastAsia="ar-SA"/>
        </w:rPr>
        <w:lastRenderedPageBreak/>
        <w:t xml:space="preserve">Система федеральных образовательных порталов. Система открытого образования. Консалтинговый центр ИОС ОО РФ [Электронный ресурс] – Режим доступа: </w:t>
      </w:r>
      <w:hyperlink r:id="rId16" w:history="1">
        <w:r w:rsidRPr="007E20EC">
          <w:rPr>
            <w:rStyle w:val="a7"/>
            <w:rFonts w:cs="Calibri"/>
            <w:sz w:val="20"/>
            <w:szCs w:val="20"/>
            <w:lang w:eastAsia="ar-SA"/>
          </w:rPr>
          <w:t>http://www.openet.ru</w:t>
        </w:r>
      </w:hyperlink>
      <w:r w:rsidRPr="007E20EC">
        <w:rPr>
          <w:rFonts w:cs="Calibri"/>
          <w:color w:val="000000"/>
          <w:sz w:val="20"/>
          <w:szCs w:val="20"/>
          <w:lang w:eastAsia="ar-SA"/>
        </w:rPr>
        <w:t xml:space="preserve"> (дата обращения: 11.12.201</w:t>
      </w:r>
      <w:r w:rsidR="008A1619" w:rsidRPr="007E20EC">
        <w:rPr>
          <w:rFonts w:cs="Calibri"/>
          <w:color w:val="000000"/>
          <w:sz w:val="20"/>
          <w:szCs w:val="20"/>
          <w:lang w:eastAsia="ar-SA"/>
        </w:rPr>
        <w:t>8</w:t>
      </w:r>
      <w:r w:rsidRPr="007E20EC">
        <w:rPr>
          <w:rFonts w:cs="Calibri"/>
          <w:color w:val="000000"/>
          <w:sz w:val="20"/>
          <w:szCs w:val="20"/>
          <w:lang w:eastAsia="ar-SA"/>
        </w:rPr>
        <w:t>).</w:t>
      </w:r>
    </w:p>
    <w:p w:rsidR="001252D2" w:rsidRPr="007E20EC" w:rsidRDefault="001252D2" w:rsidP="008A1619">
      <w:pPr>
        <w:widowControl w:val="0"/>
        <w:numPr>
          <w:ilvl w:val="0"/>
          <w:numId w:val="9"/>
        </w:numPr>
        <w:tabs>
          <w:tab w:val="clear" w:pos="473"/>
          <w:tab w:val="left" w:pos="0"/>
          <w:tab w:val="left" w:pos="360"/>
          <w:tab w:val="left" w:pos="1276"/>
        </w:tabs>
        <w:suppressAutoHyphens/>
        <w:ind w:left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7E20EC">
        <w:rPr>
          <w:rFonts w:cs="Calibri"/>
          <w:color w:val="000000"/>
          <w:sz w:val="20"/>
          <w:szCs w:val="20"/>
          <w:lang w:eastAsia="ar-SA"/>
        </w:rPr>
        <w:t xml:space="preserve">Информационно-коммуникационные технологии в образовании. </w:t>
      </w:r>
      <w:r w:rsidRPr="007E20EC">
        <w:rPr>
          <w:rFonts w:cs="Mangal"/>
          <w:color w:val="000000"/>
          <w:sz w:val="20"/>
          <w:szCs w:val="20"/>
          <w:lang w:eastAsia="ar-SA"/>
        </w:rPr>
        <w:t>Система федеральных образовательных порталов [Электронный ресурс] – Режим доступа: http://www.ict.edu.ru// (дата обращения: 11.12.201</w:t>
      </w:r>
      <w:r w:rsidR="008A1619" w:rsidRPr="007E20EC">
        <w:rPr>
          <w:rFonts w:cs="Mangal"/>
          <w:color w:val="000000"/>
          <w:sz w:val="20"/>
          <w:szCs w:val="20"/>
          <w:lang w:eastAsia="ar-SA"/>
        </w:rPr>
        <w:t>8</w:t>
      </w:r>
      <w:r w:rsidRPr="007E20EC">
        <w:rPr>
          <w:rFonts w:cs="Mangal"/>
          <w:color w:val="000000"/>
          <w:sz w:val="20"/>
          <w:szCs w:val="20"/>
          <w:lang w:eastAsia="ar-SA"/>
        </w:rPr>
        <w:t>).</w:t>
      </w:r>
    </w:p>
    <w:p w:rsidR="001252D2" w:rsidRPr="007E20EC" w:rsidRDefault="001252D2" w:rsidP="008A1619">
      <w:pPr>
        <w:widowControl w:val="0"/>
        <w:numPr>
          <w:ilvl w:val="0"/>
          <w:numId w:val="9"/>
        </w:numPr>
        <w:tabs>
          <w:tab w:val="clear" w:pos="473"/>
          <w:tab w:val="left" w:pos="0"/>
          <w:tab w:val="left" w:pos="360"/>
          <w:tab w:val="left" w:pos="1276"/>
        </w:tabs>
        <w:suppressAutoHyphens/>
        <w:ind w:left="0"/>
        <w:jc w:val="both"/>
        <w:rPr>
          <w:sz w:val="20"/>
          <w:szCs w:val="20"/>
          <w:lang w:eastAsia="en-US"/>
        </w:rPr>
      </w:pPr>
      <w:r w:rsidRPr="007E20EC">
        <w:rPr>
          <w:rFonts w:cs="Calibri"/>
          <w:color w:val="000000"/>
          <w:sz w:val="20"/>
          <w:szCs w:val="20"/>
          <w:lang w:eastAsia="ar-SA"/>
        </w:rPr>
        <w:t xml:space="preserve">Информационная система «Единое окно доступа к образовательным ресурсам». </w:t>
      </w:r>
      <w:r w:rsidRPr="007E20EC">
        <w:rPr>
          <w:rFonts w:cs="Calibri"/>
          <w:color w:val="000000"/>
          <w:sz w:val="20"/>
          <w:szCs w:val="20"/>
          <w:lang w:val="en-US" w:eastAsia="ar-SA"/>
        </w:rPr>
        <w:t>URL</w:t>
      </w:r>
      <w:r w:rsidRPr="007E20EC">
        <w:rPr>
          <w:rFonts w:cs="Calibri"/>
          <w:color w:val="000000"/>
          <w:sz w:val="20"/>
          <w:szCs w:val="20"/>
          <w:lang w:eastAsia="ar-SA"/>
        </w:rPr>
        <w:t>: http://window.edu.ru/ (</w:t>
      </w:r>
      <w:r w:rsidRPr="007E20EC">
        <w:rPr>
          <w:rFonts w:cs="Calibri"/>
          <w:sz w:val="20"/>
          <w:szCs w:val="20"/>
          <w:lang w:eastAsia="ar-SA"/>
        </w:rPr>
        <w:t>дата обращения: 11.12.201</w:t>
      </w:r>
      <w:r w:rsidR="008A1619" w:rsidRPr="007E20EC">
        <w:rPr>
          <w:rFonts w:cs="Calibri"/>
          <w:sz w:val="20"/>
          <w:szCs w:val="20"/>
          <w:lang w:eastAsia="ar-SA"/>
        </w:rPr>
        <w:t>8</w:t>
      </w:r>
      <w:r w:rsidRPr="007E20EC">
        <w:rPr>
          <w:rFonts w:cs="Calibri"/>
          <w:sz w:val="20"/>
          <w:szCs w:val="20"/>
          <w:lang w:eastAsia="ar-SA"/>
        </w:rPr>
        <w:t>).</w:t>
      </w:r>
    </w:p>
    <w:p w:rsidR="001252D2" w:rsidRDefault="001252D2" w:rsidP="00A237F8">
      <w:pPr>
        <w:ind w:firstLine="709"/>
        <w:jc w:val="both"/>
        <w:rPr>
          <w:sz w:val="16"/>
          <w:szCs w:val="16"/>
        </w:rPr>
      </w:pPr>
    </w:p>
    <w:p w:rsidR="007E20EC" w:rsidRDefault="007E20EC" w:rsidP="00AC52DF">
      <w:pPr>
        <w:spacing w:before="120"/>
        <w:ind w:left="720"/>
        <w:jc w:val="both"/>
        <w:rPr>
          <w:b/>
          <w:bCs/>
          <w:sz w:val="20"/>
          <w:szCs w:val="20"/>
        </w:rPr>
      </w:pPr>
    </w:p>
    <w:p w:rsidR="007E20EC" w:rsidRDefault="007E20EC" w:rsidP="00AC52DF">
      <w:pPr>
        <w:spacing w:before="120"/>
        <w:ind w:left="720"/>
        <w:jc w:val="both"/>
        <w:rPr>
          <w:b/>
          <w:bCs/>
          <w:sz w:val="20"/>
          <w:szCs w:val="20"/>
        </w:rPr>
      </w:pPr>
    </w:p>
    <w:p w:rsidR="007E20EC" w:rsidRDefault="007E20EC" w:rsidP="00AC52DF">
      <w:pPr>
        <w:spacing w:before="120"/>
        <w:ind w:left="720"/>
        <w:jc w:val="both"/>
        <w:rPr>
          <w:b/>
          <w:bCs/>
          <w:sz w:val="20"/>
          <w:szCs w:val="20"/>
        </w:rPr>
      </w:pPr>
    </w:p>
    <w:p w:rsidR="00A237F8" w:rsidRPr="00F07493" w:rsidRDefault="00D53192" w:rsidP="00AC52DF">
      <w:pPr>
        <w:spacing w:before="12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A237F8">
        <w:rPr>
          <w:b/>
          <w:bCs/>
          <w:sz w:val="20"/>
          <w:szCs w:val="20"/>
        </w:rPr>
        <w:t xml:space="preserve">. </w:t>
      </w:r>
      <w:r w:rsidR="00A237F8" w:rsidRPr="00F07493">
        <w:rPr>
          <w:b/>
          <w:bCs/>
          <w:sz w:val="20"/>
          <w:szCs w:val="20"/>
        </w:rPr>
        <w:t>МАТЕРИАЛЬНО-ТЕХ</w:t>
      </w:r>
      <w:r w:rsidR="00290192">
        <w:rPr>
          <w:b/>
          <w:bCs/>
          <w:sz w:val="20"/>
          <w:szCs w:val="20"/>
        </w:rPr>
        <w:t>НИЧЕСКОЕ ОБЕСПЕЧЕНИЕ ДИСЦИПЛИНЫ</w:t>
      </w:r>
    </w:p>
    <w:p w:rsidR="00D46DA6" w:rsidRDefault="00D46DA6" w:rsidP="00D12A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46DA6" w:rsidRPr="00D46DA6" w:rsidRDefault="00D46DA6" w:rsidP="00D12A12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D46DA6">
        <w:rPr>
          <w:sz w:val="22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обучающихся, оснащенные компьютерной техникой с возможностью подключения к сети «Интернет» и обеспеченные доступом в электронную информационно-образовательную среду </w:t>
      </w:r>
      <w:r>
        <w:rPr>
          <w:sz w:val="22"/>
        </w:rPr>
        <w:t>Института</w:t>
      </w:r>
      <w:r w:rsidRPr="00D46DA6">
        <w:rPr>
          <w:sz w:val="22"/>
        </w:rPr>
        <w:t>, помещения для хранения и профилактического обслуживания учебного оборудования</w:t>
      </w:r>
    </w:p>
    <w:p w:rsidR="00D46DA6" w:rsidRPr="00816F27" w:rsidRDefault="00D46DA6" w:rsidP="00D12A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245"/>
        <w:gridCol w:w="2126"/>
      </w:tblGrid>
      <w:tr w:rsidR="00D12A12" w:rsidRPr="0084127A" w:rsidTr="00B00F1E">
        <w:trPr>
          <w:trHeight w:val="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12A12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7E20EC">
            <w:pPr>
              <w:rPr>
                <w:i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 xml:space="preserve">Лекционная аудитория </w:t>
            </w:r>
            <w:r w:rsidR="007E20EC">
              <w:rPr>
                <w:rStyle w:val="af7"/>
                <w:i w:val="0"/>
                <w:iCs/>
                <w:sz w:val="16"/>
                <w:szCs w:val="16"/>
              </w:rPr>
              <w:t>307</w:t>
            </w:r>
            <w:r w:rsidR="00323EC4">
              <w:rPr>
                <w:rStyle w:val="af7"/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B00F1E">
              <w:rPr>
                <w:color w:val="000000"/>
                <w:sz w:val="16"/>
                <w:szCs w:val="16"/>
              </w:rPr>
              <w:t>, мел</w:t>
            </w:r>
          </w:p>
          <w:p w:rsidR="00D12A12" w:rsidRPr="0084127A" w:rsidRDefault="00D12A12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7E20EC" w:rsidP="002A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D12A12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7E20EC">
            <w:pPr>
              <w:rPr>
                <w:i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 проведения занятий</w:t>
            </w:r>
            <w:r w:rsidR="00B00F1E">
              <w:rPr>
                <w:rStyle w:val="af7"/>
                <w:i w:val="0"/>
                <w:iCs/>
                <w:sz w:val="16"/>
                <w:szCs w:val="16"/>
              </w:rPr>
              <w:t xml:space="preserve"> семинарского типа</w:t>
            </w:r>
            <w:r w:rsidRPr="0084127A">
              <w:rPr>
                <w:rStyle w:val="af7"/>
                <w:i w:val="0"/>
                <w:iCs/>
                <w:sz w:val="16"/>
                <w:szCs w:val="16"/>
              </w:rPr>
              <w:t xml:space="preserve">. </w:t>
            </w:r>
            <w:r w:rsidR="007E20EC">
              <w:rPr>
                <w:rStyle w:val="af7"/>
                <w:i w:val="0"/>
                <w:iCs/>
                <w:sz w:val="16"/>
                <w:szCs w:val="16"/>
              </w:rPr>
              <w:t>327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D12A12" w:rsidP="002A45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66546A">
              <w:rPr>
                <w:color w:val="000000"/>
                <w:sz w:val="16"/>
                <w:szCs w:val="16"/>
              </w:rPr>
              <w:t>, мел</w:t>
            </w:r>
          </w:p>
          <w:p w:rsidR="00D12A12" w:rsidRPr="0084127A" w:rsidRDefault="00D12A12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2" w:rsidRPr="0084127A" w:rsidRDefault="007E20EC" w:rsidP="002A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курсового проектирования (выполнения курсовых работ)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</w:p>
          <w:p w:rsidR="00E21CA3" w:rsidRPr="0084127A" w:rsidRDefault="00E21CA3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групповых и индивидуальных консультаций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66546A">
              <w:rPr>
                <w:color w:val="000000"/>
                <w:sz w:val="16"/>
                <w:szCs w:val="16"/>
              </w:rPr>
              <w:t>, мел</w:t>
            </w:r>
          </w:p>
          <w:p w:rsidR="00E21CA3" w:rsidRPr="0084127A" w:rsidRDefault="00E21CA3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>Аудитория для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текущего контроля и промежуточной аттестации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>Учебные столы, стулья, доска</w:t>
            </w:r>
            <w:r w:rsidR="0066546A">
              <w:rPr>
                <w:color w:val="000000"/>
                <w:sz w:val="16"/>
                <w:szCs w:val="16"/>
              </w:rPr>
              <w:t>, мел</w:t>
            </w:r>
          </w:p>
          <w:p w:rsidR="00E21CA3" w:rsidRPr="0084127A" w:rsidRDefault="00E21CA3" w:rsidP="007E20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shd w:val="clear" w:color="auto" w:fill="FFFFFF"/>
              <w:tabs>
                <w:tab w:val="left" w:pos="10038"/>
              </w:tabs>
              <w:rPr>
                <w:sz w:val="16"/>
                <w:szCs w:val="16"/>
              </w:rPr>
            </w:pPr>
            <w:r w:rsidRPr="0084127A">
              <w:rPr>
                <w:rStyle w:val="af7"/>
                <w:i w:val="0"/>
                <w:iCs/>
                <w:sz w:val="16"/>
                <w:szCs w:val="16"/>
              </w:rPr>
              <w:t xml:space="preserve">Аудитория для </w:t>
            </w:r>
            <w:r>
              <w:rPr>
                <w:rStyle w:val="af7"/>
                <w:i w:val="0"/>
                <w:iCs/>
                <w:sz w:val="16"/>
                <w:szCs w:val="16"/>
              </w:rPr>
              <w:t>самостоятельной работы студентов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11A50">
            <w:pPr>
              <w:pStyle w:val="Default"/>
              <w:rPr>
                <w:sz w:val="16"/>
                <w:szCs w:val="16"/>
              </w:rPr>
            </w:pPr>
            <w:r w:rsidRPr="0084127A">
              <w:rPr>
                <w:sz w:val="16"/>
                <w:szCs w:val="16"/>
              </w:rPr>
              <w:t>ПК Pentium 1000МГц с оперативной памятью 512 Мбайт и памятью на жестком диске 8 Гбайт (</w:t>
            </w:r>
            <w:r w:rsidR="007E20E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шт.)</w:t>
            </w:r>
            <w:r w:rsidRPr="0084127A">
              <w:rPr>
                <w:sz w:val="16"/>
                <w:szCs w:val="16"/>
              </w:rPr>
              <w:t xml:space="preserve"> с возможностью просмотра видеоматериалов и презентаций.</w:t>
            </w:r>
          </w:p>
          <w:p w:rsidR="00E21CA3" w:rsidRPr="0084127A" w:rsidRDefault="00E21CA3" w:rsidP="00711A50">
            <w:pPr>
              <w:pStyle w:val="Default"/>
              <w:rPr>
                <w:sz w:val="16"/>
                <w:szCs w:val="16"/>
              </w:rPr>
            </w:pPr>
            <w:r w:rsidRPr="0084127A">
              <w:rPr>
                <w:sz w:val="16"/>
                <w:szCs w:val="16"/>
              </w:rPr>
              <w:t>Доступ в Интернет, к ЭБС, электронным образ</w:t>
            </w:r>
            <w:bookmarkStart w:id="10" w:name="_GoBack"/>
            <w:bookmarkEnd w:id="10"/>
            <w:r w:rsidRPr="0084127A">
              <w:rPr>
                <w:sz w:val="16"/>
                <w:szCs w:val="16"/>
              </w:rPr>
              <w:t xml:space="preserve">овательным и информационным ресурсам, базе данных электронного каталога НИ РХТУ, системе управления учебными курсами </w:t>
            </w:r>
            <w:r w:rsidRPr="007E20EC">
              <w:rPr>
                <w:sz w:val="16"/>
                <w:szCs w:val="16"/>
                <w:lang w:val="en-US"/>
              </w:rPr>
              <w:t>Moodle</w:t>
            </w:r>
            <w:r w:rsidRPr="007E20EC">
              <w:rPr>
                <w:sz w:val="16"/>
                <w:szCs w:val="16"/>
              </w:rPr>
              <w:t>, учебно-методическим материалам.</w:t>
            </w:r>
          </w:p>
          <w:p w:rsidR="00E21CA3" w:rsidRPr="0084127A" w:rsidRDefault="00E21CA3" w:rsidP="00711A5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Переносная презентационная техника </w:t>
            </w:r>
          </w:p>
          <w:p w:rsidR="00E21CA3" w:rsidRPr="00323EC4" w:rsidRDefault="00E21CA3" w:rsidP="007E20EC">
            <w:pPr>
              <w:pStyle w:val="Default"/>
              <w:rPr>
                <w:color w:val="FF00FF"/>
                <w:sz w:val="22"/>
                <w:szCs w:val="16"/>
              </w:rPr>
            </w:pPr>
            <w:r w:rsidRPr="0084127A">
              <w:rPr>
                <w:sz w:val="16"/>
                <w:szCs w:val="16"/>
              </w:rPr>
              <w:t>Принтер</w:t>
            </w:r>
            <w:r>
              <w:rPr>
                <w:sz w:val="16"/>
                <w:szCs w:val="16"/>
              </w:rPr>
              <w:t xml:space="preserve"> лазерный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711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7E20EC">
            <w:pPr>
              <w:shd w:val="clear" w:color="auto" w:fill="FFFFFF"/>
              <w:tabs>
                <w:tab w:val="left" w:pos="100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Лаборатория </w:t>
            </w:r>
            <w:r w:rsidR="007E20EC">
              <w:rPr>
                <w:sz w:val="16"/>
                <w:szCs w:val="16"/>
              </w:rPr>
              <w:t>релейной защиты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7E20EC" w:rsidRDefault="007E20EC" w:rsidP="002A4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0EC">
              <w:rPr>
                <w:sz w:val="16"/>
                <w:szCs w:val="16"/>
              </w:rPr>
              <w:t>8 универсальных учебных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7E20EC" w:rsidP="002A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приспособлено</w:t>
            </w:r>
          </w:p>
        </w:tc>
      </w:tr>
      <w:tr w:rsidR="00E21CA3" w:rsidRPr="0084127A" w:rsidTr="00B00F1E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D75881" w:rsidP="00B00F1E">
            <w:pPr>
              <w:shd w:val="clear" w:color="auto" w:fill="FFFFFF"/>
              <w:tabs>
                <w:tab w:val="left" w:pos="10038"/>
              </w:tabs>
              <w:rPr>
                <w:rStyle w:val="af7"/>
                <w:i w:val="0"/>
                <w:iCs/>
                <w:sz w:val="16"/>
                <w:szCs w:val="16"/>
              </w:rPr>
            </w:pPr>
            <w:r>
              <w:rPr>
                <w:rStyle w:val="af7"/>
                <w:i w:val="0"/>
                <w:iCs/>
                <w:sz w:val="16"/>
                <w:szCs w:val="16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1" w:rsidRPr="0084127A" w:rsidRDefault="00D75881" w:rsidP="00D758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27A">
              <w:rPr>
                <w:color w:val="000000"/>
                <w:sz w:val="16"/>
                <w:szCs w:val="16"/>
              </w:rPr>
              <w:t xml:space="preserve">Учебные столы, </w:t>
            </w:r>
            <w:r>
              <w:rPr>
                <w:color w:val="000000"/>
                <w:sz w:val="16"/>
                <w:szCs w:val="16"/>
              </w:rPr>
              <w:t xml:space="preserve">шкафы, </w:t>
            </w:r>
            <w:r w:rsidRPr="0084127A">
              <w:rPr>
                <w:color w:val="000000"/>
                <w:sz w:val="16"/>
                <w:szCs w:val="16"/>
              </w:rPr>
              <w:t>стулья, доска</w:t>
            </w:r>
          </w:p>
          <w:p w:rsidR="00E21CA3" w:rsidRPr="0084127A" w:rsidRDefault="00D75881" w:rsidP="00D7588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(приборы, стенды), необходимые для проведения</w:t>
            </w:r>
            <w:r>
              <w:rPr>
                <w:rStyle w:val="af7"/>
                <w:i w:val="0"/>
                <w:iCs/>
                <w:sz w:val="16"/>
                <w:szCs w:val="16"/>
              </w:rPr>
              <w:t xml:space="preserve"> профилактического обслуживания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3" w:rsidRPr="0084127A" w:rsidRDefault="00E21CA3" w:rsidP="002A458C">
            <w:pPr>
              <w:rPr>
                <w:bCs/>
                <w:sz w:val="16"/>
                <w:szCs w:val="16"/>
              </w:rPr>
            </w:pPr>
          </w:p>
        </w:tc>
      </w:tr>
    </w:tbl>
    <w:p w:rsidR="00D12A12" w:rsidRDefault="00D12A12" w:rsidP="00131BDA">
      <w:pPr>
        <w:ind w:firstLine="709"/>
        <w:jc w:val="both"/>
        <w:rPr>
          <w:color w:val="FF00FF"/>
          <w:sz w:val="20"/>
          <w:szCs w:val="20"/>
        </w:rPr>
      </w:pPr>
    </w:p>
    <w:p w:rsidR="00D75881" w:rsidRPr="00726EEE" w:rsidRDefault="00D75881" w:rsidP="00A43D0D">
      <w:pPr>
        <w:spacing w:after="120"/>
        <w:ind w:left="708" w:firstLine="1"/>
        <w:rPr>
          <w:b/>
          <w:sz w:val="20"/>
          <w:szCs w:val="20"/>
        </w:rPr>
      </w:pPr>
      <w:r w:rsidRPr="00726EEE">
        <w:rPr>
          <w:b/>
          <w:sz w:val="20"/>
          <w:szCs w:val="20"/>
        </w:rPr>
        <w:t>Технические средства обучения</w:t>
      </w:r>
      <w:r w:rsidR="00A43D0D" w:rsidRPr="00726EEE">
        <w:rPr>
          <w:b/>
          <w:sz w:val="20"/>
          <w:szCs w:val="20"/>
        </w:rPr>
        <w:t xml:space="preserve">, служащие для предоставления </w:t>
      </w:r>
      <w:r w:rsidR="00A43D0D" w:rsidRPr="00726EEE">
        <w:rPr>
          <w:b/>
          <w:sz w:val="20"/>
          <w:szCs w:val="20"/>
        </w:rPr>
        <w:br/>
        <w:t>учебной информации большой аудитории</w:t>
      </w:r>
    </w:p>
    <w:p w:rsidR="00A43D0D" w:rsidRPr="00A43D0D" w:rsidRDefault="00A43D0D" w:rsidP="00193A6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Ноутбук </w:t>
      </w:r>
      <w:r>
        <w:rPr>
          <w:sz w:val="20"/>
          <w:szCs w:val="20"/>
          <w:lang w:val="en-US"/>
        </w:rPr>
        <w:t>hp</w:t>
      </w:r>
      <w:r w:rsidRPr="00A43D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4,2 ГГц, с оперативной памятью 8 Мбайт, жестким диском 1 Тбайт с возможностью </w:t>
      </w:r>
      <w:r w:rsidRPr="00A43D0D">
        <w:rPr>
          <w:sz w:val="20"/>
          <w:szCs w:val="20"/>
        </w:rPr>
        <w:t>просмотра видеоматериалов и презентаций</w:t>
      </w:r>
      <w:r>
        <w:rPr>
          <w:sz w:val="20"/>
          <w:szCs w:val="20"/>
        </w:rPr>
        <w:t xml:space="preserve">, с </w:t>
      </w:r>
      <w:r w:rsidR="00726EEE">
        <w:rPr>
          <w:sz w:val="20"/>
          <w:szCs w:val="20"/>
        </w:rPr>
        <w:t xml:space="preserve">неограниченным </w:t>
      </w:r>
      <w:r>
        <w:rPr>
          <w:sz w:val="20"/>
          <w:szCs w:val="20"/>
        </w:rPr>
        <w:t>д</w:t>
      </w:r>
      <w:r w:rsidRPr="00A43D0D">
        <w:rPr>
          <w:sz w:val="20"/>
          <w:szCs w:val="20"/>
        </w:rPr>
        <w:t>оступ</w:t>
      </w:r>
      <w:r>
        <w:rPr>
          <w:sz w:val="20"/>
          <w:szCs w:val="20"/>
        </w:rPr>
        <w:t>ом</w:t>
      </w:r>
      <w:r w:rsidRPr="00A43D0D">
        <w:rPr>
          <w:sz w:val="20"/>
          <w:szCs w:val="20"/>
        </w:rPr>
        <w:t xml:space="preserve"> в Интернет, к ЭБС, электронным образовательным и информационным ресурсам, базе данных электронного каталога </w:t>
      </w:r>
      <w:r w:rsidR="00193A66">
        <w:rPr>
          <w:sz w:val="20"/>
          <w:szCs w:val="20"/>
        </w:rPr>
        <w:t>Института</w:t>
      </w:r>
      <w:r w:rsidRPr="00A43D0D">
        <w:rPr>
          <w:sz w:val="20"/>
          <w:szCs w:val="20"/>
        </w:rPr>
        <w:t xml:space="preserve">, системе управления учебными курсами </w:t>
      </w:r>
      <w:r w:rsidRPr="00A43D0D">
        <w:rPr>
          <w:sz w:val="20"/>
          <w:szCs w:val="20"/>
          <w:lang w:val="en-US"/>
        </w:rPr>
        <w:t>Moodle</w:t>
      </w:r>
      <w:r w:rsidRPr="00A43D0D">
        <w:rPr>
          <w:sz w:val="20"/>
          <w:szCs w:val="20"/>
        </w:rPr>
        <w:t>, учебно-методическим материалам.</w:t>
      </w:r>
    </w:p>
    <w:p w:rsidR="00D75881" w:rsidRDefault="00A43D0D" w:rsidP="00A43D0D">
      <w:pPr>
        <w:ind w:firstLine="708"/>
        <w:jc w:val="both"/>
        <w:rPr>
          <w:color w:val="FF00FF"/>
          <w:sz w:val="20"/>
          <w:szCs w:val="20"/>
        </w:rPr>
      </w:pPr>
      <w:r>
        <w:rPr>
          <w:sz w:val="20"/>
          <w:szCs w:val="20"/>
        </w:rPr>
        <w:lastRenderedPageBreak/>
        <w:t xml:space="preserve">Проектор </w:t>
      </w:r>
    </w:p>
    <w:p w:rsidR="00D46DA6" w:rsidRPr="000756AE" w:rsidRDefault="00D46DA6" w:rsidP="00D46DA6">
      <w:pPr>
        <w:spacing w:before="240" w:after="120"/>
        <w:ind w:firstLine="708"/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>Программное обеспечение</w:t>
      </w:r>
    </w:p>
    <w:p w:rsidR="00D46DA6" w:rsidRPr="000756AE" w:rsidRDefault="00D46DA6" w:rsidP="00D46DA6">
      <w:pPr>
        <w:rPr>
          <w:b/>
          <w:sz w:val="16"/>
          <w:szCs w:val="16"/>
        </w:rPr>
      </w:pPr>
      <w:r w:rsidRPr="000756AE">
        <w:rPr>
          <w:noProof/>
          <w:sz w:val="16"/>
          <w:szCs w:val="16"/>
        </w:rPr>
        <w:t>Перечень лицензионного программного обеспечения. Реквизиты подтверждающего документа</w:t>
      </w:r>
    </w:p>
    <w:p w:rsidR="00D46DA6" w:rsidRPr="00131838" w:rsidRDefault="00D46DA6" w:rsidP="00D46DA6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en-US"/>
        </w:rPr>
      </w:pPr>
      <w:r w:rsidRPr="000756AE">
        <w:rPr>
          <w:sz w:val="16"/>
          <w:szCs w:val="16"/>
        </w:rPr>
        <w:t xml:space="preserve">Программное обеспечение, обеспечивающее возможность просмотра материалов на электронных носителях, доступ к  программам </w:t>
      </w:r>
      <w:r w:rsidRPr="000756AE">
        <w:rPr>
          <w:sz w:val="16"/>
          <w:szCs w:val="16"/>
          <w:lang w:val="en-US"/>
        </w:rPr>
        <w:t>MS</w:t>
      </w:r>
      <w:r w:rsidRPr="000756AE">
        <w:rPr>
          <w:sz w:val="16"/>
          <w:szCs w:val="16"/>
        </w:rPr>
        <w:t xml:space="preserve"> </w:t>
      </w:r>
      <w:r w:rsidRPr="000756AE">
        <w:rPr>
          <w:sz w:val="16"/>
          <w:szCs w:val="16"/>
          <w:lang w:val="en-US"/>
        </w:rPr>
        <w:t>Office</w:t>
      </w:r>
      <w:r w:rsidRPr="000756AE">
        <w:rPr>
          <w:sz w:val="16"/>
          <w:szCs w:val="16"/>
        </w:rPr>
        <w:t xml:space="preserve"> и </w:t>
      </w:r>
      <w:r w:rsidRPr="000756AE">
        <w:rPr>
          <w:sz w:val="16"/>
          <w:szCs w:val="16"/>
          <w:lang w:val="en-US"/>
        </w:rPr>
        <w:t>Mathcad</w:t>
      </w:r>
      <w:r w:rsidRPr="000756AE">
        <w:rPr>
          <w:sz w:val="16"/>
          <w:szCs w:val="16"/>
        </w:rPr>
        <w:t xml:space="preserve">, программе компьютерного тестирования. </w:t>
      </w:r>
      <w:r w:rsidRPr="000756AE">
        <w:rPr>
          <w:sz w:val="16"/>
          <w:szCs w:val="16"/>
          <w:lang w:val="en-US"/>
        </w:rPr>
        <w:t>SanRav</w:t>
      </w:r>
      <w:r w:rsidRPr="00381940">
        <w:rPr>
          <w:sz w:val="16"/>
          <w:szCs w:val="16"/>
          <w:lang w:val="en-US"/>
        </w:rPr>
        <w:t xml:space="preserve">. </w:t>
      </w:r>
      <w:r w:rsidR="00131838" w:rsidRPr="00381940">
        <w:rPr>
          <w:sz w:val="16"/>
          <w:szCs w:val="16"/>
          <w:lang w:val="en-US"/>
        </w:rPr>
        <w:t>The Novomoskovsk university (the branch) - EMDEPT - DreamSpark Premium</w:t>
      </w:r>
      <w:r w:rsidR="00131838" w:rsidRPr="00131838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 </w:t>
      </w:r>
      <w:hyperlink r:id="rId17" w:tgtFrame="_blank" w:history="1">
        <w:r w:rsidR="00131838" w:rsidRPr="00131838">
          <w:rPr>
            <w:rStyle w:val="a7"/>
            <w:rFonts w:cs="Arial"/>
            <w:color w:val="005BD1"/>
            <w:sz w:val="23"/>
            <w:szCs w:val="23"/>
            <w:shd w:val="clear" w:color="auto" w:fill="FFFFFF"/>
            <w:lang w:val="en-US"/>
          </w:rPr>
          <w:t>http://e5.onthehub.com/WebStore/Welcome.aspx?vsro=8&amp;ws=9f5a10ad-c98b-e011-969d-0030487d8897</w:t>
        </w:r>
      </w:hyperlink>
    </w:p>
    <w:p w:rsidR="00D46DA6" w:rsidRPr="000756AE" w:rsidRDefault="00D46DA6" w:rsidP="00D46DA6">
      <w:pPr>
        <w:ind w:firstLine="709"/>
        <w:jc w:val="both"/>
        <w:rPr>
          <w:sz w:val="16"/>
          <w:szCs w:val="16"/>
        </w:rPr>
      </w:pPr>
      <w:r w:rsidRPr="000756AE">
        <w:rPr>
          <w:b/>
          <w:sz w:val="16"/>
          <w:szCs w:val="16"/>
        </w:rPr>
        <w:t>Печатные и электронные образовательные и информационные ресурсы:</w:t>
      </w:r>
    </w:p>
    <w:p w:rsidR="00D46DA6" w:rsidRPr="000756AE" w:rsidRDefault="00D46DA6" w:rsidP="00D46DA6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 xml:space="preserve">Информационно-методические материалы: учебные пособия по дисциплине; раздаточный материал к разделам лекционного курса; альбомы и рекламные проспекты с основными видами и характеристиками </w:t>
      </w:r>
    </w:p>
    <w:p w:rsidR="00D46DA6" w:rsidRPr="000756AE" w:rsidRDefault="00D46DA6" w:rsidP="00D46DA6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Электронные образовательные ресурсы: электронные презентации к разделам лекционного курса; учебно-методические разработки в электронном виде; справочные материалы в печатном и электронном виде; кафедральная библиотека электронных изданий</w:t>
      </w:r>
    </w:p>
    <w:p w:rsidR="00D46DA6" w:rsidRDefault="00D46DA6" w:rsidP="00D46DA6">
      <w:pPr>
        <w:ind w:firstLine="709"/>
        <w:jc w:val="both"/>
      </w:pPr>
    </w:p>
    <w:p w:rsidR="000756AE" w:rsidRDefault="000756AE" w:rsidP="00D46DA6">
      <w:pPr>
        <w:ind w:firstLine="709"/>
        <w:jc w:val="both"/>
      </w:pPr>
    </w:p>
    <w:p w:rsidR="000756AE" w:rsidRDefault="000756AE" w:rsidP="00D46DA6">
      <w:pPr>
        <w:ind w:firstLine="709"/>
        <w:jc w:val="both"/>
      </w:pPr>
    </w:p>
    <w:p w:rsidR="000756AE" w:rsidRDefault="000756AE" w:rsidP="00D46DA6">
      <w:pPr>
        <w:ind w:firstLine="709"/>
        <w:jc w:val="both"/>
      </w:pPr>
    </w:p>
    <w:p w:rsidR="00A95C59" w:rsidRDefault="00A95C59" w:rsidP="00A95C5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1007F" w:rsidRPr="006C594A" w:rsidRDefault="00C1007F" w:rsidP="00B519FD">
      <w:pPr>
        <w:jc w:val="center"/>
        <w:rPr>
          <w:b/>
          <w:sz w:val="20"/>
          <w:szCs w:val="20"/>
        </w:rPr>
      </w:pPr>
      <w:r w:rsidRPr="006C594A">
        <w:rPr>
          <w:b/>
          <w:sz w:val="20"/>
          <w:szCs w:val="20"/>
        </w:rPr>
        <w:t>АННОТАЦИЯ</w:t>
      </w:r>
    </w:p>
    <w:p w:rsidR="00C1007F" w:rsidRPr="006C594A" w:rsidRDefault="00C1007F" w:rsidP="00C1007F">
      <w:pPr>
        <w:jc w:val="center"/>
        <w:rPr>
          <w:b/>
          <w:sz w:val="20"/>
          <w:szCs w:val="20"/>
        </w:rPr>
      </w:pPr>
      <w:r w:rsidRPr="006C594A">
        <w:rPr>
          <w:b/>
          <w:sz w:val="20"/>
          <w:szCs w:val="20"/>
        </w:rPr>
        <w:t>рабочей программы дисциплины</w:t>
      </w:r>
    </w:p>
    <w:p w:rsidR="007E20EC" w:rsidRPr="007E20EC" w:rsidRDefault="007E20EC" w:rsidP="007E20EC">
      <w:pPr>
        <w:spacing w:line="360" w:lineRule="auto"/>
        <w:jc w:val="center"/>
        <w:rPr>
          <w:i/>
          <w:sz w:val="16"/>
          <w:szCs w:val="16"/>
          <w:u w:val="single"/>
        </w:rPr>
      </w:pPr>
      <w:r w:rsidRPr="007E20EC">
        <w:rPr>
          <w:i/>
          <w:sz w:val="16"/>
          <w:szCs w:val="16"/>
          <w:u w:val="single"/>
        </w:rPr>
        <w:t>Релейная защита и автоматика систем электроснабжения</w:t>
      </w:r>
    </w:p>
    <w:p w:rsidR="000756AE" w:rsidRPr="000756AE" w:rsidRDefault="00C1007F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ascii="TimesNewRomanPSMT" w:hAnsi="TimesNewRomanPSMT" w:cs="TimesNewRomanPSMT"/>
          <w:sz w:val="16"/>
          <w:szCs w:val="16"/>
        </w:rPr>
      </w:pPr>
      <w:r w:rsidRPr="000756AE">
        <w:rPr>
          <w:b/>
          <w:sz w:val="16"/>
          <w:szCs w:val="16"/>
        </w:rPr>
        <w:t>1. Общая трудоемкость</w:t>
      </w:r>
      <w:r w:rsidRPr="000756AE">
        <w:rPr>
          <w:sz w:val="16"/>
          <w:szCs w:val="16"/>
        </w:rPr>
        <w:t xml:space="preserve"> (з.е./ час)</w:t>
      </w:r>
      <w:r w:rsidRPr="000756AE">
        <w:rPr>
          <w:b/>
          <w:sz w:val="16"/>
          <w:szCs w:val="16"/>
        </w:rPr>
        <w:t xml:space="preserve">: </w:t>
      </w:r>
      <w:r w:rsidR="000756AE" w:rsidRPr="000756AE">
        <w:rPr>
          <w:b/>
          <w:sz w:val="16"/>
          <w:szCs w:val="16"/>
        </w:rPr>
        <w:t xml:space="preserve"> 7/252</w:t>
      </w:r>
      <w:r w:rsidR="000756AE" w:rsidRPr="000756AE">
        <w:rPr>
          <w:sz w:val="16"/>
          <w:szCs w:val="16"/>
        </w:rPr>
        <w:t xml:space="preserve">Общая трудоемкость дисциплины составляет  252 ак.час. или 7  зачетных единиц (з.е). </w:t>
      </w:r>
      <w:r w:rsidR="000756AE" w:rsidRPr="000756AE">
        <w:rPr>
          <w:color w:val="000000"/>
          <w:sz w:val="16"/>
          <w:szCs w:val="16"/>
        </w:rPr>
        <w:t xml:space="preserve"> 1 з.е. равна 27 астрономическим часам или 36 академическим часам (</w:t>
      </w:r>
      <w:r w:rsidR="000756AE" w:rsidRPr="000756AE">
        <w:rPr>
          <w:rFonts w:cs="TimesNewRomanPSMT"/>
          <w:sz w:val="16"/>
          <w:szCs w:val="16"/>
        </w:rPr>
        <w:t>п.16 Положения «Порядок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в Новомосковском институте (филиале) ФГБОУ ВО «Российский химико-технологический университет имени Д.И. Менделеева» от 29.09.2017</w:t>
      </w:r>
      <w:r w:rsidR="000756AE" w:rsidRPr="000756AE">
        <w:rPr>
          <w:rFonts w:ascii="TimesNewRomanPSMT" w:hAnsi="TimesNewRomanPSMT" w:cs="TimesNewRomanPSMT"/>
          <w:sz w:val="16"/>
          <w:szCs w:val="16"/>
        </w:rPr>
        <w:t xml:space="preserve"> г.)</w:t>
      </w:r>
    </w:p>
    <w:p w:rsidR="00C1007F" w:rsidRPr="000756AE" w:rsidRDefault="00C1007F" w:rsidP="00C1007F">
      <w:pPr>
        <w:spacing w:before="120" w:after="40"/>
        <w:jc w:val="both"/>
        <w:rPr>
          <w:sz w:val="16"/>
          <w:szCs w:val="16"/>
        </w:rPr>
      </w:pPr>
    </w:p>
    <w:p w:rsidR="00C1007F" w:rsidRPr="000756AE" w:rsidRDefault="00C1007F" w:rsidP="002D7B81">
      <w:pPr>
        <w:spacing w:before="120" w:after="120"/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>2. Место дисциплины в структуре образовательной программы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rFonts w:cs="TimesNewRomanPSMT"/>
          <w:sz w:val="16"/>
          <w:szCs w:val="16"/>
        </w:rPr>
      </w:pPr>
      <w:r w:rsidRPr="000756AE">
        <w:rPr>
          <w:rFonts w:cs="TimesNewRomanPSMT"/>
          <w:sz w:val="16"/>
          <w:szCs w:val="16"/>
        </w:rPr>
        <w:t>Дисциплина вариативной части профессионального блока (Б1.В.ОД.15) дисциплин и относится к модулю "Электроэнергетика".</w:t>
      </w:r>
    </w:p>
    <w:p w:rsidR="00193A66" w:rsidRPr="000756AE" w:rsidRDefault="00C1007F" w:rsidP="00193A66">
      <w:pPr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 xml:space="preserve">3. Цель </w:t>
      </w:r>
      <w:r w:rsidR="00186649" w:rsidRPr="000756AE">
        <w:rPr>
          <w:b/>
          <w:sz w:val="16"/>
          <w:szCs w:val="16"/>
        </w:rPr>
        <w:t xml:space="preserve">и задачи </w:t>
      </w:r>
      <w:r w:rsidRPr="000756AE">
        <w:rPr>
          <w:b/>
          <w:sz w:val="16"/>
          <w:szCs w:val="16"/>
        </w:rPr>
        <w:t>изучения дисциплины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 xml:space="preserve">Целью освоения дисциплины является  формирование  способности участвовать в планировании, подготовке и выполнении типовых экспериментальных исследований по заданной методике,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требования, рассчитывать режимы работы объектов профессиональной деятельности. </w:t>
      </w:r>
    </w:p>
    <w:p w:rsidR="000756AE" w:rsidRPr="000756AE" w:rsidRDefault="000756AE" w:rsidP="000756A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Задачи преподавания дисциплины: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- обучить принципам построения устройств релейной защиты и автоматики, их схемами, а также особенностям применения этих устройств в различных системах электроснабжения;</w:t>
      </w:r>
    </w:p>
    <w:p w:rsidR="000756AE" w:rsidRPr="000756AE" w:rsidRDefault="000756AE" w:rsidP="000756AE">
      <w:pPr>
        <w:shd w:val="clear" w:color="auto" w:fill="FFFFFF"/>
        <w:tabs>
          <w:tab w:val="left" w:pos="709"/>
        </w:tabs>
        <w:spacing w:before="120"/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 xml:space="preserve">- научить навыкам самостоятельно решать  инженерные задачи по расчету и выбору параметров устройств релейной защиты и автоматики конкретного элемента системы электроснабжения и в регулировке данных устройств. </w:t>
      </w:r>
    </w:p>
    <w:p w:rsidR="00C1007F" w:rsidRPr="000756AE" w:rsidRDefault="00C1007F" w:rsidP="002D7B81">
      <w:pPr>
        <w:spacing w:before="120" w:after="120"/>
        <w:jc w:val="both"/>
        <w:rPr>
          <w:b/>
          <w:sz w:val="16"/>
          <w:szCs w:val="16"/>
        </w:rPr>
      </w:pPr>
      <w:r w:rsidRPr="000756AE">
        <w:rPr>
          <w:b/>
          <w:sz w:val="16"/>
          <w:szCs w:val="16"/>
        </w:rPr>
        <w:t>4. Содержание дисциплины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25"/>
        <w:gridCol w:w="6293"/>
      </w:tblGrid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  <w:vAlign w:val="center"/>
          </w:tcPr>
          <w:p w:rsidR="000756AE" w:rsidRPr="000756AE" w:rsidRDefault="000756AE" w:rsidP="00924E23">
            <w:pPr>
              <w:ind w:right="-80"/>
              <w:rPr>
                <w:b/>
                <w:sz w:val="16"/>
                <w:szCs w:val="16"/>
              </w:rPr>
            </w:pPr>
          </w:p>
          <w:p w:rsidR="000756AE" w:rsidRPr="000756AE" w:rsidRDefault="000756AE" w:rsidP="00924E23">
            <w:pPr>
              <w:ind w:left="-56" w:right="-80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№ раздела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0756AE" w:rsidRPr="000756AE" w:rsidRDefault="000756AE" w:rsidP="00924E23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6293" w:type="dxa"/>
            <w:shd w:val="clear" w:color="auto" w:fill="EEECE1"/>
            <w:vAlign w:val="center"/>
          </w:tcPr>
          <w:p w:rsidR="000756AE" w:rsidRPr="000756AE" w:rsidRDefault="000756AE" w:rsidP="00924E23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Содержание раздела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93" w:type="dxa"/>
            <w:shd w:val="clear" w:color="auto" w:fill="EEECE1"/>
          </w:tcPr>
          <w:p w:rsidR="000756AE" w:rsidRPr="000756AE" w:rsidRDefault="000756AE" w:rsidP="00924E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756AE">
              <w:rPr>
                <w:b/>
                <w:sz w:val="16"/>
                <w:szCs w:val="16"/>
              </w:rPr>
              <w:t>3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Введение. Общие положения и основные элементы защиты.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Основные виды повреждений и ненормальных режимов в системах электроснабжения. Назначение и принципы выполнения защиты.  Основные требования к релейной защите. Расчет токов короткого замыкания в максимальном и минимальном режимах энергосистемы как исходные данные для выбора уставок защит и проверки на чувствительность.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2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 защиты. Устройство и принципы действия.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характеристика. Классификация реле по принципу действия, функциональному назначению, способу включения в первичную цепь, способу воздействия на выключатель. Основные принципы действия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3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Трансформаторы тока в схемах релейной защиты.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Погрешность трансформаторов тока и способы их уменьшения. Схемы соединения трансформаторов тока и обмоток реле. Проверка трансформаторов тока.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4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Токовые защиты. Токовая отсечка.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действия. Ток срабатывания. Схемы токовых отсечек без выдержки времени. Отсечки мгновенного действия на линиях с односторонним питанием. Токовая защита со ступенчатой характеристикой выдержки времени. Область применения токовой отсечки.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5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Токовая направленная защита.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 и область применения.  Схема направленной токовой защиты. Выбор параметров срабатывания. Включение одноэлементных реле направления мощности на напряжение и токи фаз.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6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Максимальная токовая защита.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Выбор параметров максимальной токовой защиты. Схемы максимальной токовой защиты на переменном и постоянном оперативном токе. Общая оценка и область </w:t>
            </w:r>
            <w:r w:rsidRPr="000756AE">
              <w:rPr>
                <w:sz w:val="16"/>
                <w:szCs w:val="16"/>
              </w:rPr>
              <w:lastRenderedPageBreak/>
              <w:t>применения максимальной токовой защиты.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Защита от замыканий на землю в сетях с изолированной и глухозаземленной нейтралью.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 и область применения. Основные требования к защитам от замыканий на землю. Схемы защит. Выбор параметров срабатывания.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8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Дистанционная защита.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принцип действия. Основные органы защиты. Выбор уставок дистанционной защиты.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9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Дифференциальная токовая защита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Виды, принцип действия и выбор параметров. Схемы защит, оценка и область применения.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10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защита асинхронных и синхронных двигателей выше  1000 В и двигателей ниже 1000 В.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Основные виды повреждений и ненормальных режимов синхронных и асинхронных двигателей. Принцип действия, схемы и выбор параметров защит двигателей до и выше 1000 В.</w:t>
            </w:r>
          </w:p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11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защита синхронных генераторов.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Основные виды повреждений и ненормальных режимов синхронных генераторов. Принцип действия, схемы и выбор параметров защит синхронных генераторов.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12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защита трансформаторов ГПП.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Виды повреждений и ненормальных режимов. Газовая защита. Токовые защиты, схемы и выбор уставок защит.</w:t>
            </w:r>
          </w:p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13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Дифференциальная токовая защита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Токовые защиты цеховых трансформаторных подстанций, схемы и выбор уставок. Особенности защит трансформаторов с выключателями нагрузки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14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защита асинхронных и синхронных двигателей выше  1000 В и двигателей ниже 1000 В.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действия, схемы и выбор уставок защит преобразовательных и конденсаторных установок.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15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Релейная защита шин 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Принцип действия, схемы и выбор уставок защит шин.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16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Введение. Основные положения.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Основные виды автоматики, применяемые в системах электроснабжения промышленных предприятий, их назначение. Автоматизация и ее средства. Системы телемеханики, их классификация и краткая характеристика.</w:t>
            </w:r>
          </w:p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17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Автоматическое повторное включение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основные требования, предъявляемые к устройствам АПВ. Классификация устройств АПВ. Схемы устройств АПВ. Сочетание АПВ с релейной защитой. АПВ шин, трансформаторов, электродвигателей. Расчет уставок АПВ.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18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Автоматическое включение резерва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основные требования, предъявляемые к устройствам АВР. Пусковые органы устройств АВР. Схемы устройств АВР трансформаторов, секционных выключателей, линий, электродвигателей. Область применения. Схемы устройств АВР в электрических сетях напряжением до 1 кВ.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19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Автоматическая частотная разгрузка.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основные принципы действия. Схемы АЧР. АПВ после АЧР.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20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Автоматическое регулирование напряжения в системе электроснабжения.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основные требования, предъявляемые к устройствам автоматического регулирования мощности батарей конденсаторов (АРМБК) напряжением 6-10 кВ. Схемы АРМБК и их характеристики.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21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Автоматическое включение синхронных генераторов на параллельную работу.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Назначение и принцип действия. Способы включения генераторов на параллельную работу. Схемы синхронизатора. Определение уставок реле полуавтоматического синхронизатора.</w:t>
            </w:r>
          </w:p>
        </w:tc>
      </w:tr>
      <w:tr w:rsidR="000756AE" w:rsidRPr="000756AE" w:rsidTr="00924E23">
        <w:trPr>
          <w:jc w:val="center"/>
        </w:trPr>
        <w:tc>
          <w:tcPr>
            <w:tcW w:w="538" w:type="dxa"/>
            <w:shd w:val="clear" w:color="auto" w:fill="EEECE1"/>
          </w:tcPr>
          <w:p w:rsidR="000756AE" w:rsidRPr="000756AE" w:rsidRDefault="000756AE" w:rsidP="00924E23">
            <w:pPr>
              <w:jc w:val="center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22</w:t>
            </w:r>
          </w:p>
        </w:tc>
        <w:tc>
          <w:tcPr>
            <w:tcW w:w="2525" w:type="dxa"/>
            <w:shd w:val="clear" w:color="auto" w:fill="EEECE1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Автоматический контроль и телемеханика.</w:t>
            </w:r>
          </w:p>
        </w:tc>
        <w:tc>
          <w:tcPr>
            <w:tcW w:w="6293" w:type="dxa"/>
          </w:tcPr>
          <w:p w:rsidR="000756AE" w:rsidRP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Средства телемеханики. Элементы теории информации. Понятия о диспетчерском пункте. Основные принципы разделения и избирания сигналов. Каналы связи для передачи телемеханической информации. Системы телеуправления, телеизмерения, телесигнализации, их классификация и характеристика.</w:t>
            </w:r>
          </w:p>
        </w:tc>
      </w:tr>
    </w:tbl>
    <w:p w:rsidR="000756AE" w:rsidRPr="00886BE3" w:rsidRDefault="000756AE" w:rsidP="002D7B81">
      <w:pPr>
        <w:spacing w:before="120" w:after="120"/>
        <w:jc w:val="both"/>
        <w:rPr>
          <w:b/>
          <w:sz w:val="20"/>
          <w:szCs w:val="20"/>
        </w:rPr>
      </w:pPr>
    </w:p>
    <w:p w:rsidR="00C1007F" w:rsidRPr="00886BE3" w:rsidRDefault="00C1007F" w:rsidP="002D7B81">
      <w:pPr>
        <w:spacing w:before="120" w:after="120"/>
        <w:rPr>
          <w:b/>
          <w:sz w:val="20"/>
          <w:szCs w:val="20"/>
        </w:rPr>
      </w:pPr>
      <w:r w:rsidRPr="000756AE">
        <w:rPr>
          <w:b/>
          <w:sz w:val="20"/>
          <w:szCs w:val="20"/>
        </w:rPr>
        <w:t xml:space="preserve">5. </w:t>
      </w:r>
      <w:r w:rsidR="00F26AC5" w:rsidRPr="000756AE">
        <w:rPr>
          <w:b/>
          <w:sz w:val="22"/>
          <w:szCs w:val="22"/>
        </w:rPr>
        <w:t>Планируемые результаты обучения по дисциплине, обеспечивающие достижение планируемых результатов освоения образовательной программы</w:t>
      </w:r>
    </w:p>
    <w:p w:rsidR="000756AE" w:rsidRDefault="00C1007F" w:rsidP="00B60810">
      <w:pPr>
        <w:spacing w:before="120" w:after="40"/>
        <w:jc w:val="both"/>
        <w:rPr>
          <w:sz w:val="20"/>
          <w:szCs w:val="20"/>
        </w:rPr>
      </w:pPr>
      <w:r w:rsidRPr="00886BE3">
        <w:rPr>
          <w:sz w:val="20"/>
          <w:szCs w:val="20"/>
        </w:rPr>
        <w:t xml:space="preserve">В результате освоения ООП бакалавриата обучающийся должен овладеть следующим результатом обучения по дисциплине: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4785"/>
      </w:tblGrid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Содержание компетенции (результаты освоения ООП)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Перечень планируемых результатов обучения по дисциплине</w:t>
            </w:r>
          </w:p>
        </w:tc>
      </w:tr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ПК-1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способностью участвовать в планировании, подготовке и выполнении типовых экспериментальных исследований по заданной методике (НИД)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Знать: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Уметь: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-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Владеть: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современными тенденциями совершенствования средств релейной защиты в Российской Федерации и за рубежом .</w:t>
            </w:r>
          </w:p>
        </w:tc>
      </w:tr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ПК-3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Знать: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Уметь: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Владеть: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lastRenderedPageBreak/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</w:tc>
      </w:tr>
      <w:tr w:rsidR="000756AE" w:rsidRPr="000756AE" w:rsidTr="00924E23">
        <w:tc>
          <w:tcPr>
            <w:tcW w:w="166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lastRenderedPageBreak/>
              <w:t>ПК-6</w:t>
            </w:r>
          </w:p>
        </w:tc>
        <w:tc>
          <w:tcPr>
            <w:tcW w:w="3118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способностью рассчитывать режимы работы объектов профессиональной деятельности (ПТД)</w:t>
            </w:r>
          </w:p>
        </w:tc>
        <w:tc>
          <w:tcPr>
            <w:tcW w:w="4785" w:type="dxa"/>
            <w:shd w:val="clear" w:color="auto" w:fill="auto"/>
          </w:tcPr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Знать: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Уметь: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>Владеть:</w:t>
            </w:r>
          </w:p>
          <w:p w:rsidR="000756AE" w:rsidRPr="000756AE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16"/>
                <w:szCs w:val="16"/>
              </w:rPr>
            </w:pPr>
            <w:r w:rsidRPr="000756AE">
              <w:rPr>
                <w:sz w:val="16"/>
                <w:szCs w:val="16"/>
              </w:rPr>
              <w:t xml:space="preserve"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 </w:t>
            </w:r>
          </w:p>
        </w:tc>
      </w:tr>
    </w:tbl>
    <w:p w:rsidR="000756AE" w:rsidRDefault="000756AE" w:rsidP="00B60810">
      <w:pPr>
        <w:spacing w:before="120" w:after="40"/>
        <w:jc w:val="both"/>
        <w:rPr>
          <w:sz w:val="20"/>
          <w:szCs w:val="20"/>
        </w:rPr>
      </w:pPr>
    </w:p>
    <w:p w:rsidR="00C1007F" w:rsidRPr="00886BE3" w:rsidRDefault="00C1007F" w:rsidP="00C1007F">
      <w:pPr>
        <w:pStyle w:val="af5"/>
        <w:spacing w:before="120" w:after="40"/>
        <w:ind w:left="0" w:firstLine="720"/>
        <w:jc w:val="both"/>
        <w:rPr>
          <w:b/>
        </w:rPr>
      </w:pPr>
      <w:r w:rsidRPr="00886BE3">
        <w:rPr>
          <w:b/>
        </w:rPr>
        <w:t>Разработчик</w:t>
      </w:r>
    </w:p>
    <w:p w:rsidR="00C1007F" w:rsidRPr="00886BE3" w:rsidRDefault="000756AE" w:rsidP="00C1007F">
      <w:pPr>
        <w:tabs>
          <w:tab w:val="left" w:pos="2694"/>
          <w:tab w:val="left" w:pos="7371"/>
        </w:tabs>
        <w:spacing w:before="120" w:after="40"/>
        <w:ind w:left="284"/>
        <w:rPr>
          <w:sz w:val="20"/>
          <w:szCs w:val="20"/>
        </w:rPr>
      </w:pPr>
      <w:r>
        <w:rPr>
          <w:sz w:val="20"/>
          <w:szCs w:val="20"/>
        </w:rPr>
        <w:t>Доцент</w:t>
      </w:r>
      <w:r w:rsidR="00F26AC5">
        <w:rPr>
          <w:sz w:val="20"/>
          <w:szCs w:val="20"/>
        </w:rPr>
        <w:t xml:space="preserve"> кафедры</w:t>
      </w:r>
      <w:r>
        <w:rPr>
          <w:sz w:val="20"/>
          <w:szCs w:val="20"/>
        </w:rPr>
        <w:t xml:space="preserve"> </w:t>
      </w:r>
      <w:r w:rsidR="00C1007F" w:rsidRPr="00886BE3">
        <w:rPr>
          <w:sz w:val="20"/>
          <w:szCs w:val="20"/>
        </w:rPr>
        <w:t xml:space="preserve"> «</w:t>
      </w:r>
      <w:r>
        <w:rPr>
          <w:sz w:val="20"/>
          <w:szCs w:val="20"/>
        </w:rPr>
        <w:t>ЭПП</w:t>
      </w:r>
      <w:r w:rsidR="00F26AC5">
        <w:rPr>
          <w:sz w:val="20"/>
          <w:szCs w:val="20"/>
        </w:rPr>
        <w:t>»</w:t>
      </w:r>
      <w:r w:rsidR="00C1007F" w:rsidRPr="00886BE3">
        <w:rPr>
          <w:sz w:val="20"/>
          <w:szCs w:val="20"/>
        </w:rPr>
        <w:t xml:space="preserve"> НИ РХТУ, </w:t>
      </w:r>
      <w:r>
        <w:rPr>
          <w:sz w:val="20"/>
          <w:szCs w:val="20"/>
        </w:rPr>
        <w:t>к</w:t>
      </w:r>
      <w:r w:rsidR="00C1007F" w:rsidRPr="00886BE3">
        <w:rPr>
          <w:sz w:val="20"/>
          <w:szCs w:val="20"/>
        </w:rPr>
        <w:t>.</w:t>
      </w:r>
      <w:r>
        <w:rPr>
          <w:sz w:val="20"/>
          <w:szCs w:val="20"/>
        </w:rPr>
        <w:t>т</w:t>
      </w:r>
      <w:r w:rsidR="00C1007F" w:rsidRPr="00886BE3">
        <w:rPr>
          <w:sz w:val="20"/>
          <w:szCs w:val="20"/>
        </w:rPr>
        <w:t xml:space="preserve">.н., </w:t>
      </w:r>
      <w:r>
        <w:rPr>
          <w:sz w:val="20"/>
          <w:szCs w:val="20"/>
        </w:rPr>
        <w:t xml:space="preserve">                                       Лагуткин О.Е.</w:t>
      </w:r>
      <w:r w:rsidR="00C1007F" w:rsidRPr="00886BE3">
        <w:rPr>
          <w:sz w:val="20"/>
          <w:szCs w:val="20"/>
        </w:rPr>
        <w:t xml:space="preserve">                              </w:t>
      </w:r>
    </w:p>
    <w:p w:rsidR="00C1007F" w:rsidRPr="00886BE3" w:rsidRDefault="00C1007F" w:rsidP="000756AE">
      <w:pPr>
        <w:pStyle w:val="af5"/>
        <w:spacing w:before="120" w:after="40"/>
        <w:ind w:left="0" w:firstLine="720"/>
        <w:jc w:val="both"/>
      </w:pPr>
      <w:r w:rsidRPr="00886BE3">
        <w:rPr>
          <w:b/>
        </w:rPr>
        <w:t>Зав. кафедрой</w:t>
      </w:r>
      <w:r w:rsidRPr="00886BE3">
        <w:t xml:space="preserve"> </w:t>
      </w:r>
      <w:r w:rsidR="000756AE" w:rsidRPr="00886BE3">
        <w:t>«</w:t>
      </w:r>
      <w:r w:rsidR="000756AE">
        <w:t>ЭПП»</w:t>
      </w:r>
      <w:r w:rsidR="000756AE" w:rsidRPr="00886BE3">
        <w:t xml:space="preserve"> </w:t>
      </w:r>
      <w:r w:rsidRPr="00886BE3">
        <w:t>НИ РХТУ,</w:t>
      </w:r>
      <w:r w:rsidR="000756AE">
        <w:t xml:space="preserve"> </w:t>
      </w:r>
      <w:r w:rsidRPr="00886BE3">
        <w:t>д.</w:t>
      </w:r>
      <w:r w:rsidR="000756AE">
        <w:t>т</w:t>
      </w:r>
      <w:r w:rsidRPr="00886BE3">
        <w:t xml:space="preserve">.н., профессор                </w:t>
      </w:r>
      <w:r w:rsidR="000756AE">
        <w:t>Жилин Б.В.</w:t>
      </w:r>
      <w:r w:rsidRPr="00886BE3">
        <w:t xml:space="preserve">                                                                                                         </w:t>
      </w:r>
    </w:p>
    <w:p w:rsidR="00C1007F" w:rsidRPr="00886BE3" w:rsidRDefault="00C1007F" w:rsidP="00C1007F">
      <w:pPr>
        <w:shd w:val="clear" w:color="auto" w:fill="FFFFFF"/>
        <w:spacing w:before="120" w:after="40"/>
        <w:ind w:firstLine="720"/>
        <w:rPr>
          <w:b/>
          <w:sz w:val="20"/>
          <w:szCs w:val="20"/>
        </w:rPr>
      </w:pPr>
      <w:r w:rsidRPr="00886BE3">
        <w:rPr>
          <w:b/>
          <w:sz w:val="20"/>
          <w:szCs w:val="20"/>
        </w:rPr>
        <w:t>Руководитель направления (ООП)</w:t>
      </w:r>
      <w:r w:rsidRPr="00886BE3">
        <w:rPr>
          <w:b/>
          <w:sz w:val="20"/>
          <w:szCs w:val="20"/>
        </w:rPr>
        <w:tab/>
      </w:r>
    </w:p>
    <w:p w:rsidR="00C1007F" w:rsidRDefault="00C1007F" w:rsidP="00F26AC5">
      <w:pPr>
        <w:ind w:firstLine="708"/>
        <w:rPr>
          <w:sz w:val="20"/>
          <w:szCs w:val="20"/>
        </w:rPr>
      </w:pPr>
      <w:r w:rsidRPr="00F26AC5">
        <w:rPr>
          <w:sz w:val="20"/>
          <w:szCs w:val="20"/>
        </w:rPr>
        <w:t xml:space="preserve">Декан </w:t>
      </w:r>
      <w:r w:rsidR="00F26AC5" w:rsidRPr="00F26AC5">
        <w:rPr>
          <w:sz w:val="20"/>
          <w:szCs w:val="20"/>
        </w:rPr>
        <w:t>факультета _________________</w:t>
      </w:r>
      <w:r w:rsidRPr="00F26AC5">
        <w:rPr>
          <w:sz w:val="20"/>
          <w:szCs w:val="20"/>
        </w:rPr>
        <w:t xml:space="preserve"> НИ РХТУ,</w:t>
      </w:r>
      <w:r w:rsidR="00F26AC5" w:rsidRPr="00F26AC5">
        <w:rPr>
          <w:sz w:val="20"/>
          <w:szCs w:val="20"/>
        </w:rPr>
        <w:t xml:space="preserve"> д.</w:t>
      </w:r>
      <w:r w:rsidR="000756AE">
        <w:rPr>
          <w:sz w:val="20"/>
          <w:szCs w:val="20"/>
        </w:rPr>
        <w:t>ф</w:t>
      </w:r>
      <w:r w:rsidR="00F26AC5" w:rsidRPr="00F26AC5">
        <w:rPr>
          <w:sz w:val="20"/>
          <w:szCs w:val="20"/>
        </w:rPr>
        <w:t xml:space="preserve">.н., профессор                      </w:t>
      </w:r>
      <w:r w:rsidR="000756AE" w:rsidRPr="000756AE">
        <w:rPr>
          <w:sz w:val="16"/>
          <w:szCs w:val="16"/>
        </w:rPr>
        <w:t>Логачева В.М</w:t>
      </w:r>
      <w:r w:rsidR="00F26AC5" w:rsidRPr="00F26AC5">
        <w:rPr>
          <w:sz w:val="20"/>
          <w:szCs w:val="20"/>
        </w:rPr>
        <w:t xml:space="preserve"> </w:t>
      </w:r>
    </w:p>
    <w:p w:rsidR="00A95C59" w:rsidRDefault="00A95C59" w:rsidP="00F26AC5">
      <w:pPr>
        <w:ind w:firstLine="708"/>
        <w:rPr>
          <w:sz w:val="20"/>
          <w:szCs w:val="20"/>
        </w:rPr>
      </w:pPr>
    </w:p>
    <w:p w:rsidR="00547C51" w:rsidRDefault="00A95C59" w:rsidP="00547C5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CE1717">
        <w:rPr>
          <w:sz w:val="20"/>
          <w:szCs w:val="20"/>
        </w:rPr>
        <w:t xml:space="preserve"> </w:t>
      </w:r>
    </w:p>
    <w:p w:rsidR="00547C51" w:rsidRDefault="00547C51" w:rsidP="00F26AC5">
      <w:pPr>
        <w:ind w:firstLine="708"/>
        <w:rPr>
          <w:b/>
          <w:sz w:val="20"/>
          <w:szCs w:val="20"/>
        </w:rPr>
      </w:pPr>
      <w:r w:rsidRPr="00547C51">
        <w:rPr>
          <w:b/>
          <w:sz w:val="20"/>
          <w:szCs w:val="20"/>
        </w:rPr>
        <w:t>Порядок оценивания</w:t>
      </w:r>
    </w:p>
    <w:p w:rsidR="000756AE" w:rsidRPr="000756AE" w:rsidRDefault="000756AE" w:rsidP="00F26AC5">
      <w:pPr>
        <w:ind w:firstLine="708"/>
        <w:rPr>
          <w:b/>
          <w:sz w:val="16"/>
          <w:szCs w:val="16"/>
        </w:rPr>
      </w:pP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Контроль результатов обучения по дисциплине проводится в форме письменно-устных ответов на билеты. Перечень вопросов и форма билета доводятся до сведения обучающегося накануне контроля.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На подготовку к ответу обучающемуся отводятся не менее 1 академического часа. Возможен досрочный ответ.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Билеты включают в себя: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- теоретические вопросы.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- практические задания или задачи или т.п.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Трудоемкость заданий каждого билета примерно одинакова.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По результатам ответов выставляются оценки: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«отлично»;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«хорошо»;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«удовлетворительно»;</w:t>
      </w:r>
    </w:p>
    <w:p w:rsidR="000756AE" w:rsidRPr="000756AE" w:rsidRDefault="000756AE" w:rsidP="000756AE">
      <w:pPr>
        <w:ind w:firstLine="709"/>
        <w:jc w:val="both"/>
        <w:rPr>
          <w:sz w:val="16"/>
          <w:szCs w:val="16"/>
        </w:rPr>
      </w:pPr>
      <w:r w:rsidRPr="000756AE">
        <w:rPr>
          <w:sz w:val="16"/>
          <w:szCs w:val="16"/>
        </w:rPr>
        <w:t>* «неудовлетворительно».</w:t>
      </w: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2551"/>
        <w:gridCol w:w="1326"/>
        <w:gridCol w:w="1332"/>
        <w:gridCol w:w="1332"/>
        <w:gridCol w:w="1320"/>
        <w:gridCol w:w="7"/>
      </w:tblGrid>
      <w:tr w:rsidR="000756AE" w:rsidRPr="000B0E48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Pr="000B0E48" w:rsidRDefault="000756AE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Компетенция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Pr="000B0E48" w:rsidRDefault="000756AE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Показатели оценки и </w:t>
            </w:r>
          </w:p>
          <w:p w:rsidR="000756AE" w:rsidRPr="000B0E48" w:rsidRDefault="000756AE" w:rsidP="00924E23">
            <w:pPr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результаты освоения РП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Pr="000B0E48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Уровень формирования компетенции</w:t>
            </w:r>
          </w:p>
        </w:tc>
      </w:tr>
      <w:tr w:rsidR="000756AE" w:rsidTr="00924E23">
        <w:trPr>
          <w:gridAfter w:val="1"/>
          <w:wAfter w:w="7" w:type="dxa"/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пороговый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освоена</w:t>
            </w:r>
          </w:p>
        </w:tc>
      </w:tr>
      <w:tr w:rsidR="000756AE" w:rsidTr="00924E23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«3»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«2»</w:t>
            </w:r>
          </w:p>
        </w:tc>
      </w:tr>
      <w:tr w:rsidR="000756AE" w:rsidTr="00924E2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Уровень усвоения материала, предусмотренного программой.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Уровень выполнения заданий, предусмотренных программой.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Уровень изложения (культура речи, аргументированность, уверенность).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Уровень использования справочной литературы.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Уровень раскрытия причинно-следственных связей.</w:t>
            </w:r>
          </w:p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Ответы на вопросы: полнота, аргументированность, убежденность.</w:t>
            </w:r>
          </w:p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Ответственное отношение к работе, стремление к достижению высоких результатов, готовность к дискуссии.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Демонстрирует полное понимание проблемы. 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Речь грамотная, изложение уверенное, аргументированное.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требования, предъявляемые к заданию выполнены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Большинство требований, предъявляемых к заданию выполнены.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частичное понимание проблемы. В основном требования, предъявляемые к заданию, выполнены.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Демонстрирует небольшое понимание проблемы. Многие требования, предъявляемые к заданию не выполнены</w:t>
            </w:r>
          </w:p>
        </w:tc>
      </w:tr>
      <w:tr w:rsidR="000756AE" w:rsidTr="00924E2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56AE" w:rsidRDefault="000756AE" w:rsidP="00924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756AE" w:rsidTr="00924E2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AE" w:rsidRPr="000B0E48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участвовать в планировании, подготовке и выполнении типовых экспериментальных исследований по заданной методике (НИД) (ПК-1)</w:t>
            </w:r>
          </w:p>
          <w:p w:rsidR="000756AE" w:rsidRPr="000B0E48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способность принимать участие в проектировании </w:t>
            </w:r>
            <w:r w:rsidRPr="000B0E48">
              <w:rPr>
                <w:sz w:val="16"/>
                <w:szCs w:val="16"/>
              </w:rPr>
              <w:lastRenderedPageBreak/>
              <w:t>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(ПКД) (ПК-3)</w:t>
            </w:r>
          </w:p>
          <w:p w:rsidR="000756AE" w:rsidRPr="000B0E48" w:rsidRDefault="000756AE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способность рассчитывать режимы работы объектов профессиональной деятельности (ПТД) (ПК-6)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Pr="000B0E48" w:rsidRDefault="000756AE" w:rsidP="00924E23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lastRenderedPageBreak/>
              <w:t>Знать:</w:t>
            </w:r>
          </w:p>
          <w:p w:rsidR="000756AE" w:rsidRPr="000B0E48" w:rsidRDefault="000756AE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схемы и особенности применения устройств релейной защиты и автоматики в системах электроснабжения </w:t>
            </w:r>
          </w:p>
          <w:p w:rsidR="000756AE" w:rsidRPr="000B0E48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информационные технологии в своей предметной области</w:t>
            </w:r>
          </w:p>
          <w:p w:rsidR="000756AE" w:rsidRPr="000B0E48" w:rsidRDefault="000756AE" w:rsidP="00924E2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Уметь:</w:t>
            </w:r>
          </w:p>
          <w:p w:rsidR="000756AE" w:rsidRPr="000B0E48" w:rsidRDefault="000756AE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рассчитывать и выбирать  параметры устройств релейной </w:t>
            </w:r>
            <w:r w:rsidRPr="000B0E48">
              <w:rPr>
                <w:sz w:val="16"/>
                <w:szCs w:val="16"/>
              </w:rPr>
              <w:lastRenderedPageBreak/>
              <w:t xml:space="preserve">защиты и автоматики конкретного элемента системы электроснабжения и  регулировать данные устройства </w:t>
            </w:r>
          </w:p>
          <w:p w:rsidR="000756AE" w:rsidRPr="000B0E48" w:rsidRDefault="000756AE" w:rsidP="00924E23">
            <w:pPr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применять способы графического отображения геометрических образов изделий и объектов электрооборудования, схем и систем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рассчитывать схемы и элементы основного оборудования, вторичных цепей, устройств защиты и автоматики электроэнергетических объектов</w:t>
            </w:r>
          </w:p>
          <w:p w:rsidR="000756AE" w:rsidRPr="000B0E48" w:rsidRDefault="000756AE" w:rsidP="00924E2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0B0E48">
              <w:rPr>
                <w:b/>
                <w:i/>
                <w:color w:val="000000"/>
                <w:sz w:val="16"/>
                <w:szCs w:val="16"/>
              </w:rPr>
              <w:t>Владеть</w:t>
            </w:r>
            <w:r w:rsidRPr="000B0E48">
              <w:rPr>
                <w:i/>
                <w:color w:val="000000"/>
                <w:sz w:val="16"/>
                <w:szCs w:val="16"/>
              </w:rPr>
              <w:t>:</w:t>
            </w:r>
          </w:p>
          <w:p w:rsidR="000756AE" w:rsidRPr="000B0E48" w:rsidRDefault="000756AE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 xml:space="preserve">- современными тенденциями совершенствования средств релейной защиты в Российской Федерации и за рубежом </w:t>
            </w:r>
          </w:p>
          <w:p w:rsidR="000756AE" w:rsidRPr="000B0E48" w:rsidRDefault="000756AE" w:rsidP="00924E23">
            <w:pPr>
              <w:autoSpaceDE w:val="0"/>
              <w:autoSpaceDN w:val="0"/>
              <w:adjustRightInd w:val="0"/>
              <w:ind w:firstLine="33"/>
              <w:jc w:val="both"/>
              <w:rPr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  <w:p w:rsidR="000756AE" w:rsidRPr="000B0E48" w:rsidRDefault="000756AE" w:rsidP="00924E2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0E48">
              <w:rPr>
                <w:sz w:val="16"/>
                <w:szCs w:val="16"/>
              </w:rPr>
              <w:t>- способностю рассчитывать и выбирать  параметры устройств релейной защиты и автоматики конкретного элемента системы электроснабжения и  регулировать данные устройства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Полные ответы на все теоретические вопросы билета.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по существу на все теоретические вопросы билета.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решение предложенных практических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по существу на все теоретические вопросы билета, пробелы в знаниях не носят существенного характера</w:t>
            </w:r>
          </w:p>
          <w:p w:rsidR="000756AE" w:rsidRDefault="000756AE" w:rsidP="00924E2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Частичное решение </w:t>
            </w:r>
            <w:r>
              <w:rPr>
                <w:sz w:val="16"/>
                <w:szCs w:val="16"/>
              </w:rPr>
              <w:lastRenderedPageBreak/>
              <w:t>предложенных практических заданий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Ответы менее чем на половину теоретических вопросов билета.</w:t>
            </w:r>
          </w:p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практических заданий не предложено</w:t>
            </w:r>
          </w:p>
        </w:tc>
      </w:tr>
      <w:tr w:rsidR="000756AE" w:rsidTr="00924E23">
        <w:trPr>
          <w:trHeight w:val="277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AE" w:rsidRDefault="000756AE" w:rsidP="00924E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в полном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 в большем объеме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сформированы частично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E" w:rsidRDefault="000756AE" w:rsidP="00924E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Необходимые практические навыки работы с освоенным материалом не сформированы</w:t>
            </w:r>
          </w:p>
        </w:tc>
      </w:tr>
    </w:tbl>
    <w:p w:rsidR="000756AE" w:rsidRDefault="000756AE" w:rsidP="000756A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756AE" w:rsidRPr="00547C51" w:rsidRDefault="000756AE" w:rsidP="00F26AC5">
      <w:pPr>
        <w:ind w:firstLine="708"/>
        <w:rPr>
          <w:b/>
          <w:sz w:val="20"/>
          <w:szCs w:val="20"/>
        </w:rPr>
      </w:pPr>
    </w:p>
    <w:p w:rsidR="00A95C59" w:rsidRPr="00D72518" w:rsidRDefault="00CE1717" w:rsidP="00F26AC5">
      <w:pPr>
        <w:ind w:firstLine="708"/>
        <w:rPr>
          <w:b/>
          <w:sz w:val="20"/>
          <w:szCs w:val="20"/>
        </w:rPr>
      </w:pPr>
      <w:r w:rsidRPr="00D72518">
        <w:rPr>
          <w:b/>
          <w:sz w:val="20"/>
          <w:szCs w:val="20"/>
        </w:rPr>
        <w:t xml:space="preserve">Порядок </w:t>
      </w:r>
      <w:r w:rsidR="00D72518" w:rsidRPr="00D72518">
        <w:rPr>
          <w:b/>
          <w:sz w:val="20"/>
          <w:szCs w:val="20"/>
        </w:rPr>
        <w:t>перевода</w:t>
      </w:r>
      <w:r w:rsidRPr="00D72518">
        <w:rPr>
          <w:b/>
          <w:sz w:val="20"/>
          <w:szCs w:val="20"/>
        </w:rPr>
        <w:t xml:space="preserve"> оценки </w:t>
      </w:r>
      <w:r w:rsidR="00D72518" w:rsidRPr="00D72518">
        <w:rPr>
          <w:b/>
          <w:sz w:val="20"/>
          <w:szCs w:val="20"/>
        </w:rPr>
        <w:t xml:space="preserve">по 100-балльной шкале </w:t>
      </w:r>
      <w:r w:rsidRPr="00D72518">
        <w:rPr>
          <w:b/>
          <w:sz w:val="20"/>
          <w:szCs w:val="20"/>
        </w:rPr>
        <w:t xml:space="preserve">в </w:t>
      </w:r>
      <w:r w:rsidR="00D72518" w:rsidRPr="00D72518">
        <w:rPr>
          <w:b/>
          <w:sz w:val="20"/>
          <w:szCs w:val="20"/>
        </w:rPr>
        <w:t xml:space="preserve">оценку по </w:t>
      </w:r>
      <w:r w:rsidRPr="00D72518">
        <w:rPr>
          <w:b/>
          <w:sz w:val="20"/>
          <w:szCs w:val="20"/>
        </w:rPr>
        <w:t>пятибалльн</w:t>
      </w:r>
      <w:r w:rsidR="00D72518" w:rsidRPr="00D72518">
        <w:rPr>
          <w:b/>
          <w:sz w:val="20"/>
          <w:szCs w:val="20"/>
        </w:rPr>
        <w:t>ой шкале</w:t>
      </w:r>
    </w:p>
    <w:p w:rsidR="00A95C59" w:rsidRDefault="00A95C59" w:rsidP="00F26AC5">
      <w:pPr>
        <w:ind w:firstLine="7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2881"/>
        <w:gridCol w:w="3590"/>
      </w:tblGrid>
      <w:tr w:rsidR="00CE1717" w:rsidRPr="0037273A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37273A" w:rsidRDefault="00CE1717" w:rsidP="00D816A4">
            <w:pPr>
              <w:rPr>
                <w:sz w:val="20"/>
                <w:szCs w:val="20"/>
              </w:rPr>
            </w:pPr>
            <w:r w:rsidRPr="0037273A">
              <w:rPr>
                <w:sz w:val="20"/>
                <w:szCs w:val="20"/>
              </w:rPr>
              <w:t>Оценка по 10</w:t>
            </w:r>
            <w:r>
              <w:rPr>
                <w:sz w:val="20"/>
                <w:szCs w:val="20"/>
              </w:rPr>
              <w:t>0</w:t>
            </w:r>
            <w:r w:rsidRPr="0037273A">
              <w:rPr>
                <w:sz w:val="20"/>
                <w:szCs w:val="20"/>
              </w:rPr>
              <w:t>-балльной шкале</w:t>
            </w:r>
          </w:p>
        </w:tc>
        <w:tc>
          <w:tcPr>
            <w:tcW w:w="0" w:type="auto"/>
          </w:tcPr>
          <w:p w:rsidR="00CE1717" w:rsidRPr="0037273A" w:rsidRDefault="00CE1717" w:rsidP="00D816A4">
            <w:pPr>
              <w:rPr>
                <w:sz w:val="20"/>
                <w:szCs w:val="20"/>
              </w:rPr>
            </w:pPr>
            <w:r w:rsidRPr="0037273A">
              <w:rPr>
                <w:sz w:val="20"/>
                <w:szCs w:val="20"/>
              </w:rPr>
              <w:t>Итоговая оценка</w:t>
            </w:r>
            <w:r>
              <w:rPr>
                <w:sz w:val="20"/>
                <w:szCs w:val="20"/>
              </w:rPr>
              <w:t xml:space="preserve"> в пятибалльной шкале</w:t>
            </w:r>
          </w:p>
        </w:tc>
      </w:tr>
      <w:tr w:rsidR="00CE1717" w:rsidRPr="002015FD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0 - 50</w:t>
            </w:r>
          </w:p>
        </w:tc>
        <w:tc>
          <w:tcPr>
            <w:tcW w:w="0" w:type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неудовлетворительно</w:t>
            </w:r>
          </w:p>
        </w:tc>
      </w:tr>
      <w:tr w:rsidR="00CE1717" w:rsidRPr="002015FD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51 - 69</w:t>
            </w:r>
          </w:p>
        </w:tc>
        <w:tc>
          <w:tcPr>
            <w:tcW w:w="0" w:type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удовлетворительно</w:t>
            </w:r>
          </w:p>
        </w:tc>
      </w:tr>
      <w:tr w:rsidR="00CE1717" w:rsidRPr="002015FD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70 - 84</w:t>
            </w:r>
          </w:p>
        </w:tc>
        <w:tc>
          <w:tcPr>
            <w:tcW w:w="0" w:type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хорошо</w:t>
            </w:r>
          </w:p>
        </w:tc>
      </w:tr>
      <w:tr w:rsidR="00CE1717" w:rsidRPr="0037273A" w:rsidTr="00D816A4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CE1717" w:rsidRPr="002015FD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85 - 100</w:t>
            </w:r>
          </w:p>
        </w:tc>
        <w:tc>
          <w:tcPr>
            <w:tcW w:w="0" w:type="auto"/>
          </w:tcPr>
          <w:p w:rsidR="00CE1717" w:rsidRPr="0037273A" w:rsidRDefault="00CE1717" w:rsidP="00D816A4">
            <w:pPr>
              <w:rPr>
                <w:sz w:val="20"/>
                <w:szCs w:val="20"/>
              </w:rPr>
            </w:pPr>
            <w:r w:rsidRPr="002015FD">
              <w:rPr>
                <w:sz w:val="20"/>
                <w:szCs w:val="20"/>
              </w:rPr>
              <w:t>отлично</w:t>
            </w:r>
          </w:p>
        </w:tc>
      </w:tr>
    </w:tbl>
    <w:p w:rsidR="00A95C59" w:rsidRDefault="00A95C59" w:rsidP="00D816A4">
      <w:pPr>
        <w:ind w:firstLine="708"/>
        <w:rPr>
          <w:sz w:val="20"/>
          <w:szCs w:val="20"/>
        </w:rPr>
      </w:pPr>
    </w:p>
    <w:p w:rsidR="006418AC" w:rsidRDefault="006418AC" w:rsidP="00F26AC5">
      <w:pPr>
        <w:ind w:firstLine="708"/>
        <w:rPr>
          <w:sz w:val="20"/>
          <w:szCs w:val="20"/>
        </w:rPr>
      </w:pPr>
    </w:p>
    <w:sectPr w:rsidR="006418AC" w:rsidSect="00AF45A1">
      <w:footerReference w:type="even" r:id="rId1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5E" w:rsidRDefault="00557B5E">
      <w:r>
        <w:separator/>
      </w:r>
    </w:p>
  </w:endnote>
  <w:endnote w:type="continuationSeparator" w:id="0">
    <w:p w:rsidR="00557B5E" w:rsidRDefault="0055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3" w:rsidRDefault="00932E2C" w:rsidP="00395526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24E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4E23" w:rsidRDefault="00924E23" w:rsidP="0039552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5E" w:rsidRDefault="00557B5E">
      <w:r>
        <w:separator/>
      </w:r>
    </w:p>
  </w:footnote>
  <w:footnote w:type="continuationSeparator" w:id="0">
    <w:p w:rsidR="00557B5E" w:rsidRDefault="00557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FEF5CA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284" w:firstLine="0"/>
      </w:pPr>
    </w:lvl>
  </w:abstractNum>
  <w:abstractNum w:abstractNumId="2">
    <w:nsid w:val="02FE741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D215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6B6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31A05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60C9B"/>
    <w:multiLevelType w:val="multilevel"/>
    <w:tmpl w:val="5AB075C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62D5A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B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75142D8"/>
    <w:multiLevelType w:val="hybridMultilevel"/>
    <w:tmpl w:val="5AB075C0"/>
    <w:lvl w:ilvl="0" w:tplc="E0F4A388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1" w:tplc="36FA9C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AD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C4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0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88C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4C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2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CAD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B215A"/>
    <w:multiLevelType w:val="hybridMultilevel"/>
    <w:tmpl w:val="A6D856B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20799"/>
    <w:multiLevelType w:val="hybridMultilevel"/>
    <w:tmpl w:val="AAFE6032"/>
    <w:lvl w:ilvl="0" w:tplc="2152C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985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62F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16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88C5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AE27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A6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0A29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04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FC3C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A86AA6"/>
    <w:multiLevelType w:val="multilevel"/>
    <w:tmpl w:val="36222C4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F4BF1"/>
    <w:multiLevelType w:val="hybridMultilevel"/>
    <w:tmpl w:val="C4267DF0"/>
    <w:lvl w:ilvl="0" w:tplc="112069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3FE8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61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66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03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2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7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44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421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E2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9F681E"/>
    <w:multiLevelType w:val="hybridMultilevel"/>
    <w:tmpl w:val="36222C48"/>
    <w:lvl w:ilvl="0" w:tplc="8CB6A768">
      <w:start w:val="1"/>
      <w:numFmt w:val="bullet"/>
      <w:lvlText w:val="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 w:tplc="D0D4D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D47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A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C83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C2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24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63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69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3131C"/>
    <w:multiLevelType w:val="hybridMultilevel"/>
    <w:tmpl w:val="749C17A6"/>
    <w:lvl w:ilvl="0" w:tplc="7D6E6530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3D7C4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2E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9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C9B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E73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1B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E6E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1605A"/>
    <w:multiLevelType w:val="multilevel"/>
    <w:tmpl w:val="D4A4520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94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524816"/>
    <w:multiLevelType w:val="hybridMultilevel"/>
    <w:tmpl w:val="9342E358"/>
    <w:lvl w:ilvl="0" w:tplc="7B7C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2B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67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45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D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A0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7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82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325B4"/>
    <w:multiLevelType w:val="singleLevel"/>
    <w:tmpl w:val="625267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427837F6"/>
    <w:multiLevelType w:val="hybridMultilevel"/>
    <w:tmpl w:val="36164B38"/>
    <w:lvl w:ilvl="0" w:tplc="B5B08FD6">
      <w:start w:val="1"/>
      <w:numFmt w:val="decimal"/>
      <w:pStyle w:val="a"/>
      <w:lvlText w:val="%1."/>
      <w:lvlJc w:val="left"/>
      <w:pPr>
        <w:ind w:left="720" w:hanging="360"/>
      </w:pPr>
    </w:lvl>
    <w:lvl w:ilvl="1" w:tplc="A1442C84" w:tentative="1">
      <w:start w:val="1"/>
      <w:numFmt w:val="lowerLetter"/>
      <w:lvlText w:val="%2."/>
      <w:lvlJc w:val="left"/>
      <w:pPr>
        <w:ind w:left="1440" w:hanging="360"/>
      </w:pPr>
    </w:lvl>
    <w:lvl w:ilvl="2" w:tplc="414A13F2" w:tentative="1">
      <w:start w:val="1"/>
      <w:numFmt w:val="lowerRoman"/>
      <w:lvlText w:val="%3."/>
      <w:lvlJc w:val="right"/>
      <w:pPr>
        <w:ind w:left="2160" w:hanging="180"/>
      </w:pPr>
    </w:lvl>
    <w:lvl w:ilvl="3" w:tplc="8AB60FAE" w:tentative="1">
      <w:start w:val="1"/>
      <w:numFmt w:val="decimal"/>
      <w:lvlText w:val="%4."/>
      <w:lvlJc w:val="left"/>
      <w:pPr>
        <w:ind w:left="2880" w:hanging="360"/>
      </w:pPr>
    </w:lvl>
    <w:lvl w:ilvl="4" w:tplc="EFF8B548" w:tentative="1">
      <w:start w:val="1"/>
      <w:numFmt w:val="lowerLetter"/>
      <w:lvlText w:val="%5."/>
      <w:lvlJc w:val="left"/>
      <w:pPr>
        <w:ind w:left="3600" w:hanging="360"/>
      </w:pPr>
    </w:lvl>
    <w:lvl w:ilvl="5" w:tplc="2D14A2B0" w:tentative="1">
      <w:start w:val="1"/>
      <w:numFmt w:val="lowerRoman"/>
      <w:lvlText w:val="%6."/>
      <w:lvlJc w:val="right"/>
      <w:pPr>
        <w:ind w:left="4320" w:hanging="180"/>
      </w:pPr>
    </w:lvl>
    <w:lvl w:ilvl="6" w:tplc="CBA88AB2" w:tentative="1">
      <w:start w:val="1"/>
      <w:numFmt w:val="decimal"/>
      <w:lvlText w:val="%7."/>
      <w:lvlJc w:val="left"/>
      <w:pPr>
        <w:ind w:left="5040" w:hanging="360"/>
      </w:pPr>
    </w:lvl>
    <w:lvl w:ilvl="7" w:tplc="3F586B7E" w:tentative="1">
      <w:start w:val="1"/>
      <w:numFmt w:val="lowerLetter"/>
      <w:lvlText w:val="%8."/>
      <w:lvlJc w:val="left"/>
      <w:pPr>
        <w:ind w:left="5760" w:hanging="360"/>
      </w:pPr>
    </w:lvl>
    <w:lvl w:ilvl="8" w:tplc="5C909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B3843"/>
    <w:multiLevelType w:val="hybridMultilevel"/>
    <w:tmpl w:val="030ADF8C"/>
    <w:lvl w:ilvl="0" w:tplc="6CB4C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202AC" w:tentative="1">
      <w:start w:val="1"/>
      <w:numFmt w:val="lowerLetter"/>
      <w:lvlText w:val="%2."/>
      <w:lvlJc w:val="left"/>
      <w:pPr>
        <w:ind w:left="1440" w:hanging="360"/>
      </w:pPr>
    </w:lvl>
    <w:lvl w:ilvl="2" w:tplc="BBCE7D98" w:tentative="1">
      <w:start w:val="1"/>
      <w:numFmt w:val="lowerRoman"/>
      <w:lvlText w:val="%3."/>
      <w:lvlJc w:val="right"/>
      <w:pPr>
        <w:ind w:left="2160" w:hanging="180"/>
      </w:pPr>
    </w:lvl>
    <w:lvl w:ilvl="3" w:tplc="AC388A5E" w:tentative="1">
      <w:start w:val="1"/>
      <w:numFmt w:val="decimal"/>
      <w:lvlText w:val="%4."/>
      <w:lvlJc w:val="left"/>
      <w:pPr>
        <w:ind w:left="2880" w:hanging="360"/>
      </w:pPr>
    </w:lvl>
    <w:lvl w:ilvl="4" w:tplc="C67870FE" w:tentative="1">
      <w:start w:val="1"/>
      <w:numFmt w:val="lowerLetter"/>
      <w:lvlText w:val="%5."/>
      <w:lvlJc w:val="left"/>
      <w:pPr>
        <w:ind w:left="3600" w:hanging="360"/>
      </w:pPr>
    </w:lvl>
    <w:lvl w:ilvl="5" w:tplc="53F45182" w:tentative="1">
      <w:start w:val="1"/>
      <w:numFmt w:val="lowerRoman"/>
      <w:lvlText w:val="%6."/>
      <w:lvlJc w:val="right"/>
      <w:pPr>
        <w:ind w:left="4320" w:hanging="180"/>
      </w:pPr>
    </w:lvl>
    <w:lvl w:ilvl="6" w:tplc="465820FA" w:tentative="1">
      <w:start w:val="1"/>
      <w:numFmt w:val="decimal"/>
      <w:lvlText w:val="%7."/>
      <w:lvlJc w:val="left"/>
      <w:pPr>
        <w:ind w:left="5040" w:hanging="360"/>
      </w:pPr>
    </w:lvl>
    <w:lvl w:ilvl="7" w:tplc="5D04C2F6" w:tentative="1">
      <w:start w:val="1"/>
      <w:numFmt w:val="lowerLetter"/>
      <w:lvlText w:val="%8."/>
      <w:lvlJc w:val="left"/>
      <w:pPr>
        <w:ind w:left="5760" w:hanging="360"/>
      </w:pPr>
    </w:lvl>
    <w:lvl w:ilvl="8" w:tplc="12745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1163A"/>
    <w:multiLevelType w:val="multilevel"/>
    <w:tmpl w:val="738A0F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>
    <w:nsid w:val="4F5D7A93"/>
    <w:multiLevelType w:val="singleLevel"/>
    <w:tmpl w:val="625267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6">
    <w:nsid w:val="55236505"/>
    <w:multiLevelType w:val="hybridMultilevel"/>
    <w:tmpl w:val="3BF6B4BE"/>
    <w:lvl w:ilvl="0" w:tplc="066E0E96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16145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47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2D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E1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C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4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5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4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C531D"/>
    <w:multiLevelType w:val="hybridMultilevel"/>
    <w:tmpl w:val="9BAC9E44"/>
    <w:lvl w:ilvl="0" w:tplc="8F9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A3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AC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AC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4E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43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E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8D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E68AC"/>
    <w:multiLevelType w:val="singleLevel"/>
    <w:tmpl w:val="CB089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3323B58"/>
    <w:multiLevelType w:val="hybridMultilevel"/>
    <w:tmpl w:val="D4A4520C"/>
    <w:lvl w:ilvl="0" w:tplc="AAE6D72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EF66C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C3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2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EC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0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CB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288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09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21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4"/>
  </w:num>
  <w:num w:numId="9">
    <w:abstractNumId w:val="26"/>
  </w:num>
  <w:num w:numId="10">
    <w:abstractNumId w:val="1"/>
  </w:num>
  <w:num w:numId="11">
    <w:abstractNumId w:val="5"/>
  </w:num>
  <w:num w:numId="12">
    <w:abstractNumId w:val="29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22"/>
  </w:num>
  <w:num w:numId="22">
    <w:abstractNumId w:val="8"/>
  </w:num>
  <w:num w:numId="23">
    <w:abstractNumId w:val="15"/>
  </w:num>
  <w:num w:numId="24">
    <w:abstractNumId w:val="4"/>
  </w:num>
  <w:num w:numId="25">
    <w:abstractNumId w:val="11"/>
  </w:num>
  <w:num w:numId="26">
    <w:abstractNumId w:val="12"/>
  </w:num>
  <w:num w:numId="27">
    <w:abstractNumId w:val="3"/>
  </w:num>
  <w:num w:numId="28">
    <w:abstractNumId w:val="2"/>
  </w:num>
  <w:num w:numId="29">
    <w:abstractNumId w:val="28"/>
  </w:num>
  <w:num w:numId="30">
    <w:abstractNumId w:val="19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F8"/>
    <w:rsid w:val="000044D7"/>
    <w:rsid w:val="000320B9"/>
    <w:rsid w:val="0004082E"/>
    <w:rsid w:val="0006003A"/>
    <w:rsid w:val="00071B2F"/>
    <w:rsid w:val="000756AE"/>
    <w:rsid w:val="000852A6"/>
    <w:rsid w:val="00093387"/>
    <w:rsid w:val="000B14E9"/>
    <w:rsid w:val="000B2482"/>
    <w:rsid w:val="000C2824"/>
    <w:rsid w:val="000C3605"/>
    <w:rsid w:val="000C53A2"/>
    <w:rsid w:val="000F3009"/>
    <w:rsid w:val="000F4593"/>
    <w:rsid w:val="00100DBD"/>
    <w:rsid w:val="00111BEB"/>
    <w:rsid w:val="00112D72"/>
    <w:rsid w:val="0011771E"/>
    <w:rsid w:val="001206D0"/>
    <w:rsid w:val="00120FF3"/>
    <w:rsid w:val="001252D2"/>
    <w:rsid w:val="00131838"/>
    <w:rsid w:val="00131BDA"/>
    <w:rsid w:val="00142C06"/>
    <w:rsid w:val="001448CC"/>
    <w:rsid w:val="00163348"/>
    <w:rsid w:val="00165730"/>
    <w:rsid w:val="00180329"/>
    <w:rsid w:val="001839EA"/>
    <w:rsid w:val="0018538E"/>
    <w:rsid w:val="00186649"/>
    <w:rsid w:val="00193A66"/>
    <w:rsid w:val="001963B3"/>
    <w:rsid w:val="00197A09"/>
    <w:rsid w:val="00197F5C"/>
    <w:rsid w:val="001A024E"/>
    <w:rsid w:val="001A0AC3"/>
    <w:rsid w:val="001A0BB8"/>
    <w:rsid w:val="001A12F9"/>
    <w:rsid w:val="001B32D3"/>
    <w:rsid w:val="001B37DF"/>
    <w:rsid w:val="001F1D6B"/>
    <w:rsid w:val="001F74CE"/>
    <w:rsid w:val="002015FD"/>
    <w:rsid w:val="00206103"/>
    <w:rsid w:val="0021294E"/>
    <w:rsid w:val="0021636D"/>
    <w:rsid w:val="0021733F"/>
    <w:rsid w:val="00220FD5"/>
    <w:rsid w:val="00224930"/>
    <w:rsid w:val="00226475"/>
    <w:rsid w:val="00227CBD"/>
    <w:rsid w:val="00234DC9"/>
    <w:rsid w:val="002419FB"/>
    <w:rsid w:val="00242F13"/>
    <w:rsid w:val="0024468F"/>
    <w:rsid w:val="00253F5D"/>
    <w:rsid w:val="00255233"/>
    <w:rsid w:val="00256DFC"/>
    <w:rsid w:val="002823A0"/>
    <w:rsid w:val="00290192"/>
    <w:rsid w:val="002915F4"/>
    <w:rsid w:val="00293E62"/>
    <w:rsid w:val="002A1FCE"/>
    <w:rsid w:val="002A233C"/>
    <w:rsid w:val="002A458C"/>
    <w:rsid w:val="002B011C"/>
    <w:rsid w:val="002B0D9F"/>
    <w:rsid w:val="002B7D56"/>
    <w:rsid w:val="002D7245"/>
    <w:rsid w:val="002D7B81"/>
    <w:rsid w:val="00303E2C"/>
    <w:rsid w:val="00314E0F"/>
    <w:rsid w:val="00316F24"/>
    <w:rsid w:val="00323EC4"/>
    <w:rsid w:val="003375E1"/>
    <w:rsid w:val="0034480D"/>
    <w:rsid w:val="00345CDE"/>
    <w:rsid w:val="0035722C"/>
    <w:rsid w:val="003714C5"/>
    <w:rsid w:val="0037266A"/>
    <w:rsid w:val="0037273A"/>
    <w:rsid w:val="00381940"/>
    <w:rsid w:val="00384AF9"/>
    <w:rsid w:val="00391CCA"/>
    <w:rsid w:val="00395526"/>
    <w:rsid w:val="003A530A"/>
    <w:rsid w:val="003B684D"/>
    <w:rsid w:val="003C1B73"/>
    <w:rsid w:val="003D33EF"/>
    <w:rsid w:val="003D4437"/>
    <w:rsid w:val="003D49C5"/>
    <w:rsid w:val="003D5A0F"/>
    <w:rsid w:val="003D6253"/>
    <w:rsid w:val="003E3454"/>
    <w:rsid w:val="003E3504"/>
    <w:rsid w:val="003F656D"/>
    <w:rsid w:val="00403BB5"/>
    <w:rsid w:val="0040442C"/>
    <w:rsid w:val="004212F0"/>
    <w:rsid w:val="00422B55"/>
    <w:rsid w:val="00437B9B"/>
    <w:rsid w:val="0044104F"/>
    <w:rsid w:val="00445781"/>
    <w:rsid w:val="00447130"/>
    <w:rsid w:val="00453343"/>
    <w:rsid w:val="0046029A"/>
    <w:rsid w:val="004615A4"/>
    <w:rsid w:val="004778F7"/>
    <w:rsid w:val="00494289"/>
    <w:rsid w:val="0049749A"/>
    <w:rsid w:val="004B55D5"/>
    <w:rsid w:val="004B6176"/>
    <w:rsid w:val="004B71A9"/>
    <w:rsid w:val="004B7A53"/>
    <w:rsid w:val="004C1A54"/>
    <w:rsid w:val="004D1D14"/>
    <w:rsid w:val="004D2F4C"/>
    <w:rsid w:val="004D42AE"/>
    <w:rsid w:val="004E422E"/>
    <w:rsid w:val="004E6167"/>
    <w:rsid w:val="004F56D5"/>
    <w:rsid w:val="004F7619"/>
    <w:rsid w:val="00507504"/>
    <w:rsid w:val="00513592"/>
    <w:rsid w:val="00513955"/>
    <w:rsid w:val="00514F97"/>
    <w:rsid w:val="0052037C"/>
    <w:rsid w:val="0052763A"/>
    <w:rsid w:val="00532E52"/>
    <w:rsid w:val="0053452A"/>
    <w:rsid w:val="00545CE3"/>
    <w:rsid w:val="00547C51"/>
    <w:rsid w:val="00554834"/>
    <w:rsid w:val="00557B5E"/>
    <w:rsid w:val="00561819"/>
    <w:rsid w:val="005666E8"/>
    <w:rsid w:val="005731F5"/>
    <w:rsid w:val="005775F3"/>
    <w:rsid w:val="005A1B91"/>
    <w:rsid w:val="005B7B8B"/>
    <w:rsid w:val="005C01D8"/>
    <w:rsid w:val="005C30C1"/>
    <w:rsid w:val="005C69C7"/>
    <w:rsid w:val="005D6EBD"/>
    <w:rsid w:val="005E1313"/>
    <w:rsid w:val="005E44BF"/>
    <w:rsid w:val="005E48F6"/>
    <w:rsid w:val="005F78E6"/>
    <w:rsid w:val="0061435D"/>
    <w:rsid w:val="00624952"/>
    <w:rsid w:val="00637BAE"/>
    <w:rsid w:val="006418AC"/>
    <w:rsid w:val="00654E6D"/>
    <w:rsid w:val="00655961"/>
    <w:rsid w:val="0066546A"/>
    <w:rsid w:val="00670EF5"/>
    <w:rsid w:val="006718DA"/>
    <w:rsid w:val="00674B04"/>
    <w:rsid w:val="00682785"/>
    <w:rsid w:val="00693C11"/>
    <w:rsid w:val="006A65B5"/>
    <w:rsid w:val="006C5F7F"/>
    <w:rsid w:val="006D18B5"/>
    <w:rsid w:val="006E05A3"/>
    <w:rsid w:val="00700D68"/>
    <w:rsid w:val="00710EFF"/>
    <w:rsid w:val="00711A50"/>
    <w:rsid w:val="00711A8A"/>
    <w:rsid w:val="00712492"/>
    <w:rsid w:val="007168EB"/>
    <w:rsid w:val="0071730D"/>
    <w:rsid w:val="007220E1"/>
    <w:rsid w:val="00726EEE"/>
    <w:rsid w:val="00730335"/>
    <w:rsid w:val="00733C03"/>
    <w:rsid w:val="007478E9"/>
    <w:rsid w:val="0075334F"/>
    <w:rsid w:val="00760C32"/>
    <w:rsid w:val="007617E5"/>
    <w:rsid w:val="0077539A"/>
    <w:rsid w:val="00777C04"/>
    <w:rsid w:val="00784A2F"/>
    <w:rsid w:val="00793418"/>
    <w:rsid w:val="007A4D62"/>
    <w:rsid w:val="007B5462"/>
    <w:rsid w:val="007C2649"/>
    <w:rsid w:val="007C4C64"/>
    <w:rsid w:val="007D15E5"/>
    <w:rsid w:val="007D5106"/>
    <w:rsid w:val="007D7A9C"/>
    <w:rsid w:val="007E20EC"/>
    <w:rsid w:val="007E48C8"/>
    <w:rsid w:val="007F10F7"/>
    <w:rsid w:val="007F2D32"/>
    <w:rsid w:val="00801225"/>
    <w:rsid w:val="00801663"/>
    <w:rsid w:val="00806A48"/>
    <w:rsid w:val="00810EE8"/>
    <w:rsid w:val="00816F27"/>
    <w:rsid w:val="00836328"/>
    <w:rsid w:val="00837465"/>
    <w:rsid w:val="0085005B"/>
    <w:rsid w:val="00851320"/>
    <w:rsid w:val="00886BE3"/>
    <w:rsid w:val="00893359"/>
    <w:rsid w:val="00894530"/>
    <w:rsid w:val="00894EEE"/>
    <w:rsid w:val="008A128C"/>
    <w:rsid w:val="008A1619"/>
    <w:rsid w:val="008C4703"/>
    <w:rsid w:val="008C4CC5"/>
    <w:rsid w:val="008C5F49"/>
    <w:rsid w:val="008C77C0"/>
    <w:rsid w:val="008F2003"/>
    <w:rsid w:val="008F4008"/>
    <w:rsid w:val="00924E23"/>
    <w:rsid w:val="00927C15"/>
    <w:rsid w:val="00932E2C"/>
    <w:rsid w:val="00937A4E"/>
    <w:rsid w:val="00962745"/>
    <w:rsid w:val="00966B0B"/>
    <w:rsid w:val="00977B2E"/>
    <w:rsid w:val="00992234"/>
    <w:rsid w:val="00993189"/>
    <w:rsid w:val="0099512C"/>
    <w:rsid w:val="009963C0"/>
    <w:rsid w:val="00996E36"/>
    <w:rsid w:val="009B4116"/>
    <w:rsid w:val="009B4830"/>
    <w:rsid w:val="009C270F"/>
    <w:rsid w:val="009C609A"/>
    <w:rsid w:val="009D0617"/>
    <w:rsid w:val="009E1616"/>
    <w:rsid w:val="009E507E"/>
    <w:rsid w:val="00A0464F"/>
    <w:rsid w:val="00A060AE"/>
    <w:rsid w:val="00A169E2"/>
    <w:rsid w:val="00A237F8"/>
    <w:rsid w:val="00A3388B"/>
    <w:rsid w:val="00A37A4A"/>
    <w:rsid w:val="00A43D0D"/>
    <w:rsid w:val="00A53568"/>
    <w:rsid w:val="00A64836"/>
    <w:rsid w:val="00A67E62"/>
    <w:rsid w:val="00A72645"/>
    <w:rsid w:val="00A731FF"/>
    <w:rsid w:val="00A84913"/>
    <w:rsid w:val="00A86AC8"/>
    <w:rsid w:val="00A9253A"/>
    <w:rsid w:val="00A94FEE"/>
    <w:rsid w:val="00A95C59"/>
    <w:rsid w:val="00A96BBE"/>
    <w:rsid w:val="00AB5A5B"/>
    <w:rsid w:val="00AC52DF"/>
    <w:rsid w:val="00AD0112"/>
    <w:rsid w:val="00AD0C5D"/>
    <w:rsid w:val="00AD16F9"/>
    <w:rsid w:val="00AD7DCF"/>
    <w:rsid w:val="00AE35E4"/>
    <w:rsid w:val="00AF45A1"/>
    <w:rsid w:val="00AF61BB"/>
    <w:rsid w:val="00AF6FC5"/>
    <w:rsid w:val="00B00F1E"/>
    <w:rsid w:val="00B0172B"/>
    <w:rsid w:val="00B14B98"/>
    <w:rsid w:val="00B15ABC"/>
    <w:rsid w:val="00B24174"/>
    <w:rsid w:val="00B27FAD"/>
    <w:rsid w:val="00B34411"/>
    <w:rsid w:val="00B519FD"/>
    <w:rsid w:val="00B55B00"/>
    <w:rsid w:val="00B5736B"/>
    <w:rsid w:val="00B60810"/>
    <w:rsid w:val="00B60DB8"/>
    <w:rsid w:val="00B813F6"/>
    <w:rsid w:val="00B82B8D"/>
    <w:rsid w:val="00B85C33"/>
    <w:rsid w:val="00B94219"/>
    <w:rsid w:val="00BA7F58"/>
    <w:rsid w:val="00BB7F10"/>
    <w:rsid w:val="00BC5EB1"/>
    <w:rsid w:val="00BD4CA5"/>
    <w:rsid w:val="00BE021E"/>
    <w:rsid w:val="00BE1E79"/>
    <w:rsid w:val="00BE23F4"/>
    <w:rsid w:val="00BE4E98"/>
    <w:rsid w:val="00C02916"/>
    <w:rsid w:val="00C04F82"/>
    <w:rsid w:val="00C1007F"/>
    <w:rsid w:val="00C10360"/>
    <w:rsid w:val="00C17A78"/>
    <w:rsid w:val="00C208EB"/>
    <w:rsid w:val="00C22AD6"/>
    <w:rsid w:val="00C34C96"/>
    <w:rsid w:val="00C36EDC"/>
    <w:rsid w:val="00C51732"/>
    <w:rsid w:val="00C53BFF"/>
    <w:rsid w:val="00C745CC"/>
    <w:rsid w:val="00C756F8"/>
    <w:rsid w:val="00C75F8F"/>
    <w:rsid w:val="00C76346"/>
    <w:rsid w:val="00C97C0E"/>
    <w:rsid w:val="00CA0740"/>
    <w:rsid w:val="00CB251F"/>
    <w:rsid w:val="00CB5DA6"/>
    <w:rsid w:val="00CE1717"/>
    <w:rsid w:val="00CE2935"/>
    <w:rsid w:val="00CF31E1"/>
    <w:rsid w:val="00CF41F0"/>
    <w:rsid w:val="00CF557D"/>
    <w:rsid w:val="00CF624C"/>
    <w:rsid w:val="00D06D38"/>
    <w:rsid w:val="00D1109D"/>
    <w:rsid w:val="00D12A12"/>
    <w:rsid w:val="00D13CB4"/>
    <w:rsid w:val="00D35424"/>
    <w:rsid w:val="00D36106"/>
    <w:rsid w:val="00D45A56"/>
    <w:rsid w:val="00D46DA6"/>
    <w:rsid w:val="00D53192"/>
    <w:rsid w:val="00D61238"/>
    <w:rsid w:val="00D648F3"/>
    <w:rsid w:val="00D65834"/>
    <w:rsid w:val="00D72518"/>
    <w:rsid w:val="00D75881"/>
    <w:rsid w:val="00D75F2F"/>
    <w:rsid w:val="00D816A4"/>
    <w:rsid w:val="00D858AF"/>
    <w:rsid w:val="00D903DD"/>
    <w:rsid w:val="00D95778"/>
    <w:rsid w:val="00DA1F33"/>
    <w:rsid w:val="00DB7200"/>
    <w:rsid w:val="00DC57E4"/>
    <w:rsid w:val="00DC7C1D"/>
    <w:rsid w:val="00DD4FE7"/>
    <w:rsid w:val="00DF29DA"/>
    <w:rsid w:val="00DF2A88"/>
    <w:rsid w:val="00E034A1"/>
    <w:rsid w:val="00E03FE9"/>
    <w:rsid w:val="00E04DE5"/>
    <w:rsid w:val="00E21CA3"/>
    <w:rsid w:val="00E319B0"/>
    <w:rsid w:val="00E31A2D"/>
    <w:rsid w:val="00E43782"/>
    <w:rsid w:val="00E44ECD"/>
    <w:rsid w:val="00E50FB2"/>
    <w:rsid w:val="00E76006"/>
    <w:rsid w:val="00E76C26"/>
    <w:rsid w:val="00E82F0E"/>
    <w:rsid w:val="00EA7791"/>
    <w:rsid w:val="00EE113F"/>
    <w:rsid w:val="00EE1BCA"/>
    <w:rsid w:val="00EF7C02"/>
    <w:rsid w:val="00F02886"/>
    <w:rsid w:val="00F07353"/>
    <w:rsid w:val="00F110AD"/>
    <w:rsid w:val="00F24CF6"/>
    <w:rsid w:val="00F26AC5"/>
    <w:rsid w:val="00F373DB"/>
    <w:rsid w:val="00F53895"/>
    <w:rsid w:val="00F67C15"/>
    <w:rsid w:val="00F848C2"/>
    <w:rsid w:val="00FC227A"/>
    <w:rsid w:val="00FC7851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37F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37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237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C208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F8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A237F8"/>
    <w:rPr>
      <w:rFonts w:ascii="Cambria" w:hAnsi="Cambria"/>
      <w:b/>
      <w:bCs/>
      <w:i/>
      <w:iCs/>
      <w:sz w:val="28"/>
      <w:szCs w:val="28"/>
      <w:lang w:bidi="ar-SA"/>
    </w:rPr>
  </w:style>
  <w:style w:type="paragraph" w:customStyle="1" w:styleId="a">
    <w:name w:val="список с точками"/>
    <w:basedOn w:val="a0"/>
    <w:rsid w:val="00A237F8"/>
    <w:pPr>
      <w:numPr>
        <w:numId w:val="1"/>
      </w:numPr>
      <w:spacing w:line="312" w:lineRule="auto"/>
      <w:jc w:val="both"/>
    </w:pPr>
  </w:style>
  <w:style w:type="paragraph" w:customStyle="1" w:styleId="a4">
    <w:name w:val="Для таблиц"/>
    <w:basedOn w:val="a0"/>
    <w:rsid w:val="00A237F8"/>
  </w:style>
  <w:style w:type="paragraph" w:styleId="a5">
    <w:name w:val="Normal (Web)"/>
    <w:basedOn w:val="a0"/>
    <w:uiPriority w:val="99"/>
    <w:rsid w:val="00A237F8"/>
    <w:pPr>
      <w:spacing w:before="100" w:beforeAutospacing="1" w:after="100" w:afterAutospacing="1"/>
      <w:ind w:left="720" w:hanging="360"/>
    </w:pPr>
  </w:style>
  <w:style w:type="paragraph" w:styleId="a6">
    <w:name w:val="Body Text"/>
    <w:aliases w:val=" Знак"/>
    <w:basedOn w:val="a0"/>
    <w:link w:val="11"/>
    <w:rsid w:val="00A237F8"/>
    <w:pPr>
      <w:tabs>
        <w:tab w:val="left" w:pos="450"/>
        <w:tab w:val="left" w:pos="1260"/>
        <w:tab w:val="left" w:pos="3440"/>
      </w:tabs>
      <w:jc w:val="both"/>
    </w:pPr>
  </w:style>
  <w:style w:type="character" w:customStyle="1" w:styleId="11">
    <w:name w:val="Основной текст Знак1"/>
    <w:aliases w:val=" Знак Знак"/>
    <w:link w:val="a6"/>
    <w:rsid w:val="00A237F8"/>
    <w:rPr>
      <w:sz w:val="24"/>
      <w:szCs w:val="24"/>
      <w:lang w:bidi="ar-SA"/>
    </w:rPr>
  </w:style>
  <w:style w:type="character" w:styleId="a7">
    <w:name w:val="Hyperlink"/>
    <w:uiPriority w:val="99"/>
    <w:rsid w:val="00A237F8"/>
    <w:rPr>
      <w:color w:val="0000FF"/>
      <w:u w:val="single"/>
    </w:rPr>
  </w:style>
  <w:style w:type="paragraph" w:customStyle="1" w:styleId="Default">
    <w:name w:val="Default"/>
    <w:rsid w:val="00A23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0"/>
    <w:link w:val="a9"/>
    <w:rsid w:val="00A237F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37F8"/>
    <w:rPr>
      <w:rFonts w:ascii="Tahoma" w:hAnsi="Tahoma"/>
      <w:sz w:val="16"/>
      <w:szCs w:val="16"/>
      <w:lang w:bidi="ar-SA"/>
    </w:rPr>
  </w:style>
  <w:style w:type="paragraph" w:customStyle="1" w:styleId="FR1">
    <w:name w:val="FR1"/>
    <w:rsid w:val="00A237F8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rsid w:val="00A2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237F8"/>
    <w:rPr>
      <w:rFonts w:ascii="Courier New" w:hAnsi="Courier New"/>
      <w:lang w:bidi="ar-SA"/>
    </w:rPr>
  </w:style>
  <w:style w:type="paragraph" w:customStyle="1" w:styleId="ConsTitle">
    <w:name w:val="ConsTitle"/>
    <w:basedOn w:val="a0"/>
    <w:next w:val="a0"/>
    <w:rsid w:val="00A237F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A23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0"/>
    <w:link w:val="ab"/>
    <w:rsid w:val="00A23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237F8"/>
    <w:rPr>
      <w:sz w:val="24"/>
      <w:szCs w:val="24"/>
      <w:lang w:bidi="ar-SA"/>
    </w:rPr>
  </w:style>
  <w:style w:type="paragraph" w:styleId="ac">
    <w:name w:val="footer"/>
    <w:basedOn w:val="a0"/>
    <w:link w:val="ad"/>
    <w:rsid w:val="00A23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237F8"/>
    <w:rPr>
      <w:sz w:val="24"/>
      <w:szCs w:val="24"/>
      <w:lang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0"/>
    <w:link w:val="af"/>
    <w:semiHidden/>
    <w:unhideWhenUsed/>
    <w:rsid w:val="00A237F8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rsid w:val="00A237F8"/>
    <w:rPr>
      <w:sz w:val="24"/>
      <w:szCs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A237F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A237F8"/>
    <w:rPr>
      <w:sz w:val="24"/>
      <w:szCs w:val="24"/>
      <w:lang w:val="ru-RU" w:eastAsia="ru-RU" w:bidi="ar-SA"/>
    </w:rPr>
  </w:style>
  <w:style w:type="paragraph" w:customStyle="1" w:styleId="af0">
    <w:name w:val="Абзац"/>
    <w:basedOn w:val="a0"/>
    <w:rsid w:val="00A237F8"/>
    <w:pPr>
      <w:spacing w:line="312" w:lineRule="auto"/>
      <w:ind w:firstLine="567"/>
      <w:jc w:val="both"/>
    </w:pPr>
    <w:rPr>
      <w:spacing w:val="-4"/>
      <w:szCs w:val="20"/>
    </w:rPr>
  </w:style>
  <w:style w:type="paragraph" w:styleId="af1">
    <w:name w:val="Title"/>
    <w:basedOn w:val="a0"/>
    <w:link w:val="af2"/>
    <w:qFormat/>
    <w:rsid w:val="00A237F8"/>
    <w:pPr>
      <w:jc w:val="center"/>
    </w:pPr>
    <w:rPr>
      <w:szCs w:val="20"/>
    </w:rPr>
  </w:style>
  <w:style w:type="paragraph" w:customStyle="1" w:styleId="ConsPlusNormal">
    <w:name w:val="ConsPlusNormal"/>
    <w:rsid w:val="00A23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0"/>
    <w:rsid w:val="007F10F7"/>
    <w:pPr>
      <w:spacing w:after="120" w:line="480" w:lineRule="auto"/>
      <w:ind w:left="283"/>
    </w:pPr>
  </w:style>
  <w:style w:type="character" w:styleId="af3">
    <w:name w:val="page number"/>
    <w:basedOn w:val="a1"/>
    <w:rsid w:val="00395526"/>
  </w:style>
  <w:style w:type="character" w:styleId="af4">
    <w:name w:val="footnote reference"/>
    <w:semiHidden/>
    <w:rsid w:val="008C5F49"/>
    <w:rPr>
      <w:vertAlign w:val="superscript"/>
    </w:rPr>
  </w:style>
  <w:style w:type="paragraph" w:customStyle="1" w:styleId="210">
    <w:name w:val="Основной текст 21"/>
    <w:basedOn w:val="a0"/>
    <w:rsid w:val="00C1007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5">
    <w:name w:val="List Paragraph"/>
    <w:basedOn w:val="a0"/>
    <w:uiPriority w:val="34"/>
    <w:qFormat/>
    <w:rsid w:val="00C1007F"/>
    <w:pPr>
      <w:ind w:left="720"/>
      <w:contextualSpacing/>
    </w:pPr>
    <w:rPr>
      <w:sz w:val="20"/>
      <w:szCs w:val="20"/>
    </w:rPr>
  </w:style>
  <w:style w:type="table" w:styleId="af6">
    <w:name w:val="Table Grid"/>
    <w:basedOn w:val="a2"/>
    <w:rsid w:val="00BC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BC5EB1"/>
    <w:pPr>
      <w:spacing w:after="120"/>
      <w:ind w:left="283"/>
    </w:pPr>
    <w:rPr>
      <w:sz w:val="16"/>
      <w:szCs w:val="16"/>
    </w:rPr>
  </w:style>
  <w:style w:type="paragraph" w:customStyle="1" w:styleId="htmlparagraph">
    <w:name w:val="html_paragraph"/>
    <w:basedOn w:val="a0"/>
    <w:rsid w:val="003C1B73"/>
    <w:pPr>
      <w:ind w:firstLine="720"/>
      <w:jc w:val="both"/>
    </w:pPr>
    <w:rPr>
      <w:lang w:val="en-US"/>
    </w:rPr>
  </w:style>
  <w:style w:type="paragraph" w:customStyle="1" w:styleId="htmllist">
    <w:name w:val="html_list"/>
    <w:basedOn w:val="a0"/>
    <w:rsid w:val="005C01D8"/>
    <w:pPr>
      <w:ind w:left="360" w:hanging="360"/>
      <w:jc w:val="both"/>
    </w:pPr>
    <w:rPr>
      <w:lang w:val="en-US"/>
    </w:rPr>
  </w:style>
  <w:style w:type="character" w:styleId="af7">
    <w:name w:val="Emphasis"/>
    <w:basedOn w:val="a1"/>
    <w:qFormat/>
    <w:rsid w:val="00D12A12"/>
    <w:rPr>
      <w:i/>
    </w:rPr>
  </w:style>
  <w:style w:type="paragraph" w:customStyle="1" w:styleId="12">
    <w:name w:val="Абзац списка1"/>
    <w:basedOn w:val="a0"/>
    <w:rsid w:val="00730335"/>
    <w:pPr>
      <w:widowControl w:val="0"/>
      <w:autoSpaceDE w:val="0"/>
      <w:ind w:left="720"/>
    </w:pPr>
    <w:rPr>
      <w:rFonts w:eastAsia="DejaVu Sans"/>
      <w:sz w:val="20"/>
      <w:szCs w:val="20"/>
      <w:lang w:eastAsia="zh-CN"/>
    </w:rPr>
  </w:style>
  <w:style w:type="character" w:customStyle="1" w:styleId="4">
    <w:name w:val="Основной текст (4)_"/>
    <w:link w:val="40"/>
    <w:rsid w:val="00A53568"/>
    <w:rPr>
      <w:b/>
      <w:bCs/>
      <w:sz w:val="26"/>
      <w:szCs w:val="26"/>
      <w:lang w:bidi="ar-SA"/>
    </w:rPr>
  </w:style>
  <w:style w:type="paragraph" w:customStyle="1" w:styleId="40">
    <w:name w:val="Основной текст (4)"/>
    <w:basedOn w:val="a0"/>
    <w:link w:val="4"/>
    <w:rsid w:val="00A53568"/>
    <w:pPr>
      <w:widowControl w:val="0"/>
      <w:shd w:val="clear" w:color="auto" w:fill="FFFFFF"/>
      <w:spacing w:before="540" w:after="60" w:line="240" w:lineRule="atLeast"/>
      <w:jc w:val="center"/>
    </w:pPr>
    <w:rPr>
      <w:b/>
      <w:bCs/>
      <w:sz w:val="26"/>
      <w:szCs w:val="26"/>
    </w:rPr>
  </w:style>
  <w:style w:type="character" w:customStyle="1" w:styleId="af8">
    <w:name w:val="Основной текст Знак"/>
    <w:semiHidden/>
    <w:rsid w:val="00A53568"/>
    <w:rPr>
      <w:rFonts w:cs="Times New Roman"/>
    </w:rPr>
  </w:style>
  <w:style w:type="paragraph" w:customStyle="1" w:styleId="13">
    <w:name w:val="заголовок 1"/>
    <w:basedOn w:val="a0"/>
    <w:next w:val="a0"/>
    <w:rsid w:val="00BE23F4"/>
    <w:pPr>
      <w:keepNext/>
      <w:jc w:val="center"/>
    </w:pPr>
    <w:rPr>
      <w:rFonts w:eastAsia="Calibri"/>
      <w:szCs w:val="20"/>
      <w:lang w:val="en-US"/>
    </w:rPr>
  </w:style>
  <w:style w:type="character" w:customStyle="1" w:styleId="60">
    <w:name w:val="Заголовок 6 Знак"/>
    <w:basedOn w:val="a1"/>
    <w:link w:val="6"/>
    <w:rsid w:val="00C208EB"/>
    <w:rPr>
      <w:b/>
      <w:bCs/>
      <w:sz w:val="22"/>
      <w:szCs w:val="22"/>
    </w:rPr>
  </w:style>
  <w:style w:type="character" w:customStyle="1" w:styleId="30">
    <w:name w:val="Основной текст с отступом 3 Знак"/>
    <w:basedOn w:val="a1"/>
    <w:link w:val="3"/>
    <w:rsid w:val="007D5106"/>
    <w:rPr>
      <w:sz w:val="16"/>
      <w:szCs w:val="16"/>
    </w:rPr>
  </w:style>
  <w:style w:type="character" w:customStyle="1" w:styleId="af2">
    <w:name w:val="Название Знак"/>
    <w:basedOn w:val="a1"/>
    <w:link w:val="af1"/>
    <w:rsid w:val="007D51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:7777/departments/kafedra/espp/literatura/Tab/M_Melnikov_Rel_zash_2008.pdf" TargetMode="External"/><Relationship Id="rId13" Type="http://schemas.openxmlformats.org/officeDocument/2006/relationships/hyperlink" Target="https://e.lanbook.com/book/5925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9256" TargetMode="External"/><Relationship Id="rId17" Type="http://schemas.openxmlformats.org/officeDocument/2006/relationships/hyperlink" Target="http://e5.onthehub.com/WebStore/Welcome.aspx?vsro=8&amp;ws=9f5a10ad-c98b-e011-969d-0030487d88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e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9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nirhtu.ru/course/view.php?id=262" TargetMode="External"/><Relationship Id="rId10" Type="http://schemas.openxmlformats.org/officeDocument/2006/relationships/hyperlink" Target="http://portal.tpu.ru/files/departments/publish/enin_kopev_mak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pu.ru/departments/kafedra/espp/literatura/Tab/M_Melnikov_Rel_zash_2008.pdf" TargetMode="External"/><Relationship Id="rId14" Type="http://schemas.openxmlformats.org/officeDocument/2006/relationships/hyperlink" Target="http://moodle.nirhtu.ru/course/view.php?id=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004C-9127-4F3C-8BE9-6FD7D397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29</Pages>
  <Words>14776</Words>
  <Characters>84226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98805</CharactersWithSpaces>
  <SharedDoc>false</SharedDoc>
  <HLinks>
    <vt:vector size="24" baseType="variant">
      <vt:variant>
        <vt:i4>2031688</vt:i4>
      </vt:variant>
      <vt:variant>
        <vt:i4>9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1966145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http://www.knigafund.ru/books/175016</vt:lpwstr>
      </vt:variant>
      <vt:variant>
        <vt:lpwstr/>
      </vt:variant>
      <vt:variant>
        <vt:i4>1966145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http://www.knigafund.ru/books/175016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Admin</cp:lastModifiedBy>
  <cp:revision>16</cp:revision>
  <cp:lastPrinted>2018-11-10T16:34:00Z</cp:lastPrinted>
  <dcterms:created xsi:type="dcterms:W3CDTF">2018-12-04T12:17:00Z</dcterms:created>
  <dcterms:modified xsi:type="dcterms:W3CDTF">2018-12-11T14:50:00Z</dcterms:modified>
</cp:coreProperties>
</file>