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78" w:rsidRPr="001E2878" w:rsidRDefault="001E2878" w:rsidP="001E2878">
      <w:pPr>
        <w:pStyle w:val="a3"/>
        <w:shd w:val="clear" w:color="auto" w:fill="FFFFFF"/>
        <w:spacing w:after="0" w:afterAutospacing="0"/>
        <w:rPr>
          <w:b/>
          <w:sz w:val="28"/>
          <w:szCs w:val="28"/>
        </w:rPr>
      </w:pPr>
      <w:r w:rsidRPr="001E2878">
        <w:rPr>
          <w:b/>
          <w:color w:val="000000"/>
          <w:sz w:val="28"/>
          <w:szCs w:val="28"/>
        </w:rPr>
        <w:t xml:space="preserve">Лекция. </w:t>
      </w:r>
      <w:r w:rsidRPr="001E2878">
        <w:rPr>
          <w:b/>
          <w:sz w:val="28"/>
          <w:szCs w:val="28"/>
        </w:rPr>
        <w:t xml:space="preserve"> </w:t>
      </w:r>
      <w:r w:rsidRPr="001E2878">
        <w:rPr>
          <w:b/>
          <w:sz w:val="28"/>
          <w:szCs w:val="28"/>
        </w:rPr>
        <w:t>Исторические этапы развития услуг в различных странах мира.</w:t>
      </w:r>
    </w:p>
    <w:p w:rsidR="001E2878" w:rsidRDefault="001E2878" w:rsidP="001E2878">
      <w:pPr>
        <w:pStyle w:val="a3"/>
        <w:shd w:val="clear" w:color="auto" w:fill="FFFFFF"/>
        <w:spacing w:after="0" w:afterAutospacing="0"/>
        <w:rPr>
          <w:rFonts w:ascii="Georgia" w:hAnsi="Georgia"/>
          <w:color w:val="000000"/>
        </w:rPr>
      </w:pPr>
      <w:r>
        <w:rPr>
          <w:rFonts w:ascii="Georgia" w:hAnsi="Georgia"/>
          <w:color w:val="000000"/>
        </w:rPr>
        <w:t>Услуги и жизнедеятельность людей в традиционных сообществах</w:t>
      </w:r>
    </w:p>
    <w:p w:rsidR="001E2878" w:rsidRPr="001E2878" w:rsidRDefault="001E2878" w:rsidP="001E2878">
      <w:pPr>
        <w:pStyle w:val="a3"/>
        <w:shd w:val="clear" w:color="auto" w:fill="FFFFFF"/>
        <w:spacing w:after="0" w:afterAutospacing="0"/>
        <w:rPr>
          <w:rFonts w:ascii="Georgia" w:hAnsi="Georgia"/>
          <w:b/>
          <w:color w:val="000000"/>
        </w:rPr>
      </w:pPr>
      <w:r>
        <w:rPr>
          <w:rFonts w:ascii="Georgia" w:hAnsi="Georgia"/>
          <w:color w:val="000000"/>
        </w:rPr>
        <w:t xml:space="preserve">1.1. </w:t>
      </w:r>
      <w:r w:rsidRPr="001E2878">
        <w:rPr>
          <w:rFonts w:ascii="Georgia" w:hAnsi="Georgia"/>
          <w:b/>
          <w:color w:val="000000"/>
        </w:rPr>
        <w:t>Дифференциация занятий и социальных ролей в первобытной культуре и архаических сообществах</w:t>
      </w:r>
    </w:p>
    <w:p w:rsidR="001E2878" w:rsidRPr="001E2878" w:rsidRDefault="001E2878" w:rsidP="001E2878">
      <w:pPr>
        <w:pStyle w:val="a3"/>
        <w:shd w:val="clear" w:color="auto" w:fill="FFFFFF"/>
        <w:spacing w:after="0" w:afterAutospacing="0"/>
        <w:jc w:val="both"/>
        <w:rPr>
          <w:color w:val="000000"/>
          <w:sz w:val="28"/>
          <w:szCs w:val="28"/>
        </w:rPr>
      </w:pPr>
      <w:r>
        <w:rPr>
          <w:rFonts w:ascii="Georgia" w:hAnsi="Georgia"/>
          <w:color w:val="000000"/>
        </w:rPr>
        <w:t xml:space="preserve">Для анализа становления той деятельности, которую сегодня связывают с </w:t>
      </w:r>
      <w:r w:rsidRPr="001E2878">
        <w:rPr>
          <w:color w:val="000000"/>
          <w:sz w:val="28"/>
          <w:szCs w:val="28"/>
        </w:rPr>
        <w:t>сервисом, немаловажным остается вопрос о том, на каком историческом этапе и каким способом она стала появляться как составная часть хозяйственной активности. Сегодня наука располагает неполными данными о том, каким было хозяйство так называемых первобытных сообществ, или, как их определяют ученые, сообществ доисторического времени. Такие сообщества названы доисторическими потому, что жившие тогда люди не располагали письменностью и не оставили о себе текстовых источников.</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Не обращаясь к анализу хозяйства всех типов первобытных людей, рассмотрим в данном случае, как жил и добывал средства к существованию человек современного типа (кроманьонец), т.е. наш непосредственный предок, живший примерно 35-40 тыс. лет назад. В настоящее время с помощью археологов через реконструкцию жизнедеятельности людей того далекого времени установлен целый ряд принципиально важных характеристик доисторических сообществ.</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Люди того времени умели использовать огонь, использовали орудия труда. Сбор растений, ягод, плодов являлся основным способом добывания пропитания. Но постепенно первобытные общины переходили от собирательства к типам производящего хозяйства: к охоте, кочевому скотоводству, простейшему растениеводству.</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В общении между собой люди использовали развитую речевую коммуникацию. Внутри сообществ уже были сформированы небольшие группы человеческих коллективов (мать и дети, родственники и др.), а также более крупные ассоциации (охотники, женщины, совместно ведущие хозяйство, и т.д.). В то время огромное значение в развитии человека стало приобретать его мышление и связанные с ним образы, нормы поведения, запреты, традиции, словом, все то, что резко отличало социальную среду от животных сообществ. Изменение сознания и мышления человека привело к появлению в обществе таких феноменов, как мифология, магическая практика.</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В мифах первобытного общества отражались представления людей о мире и о себе, а также формировались зачатки тех образов и знаний, которые позже легли в основу религиозных систем. Одновременно мифология служила формой коллективного познания, была способом художественно-</w:t>
      </w:r>
      <w:r w:rsidRPr="001E2878">
        <w:rPr>
          <w:color w:val="000000"/>
          <w:sz w:val="28"/>
          <w:szCs w:val="28"/>
        </w:rPr>
        <w:lastRenderedPageBreak/>
        <w:t>эстетического переживания мира. В ней также присутствовало мощное созидательно-практическое начало.</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Еще более многофункциональной являлась магическая практика. Так, человеку того времени казалось, что магия помогает осуществлять связь с потусторонним миром, способствует успешному решению сложных проблем. Сегодня мы должны признать, что магия позволяла человеку чувствовать себя более уверенно в окружающем его мире. Другими словами, магическая практика выступала механизмом психической регуляции, способом упорядочивания внутригрупповых отношений и социальных связей.</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В доисторических сообществах еще не дифференцируются такие области человеческой практики, как многообразные хозяйственные занятия, эстетическая деятельность (искусство). Границы между разными видами деятельности были неопределенными. Это позволяет говорить об аморфности ранних форм человеческой активности, их взаимопроникновении друг в друга.</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То, что мы сегодня называем хозяйственной практикой, также существовало в простейших формах. Не было деятельности, связанной с услугами, в «чистом виде»: любой член сообщества участвовал в коллективных видах труда, в самообслуживании. Человек добывал вместе с другими средства существования через собирательство, охоту, а также мог приготовить пищу, выполнял магические обряды и т.п.</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xml:space="preserve">Вместе с тем в первобытном обществе присутствовали зачатки разделения труда. На определенных этапах развития такого общества начинают дифференцироваться разные занятия, статусные положения и социальные роли, которые напрямую связаны с половыми или возрастными признаками. Подобное разделение порождало иерархию человеческих отношений, а также фиксировало многообразие индивидуальных качеств людей. Сильные мужчины охотились на животных; женщины выхаживали детей, </w:t>
      </w:r>
      <w:proofErr w:type="gramStart"/>
      <w:r w:rsidRPr="001E2878">
        <w:rPr>
          <w:color w:val="000000"/>
          <w:sz w:val="28"/>
          <w:szCs w:val="28"/>
        </w:rPr>
        <w:t>готовили</w:t>
      </w:r>
      <w:proofErr w:type="gramEnd"/>
      <w:r w:rsidRPr="001E2878">
        <w:rPr>
          <w:color w:val="000000"/>
          <w:sz w:val="28"/>
          <w:szCs w:val="28"/>
        </w:rPr>
        <w:t xml:space="preserve"> пишу. Молодежь училась у старших. В опасных ситуациях более </w:t>
      </w:r>
      <w:proofErr w:type="gramStart"/>
      <w:r w:rsidRPr="001E2878">
        <w:rPr>
          <w:color w:val="000000"/>
          <w:sz w:val="28"/>
          <w:szCs w:val="28"/>
        </w:rPr>
        <w:t>умные</w:t>
      </w:r>
      <w:proofErr w:type="gramEnd"/>
      <w:r w:rsidRPr="001E2878">
        <w:rPr>
          <w:color w:val="000000"/>
          <w:sz w:val="28"/>
          <w:szCs w:val="28"/>
        </w:rPr>
        <w:t xml:space="preserve">, сообразительные имели преимущество перед остальными. В монотонной работе, требующей тщательного исполнения, лучший результат получался у </w:t>
      </w:r>
      <w:proofErr w:type="gramStart"/>
      <w:r w:rsidRPr="001E2878">
        <w:rPr>
          <w:color w:val="000000"/>
          <w:sz w:val="28"/>
          <w:szCs w:val="28"/>
        </w:rPr>
        <w:t>терпеливых</w:t>
      </w:r>
      <w:proofErr w:type="gramEnd"/>
      <w:r w:rsidRPr="001E2878">
        <w:rPr>
          <w:color w:val="000000"/>
          <w:sz w:val="28"/>
          <w:szCs w:val="28"/>
        </w:rPr>
        <w:t xml:space="preserve"> и усидчивых, чем у непо</w:t>
      </w:r>
      <w:r w:rsidRPr="001E2878">
        <w:rPr>
          <w:color w:val="000000"/>
          <w:sz w:val="28"/>
          <w:szCs w:val="28"/>
        </w:rPr>
        <w:softHyphen/>
        <w:t>седливых. Все это приобретало особое значение для будущего разделения труда и дифференциации занятий.</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На поздних этапах развития первобытной культуры в ней уже существовали сложные хозяйственные занятия, действовали статусные роли, которым придавалось немалое функциональное значение. Речь идет о роли лидера (вождя, старейшины), шамана, а также, если использовать современные формулировки, о роли создателей художественных ценностей (самостоятельной области искусства тогда не было) - сказителей, авторов наскальных рисунков, исполнителей музыки.</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lastRenderedPageBreak/>
        <w:t>Таким образом, представители указанных видов социальной активности и ролевых функций уже выполняли элементы той деятельности, которая через несколько тысячелетий будет связана со сферой услуг. Подчеркнем, что такие элементы деятельности формировались не в рамках дружеских или семейных отношений, а в пространстве общественных связей, так как в активности лидера, шамана, сказителя нуждалось все общество. Это означает, что наряду с самообслуживанием и взаимопомощью постепенно укреплялись разные виды общественного обслуживания, нацеленного на одновременный охват множества людей, что вело к специализации подобных занятий.</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xml:space="preserve">Однако рыночных отношений или внешнего принуждения к разным видам такой деятельности в то время не существовало. Указанные занятия в этих условиях совершались добровольно, безвозмездно и только теми людьми, которые </w:t>
      </w:r>
      <w:proofErr w:type="gramStart"/>
      <w:r w:rsidRPr="001E2878">
        <w:rPr>
          <w:color w:val="000000"/>
          <w:sz w:val="28"/>
          <w:szCs w:val="28"/>
        </w:rPr>
        <w:t>оказывались к ним пригодны</w:t>
      </w:r>
      <w:proofErr w:type="gramEnd"/>
      <w:r w:rsidRPr="001E2878">
        <w:rPr>
          <w:color w:val="000000"/>
          <w:sz w:val="28"/>
          <w:szCs w:val="28"/>
        </w:rPr>
        <w:t>. Таким образом, подобные виды деятельности вырастали из объективной необходимости выполнения, так как перед обществом постоянно стояла задача разработки более совершенных форм своего развития и приспособления к меняющимся условиям жизни.</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Рассмотрим особенности деятельности шамана. Хотя шаманизм возникал в большинстве регионов мира, он встречался только в определенных типах общества, главным образом в простых кочевых пле</w:t>
      </w:r>
      <w:r w:rsidRPr="001E2878">
        <w:rPr>
          <w:color w:val="000000"/>
          <w:sz w:val="28"/>
          <w:szCs w:val="28"/>
        </w:rPr>
        <w:softHyphen/>
        <w:t>менах, занимающихся охотой и собирательством; сельское хозяйство здесь развито весьма слабо. Общества такого типа почти не имеют классовой и политической структуры.</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Шаман здесь играет множество ролей, как духовных, так и мирских: роль целителя, исполнителя ритуалов, хранителя мифов, медиума, хозяина духов. Исполняя эти многочисленные функции и соци</w:t>
      </w:r>
      <w:r w:rsidRPr="001E2878">
        <w:rPr>
          <w:color w:val="000000"/>
          <w:sz w:val="28"/>
          <w:szCs w:val="28"/>
        </w:rPr>
        <w:softHyphen/>
        <w:t>альные роли, шаманы оказывают решающее влияние на жизнь своего племени.</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xml:space="preserve">С развитием и усложнением общества ситуация коренным образом меняется. С приходом оседлости, с возникновением сельского хозяйства, политического и классового расслоения шаманизм исчезает. Его место занимают разнообразные специалисты, берущие на себя ту или другую шаманскую роль. Вместо шаманов появляются целители, жрецы (храмовые священнослужители), колдуны. Аналогом такой тенденции в современном обществе является исчезновение врача широкого профиля и появление медиков узкой специализации. </w:t>
      </w:r>
      <w:proofErr w:type="gramStart"/>
      <w:r w:rsidRPr="001E2878">
        <w:rPr>
          <w:color w:val="000000"/>
          <w:sz w:val="28"/>
          <w:szCs w:val="28"/>
        </w:rPr>
        <w:t>(</w:t>
      </w:r>
      <w:proofErr w:type="spellStart"/>
      <w:r w:rsidRPr="001E2878">
        <w:rPr>
          <w:color w:val="000000"/>
          <w:sz w:val="28"/>
          <w:szCs w:val="28"/>
        </w:rPr>
        <w:t>Уолш</w:t>
      </w:r>
      <w:proofErr w:type="spellEnd"/>
      <w:r w:rsidRPr="001E2878">
        <w:rPr>
          <w:color w:val="000000"/>
          <w:sz w:val="28"/>
          <w:szCs w:val="28"/>
        </w:rPr>
        <w:t xml:space="preserve"> Р. Дух шаманизма.</w:t>
      </w:r>
      <w:proofErr w:type="gramEnd"/>
      <w:r w:rsidRPr="001E2878">
        <w:rPr>
          <w:color w:val="000000"/>
          <w:sz w:val="28"/>
          <w:szCs w:val="28"/>
        </w:rPr>
        <w:t xml:space="preserve"> </w:t>
      </w:r>
      <w:proofErr w:type="gramStart"/>
      <w:r w:rsidRPr="001E2878">
        <w:rPr>
          <w:color w:val="000000"/>
          <w:sz w:val="28"/>
          <w:szCs w:val="28"/>
        </w:rPr>
        <w:t>М., 1996).</w:t>
      </w:r>
      <w:proofErr w:type="gramEnd"/>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К настоящему времени в центре Южной Америки, Африке, Австралии и отчасти на Крайнем Севере американского и евразийского континентов сохранились некоторые народы, чья жизнедеятельность отдаленно напоминает описанную выше доисторическую культуру.</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xml:space="preserve">Обобщая современные знания о жизнедеятельности первобытных сообществ, можно сказать, что у людей доисторических культур не существовало </w:t>
      </w:r>
      <w:r w:rsidRPr="001E2878">
        <w:rPr>
          <w:color w:val="000000"/>
          <w:sz w:val="28"/>
          <w:szCs w:val="28"/>
        </w:rPr>
        <w:lastRenderedPageBreak/>
        <w:t>развитой хозяйственной деятельности; их труд был направлен в основном на присваивание биоресурсов Земли или на отработку простейших форм производящего хозяйства. В то время не существовало дифференцированных хозяйственных или общественных занятий. Отношения в доисторическом обществе строились в основном на самообслуживании и взаимопомощи. Однако в этот период уже существовали объективные предпосылки для выделения и специализации общественных занятий, которые много позже переросли в услуги и сервисную деятельность.</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1.2. Зарождение и развитие услуг в обществах древнего мира</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К сообществам древнего мира относят народы и государственные образования, которые существовали в ряде крупнейших регионов мира (долины Нила, Тигра, Евфрата, Инда, Хуанхэ, а также на юге Западной Европы) уже в период исторического времени, о</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I. Исторические этапы развития услуг и сервисной деятельности...</w:t>
      </w:r>
    </w:p>
    <w:p w:rsidR="001E2878" w:rsidRPr="001E2878" w:rsidRDefault="001E2878" w:rsidP="001E2878">
      <w:pPr>
        <w:pStyle w:val="a3"/>
        <w:shd w:val="clear" w:color="auto" w:fill="FFFFFF"/>
        <w:spacing w:after="0" w:afterAutospacing="0"/>
        <w:jc w:val="both"/>
        <w:rPr>
          <w:color w:val="000000"/>
          <w:sz w:val="28"/>
          <w:szCs w:val="28"/>
        </w:rPr>
      </w:pPr>
      <w:r>
        <w:rPr>
          <w:color w:val="000000"/>
          <w:sz w:val="28"/>
          <w:szCs w:val="28"/>
        </w:rPr>
        <w:t xml:space="preserve">о </w:t>
      </w:r>
      <w:bookmarkStart w:id="0" w:name="_GoBack"/>
      <w:bookmarkEnd w:id="0"/>
      <w:r w:rsidRPr="001E2878">
        <w:rPr>
          <w:color w:val="000000"/>
          <w:sz w:val="28"/>
          <w:szCs w:val="28"/>
        </w:rPr>
        <w:t>котором человечество располагает письменными свидетельствами. К данному периоду относят промежуток времени между 3000- 4000 гг. до н.э. и V в. н.э. На первоначальных стадиях этого масштабного периода истории человек начинал осваивать принципиально новые виды деятельности: он переходил от кочевого образа жизни к оседлому, создал гончарный круг, освоил выплавку металлов, разрабатывал письменность.</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xml:space="preserve">Однако перечисленные новшества зарождаются и развиваются в древности постепенно, почти незаметно для живущих поколений. Жизнь конкретных людей по-прежнему определяется обычаями, традициями. Поэтому подобные сообщества нередко называют традиционными - здесь жизнедеятельность и повседневную практику пронизывают принципы традиционализма, т.е. привычные нормы деятельности, устойчивые представления, духовные ценности. Именно традиционализм является основой великих культур древнего мира - Древнего Египта, Месопотамии, Древней </w:t>
      </w:r>
      <w:proofErr w:type="spellStart"/>
      <w:r w:rsidRPr="001E2878">
        <w:rPr>
          <w:color w:val="000000"/>
          <w:sz w:val="28"/>
          <w:szCs w:val="28"/>
        </w:rPr>
        <w:t>Иадии</w:t>
      </w:r>
      <w:proofErr w:type="spellEnd"/>
      <w:r w:rsidRPr="001E2878">
        <w:rPr>
          <w:color w:val="000000"/>
          <w:sz w:val="28"/>
          <w:szCs w:val="28"/>
        </w:rPr>
        <w:t>, Древнего Китая, античности (культур Древней Греции и Древнего Рима).</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Современные ученые, располагая научными фактами и теоретическими знаниями, определяют еще целый ряд важных особенностей древних сообществ, которые отличают их от сообществ доисторического времени. Перечислим эти особенности:</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формируются государственно-правовые формы организации и регулирования общественной практики;</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развивается частная собственность, что ведет к экономическому и социальному расслоению; появляется институт рабства;</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lastRenderedPageBreak/>
        <w:t>♦ в хозяйственной практике зарождаются простейшие элементы товарно-рыночных отношений, что углубляет разделение труда, формирует крупные сферы хозяйства - сельское хозяйство, торговлю, ремесленное производство и т.п.;</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появляется множество новых занятий и профессий (в том числе связанных с письменностью, государственным управлением и правовой деятельностью и т.п.);</w:t>
      </w:r>
    </w:p>
    <w:p w:rsidR="001E2878" w:rsidRPr="001E2878" w:rsidRDefault="001E2878" w:rsidP="001E2878">
      <w:pPr>
        <w:pStyle w:val="a3"/>
        <w:shd w:val="clear" w:color="auto" w:fill="FFFFFF"/>
        <w:spacing w:after="0" w:afterAutospacing="0"/>
        <w:jc w:val="both"/>
        <w:rPr>
          <w:color w:val="000000"/>
          <w:sz w:val="28"/>
          <w:szCs w:val="28"/>
        </w:rPr>
      </w:pPr>
      <w:proofErr w:type="gramStart"/>
      <w:r w:rsidRPr="001E2878">
        <w:rPr>
          <w:color w:val="000000"/>
          <w:sz w:val="28"/>
          <w:szCs w:val="28"/>
        </w:rPr>
        <w:t>♦ развиваются устойчивые формы духовной активности, представителями которой являлись, прежде всего, служители религиозного культа (жрецы, храмовые служители), а также деятели, связанные с созданием художественно-эстетических ценностей (сказители, художники, артисты, музыканты);</w:t>
      </w:r>
      <w:proofErr w:type="gramEnd"/>
    </w:p>
    <w:p w:rsidR="001E2878" w:rsidRPr="001E2878" w:rsidRDefault="001E2878" w:rsidP="001E2878">
      <w:pPr>
        <w:pStyle w:val="a3"/>
        <w:shd w:val="clear" w:color="auto" w:fill="FFFFFF"/>
        <w:spacing w:after="0" w:afterAutospacing="0"/>
        <w:jc w:val="both"/>
        <w:rPr>
          <w:color w:val="000000"/>
          <w:sz w:val="28"/>
          <w:szCs w:val="28"/>
        </w:rPr>
      </w:pPr>
      <w:proofErr w:type="gramStart"/>
      <w:r w:rsidRPr="001E2878">
        <w:rPr>
          <w:color w:val="000000"/>
          <w:sz w:val="28"/>
          <w:szCs w:val="28"/>
        </w:rPr>
        <w:t>♦ образуются, с одной стороны, большие социальные общности (народы, государства, города); с другой, окончательно формируется малая социальная ячейка - семья.</w:t>
      </w:r>
      <w:proofErr w:type="gramEnd"/>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Примечательно, что уже в древности зародились и стали развиваться общественные услуги со стороны государства и правовой системы.</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Один из наиболее древних правовых кодексов, дошедших до нас - законы царя Хаммурапи (правил в 1792-1750 гг. до н.э.), - был создан в Вавилоне. Столб из черного базальта с высеченным на нем правовым кодексом был установлен в Вавилоне на рыночной площади. На этом столбе представлена одна из первых в истории попыток регламентировать работу ряда специалистов, чью деятельность мы сегодня относим к сфере услуг. Так, на этом столбе указывалось, что смерть ожидает строителя в том случае, если построенный им дом обвалился и придавил хозяина. Если же погибал сын хозяина, то убивали сына строителя. Если врач плохо делал операцию, то ему отрезали руку.</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В культурах древнего мира существовало немало предпосылок, которые определили появление деятельности, связанной с услугами разного рода. В этот период сформировались и начали действо</w:t>
      </w:r>
      <w:r w:rsidRPr="001E2878">
        <w:rPr>
          <w:color w:val="000000"/>
          <w:sz w:val="28"/>
          <w:szCs w:val="28"/>
        </w:rPr>
        <w:softHyphen/>
        <w:t>вать важнейшие типы услуг в разных сферах жизнедеятельности, существующие и сегодня:</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в сфере экономических отношений (ремесленное производство, торговля, денежное обращение и др.);</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в области государственно-правовых отношений;</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в сфере духовных и художественно-эстетических запросов;</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в быту и в удовлетворении личных потребностей.</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lastRenderedPageBreak/>
        <w:t xml:space="preserve">Древние формы торгово-экономических услуг по многим своим качествам могли бы отвечать ряду современных требований. В наибольшей степени это можно отнести к услугам, существовавшим в городах Древней Греции, которая среди древних сообществ отличалась высоким уровнем развития торговых и денежных отношений. Рынок в греческом городе обычно размещался на главной площади. В некоторых случаях для рынка воздвигались специальные здания. Так, в Афинах в V в. до н.э. были сооружены торговые ряды для продажи муки и зерна. На рынок выносили свои изделия ремесленники - гончары, кожевники, оружейники, мебельщики и др. Сюда же привозили товары окрестные крестьяне, торговавшие овощами, фруктами, </w:t>
      </w:r>
      <w:proofErr w:type="spellStart"/>
      <w:r w:rsidRPr="001E2878">
        <w:rPr>
          <w:color w:val="000000"/>
          <w:sz w:val="28"/>
          <w:szCs w:val="28"/>
        </w:rPr>
        <w:t>вином</w:t>
      </w:r>
      <w:proofErr w:type="gramStart"/>
      <w:r w:rsidRPr="001E2878">
        <w:rPr>
          <w:color w:val="000000"/>
          <w:sz w:val="28"/>
          <w:szCs w:val="28"/>
        </w:rPr>
        <w:t>,п</w:t>
      </w:r>
      <w:proofErr w:type="gramEnd"/>
      <w:r w:rsidRPr="001E2878">
        <w:rPr>
          <w:color w:val="000000"/>
          <w:sz w:val="28"/>
          <w:szCs w:val="28"/>
        </w:rPr>
        <w:t>тицей</w:t>
      </w:r>
      <w:proofErr w:type="spellEnd"/>
      <w:r w:rsidRPr="001E2878">
        <w:rPr>
          <w:color w:val="000000"/>
          <w:sz w:val="28"/>
          <w:szCs w:val="28"/>
        </w:rPr>
        <w:t xml:space="preserve"> и др.</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В городах Греции существовали специальные выборные чиновники, ведавшие рынками. В их обязанность входило наблюдение за порядком на рынках, за поступлением в казну рыночных сборов, за качеством продаваемых товаров. Власти строго следили за правильностью мер и весов в процессе торговых операций. Однако в сами операции розничной торговли чиновники не вмешивались, хотя иногда определяли правила продажи того или иного товара.</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xml:space="preserve">Вместе с тем некоторые услуги древнего мира носили, с современной точки зрения, экзотический вид. Так, на рынках городов в Древней Греции производство товара (пищевого продукта, ремесленных изделий) нередко совмещалось с его продажей или даже обменом на другой необходимый товар. На рыночной территории специальное место отводилось для торговли рабами. </w:t>
      </w:r>
      <w:proofErr w:type="gramStart"/>
      <w:r w:rsidRPr="001E2878">
        <w:rPr>
          <w:color w:val="000000"/>
          <w:sz w:val="28"/>
          <w:szCs w:val="28"/>
        </w:rPr>
        <w:t>Здесь же предлагали свои услуги свободные люди, нанимавшиеся за плату для выполнения определенной работы, - повара, парикмахеры и др. (Античная цивилизация.</w:t>
      </w:r>
      <w:proofErr w:type="gramEnd"/>
      <w:r w:rsidRPr="001E2878">
        <w:rPr>
          <w:color w:val="000000"/>
          <w:sz w:val="28"/>
          <w:szCs w:val="28"/>
        </w:rPr>
        <w:t xml:space="preserve"> </w:t>
      </w:r>
      <w:proofErr w:type="gramStart"/>
      <w:r w:rsidRPr="001E2878">
        <w:rPr>
          <w:color w:val="000000"/>
          <w:sz w:val="28"/>
          <w:szCs w:val="28"/>
        </w:rPr>
        <w:t>М., 1973)</w:t>
      </w:r>
      <w:proofErr w:type="gramEnd"/>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Помимо торговых и бытовых услуг в культурах древнего мира появилось огромное число занятий, связанных с ремеслом, а также с работой, требующей, как бы мы сказали сегодня, высоко</w:t>
      </w:r>
      <w:r w:rsidRPr="001E2878">
        <w:rPr>
          <w:color w:val="000000"/>
          <w:sz w:val="28"/>
          <w:szCs w:val="28"/>
        </w:rPr>
        <w:softHyphen/>
        <w:t>квалифицированной подготовки. В городах Средиземноморья и на Востоке работали камнетесы и скульпторы, писцы и учителя, обучавшие детей в школах, архитекторы и строители, содержатели харчевен и постоялых дворов.</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В Древнем Китае появляются неизвестные в других культурах профессии. Мировую славу китайским предметам роскоши и прикладному искусству завоевали резчики по слоновой кости, специалисты по лаковой миниатюре, эмали, инкрустации; производители шелковых тканей, фарфора. В Китае существовали центры, в том числе и при монастырях, в которых обучали боевым искусствам, приемам психологического и физического совершенствования.</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lastRenderedPageBreak/>
        <w:t>В Древней Индии буддийские монастыри брали на определенное время светских учеников. Юноши, которые не собирались становиться аскетами, проходили здесь начальный курс физического и нравственного совершенствования, знакомились с некоторым объемом философских знаний, что рассматривалось как важная ступень на пути к самостоятельной жизни.</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У древних греков и римлян также существовали преподаватели, обучающие ораторскому искусству, философии, основам актерского мастерства, наставляющие тех, кто желал участвовать в спортивных состязаниях. За все эти виды обучения взималась плата.</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xml:space="preserve">Все перечисленные примеры свидетельствуют о том, что в рассматриваемый исторический период </w:t>
      </w:r>
      <w:proofErr w:type="spellStart"/>
      <w:r w:rsidRPr="001E2878">
        <w:rPr>
          <w:color w:val="000000"/>
          <w:sz w:val="28"/>
          <w:szCs w:val="28"/>
        </w:rPr>
        <w:t>внесемейные</w:t>
      </w:r>
      <w:proofErr w:type="spellEnd"/>
      <w:r w:rsidRPr="001E2878">
        <w:rPr>
          <w:color w:val="000000"/>
          <w:sz w:val="28"/>
          <w:szCs w:val="28"/>
        </w:rPr>
        <w:t xml:space="preserve"> услуги становятся важной частью хозяйствования и социальной практики. При этом следует помнить, что даже в случае оплаты подобных услуг они не приобретали полную аналогию с рыночными формами обслуживания. Объясняется это тем, что рыночные отношения только зарождались. К тому же мотивацией выполнения услуг в далеком прошлом было </w:t>
      </w:r>
      <w:proofErr w:type="gramStart"/>
      <w:r w:rsidRPr="001E2878">
        <w:rPr>
          <w:color w:val="000000"/>
          <w:sz w:val="28"/>
          <w:szCs w:val="28"/>
        </w:rPr>
        <w:t>не желание</w:t>
      </w:r>
      <w:proofErr w:type="gramEnd"/>
      <w:r w:rsidRPr="001E2878">
        <w:rPr>
          <w:color w:val="000000"/>
          <w:sz w:val="28"/>
          <w:szCs w:val="28"/>
        </w:rPr>
        <w:t xml:space="preserve"> добиться наибольшей прибыли, получить как можно больше клиентов или стать профессионалом-лидером в своей области. Любое занятие в то время было способом выживания, содержания семьи. Свой скромный жизненный достаток основная часть городского населения далекого прошлого воспринимала как естественную ситуацию и не стремилась изменить ее в лучшую сторону.</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xml:space="preserve">В древнем мире наряду с услугами, которые оказывались вне дома, значительный объем обслуживания осуществлялся в рамках семьи, что свидетельствовало о сохранении механизмов </w:t>
      </w:r>
      <w:proofErr w:type="spellStart"/>
      <w:r w:rsidRPr="001E2878">
        <w:rPr>
          <w:color w:val="000000"/>
          <w:sz w:val="28"/>
          <w:szCs w:val="28"/>
        </w:rPr>
        <w:t>самообеспечения</w:t>
      </w:r>
      <w:proofErr w:type="spellEnd"/>
      <w:r w:rsidRPr="001E2878">
        <w:rPr>
          <w:color w:val="000000"/>
          <w:sz w:val="28"/>
          <w:szCs w:val="28"/>
        </w:rPr>
        <w:t xml:space="preserve"> и огромной роли самообслуживания. Семья в сообществах древнего мира </w:t>
      </w:r>
      <w:proofErr w:type="gramStart"/>
      <w:r w:rsidRPr="001E2878">
        <w:rPr>
          <w:color w:val="000000"/>
          <w:sz w:val="28"/>
          <w:szCs w:val="28"/>
        </w:rPr>
        <w:t>начинает</w:t>
      </w:r>
      <w:proofErr w:type="gramEnd"/>
      <w:r w:rsidRPr="001E2878">
        <w:rPr>
          <w:color w:val="000000"/>
          <w:sz w:val="28"/>
          <w:szCs w:val="28"/>
        </w:rPr>
        <w:t xml:space="preserve"> выступает единым домохозяйством. Однако нельзя отождествлять такую семью, особенно на первоначальных этапах своего развития, с городской семьей наших дней. Традиционная семья - это большой коллектив родственников, домочадцев, домашней прислуги. В состоятельных семьях древнего мира функции прислуги выполняли рабы. Позже, на средневековом Западе эти функции перешли к крепостным слугам, дворовым людям, а в Новое время - к наемной прислуге.</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xml:space="preserve">Частная жизнь в любой традиционной культуре (за исключением, может быть, культуры Древнего Рима) проходит относительно замкнуто, на основе полунатурального домашнего хозяйства, со слугами или рабами. Если говорить о рядовом представители традиционной культуры, то свободного времени у человека не было. Другими словами, в течение дня, недели, месяца у человека не существовало строго фиксированного времени, занятого трудом, - выполнению трудовых обязанностей отводилось светлое время суток. Не было также жестких разграничений между выполнением </w:t>
      </w:r>
      <w:r w:rsidRPr="001E2878">
        <w:rPr>
          <w:color w:val="000000"/>
          <w:sz w:val="28"/>
          <w:szCs w:val="28"/>
        </w:rPr>
        <w:lastRenderedPageBreak/>
        <w:t>производственно-трудовых функций и домашних обязанностей. Все время человека было заполнено семейно-трудовыми обязанностями, которые чередовались с физическим отдыхом (сном, расслаблением). У подавляющего числа людей такое существование - без возможности продолжительного отдыха, свободных дней или длительных путешествий - продолжалось всю жизнь.</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Иной характер повседневного существования был свойствен представителям высших классов, людям свободных профессий, мастерам своего дела. Во-первых, многие из них могли сосредоточиваться на тех занятиях, которые были для них наиболее важными или приятными. Во-вторых, они пользоваться услугами других лиц (либо нанятых, либо рабов, находящихся в полной зависимости от хозяев). Представители этих сословий и профессиональных групп располагали свободным временем, которое они могли тратить на путешествия, поправку здоровья, развитие своего внутреннего мира и т.п. В рамках данных сословий протекали процессы реализации потребностей более широкого диапазона, а также вырабатывались критерии их удовлетворения.</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Охарактеризуем услуги, которые развивались в традиционных сообществах в связи с организацией массовых зрелищ. В культурах древнего мира массовые зрелища поначалу существовали в рели</w:t>
      </w:r>
      <w:r w:rsidRPr="001E2878">
        <w:rPr>
          <w:color w:val="000000"/>
          <w:sz w:val="28"/>
          <w:szCs w:val="28"/>
        </w:rPr>
        <w:softHyphen/>
        <w:t>гиозной, художественной, спортивно-состязательной форме. Так, в Древнем Египте, Древней Греции около храмов проводились массовые представления на религиозные темы - мистерии. В Древней Греции организовывались спортивные состязания, включая и Олимпийские игры, а в Древнем Риме - состязания гладиаторов. Систематическое проведение гладиаторских боев превращало их в массовые зрелища, требующие организационной работы.</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Огромный амфитеатр в Риме Колизей, ставший образцом для зодчих разных стран мира поздних эпох, представляет собой гигантское сооружение даже для наших дней. В плане оно представляет эллипс с внешним обводом в 527 м, главные оси которого составляют 188 м в длину и 156 м в ширину с общей площадью 29 000 м</w:t>
      </w:r>
      <w:proofErr w:type="gramStart"/>
      <w:r w:rsidRPr="001E2878">
        <w:rPr>
          <w:color w:val="000000"/>
          <w:sz w:val="28"/>
          <w:szCs w:val="28"/>
        </w:rPr>
        <w:t>2</w:t>
      </w:r>
      <w:proofErr w:type="gramEnd"/>
      <w:r w:rsidRPr="001E2878">
        <w:rPr>
          <w:color w:val="000000"/>
          <w:sz w:val="28"/>
          <w:szCs w:val="28"/>
        </w:rPr>
        <w:t xml:space="preserve">. Первый этаж Колизея образуют аркады с 80 арками высотой 7 м и колоннами с размерами 2,40-2,70 м в плане. На них покоятся второй и третий этажи, в то время как четвертый этаж составляет сплошная стена, разделенная подпорками на секторы, каждый второй из которых имеет окна. Колизей вмещал в себя 45 000 сидящих зрителей, и еще 5000 человек могли наблюдать зрелище, стоя на самой верхней террасе. При этом все 80 арок первого этажа были пронумерованы, так что гостям, приглашенным на зрелище, для того чтобы найти свой ряд в секторе, достаточно было сравнить запись на входном билете с нумерацией, указанной над входом в аркады. Это мудрое изобретение позволяло равномерно распределять поток зрителей. </w:t>
      </w:r>
      <w:proofErr w:type="gramStart"/>
      <w:r w:rsidRPr="001E2878">
        <w:rPr>
          <w:color w:val="000000"/>
          <w:sz w:val="28"/>
          <w:szCs w:val="28"/>
        </w:rPr>
        <w:t>(</w:t>
      </w:r>
      <w:proofErr w:type="spellStart"/>
      <w:r w:rsidRPr="001E2878">
        <w:rPr>
          <w:color w:val="000000"/>
          <w:sz w:val="28"/>
          <w:szCs w:val="28"/>
        </w:rPr>
        <w:t>Хефлинг</w:t>
      </w:r>
      <w:proofErr w:type="spellEnd"/>
      <w:r w:rsidRPr="001E2878">
        <w:rPr>
          <w:color w:val="000000"/>
          <w:sz w:val="28"/>
          <w:szCs w:val="28"/>
        </w:rPr>
        <w:t xml:space="preserve"> Г. Римляне.</w:t>
      </w:r>
      <w:proofErr w:type="gramEnd"/>
      <w:r w:rsidRPr="001E2878">
        <w:rPr>
          <w:color w:val="000000"/>
          <w:sz w:val="28"/>
          <w:szCs w:val="28"/>
        </w:rPr>
        <w:t xml:space="preserve"> Рабы. Гладиаторы. </w:t>
      </w:r>
      <w:proofErr w:type="gramStart"/>
      <w:r w:rsidRPr="001E2878">
        <w:rPr>
          <w:color w:val="000000"/>
          <w:sz w:val="28"/>
          <w:szCs w:val="28"/>
        </w:rPr>
        <w:t>М., 1992)</w:t>
      </w:r>
      <w:proofErr w:type="gramEnd"/>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lastRenderedPageBreak/>
        <w:t>Театральные представления, сначала в виде постановок мифологических сюжетов, позже исполняемые на базе авторских пьес, были довольно широко распространены в важнейших культурных регионах древнего мира. Исключением является Китай, где театр как самостоятельный светский вид искусства появился сравнительно поздно - лишь в начале II тысячелетия, и был обязан своему возникновению традициям спектаклей при дворе императоров. Зато любимым зрелищем простых китайцев были цирковые представления, которые, как и в других странах, чаще всего проводились на базарных площадях и людных местах. Однако художественно-</w:t>
      </w:r>
      <w:proofErr w:type="gramStart"/>
      <w:r w:rsidRPr="001E2878">
        <w:rPr>
          <w:color w:val="000000"/>
          <w:sz w:val="28"/>
          <w:szCs w:val="28"/>
        </w:rPr>
        <w:t>эстетические виды</w:t>
      </w:r>
      <w:proofErr w:type="gramEnd"/>
      <w:r w:rsidRPr="001E2878">
        <w:rPr>
          <w:color w:val="000000"/>
          <w:sz w:val="28"/>
          <w:szCs w:val="28"/>
        </w:rPr>
        <w:t xml:space="preserve"> деятельности могли быть организованы и в домах знати, состоятельных семей.</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xml:space="preserve">В Древнем Китае цирковое искусство было представлено теми же видами, что и в других регионах мира (акробатикой, эквилибристикой, жонглированием, дрессировкой животных). Но китайский цирк всегда был весьма оригинальным явлением в силу опоры на народное искусство, из-за особых способов тренировки и системы психологической подготовки артистов. При </w:t>
      </w:r>
      <w:proofErr w:type="spellStart"/>
      <w:r w:rsidRPr="001E2878">
        <w:rPr>
          <w:color w:val="000000"/>
          <w:sz w:val="28"/>
          <w:szCs w:val="28"/>
        </w:rPr>
        <w:t>ханьском</w:t>
      </w:r>
      <w:proofErr w:type="spellEnd"/>
      <w:r w:rsidRPr="001E2878">
        <w:rPr>
          <w:color w:val="000000"/>
          <w:sz w:val="28"/>
          <w:szCs w:val="28"/>
        </w:rPr>
        <w:t xml:space="preserve"> дворе разыгрывались целые цирковые программы на мифологические сюжеты, например «Превращение рыбы в дракона», где акробатика совмещалась с танцами, музыкой и зрелищными эффектами.</w:t>
      </w:r>
    </w:p>
    <w:p w:rsidR="001E2878" w:rsidRPr="001E2878" w:rsidRDefault="001E2878" w:rsidP="001E2878">
      <w:pPr>
        <w:pStyle w:val="a3"/>
        <w:shd w:val="clear" w:color="auto" w:fill="FFFFFF"/>
        <w:spacing w:after="0" w:afterAutospacing="0"/>
        <w:jc w:val="both"/>
        <w:rPr>
          <w:color w:val="000000"/>
          <w:sz w:val="28"/>
          <w:szCs w:val="28"/>
        </w:rPr>
      </w:pPr>
      <w:r w:rsidRPr="001E2878">
        <w:rPr>
          <w:color w:val="000000"/>
          <w:sz w:val="28"/>
          <w:szCs w:val="28"/>
        </w:rPr>
        <w:t xml:space="preserve">Китайский цирк был подлинно народным зрелищем. Бродячие циркачи посещали самые отдаленные территории и маленькие деревни Поднебесной империи, демонстрируя множество любопытных номеров. Так, у них существовали традиции дрессировки даже таких живых существ, как рыбы, муравьи, черепахи. У китайской аудитории особой популярностью пользовались фокусы. </w:t>
      </w:r>
      <w:proofErr w:type="gramStart"/>
      <w:r w:rsidRPr="001E2878">
        <w:rPr>
          <w:color w:val="000000"/>
          <w:sz w:val="28"/>
          <w:szCs w:val="28"/>
        </w:rPr>
        <w:t>(Малявин В. В. Китайская цивилизация.</w:t>
      </w:r>
      <w:proofErr w:type="gramEnd"/>
      <w:r w:rsidRPr="001E2878">
        <w:rPr>
          <w:color w:val="000000"/>
          <w:sz w:val="28"/>
          <w:szCs w:val="28"/>
        </w:rPr>
        <w:t xml:space="preserve"> </w:t>
      </w:r>
      <w:proofErr w:type="gramStart"/>
      <w:r w:rsidRPr="001E2878">
        <w:rPr>
          <w:color w:val="000000"/>
          <w:sz w:val="28"/>
          <w:szCs w:val="28"/>
        </w:rPr>
        <w:t>М., 2000)</w:t>
      </w:r>
      <w:proofErr w:type="gramEnd"/>
    </w:p>
    <w:p w:rsidR="009C60DB" w:rsidRPr="001E2878" w:rsidRDefault="009C60DB" w:rsidP="001E2878">
      <w:pPr>
        <w:jc w:val="both"/>
        <w:rPr>
          <w:rFonts w:ascii="Times New Roman" w:hAnsi="Times New Roman" w:cs="Times New Roman"/>
          <w:sz w:val="28"/>
          <w:szCs w:val="28"/>
        </w:rPr>
      </w:pPr>
    </w:p>
    <w:sectPr w:rsidR="009C60DB" w:rsidRPr="001E2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78"/>
    <w:rsid w:val="001E2878"/>
    <w:rsid w:val="009C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8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8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2020-06-04T08:48:00Z</dcterms:created>
  <dcterms:modified xsi:type="dcterms:W3CDTF">2020-06-04T08:50:00Z</dcterms:modified>
</cp:coreProperties>
</file>