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81B"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Лабораторная работа №3</w:t>
      </w:r>
    </w:p>
    <w:p w:rsidR="0057581B"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Преобразование структурных схем и исследование устойчивости</w:t>
      </w:r>
    </w:p>
    <w:p w:rsidR="0057581B"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Цель работы:</w:t>
      </w:r>
      <w:r w:rsidRPr="00FE47A4">
        <w:rPr>
          <w:rFonts w:ascii="Times New Roman" w:hAnsi="Times New Roman"/>
          <w:sz w:val="28"/>
          <w:szCs w:val="28"/>
        </w:rPr>
        <w:t xml:space="preserve"> приобретение навыков преобразования структурных схем, проведение </w:t>
      </w:r>
      <w:r>
        <w:rPr>
          <w:rFonts w:ascii="Times New Roman" w:hAnsi="Times New Roman"/>
          <w:sz w:val="28"/>
          <w:szCs w:val="28"/>
        </w:rPr>
        <w:t>анализа систем на устойчивость.</w:t>
      </w:r>
    </w:p>
    <w:p w:rsidR="0057581B" w:rsidRPr="008E4CBB"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Описание работы</w:t>
      </w:r>
    </w:p>
    <w:p w:rsidR="0057581B" w:rsidRPr="00FE47A4" w:rsidRDefault="0057581B" w:rsidP="006A5847">
      <w:pPr>
        <w:ind w:firstLine="709"/>
        <w:jc w:val="both"/>
        <w:rPr>
          <w:rFonts w:ascii="Times New Roman" w:hAnsi="Times New Roman"/>
          <w:sz w:val="28"/>
          <w:szCs w:val="28"/>
        </w:rPr>
      </w:pPr>
      <w:r w:rsidRPr="00FE47A4">
        <w:rPr>
          <w:rFonts w:ascii="Times New Roman" w:hAnsi="Times New Roman"/>
          <w:sz w:val="28"/>
          <w:szCs w:val="28"/>
        </w:rPr>
        <w:t>Структурной схемой называется графическое изображение системы управления в виде соединений звеньев. Она является математической моделью системы и отражает ее динамические свойства. Структурные схемы широко используют на практике при исследовании и проектировании систем автоматического управления для наглядного представления сложной системы как совокупности элементов и связей между ними, а также последовательности прохождения и преобразования сигналов в системе.</w:t>
      </w:r>
    </w:p>
    <w:p w:rsidR="0057581B" w:rsidRPr="00FE47A4" w:rsidRDefault="0057581B" w:rsidP="006A5847">
      <w:pPr>
        <w:ind w:firstLine="709"/>
        <w:jc w:val="both"/>
        <w:rPr>
          <w:rFonts w:ascii="Times New Roman" w:hAnsi="Times New Roman"/>
          <w:sz w:val="28"/>
          <w:szCs w:val="28"/>
        </w:rPr>
      </w:pPr>
      <w:r w:rsidRPr="00FE47A4">
        <w:rPr>
          <w:rFonts w:ascii="Times New Roman" w:hAnsi="Times New Roman"/>
          <w:sz w:val="28"/>
          <w:szCs w:val="28"/>
        </w:rPr>
        <w:t>Динамическое звено изображается прямоугольником, в котором указывается передаточная функция звена или ее математическое выражение. Воздействия на систему и влияние звеньев друг на друга изображаются стрелками. В каждом звене воздействие передается от входа звена к его выходу. На динамическое звено может воздействовать лишь одна входная величина, поэтому используются блоки суммирования и сравнения сигналов.</w:t>
      </w:r>
    </w:p>
    <w:p w:rsidR="0057581B" w:rsidRPr="00FE47A4" w:rsidRDefault="0057581B" w:rsidP="006A5847">
      <w:pPr>
        <w:ind w:firstLine="709"/>
        <w:jc w:val="both"/>
        <w:rPr>
          <w:rFonts w:ascii="Times New Roman" w:hAnsi="Times New Roman"/>
          <w:sz w:val="28"/>
          <w:szCs w:val="28"/>
        </w:rPr>
      </w:pPr>
      <w:r w:rsidRPr="00FE47A4">
        <w:rPr>
          <w:rFonts w:ascii="Times New Roman" w:hAnsi="Times New Roman"/>
          <w:sz w:val="28"/>
          <w:szCs w:val="28"/>
        </w:rPr>
        <w:t xml:space="preserve">Различные способы преобразования структурных схем облегчают определение передаточных функций сложных систем и дают возможность привести многоконтурную систему к эквивалентной ей одноконтурной. Преобразование структурной схемы должно осуществляться на основании правил. При выполнении преобразований следует каждое имеющееся в схеме типовое соединение заменить эквивалентным звеном. Затем можно выполнить перенос узлов и сумматоров, чтобы в преобразованной схеме образовались новые типовые соединения. Эти соединения опять заменяются эквивалентными звеньями и так далее.    </w:t>
      </w:r>
    </w:p>
    <w:p w:rsidR="0057581B" w:rsidRPr="00FE47A4" w:rsidRDefault="0057581B" w:rsidP="006A5847">
      <w:pPr>
        <w:ind w:firstLine="709"/>
        <w:jc w:val="both"/>
        <w:rPr>
          <w:rFonts w:ascii="Times New Roman" w:hAnsi="Times New Roman"/>
          <w:sz w:val="28"/>
          <w:szCs w:val="28"/>
        </w:rPr>
      </w:pPr>
      <w:r w:rsidRPr="00FE47A4">
        <w:rPr>
          <w:rFonts w:ascii="Times New Roman" w:hAnsi="Times New Roman"/>
          <w:sz w:val="28"/>
          <w:szCs w:val="28"/>
        </w:rPr>
        <w:t xml:space="preserve">Устойчивость системы управления является одним из основных условий ее работоспособности и включает требование затухания переходных процессов во времени. Система является устойчивой, если после приложения возмущения и дальнейшего его снятия выходной сигнал приходит к установившемуся значению. Если система устойчива, то она противостоит внешним воздействиям, а выведенная из состояния равновесия возвращается снова к нему. Система с расходящимся переходным процессом будет неустойчивой и неработоспособной. А.М. Ляпунов впервые исследовал условия устойчивости. Необходимое и достаточное условие устойчивости заключается в том, чтобы все корни характеристического уравнения (полюсы передаточной функции системы) имели отрицательные вещественные части. </w:t>
      </w:r>
      <w:r w:rsidRPr="00FE47A4">
        <w:rPr>
          <w:rFonts w:ascii="Times New Roman" w:hAnsi="Times New Roman"/>
          <w:sz w:val="28"/>
          <w:szCs w:val="28"/>
        </w:rPr>
        <w:lastRenderedPageBreak/>
        <w:t xml:space="preserve">Иначе говоря, условием устойчивости системы является расположение всех полюсов в левой комплексной полуплоскости. Тогда все полюсы будут давать затухающую реакцию. Сформулированное условие устойчивости справедливо как для линейных, так и линеаризованных систем. Однако в случае нулевых и чисто мнимых корней характеристического уравнения вопрос об устойчивости системы может быть решен только на основании исследования ее нелинейных уравнений. Поскольку задача вычисления корней характеристического уравнения высокого порядка вызывала большие проблемы, были предложены несколько косвенных методов оценки устойчивости, позволяющих обойтись без вычисления корней – исследованием критериев устойчивости. </w:t>
      </w:r>
    </w:p>
    <w:p w:rsidR="0057581B" w:rsidRDefault="0057581B" w:rsidP="006A5847">
      <w:pPr>
        <w:ind w:firstLine="709"/>
        <w:jc w:val="both"/>
        <w:rPr>
          <w:rFonts w:ascii="Times New Roman" w:hAnsi="Times New Roman"/>
          <w:sz w:val="28"/>
          <w:szCs w:val="28"/>
        </w:rPr>
      </w:pPr>
      <w:r w:rsidRPr="00FE47A4">
        <w:rPr>
          <w:rFonts w:ascii="Times New Roman" w:hAnsi="Times New Roman"/>
          <w:sz w:val="28"/>
          <w:szCs w:val="28"/>
        </w:rPr>
        <w:t>Критерии устойчивости разделяются на алгебраические и частотные. Чаще других среди алгебраических критериев используются критерии Рауса и Гурвица. Они применяются к коэффициентам характеристического уравнения системы.</w:t>
      </w:r>
    </w:p>
    <w:p w:rsidR="0057581B" w:rsidRPr="00FE47A4" w:rsidRDefault="0057581B" w:rsidP="006A5847">
      <w:pPr>
        <w:ind w:firstLine="709"/>
        <w:jc w:val="both"/>
        <w:rPr>
          <w:rFonts w:ascii="Times New Roman" w:hAnsi="Times New Roman"/>
          <w:sz w:val="28"/>
          <w:szCs w:val="28"/>
        </w:rPr>
      </w:pPr>
    </w:p>
    <w:p w:rsidR="0057581B" w:rsidRPr="00FE47A4"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Порядок выполнения лабораторной работы</w:t>
      </w:r>
    </w:p>
    <w:p w:rsidR="0057581B" w:rsidRPr="00B67765" w:rsidRDefault="0057581B" w:rsidP="0087697B">
      <w:pPr>
        <w:pStyle w:val="a3"/>
        <w:numPr>
          <w:ilvl w:val="0"/>
          <w:numId w:val="2"/>
        </w:numPr>
        <w:contextualSpacing w:val="0"/>
        <w:jc w:val="both"/>
        <w:rPr>
          <w:rFonts w:ascii="Times New Roman" w:hAnsi="Times New Roman"/>
          <w:b/>
          <w:sz w:val="28"/>
          <w:szCs w:val="28"/>
        </w:rPr>
      </w:pPr>
      <w:r w:rsidRPr="0076120F">
        <w:rPr>
          <w:rFonts w:ascii="Times New Roman" w:hAnsi="Times New Roman"/>
          <w:sz w:val="28"/>
          <w:szCs w:val="28"/>
        </w:rPr>
        <w:t xml:space="preserve">Запустите среду </w:t>
      </w:r>
      <w:r w:rsidRPr="0076120F">
        <w:rPr>
          <w:rFonts w:ascii="Times New Roman" w:hAnsi="Times New Roman"/>
          <w:b/>
          <w:sz w:val="28"/>
          <w:szCs w:val="28"/>
          <w:lang w:val="en-US"/>
        </w:rPr>
        <w:t>Sim</w:t>
      </w:r>
      <w:r w:rsidRPr="0076120F">
        <w:rPr>
          <w:rFonts w:ascii="Times New Roman" w:hAnsi="Times New Roman"/>
          <w:b/>
          <w:sz w:val="28"/>
          <w:szCs w:val="28"/>
        </w:rPr>
        <w:t>InTech</w:t>
      </w:r>
      <w:r>
        <w:rPr>
          <w:rFonts w:ascii="Times New Roman" w:hAnsi="Times New Roman"/>
          <w:sz w:val="28"/>
          <w:szCs w:val="28"/>
        </w:rPr>
        <w:t>.</w:t>
      </w:r>
    </w:p>
    <w:p w:rsidR="0057581B" w:rsidRPr="00B67765" w:rsidRDefault="0057581B" w:rsidP="00E82183">
      <w:pPr>
        <w:pStyle w:val="a3"/>
        <w:numPr>
          <w:ilvl w:val="0"/>
          <w:numId w:val="2"/>
        </w:numPr>
        <w:ind w:left="0" w:firstLine="426"/>
        <w:contextualSpacing w:val="0"/>
        <w:jc w:val="both"/>
        <w:rPr>
          <w:rFonts w:ascii="Times New Roman" w:hAnsi="Times New Roman"/>
          <w:b/>
          <w:sz w:val="28"/>
          <w:szCs w:val="28"/>
        </w:rPr>
      </w:pPr>
      <w:r w:rsidRPr="00B67765">
        <w:rPr>
          <w:rFonts w:ascii="Times New Roman" w:hAnsi="Times New Roman"/>
          <w:sz w:val="28"/>
          <w:szCs w:val="28"/>
        </w:rPr>
        <w:t>Создайте новый проект «</w:t>
      </w:r>
      <w:r w:rsidRPr="00B67765">
        <w:rPr>
          <w:rFonts w:ascii="Times New Roman" w:hAnsi="Times New Roman"/>
          <w:b/>
          <w:sz w:val="28"/>
          <w:szCs w:val="28"/>
        </w:rPr>
        <w:t xml:space="preserve">Файл </w:t>
      </w:r>
      <w:r w:rsidRPr="00B67765">
        <w:rPr>
          <w:rFonts w:ascii="Arial" w:hAnsi="Arial" w:cs="Arial"/>
          <w:b/>
          <w:sz w:val="28"/>
          <w:szCs w:val="28"/>
          <w:lang w:eastAsia="ru-RU"/>
        </w:rPr>
        <w:t>→</w:t>
      </w:r>
      <w:r w:rsidRPr="00B67765">
        <w:rPr>
          <w:rFonts w:ascii="Times New Roman" w:hAnsi="Times New Roman"/>
          <w:b/>
          <w:color w:val="000000"/>
          <w:sz w:val="28"/>
          <w:szCs w:val="24"/>
          <w:lang w:eastAsia="ru-RU"/>
        </w:rPr>
        <w:t xml:space="preserve"> </w:t>
      </w:r>
      <w:r w:rsidRPr="00B67765">
        <w:rPr>
          <w:rFonts w:ascii="Times New Roman" w:hAnsi="Times New Roman"/>
          <w:b/>
          <w:sz w:val="28"/>
          <w:szCs w:val="28"/>
        </w:rPr>
        <w:t xml:space="preserve">Новый проект </w:t>
      </w:r>
      <w:r w:rsidRPr="00B67765">
        <w:rPr>
          <w:rFonts w:ascii="Arial" w:hAnsi="Arial" w:cs="Arial"/>
          <w:b/>
          <w:sz w:val="28"/>
          <w:szCs w:val="28"/>
          <w:lang w:eastAsia="ru-RU"/>
        </w:rPr>
        <w:t>→</w:t>
      </w:r>
      <w:r w:rsidRPr="00B67765">
        <w:rPr>
          <w:rFonts w:ascii="Times New Roman" w:hAnsi="Times New Roman"/>
          <w:b/>
          <w:sz w:val="28"/>
          <w:szCs w:val="28"/>
        </w:rPr>
        <w:t xml:space="preserve"> Схема модели общего вида</w:t>
      </w:r>
      <w:r w:rsidRPr="00B67765">
        <w:rPr>
          <w:rFonts w:ascii="Times New Roman" w:hAnsi="Times New Roman"/>
          <w:sz w:val="28"/>
          <w:szCs w:val="28"/>
        </w:rPr>
        <w:t>».</w:t>
      </w:r>
    </w:p>
    <w:p w:rsidR="0057581B" w:rsidRPr="00B67765" w:rsidRDefault="0057581B" w:rsidP="00E82183">
      <w:pPr>
        <w:pStyle w:val="a3"/>
        <w:numPr>
          <w:ilvl w:val="0"/>
          <w:numId w:val="2"/>
        </w:numPr>
        <w:ind w:left="0" w:firstLine="426"/>
        <w:contextualSpacing w:val="0"/>
        <w:jc w:val="both"/>
        <w:rPr>
          <w:rFonts w:ascii="Times New Roman" w:hAnsi="Times New Roman"/>
          <w:b/>
          <w:sz w:val="28"/>
          <w:szCs w:val="28"/>
        </w:rPr>
      </w:pPr>
      <w:r w:rsidRPr="00B67765">
        <w:rPr>
          <w:rFonts w:ascii="Times New Roman" w:hAnsi="Times New Roman"/>
          <w:sz w:val="28"/>
          <w:szCs w:val="28"/>
        </w:rPr>
        <w:t xml:space="preserve">Настройте расчетные параметры схемы. </w:t>
      </w:r>
      <w:r w:rsidRPr="00B67765">
        <w:rPr>
          <w:rFonts w:ascii="Times New Roman" w:hAnsi="Times New Roman"/>
          <w:sz w:val="28"/>
          <w:szCs w:val="28"/>
          <w:lang w:eastAsia="ru-RU"/>
        </w:rPr>
        <w:t xml:space="preserve">Установите </w:t>
      </w:r>
      <w:r w:rsidRPr="00B67765">
        <w:rPr>
          <w:rFonts w:ascii="Times New Roman" w:hAnsi="Times New Roman"/>
          <w:i/>
          <w:sz w:val="28"/>
          <w:szCs w:val="28"/>
          <w:lang w:eastAsia="ru-RU"/>
        </w:rPr>
        <w:t>Начальный шаг интегрирования</w:t>
      </w:r>
      <w:r w:rsidRPr="00B67765">
        <w:rPr>
          <w:rFonts w:ascii="Times New Roman" w:hAnsi="Times New Roman"/>
          <w:sz w:val="28"/>
          <w:szCs w:val="28"/>
          <w:lang w:eastAsia="ru-RU"/>
        </w:rPr>
        <w:t xml:space="preserve"> </w:t>
      </w:r>
      <w:r w:rsidRPr="00B67765">
        <w:rPr>
          <w:rFonts w:ascii="Times New Roman" w:hAnsi="Times New Roman"/>
          <w:b/>
          <w:sz w:val="28"/>
          <w:szCs w:val="28"/>
          <w:lang w:val="en-US" w:eastAsia="ru-RU"/>
        </w:rPr>
        <w:t>startstep</w:t>
      </w:r>
      <w:r w:rsidRPr="00B67765">
        <w:rPr>
          <w:rFonts w:ascii="Times New Roman" w:hAnsi="Times New Roman"/>
          <w:b/>
          <w:sz w:val="28"/>
          <w:szCs w:val="28"/>
          <w:lang w:eastAsia="ru-RU"/>
        </w:rPr>
        <w:t>=0</w:t>
      </w:r>
      <w:r w:rsidRPr="00B67765">
        <w:rPr>
          <w:rFonts w:ascii="Times New Roman" w:hAnsi="Times New Roman"/>
          <w:sz w:val="28"/>
          <w:szCs w:val="28"/>
          <w:lang w:eastAsia="ru-RU"/>
        </w:rPr>
        <w:t xml:space="preserve">, </w:t>
      </w:r>
      <w:r w:rsidRPr="00B67765">
        <w:rPr>
          <w:rFonts w:ascii="Times New Roman" w:hAnsi="Times New Roman"/>
          <w:i/>
          <w:sz w:val="28"/>
          <w:szCs w:val="28"/>
          <w:lang w:eastAsia="ru-RU"/>
        </w:rPr>
        <w:t>Конечное время расчета</w:t>
      </w:r>
      <w:r w:rsidRPr="00B67765">
        <w:rPr>
          <w:rFonts w:ascii="Times New Roman" w:hAnsi="Times New Roman"/>
          <w:sz w:val="28"/>
          <w:szCs w:val="28"/>
          <w:lang w:eastAsia="ru-RU"/>
        </w:rPr>
        <w:t xml:space="preserve"> </w:t>
      </w:r>
      <w:r w:rsidRPr="00B67765">
        <w:rPr>
          <w:rFonts w:ascii="Times New Roman" w:hAnsi="Times New Roman"/>
          <w:b/>
          <w:sz w:val="28"/>
          <w:szCs w:val="28"/>
          <w:lang w:val="en-US" w:eastAsia="ru-RU"/>
        </w:rPr>
        <w:t>e</w:t>
      </w:r>
      <w:r w:rsidRPr="00B67765">
        <w:rPr>
          <w:rFonts w:ascii="Times New Roman" w:hAnsi="Times New Roman"/>
          <w:b/>
          <w:sz w:val="28"/>
          <w:szCs w:val="28"/>
          <w:lang w:eastAsia="ru-RU"/>
        </w:rPr>
        <w:t>nd</w:t>
      </w:r>
      <w:r w:rsidRPr="00B67765">
        <w:rPr>
          <w:rFonts w:ascii="Times New Roman" w:hAnsi="Times New Roman"/>
          <w:b/>
          <w:sz w:val="28"/>
          <w:szCs w:val="28"/>
          <w:lang w:val="en-US" w:eastAsia="ru-RU"/>
        </w:rPr>
        <w:t>time</w:t>
      </w:r>
      <w:r>
        <w:rPr>
          <w:rFonts w:ascii="Times New Roman" w:hAnsi="Times New Roman"/>
          <w:b/>
          <w:sz w:val="28"/>
          <w:szCs w:val="28"/>
          <w:lang w:eastAsia="ru-RU"/>
        </w:rPr>
        <w:t>=5</w:t>
      </w:r>
      <w:r w:rsidRPr="00B67765">
        <w:rPr>
          <w:rFonts w:ascii="Times New Roman" w:hAnsi="Times New Roman"/>
          <w:b/>
          <w:sz w:val="28"/>
          <w:szCs w:val="28"/>
          <w:lang w:eastAsia="ru-RU"/>
        </w:rPr>
        <w:t>0</w:t>
      </w:r>
      <w:r w:rsidRPr="00B67765">
        <w:rPr>
          <w:rFonts w:ascii="Times New Roman" w:hAnsi="Times New Roman"/>
          <w:sz w:val="28"/>
          <w:szCs w:val="28"/>
          <w:lang w:eastAsia="ru-RU"/>
        </w:rPr>
        <w:t xml:space="preserve"> (выбирается из соображения того, чтобы переходные процессы успевали завершиться), </w:t>
      </w:r>
      <w:r w:rsidRPr="00B67765">
        <w:rPr>
          <w:rFonts w:ascii="Times New Roman" w:hAnsi="Times New Roman"/>
          <w:i/>
          <w:sz w:val="28"/>
          <w:szCs w:val="28"/>
          <w:lang w:eastAsia="ru-RU"/>
        </w:rPr>
        <w:t>Максимальный шаг</w:t>
      </w:r>
      <w:r w:rsidRPr="00B67765">
        <w:rPr>
          <w:rFonts w:ascii="Times New Roman" w:hAnsi="Times New Roman"/>
          <w:sz w:val="28"/>
          <w:szCs w:val="28"/>
          <w:lang w:eastAsia="ru-RU"/>
        </w:rPr>
        <w:t xml:space="preserve"> </w:t>
      </w:r>
      <w:r w:rsidRPr="00B67765">
        <w:rPr>
          <w:rFonts w:ascii="Times New Roman" w:hAnsi="Times New Roman"/>
          <w:b/>
          <w:sz w:val="28"/>
          <w:szCs w:val="28"/>
          <w:lang w:val="en-US" w:eastAsia="ru-RU"/>
        </w:rPr>
        <w:t>hmax</w:t>
      </w:r>
      <w:r w:rsidRPr="00B67765">
        <w:rPr>
          <w:rFonts w:ascii="Times New Roman" w:hAnsi="Times New Roman"/>
          <w:b/>
          <w:sz w:val="28"/>
          <w:szCs w:val="28"/>
          <w:lang w:eastAsia="ru-RU"/>
        </w:rPr>
        <w:t>=0.01</w:t>
      </w:r>
      <w:r w:rsidRPr="00B67765">
        <w:rPr>
          <w:rFonts w:ascii="Times New Roman" w:hAnsi="Times New Roman"/>
          <w:sz w:val="28"/>
          <w:szCs w:val="28"/>
          <w:lang w:eastAsia="ru-RU"/>
        </w:rPr>
        <w:t>.</w:t>
      </w:r>
    </w:p>
    <w:p w:rsidR="0057581B" w:rsidRPr="009407D8" w:rsidRDefault="0057581B" w:rsidP="0087697B">
      <w:pPr>
        <w:pStyle w:val="a3"/>
        <w:numPr>
          <w:ilvl w:val="0"/>
          <w:numId w:val="2"/>
        </w:numPr>
        <w:tabs>
          <w:tab w:val="left" w:pos="0"/>
        </w:tabs>
        <w:ind w:left="0" w:firstLine="426"/>
        <w:contextualSpacing w:val="0"/>
        <w:jc w:val="both"/>
        <w:rPr>
          <w:rFonts w:ascii="Times New Roman" w:hAnsi="Times New Roman"/>
          <w:b/>
          <w:sz w:val="28"/>
          <w:szCs w:val="28"/>
        </w:rPr>
      </w:pPr>
      <w:r w:rsidRPr="00B8366F">
        <w:rPr>
          <w:rFonts w:ascii="Times New Roman" w:hAnsi="Times New Roman"/>
          <w:sz w:val="28"/>
          <w:szCs w:val="28"/>
        </w:rPr>
        <w:t xml:space="preserve">Перед продолжением работы сохраните схему в файл с новым именем в своей рабочей папке. Для этого </w:t>
      </w:r>
      <w:r w:rsidRPr="00B8366F">
        <w:rPr>
          <w:rFonts w:ascii="Times New Roman" w:hAnsi="Times New Roman"/>
          <w:color w:val="000000"/>
          <w:sz w:val="28"/>
          <w:szCs w:val="24"/>
          <w:lang w:eastAsia="ru-RU"/>
        </w:rPr>
        <w:t xml:space="preserve">в </w:t>
      </w:r>
      <w:r w:rsidRPr="00B8366F">
        <w:rPr>
          <w:rFonts w:ascii="Times New Roman" w:hAnsi="Times New Roman"/>
          <w:b/>
          <w:color w:val="000000"/>
          <w:sz w:val="28"/>
          <w:szCs w:val="24"/>
          <w:lang w:eastAsia="ru-RU"/>
        </w:rPr>
        <w:t>Главном меню</w:t>
      </w:r>
      <w:r w:rsidRPr="00B8366F">
        <w:rPr>
          <w:rFonts w:ascii="Times New Roman" w:hAnsi="Times New Roman"/>
          <w:color w:val="000000"/>
          <w:sz w:val="28"/>
          <w:szCs w:val="24"/>
          <w:lang w:eastAsia="ru-RU"/>
        </w:rPr>
        <w:t xml:space="preserve"> выбрать пункт «</w:t>
      </w:r>
      <w:r w:rsidRPr="00B8366F">
        <w:rPr>
          <w:rFonts w:ascii="Times New Roman" w:hAnsi="Times New Roman"/>
          <w:b/>
          <w:color w:val="000000"/>
          <w:sz w:val="28"/>
          <w:szCs w:val="24"/>
          <w:lang w:eastAsia="ru-RU"/>
        </w:rPr>
        <w:t xml:space="preserve">Файл </w:t>
      </w:r>
      <w:r w:rsidRPr="00B8366F">
        <w:rPr>
          <w:rFonts w:ascii="Arial" w:hAnsi="Arial" w:cs="Arial"/>
          <w:b/>
          <w:sz w:val="28"/>
          <w:szCs w:val="28"/>
          <w:lang w:eastAsia="ru-RU"/>
        </w:rPr>
        <w:t>→</w:t>
      </w:r>
      <w:r w:rsidRPr="00B8366F">
        <w:rPr>
          <w:rFonts w:ascii="Times New Roman" w:hAnsi="Times New Roman"/>
          <w:b/>
          <w:color w:val="000000"/>
          <w:sz w:val="28"/>
          <w:szCs w:val="24"/>
          <w:lang w:eastAsia="ru-RU"/>
        </w:rPr>
        <w:t xml:space="preserve"> Сохранить проект как...</w:t>
      </w:r>
      <w:r w:rsidRPr="00B8366F">
        <w:rPr>
          <w:rFonts w:ascii="Times New Roman" w:hAnsi="Times New Roman"/>
          <w:color w:val="000000"/>
          <w:sz w:val="28"/>
          <w:szCs w:val="24"/>
          <w:lang w:eastAsia="ru-RU"/>
        </w:rPr>
        <w:t>» и далее, используя стандартный диалог, сохранить файл, указав соответствующий путь и имя файла – «</w:t>
      </w:r>
      <w:r>
        <w:rPr>
          <w:rFonts w:ascii="Times New Roman" w:hAnsi="Times New Roman"/>
          <w:b/>
          <w:color w:val="000000"/>
          <w:sz w:val="28"/>
          <w:szCs w:val="24"/>
          <w:lang w:eastAsia="ru-RU"/>
        </w:rPr>
        <w:t>Работа ТАУ 3</w:t>
      </w:r>
      <w:r w:rsidRPr="00B8366F">
        <w:rPr>
          <w:rFonts w:ascii="Times New Roman" w:hAnsi="Times New Roman"/>
          <w:b/>
          <w:color w:val="000000"/>
          <w:sz w:val="28"/>
          <w:szCs w:val="24"/>
          <w:lang w:eastAsia="ru-RU"/>
        </w:rPr>
        <w:t>.prt</w:t>
      </w:r>
      <w:r w:rsidRPr="00B8366F">
        <w:rPr>
          <w:rFonts w:ascii="Times New Roman" w:hAnsi="Times New Roman"/>
          <w:color w:val="000000"/>
          <w:sz w:val="28"/>
          <w:szCs w:val="24"/>
          <w:lang w:eastAsia="ru-RU"/>
        </w:rPr>
        <w:t>».</w:t>
      </w:r>
    </w:p>
    <w:p w:rsidR="0057581B" w:rsidRPr="00CC0AF3" w:rsidRDefault="0057581B" w:rsidP="00CC0AF3">
      <w:pPr>
        <w:pStyle w:val="a3"/>
        <w:numPr>
          <w:ilvl w:val="0"/>
          <w:numId w:val="2"/>
        </w:numPr>
        <w:ind w:left="0" w:firstLine="426"/>
        <w:contextualSpacing w:val="0"/>
        <w:jc w:val="both"/>
        <w:rPr>
          <w:rFonts w:ascii="Times New Roman" w:hAnsi="Times New Roman"/>
          <w:color w:val="000000"/>
          <w:sz w:val="28"/>
          <w:szCs w:val="24"/>
          <w:lang w:eastAsia="ru-RU"/>
        </w:rPr>
      </w:pPr>
      <w:r w:rsidRPr="003F676C">
        <w:rPr>
          <w:rFonts w:ascii="Times New Roman" w:hAnsi="Times New Roman"/>
          <w:sz w:val="28"/>
          <w:szCs w:val="28"/>
        </w:rPr>
        <w:t>Для своего варианта, который приведен в конце описания работы, соберите заданную структурную схему</w:t>
      </w:r>
      <w:r w:rsidRPr="003F676C">
        <w:rPr>
          <w:rFonts w:ascii="Times New Roman" w:hAnsi="Times New Roman"/>
          <w:sz w:val="28"/>
          <w:szCs w:val="28"/>
          <w:lang w:eastAsia="ru-RU"/>
        </w:rPr>
        <w:t>.</w:t>
      </w:r>
      <w:r w:rsidRPr="00CC0AF3">
        <w:rPr>
          <w:rFonts w:ascii="Times New Roman" w:hAnsi="Times New Roman"/>
          <w:sz w:val="28"/>
          <w:szCs w:val="28"/>
          <w:lang w:eastAsia="ru-RU"/>
        </w:rPr>
        <w:t xml:space="preserve"> Для этого, используя </w:t>
      </w:r>
      <w:r w:rsidRPr="00CC0AF3">
        <w:rPr>
          <w:rFonts w:ascii="Times New Roman" w:hAnsi="Times New Roman"/>
          <w:b/>
          <w:sz w:val="28"/>
          <w:szCs w:val="28"/>
          <w:lang w:eastAsia="ru-RU"/>
        </w:rPr>
        <w:t>Палитру блоков</w:t>
      </w:r>
      <w:r w:rsidRPr="00CC0AF3">
        <w:rPr>
          <w:rFonts w:ascii="Times New Roman" w:hAnsi="Times New Roman"/>
          <w:sz w:val="28"/>
          <w:szCs w:val="28"/>
          <w:lang w:eastAsia="ru-RU"/>
        </w:rPr>
        <w:t xml:space="preserve">, наполните </w:t>
      </w:r>
      <w:r w:rsidRPr="00CC0AF3">
        <w:rPr>
          <w:rFonts w:ascii="Times New Roman" w:hAnsi="Times New Roman"/>
          <w:b/>
          <w:sz w:val="28"/>
          <w:szCs w:val="28"/>
          <w:lang w:eastAsia="ru-RU"/>
        </w:rPr>
        <w:t>Схемное окно</w:t>
      </w:r>
      <w:r w:rsidRPr="00CC0AF3">
        <w:rPr>
          <w:rFonts w:ascii="Times New Roman" w:hAnsi="Times New Roman"/>
          <w:sz w:val="28"/>
          <w:szCs w:val="28"/>
          <w:lang w:eastAsia="ru-RU"/>
        </w:rPr>
        <w:t xml:space="preserve"> </w:t>
      </w:r>
      <w:r w:rsidRPr="00CC0AF3">
        <w:rPr>
          <w:rFonts w:ascii="Times New Roman" w:hAnsi="Times New Roman"/>
          <w:b/>
          <w:sz w:val="28"/>
          <w:szCs w:val="28"/>
          <w:lang w:val="en-US" w:eastAsia="ru-RU"/>
        </w:rPr>
        <w:t>Sim</w:t>
      </w:r>
      <w:r w:rsidRPr="00CC0AF3">
        <w:rPr>
          <w:rFonts w:ascii="Times New Roman" w:hAnsi="Times New Roman"/>
          <w:b/>
          <w:sz w:val="28"/>
          <w:szCs w:val="28"/>
          <w:lang w:val="fr-FR" w:eastAsia="ru-RU"/>
        </w:rPr>
        <w:t>InTech</w:t>
      </w:r>
      <w:r w:rsidRPr="00CC0AF3">
        <w:rPr>
          <w:rFonts w:ascii="Times New Roman" w:hAnsi="Times New Roman"/>
          <w:sz w:val="28"/>
          <w:szCs w:val="28"/>
          <w:lang w:eastAsia="ru-RU"/>
        </w:rPr>
        <w:t xml:space="preserve"> </w:t>
      </w:r>
      <w:r>
        <w:rPr>
          <w:rFonts w:ascii="Times New Roman" w:hAnsi="Times New Roman"/>
          <w:sz w:val="28"/>
          <w:szCs w:val="28"/>
          <w:lang w:eastAsia="ru-RU"/>
        </w:rPr>
        <w:t>необходимыми</w:t>
      </w:r>
      <w:r w:rsidRPr="00CC0AF3">
        <w:rPr>
          <w:rFonts w:ascii="Times New Roman" w:hAnsi="Times New Roman"/>
          <w:sz w:val="28"/>
          <w:szCs w:val="28"/>
          <w:lang w:eastAsia="ru-RU"/>
        </w:rPr>
        <w:t xml:space="preserve"> блоками в нужном числе</w:t>
      </w:r>
      <w:r>
        <w:rPr>
          <w:rFonts w:ascii="Times New Roman" w:hAnsi="Times New Roman"/>
          <w:sz w:val="28"/>
          <w:szCs w:val="28"/>
          <w:lang w:eastAsia="ru-RU"/>
        </w:rPr>
        <w:t xml:space="preserve"> из перечня</w:t>
      </w:r>
      <w:r w:rsidRPr="00CC0AF3">
        <w:rPr>
          <w:rFonts w:ascii="Times New Roman" w:hAnsi="Times New Roman"/>
          <w:sz w:val="28"/>
          <w:szCs w:val="28"/>
          <w:lang w:eastAsia="ru-RU"/>
        </w:rPr>
        <w:t>:</w:t>
      </w:r>
    </w:p>
    <w:p w:rsidR="0057581B" w:rsidRDefault="0057581B" w:rsidP="00747699">
      <w:pPr>
        <w:pStyle w:val="a3"/>
        <w:numPr>
          <w:ilvl w:val="0"/>
          <w:numId w:val="1"/>
        </w:numPr>
        <w:tabs>
          <w:tab w:val="left" w:pos="0"/>
        </w:tabs>
        <w:jc w:val="both"/>
        <w:rPr>
          <w:rFonts w:ascii="Times New Roman" w:hAnsi="Times New Roman"/>
          <w:sz w:val="28"/>
          <w:szCs w:val="28"/>
        </w:rPr>
      </w:pPr>
      <w:r w:rsidRPr="0096013F">
        <w:rPr>
          <w:rFonts w:ascii="Times New Roman" w:hAnsi="Times New Roman"/>
          <w:sz w:val="28"/>
          <w:szCs w:val="28"/>
        </w:rPr>
        <w:t>генератор ступенчатого сигнала</w:t>
      </w:r>
      <w:r>
        <w:rPr>
          <w:rFonts w:ascii="Times New Roman" w:hAnsi="Times New Roman"/>
          <w:sz w:val="28"/>
          <w:szCs w:val="28"/>
        </w:rPr>
        <w:t xml:space="preserve"> </w:t>
      </w:r>
      <w:r w:rsidRPr="00421D79">
        <w:rPr>
          <w:rFonts w:ascii="Times New Roman" w:hAnsi="Times New Roman"/>
          <w:sz w:val="28"/>
          <w:szCs w:val="28"/>
        </w:rPr>
        <w:t>(</w:t>
      </w:r>
      <w:r>
        <w:rPr>
          <w:rFonts w:ascii="Times New Roman" w:hAnsi="Times New Roman"/>
          <w:sz w:val="28"/>
          <w:szCs w:val="28"/>
        </w:rPr>
        <w:t xml:space="preserve">вкладка </w:t>
      </w:r>
      <w:r w:rsidRPr="009B43B7">
        <w:rPr>
          <w:rFonts w:ascii="Times New Roman" w:hAnsi="Times New Roman"/>
          <w:b/>
          <w:sz w:val="28"/>
          <w:szCs w:val="28"/>
        </w:rPr>
        <w:t>Источники</w:t>
      </w:r>
      <w:r>
        <w:rPr>
          <w:rFonts w:ascii="Times New Roman" w:hAnsi="Times New Roman"/>
          <w:b/>
          <w:sz w:val="28"/>
          <w:szCs w:val="28"/>
        </w:rPr>
        <w:t xml:space="preserve"> </w:t>
      </w:r>
      <w:r>
        <w:rPr>
          <w:rFonts w:ascii="Arial" w:hAnsi="Arial" w:cs="Arial"/>
          <w:b/>
          <w:sz w:val="28"/>
          <w:szCs w:val="28"/>
        </w:rPr>
        <w:t>→</w:t>
      </w:r>
      <w:r w:rsidRPr="00421D79">
        <w:rPr>
          <w:rFonts w:ascii="Times New Roman" w:hAnsi="Times New Roman"/>
          <w:b/>
          <w:sz w:val="28"/>
          <w:szCs w:val="28"/>
        </w:rPr>
        <w:t xml:space="preserve"> </w:t>
      </w:r>
      <w:r w:rsidRPr="009B43B7">
        <w:rPr>
          <w:rFonts w:ascii="Times New Roman" w:hAnsi="Times New Roman"/>
          <w:b/>
          <w:sz w:val="28"/>
          <w:szCs w:val="28"/>
        </w:rPr>
        <w:t>Ступенька</w:t>
      </w:r>
      <w:r w:rsidRPr="00421D79">
        <w:rPr>
          <w:rFonts w:ascii="Times New Roman" w:hAnsi="Times New Roman"/>
          <w:sz w:val="28"/>
          <w:szCs w:val="28"/>
        </w:rPr>
        <w:t>);</w:t>
      </w:r>
    </w:p>
    <w:p w:rsidR="0057581B" w:rsidRDefault="0057581B" w:rsidP="00005C35">
      <w:pPr>
        <w:pStyle w:val="a3"/>
        <w:numPr>
          <w:ilvl w:val="0"/>
          <w:numId w:val="1"/>
        </w:numPr>
        <w:tabs>
          <w:tab w:val="left" w:pos="0"/>
        </w:tabs>
        <w:jc w:val="both"/>
        <w:rPr>
          <w:rFonts w:ascii="Times New Roman" w:hAnsi="Times New Roman"/>
          <w:sz w:val="28"/>
          <w:szCs w:val="28"/>
        </w:rPr>
      </w:pPr>
      <w:r>
        <w:rPr>
          <w:rFonts w:ascii="Times New Roman" w:hAnsi="Times New Roman"/>
          <w:sz w:val="28"/>
          <w:szCs w:val="28"/>
        </w:rPr>
        <w:t>суммирующий элемент</w:t>
      </w:r>
      <w:r w:rsidRPr="00A547CF">
        <w:rPr>
          <w:rFonts w:ascii="Times New Roman" w:hAnsi="Times New Roman"/>
          <w:sz w:val="28"/>
          <w:szCs w:val="28"/>
        </w:rPr>
        <w:t xml:space="preserve"> (вкладка </w:t>
      </w:r>
      <w:r w:rsidRPr="00A547CF">
        <w:rPr>
          <w:rFonts w:ascii="Times New Roman" w:hAnsi="Times New Roman"/>
          <w:b/>
          <w:sz w:val="28"/>
          <w:szCs w:val="28"/>
        </w:rPr>
        <w:t xml:space="preserve">Операторы </w:t>
      </w:r>
      <w:r w:rsidRPr="00A547CF">
        <w:rPr>
          <w:rFonts w:ascii="Arial" w:hAnsi="Arial" w:cs="Arial"/>
          <w:b/>
          <w:sz w:val="28"/>
          <w:szCs w:val="28"/>
        </w:rPr>
        <w:t>→</w:t>
      </w:r>
      <w:r w:rsidRPr="00A547CF">
        <w:rPr>
          <w:rFonts w:ascii="Times New Roman" w:hAnsi="Times New Roman"/>
          <w:b/>
          <w:sz w:val="28"/>
          <w:szCs w:val="28"/>
        </w:rPr>
        <w:t xml:space="preserve"> Сумматор</w:t>
      </w:r>
      <w:r w:rsidRPr="00A547CF">
        <w:rPr>
          <w:rFonts w:ascii="Times New Roman" w:hAnsi="Times New Roman"/>
          <w:sz w:val="28"/>
          <w:szCs w:val="28"/>
        </w:rPr>
        <w:t>);</w:t>
      </w:r>
    </w:p>
    <w:p w:rsidR="0057581B" w:rsidRPr="00455849" w:rsidRDefault="0057581B" w:rsidP="00455849">
      <w:pPr>
        <w:pStyle w:val="a3"/>
        <w:numPr>
          <w:ilvl w:val="0"/>
          <w:numId w:val="1"/>
        </w:numPr>
        <w:tabs>
          <w:tab w:val="left" w:pos="0"/>
        </w:tabs>
        <w:jc w:val="both"/>
        <w:rPr>
          <w:rFonts w:ascii="Times New Roman" w:hAnsi="Times New Roman"/>
          <w:sz w:val="28"/>
          <w:szCs w:val="28"/>
        </w:rPr>
      </w:pPr>
      <w:r>
        <w:rPr>
          <w:rFonts w:ascii="Times New Roman" w:hAnsi="Times New Roman"/>
          <w:sz w:val="28"/>
          <w:szCs w:val="28"/>
        </w:rPr>
        <w:t>сравнивающее</w:t>
      </w:r>
      <w:r w:rsidRPr="00A547CF">
        <w:rPr>
          <w:rFonts w:ascii="Times New Roman" w:hAnsi="Times New Roman"/>
          <w:sz w:val="28"/>
          <w:szCs w:val="28"/>
        </w:rPr>
        <w:t xml:space="preserve"> (вкладка </w:t>
      </w:r>
      <w:r w:rsidRPr="00A547CF">
        <w:rPr>
          <w:rFonts w:ascii="Times New Roman" w:hAnsi="Times New Roman"/>
          <w:b/>
          <w:sz w:val="28"/>
          <w:szCs w:val="28"/>
        </w:rPr>
        <w:t xml:space="preserve">Операторы </w:t>
      </w:r>
      <w:r w:rsidRPr="00A547CF">
        <w:rPr>
          <w:rFonts w:ascii="Arial" w:hAnsi="Arial" w:cs="Arial"/>
          <w:b/>
          <w:sz w:val="28"/>
          <w:szCs w:val="28"/>
        </w:rPr>
        <w:t>→</w:t>
      </w:r>
      <w:r w:rsidRPr="00A547CF">
        <w:rPr>
          <w:rFonts w:ascii="Times New Roman" w:hAnsi="Times New Roman"/>
          <w:b/>
          <w:sz w:val="28"/>
          <w:szCs w:val="28"/>
        </w:rPr>
        <w:t xml:space="preserve"> Сравнивающее устройство</w:t>
      </w:r>
      <w:r w:rsidRPr="00A547CF">
        <w:rPr>
          <w:rFonts w:ascii="Times New Roman" w:hAnsi="Times New Roman"/>
          <w:sz w:val="28"/>
          <w:szCs w:val="28"/>
        </w:rPr>
        <w:t>);</w:t>
      </w:r>
    </w:p>
    <w:p w:rsidR="0057581B" w:rsidRDefault="0057581B" w:rsidP="00005C35">
      <w:pPr>
        <w:pStyle w:val="a3"/>
        <w:numPr>
          <w:ilvl w:val="0"/>
          <w:numId w:val="1"/>
        </w:numPr>
        <w:tabs>
          <w:tab w:val="left" w:pos="0"/>
        </w:tabs>
        <w:jc w:val="both"/>
        <w:rPr>
          <w:rFonts w:ascii="Times New Roman" w:hAnsi="Times New Roman"/>
          <w:sz w:val="28"/>
          <w:szCs w:val="28"/>
        </w:rPr>
      </w:pPr>
      <w:r w:rsidRPr="00910B04">
        <w:rPr>
          <w:rFonts w:ascii="Times New Roman" w:hAnsi="Times New Roman"/>
          <w:sz w:val="28"/>
          <w:szCs w:val="28"/>
        </w:rPr>
        <w:lastRenderedPageBreak/>
        <w:t xml:space="preserve">апериодическое звено (вкладка </w:t>
      </w:r>
      <w:r w:rsidRPr="00910B04">
        <w:rPr>
          <w:rFonts w:ascii="Times New Roman" w:hAnsi="Times New Roman"/>
          <w:b/>
          <w:sz w:val="28"/>
          <w:szCs w:val="28"/>
        </w:rPr>
        <w:t xml:space="preserve">Динамические </w:t>
      </w:r>
      <w:r w:rsidRPr="00910B04">
        <w:rPr>
          <w:rFonts w:ascii="Arial" w:hAnsi="Arial" w:cs="Arial"/>
          <w:b/>
          <w:sz w:val="28"/>
          <w:szCs w:val="28"/>
        </w:rPr>
        <w:t>→</w:t>
      </w:r>
      <w:r w:rsidRPr="00910B04">
        <w:rPr>
          <w:rFonts w:ascii="Times New Roman" w:hAnsi="Times New Roman"/>
          <w:b/>
          <w:sz w:val="28"/>
          <w:szCs w:val="28"/>
        </w:rPr>
        <w:t xml:space="preserve"> Инерционное звено 1-го порядка</w:t>
      </w:r>
      <w:r w:rsidRPr="00910B04">
        <w:rPr>
          <w:rFonts w:ascii="Times New Roman" w:hAnsi="Times New Roman"/>
          <w:sz w:val="28"/>
          <w:szCs w:val="28"/>
        </w:rPr>
        <w:t>);</w:t>
      </w:r>
    </w:p>
    <w:p w:rsidR="0057581B" w:rsidRPr="00455849" w:rsidRDefault="0057581B" w:rsidP="00455849">
      <w:pPr>
        <w:pStyle w:val="a3"/>
        <w:numPr>
          <w:ilvl w:val="0"/>
          <w:numId w:val="1"/>
        </w:numPr>
        <w:tabs>
          <w:tab w:val="left" w:pos="0"/>
        </w:tabs>
        <w:jc w:val="both"/>
        <w:rPr>
          <w:rFonts w:ascii="Times New Roman" w:hAnsi="Times New Roman"/>
          <w:sz w:val="28"/>
          <w:szCs w:val="28"/>
        </w:rPr>
      </w:pPr>
      <w:r>
        <w:rPr>
          <w:rFonts w:ascii="Times New Roman" w:hAnsi="Times New Roman"/>
          <w:sz w:val="28"/>
          <w:szCs w:val="28"/>
        </w:rPr>
        <w:t>усилительное звено</w:t>
      </w:r>
      <w:r w:rsidRPr="00A547CF">
        <w:rPr>
          <w:rFonts w:ascii="Times New Roman" w:hAnsi="Times New Roman"/>
          <w:sz w:val="28"/>
          <w:szCs w:val="28"/>
        </w:rPr>
        <w:t xml:space="preserve"> (вкладка </w:t>
      </w:r>
      <w:r w:rsidRPr="00A547CF">
        <w:rPr>
          <w:rFonts w:ascii="Times New Roman" w:hAnsi="Times New Roman"/>
          <w:b/>
          <w:sz w:val="28"/>
          <w:szCs w:val="28"/>
        </w:rPr>
        <w:t xml:space="preserve">Операторы </w:t>
      </w:r>
      <w:r w:rsidRPr="00A547CF">
        <w:rPr>
          <w:rFonts w:ascii="Arial" w:hAnsi="Arial" w:cs="Arial"/>
          <w:b/>
          <w:sz w:val="28"/>
          <w:szCs w:val="28"/>
        </w:rPr>
        <w:t>→</w:t>
      </w:r>
      <w:r w:rsidRPr="00A547CF">
        <w:rPr>
          <w:rFonts w:ascii="Times New Roman" w:hAnsi="Times New Roman"/>
          <w:b/>
          <w:sz w:val="28"/>
          <w:szCs w:val="28"/>
        </w:rPr>
        <w:t xml:space="preserve"> Усилитель</w:t>
      </w:r>
      <w:r w:rsidRPr="00A547CF">
        <w:rPr>
          <w:rFonts w:ascii="Times New Roman" w:hAnsi="Times New Roman"/>
          <w:sz w:val="28"/>
          <w:szCs w:val="28"/>
        </w:rPr>
        <w:t>);</w:t>
      </w:r>
    </w:p>
    <w:p w:rsidR="0057581B" w:rsidRDefault="0057581B" w:rsidP="00747699">
      <w:pPr>
        <w:pStyle w:val="a3"/>
        <w:numPr>
          <w:ilvl w:val="0"/>
          <w:numId w:val="1"/>
        </w:numPr>
        <w:tabs>
          <w:tab w:val="left" w:pos="0"/>
        </w:tabs>
        <w:contextualSpacing w:val="0"/>
        <w:jc w:val="both"/>
        <w:rPr>
          <w:rFonts w:ascii="Times New Roman" w:hAnsi="Times New Roman"/>
          <w:sz w:val="28"/>
          <w:szCs w:val="28"/>
        </w:rPr>
      </w:pPr>
      <w:r>
        <w:rPr>
          <w:rFonts w:ascii="Times New Roman" w:hAnsi="Times New Roman"/>
          <w:sz w:val="28"/>
          <w:szCs w:val="28"/>
        </w:rPr>
        <w:t xml:space="preserve">график </w:t>
      </w:r>
      <w:r w:rsidRPr="00D4105B">
        <w:rPr>
          <w:rFonts w:ascii="Times New Roman" w:hAnsi="Times New Roman"/>
          <w:sz w:val="28"/>
          <w:szCs w:val="28"/>
        </w:rPr>
        <w:t>(</w:t>
      </w:r>
      <w:r>
        <w:rPr>
          <w:rFonts w:ascii="Times New Roman" w:hAnsi="Times New Roman"/>
          <w:sz w:val="28"/>
          <w:szCs w:val="28"/>
        </w:rPr>
        <w:t xml:space="preserve">вкладка </w:t>
      </w:r>
      <w:r>
        <w:rPr>
          <w:rFonts w:ascii="Times New Roman" w:hAnsi="Times New Roman"/>
          <w:b/>
          <w:sz w:val="28"/>
          <w:szCs w:val="28"/>
        </w:rPr>
        <w:t>Вывод</w:t>
      </w:r>
      <w:r w:rsidRPr="00D4105B">
        <w:rPr>
          <w:rFonts w:ascii="Times New Roman" w:hAnsi="Times New Roman"/>
          <w:b/>
          <w:sz w:val="28"/>
          <w:szCs w:val="28"/>
        </w:rPr>
        <w:t xml:space="preserve"> данных</w:t>
      </w:r>
      <w:r>
        <w:rPr>
          <w:rFonts w:ascii="Times New Roman" w:hAnsi="Times New Roman"/>
          <w:b/>
          <w:sz w:val="28"/>
          <w:szCs w:val="28"/>
        </w:rPr>
        <w:t xml:space="preserve"> </w:t>
      </w:r>
      <w:r>
        <w:rPr>
          <w:rFonts w:ascii="Arial" w:hAnsi="Arial" w:cs="Arial"/>
          <w:b/>
          <w:sz w:val="28"/>
          <w:szCs w:val="28"/>
        </w:rPr>
        <w:t>→</w:t>
      </w:r>
      <w:r w:rsidRPr="00D4105B">
        <w:rPr>
          <w:rFonts w:ascii="Times New Roman" w:hAnsi="Times New Roman"/>
          <w:b/>
          <w:sz w:val="28"/>
          <w:szCs w:val="28"/>
        </w:rPr>
        <w:t xml:space="preserve"> Временной график</w:t>
      </w:r>
      <w:r>
        <w:rPr>
          <w:rFonts w:ascii="Times New Roman" w:hAnsi="Times New Roman"/>
          <w:sz w:val="28"/>
          <w:szCs w:val="28"/>
        </w:rPr>
        <w:t>).</w:t>
      </w:r>
    </w:p>
    <w:p w:rsidR="0057581B" w:rsidRPr="003C6BB2" w:rsidRDefault="0057581B" w:rsidP="0080692D">
      <w:pPr>
        <w:pStyle w:val="a3"/>
        <w:ind w:left="0" w:firstLine="709"/>
        <w:contextualSpacing w:val="0"/>
        <w:jc w:val="both"/>
        <w:rPr>
          <w:rFonts w:ascii="Times New Roman" w:hAnsi="Times New Roman"/>
          <w:sz w:val="28"/>
          <w:szCs w:val="28"/>
        </w:rPr>
      </w:pPr>
      <w:r>
        <w:rPr>
          <w:rFonts w:ascii="Times New Roman" w:hAnsi="Times New Roman"/>
          <w:sz w:val="28"/>
          <w:szCs w:val="28"/>
        </w:rPr>
        <w:t xml:space="preserve">В свойствах блока </w:t>
      </w:r>
      <w:r>
        <w:rPr>
          <w:rFonts w:ascii="Times New Roman" w:hAnsi="Times New Roman"/>
          <w:b/>
          <w:sz w:val="28"/>
          <w:szCs w:val="28"/>
        </w:rPr>
        <w:t>Ступенька</w:t>
      </w:r>
      <w:r>
        <w:rPr>
          <w:rFonts w:ascii="Times New Roman" w:hAnsi="Times New Roman"/>
          <w:sz w:val="28"/>
          <w:szCs w:val="28"/>
        </w:rPr>
        <w:t xml:space="preserve"> задайте </w:t>
      </w:r>
      <w:r w:rsidRPr="00471AE7">
        <w:rPr>
          <w:rFonts w:ascii="Times New Roman" w:hAnsi="Times New Roman"/>
          <w:i/>
          <w:sz w:val="28"/>
          <w:szCs w:val="28"/>
        </w:rPr>
        <w:t>Время срабатывания</w:t>
      </w:r>
      <w:r w:rsidRPr="00DC40E9">
        <w:rPr>
          <w:rFonts w:ascii="Times New Roman" w:hAnsi="Times New Roman"/>
          <w:i/>
          <w:sz w:val="28"/>
          <w:szCs w:val="28"/>
        </w:rPr>
        <w:t xml:space="preserve"> </w:t>
      </w:r>
      <w:r w:rsidRPr="00DC40E9">
        <w:rPr>
          <w:rFonts w:ascii="Times New Roman" w:hAnsi="Times New Roman"/>
          <w:sz w:val="28"/>
          <w:szCs w:val="28"/>
          <w:lang w:val="en-US"/>
        </w:rPr>
        <w:t>t</w:t>
      </w:r>
      <w:r>
        <w:rPr>
          <w:rFonts w:ascii="Times New Roman" w:hAnsi="Times New Roman"/>
          <w:sz w:val="28"/>
          <w:szCs w:val="28"/>
        </w:rPr>
        <w:t>=</w:t>
      </w:r>
      <w:r w:rsidRPr="00DC40E9">
        <w:rPr>
          <w:rFonts w:ascii="Times New Roman" w:hAnsi="Times New Roman"/>
          <w:sz w:val="28"/>
          <w:szCs w:val="28"/>
        </w:rPr>
        <w:t>[</w:t>
      </w:r>
      <w:r>
        <w:rPr>
          <w:rFonts w:ascii="Times New Roman" w:hAnsi="Times New Roman"/>
          <w:sz w:val="28"/>
          <w:szCs w:val="28"/>
        </w:rPr>
        <w:t>0</w:t>
      </w:r>
      <w:r w:rsidRPr="00DC40E9">
        <w:rPr>
          <w:rFonts w:ascii="Times New Roman" w:hAnsi="Times New Roman"/>
          <w:sz w:val="28"/>
          <w:szCs w:val="28"/>
        </w:rPr>
        <w:t>]</w:t>
      </w:r>
      <w:r>
        <w:rPr>
          <w:rFonts w:ascii="Times New Roman" w:hAnsi="Times New Roman"/>
          <w:sz w:val="28"/>
          <w:szCs w:val="28"/>
        </w:rPr>
        <w:t xml:space="preserve">, </w:t>
      </w:r>
      <w:r w:rsidRPr="00471AE7">
        <w:rPr>
          <w:rFonts w:ascii="Times New Roman" w:hAnsi="Times New Roman"/>
          <w:i/>
          <w:sz w:val="28"/>
          <w:szCs w:val="28"/>
        </w:rPr>
        <w:t>Начальное состояние</w:t>
      </w:r>
      <w:r w:rsidRPr="00DC40E9">
        <w:rPr>
          <w:rFonts w:ascii="Times New Roman" w:hAnsi="Times New Roman"/>
          <w:sz w:val="28"/>
          <w:szCs w:val="28"/>
        </w:rPr>
        <w:t xml:space="preserve"> </w:t>
      </w:r>
      <w:r>
        <w:rPr>
          <w:rFonts w:ascii="Times New Roman" w:hAnsi="Times New Roman"/>
          <w:sz w:val="28"/>
          <w:szCs w:val="28"/>
          <w:lang w:val="en-US"/>
        </w:rPr>
        <w:t>y</w:t>
      </w:r>
      <w:r w:rsidRPr="00DC40E9">
        <w:rPr>
          <w:rFonts w:ascii="Times New Roman" w:hAnsi="Times New Roman"/>
          <w:sz w:val="28"/>
          <w:szCs w:val="28"/>
        </w:rPr>
        <w:t>0=[</w:t>
      </w:r>
      <w:r>
        <w:rPr>
          <w:rFonts w:ascii="Times New Roman" w:hAnsi="Times New Roman"/>
          <w:sz w:val="28"/>
          <w:szCs w:val="28"/>
        </w:rPr>
        <w:t>0</w:t>
      </w:r>
      <w:r w:rsidRPr="00DC40E9">
        <w:rPr>
          <w:rFonts w:ascii="Times New Roman" w:hAnsi="Times New Roman"/>
          <w:sz w:val="28"/>
          <w:szCs w:val="28"/>
        </w:rPr>
        <w:t>]</w:t>
      </w:r>
      <w:r>
        <w:rPr>
          <w:rFonts w:ascii="Times New Roman" w:hAnsi="Times New Roman"/>
          <w:sz w:val="28"/>
          <w:szCs w:val="28"/>
        </w:rPr>
        <w:t xml:space="preserve">, </w:t>
      </w:r>
      <w:r w:rsidRPr="00BF1076">
        <w:rPr>
          <w:rFonts w:ascii="Times New Roman" w:hAnsi="Times New Roman"/>
          <w:i/>
          <w:sz w:val="28"/>
          <w:szCs w:val="28"/>
        </w:rPr>
        <w:t>Конечное состояние</w:t>
      </w:r>
      <w:r w:rsidRPr="003D25A5">
        <w:rPr>
          <w:rFonts w:ascii="Times New Roman" w:hAnsi="Times New Roman"/>
          <w:sz w:val="28"/>
          <w:szCs w:val="28"/>
        </w:rPr>
        <w:t xml:space="preserve"> </w:t>
      </w:r>
      <w:r>
        <w:rPr>
          <w:rFonts w:ascii="Times New Roman" w:hAnsi="Times New Roman"/>
          <w:sz w:val="28"/>
          <w:szCs w:val="28"/>
          <w:lang w:val="en-US"/>
        </w:rPr>
        <w:t>yk</w:t>
      </w:r>
      <w:r w:rsidRPr="00DC40E9">
        <w:rPr>
          <w:rFonts w:ascii="Times New Roman" w:hAnsi="Times New Roman"/>
          <w:sz w:val="28"/>
          <w:szCs w:val="28"/>
        </w:rPr>
        <w:t>=[</w:t>
      </w:r>
      <w:r>
        <w:rPr>
          <w:rFonts w:ascii="Times New Roman" w:hAnsi="Times New Roman"/>
          <w:sz w:val="28"/>
          <w:szCs w:val="28"/>
        </w:rPr>
        <w:t>1</w:t>
      </w:r>
      <w:r w:rsidRPr="00DC40E9">
        <w:rPr>
          <w:rFonts w:ascii="Times New Roman" w:hAnsi="Times New Roman"/>
          <w:sz w:val="28"/>
          <w:szCs w:val="28"/>
        </w:rPr>
        <w:t>]</w:t>
      </w:r>
      <w:r>
        <w:rPr>
          <w:rFonts w:ascii="Times New Roman" w:hAnsi="Times New Roman"/>
          <w:sz w:val="28"/>
          <w:szCs w:val="28"/>
        </w:rPr>
        <w:t xml:space="preserve">. </w:t>
      </w:r>
    </w:p>
    <w:p w:rsidR="0057581B" w:rsidRPr="00CB7232" w:rsidRDefault="0057581B" w:rsidP="0080692D">
      <w:pPr>
        <w:pStyle w:val="a3"/>
        <w:ind w:left="0" w:firstLine="709"/>
        <w:contextualSpacing w:val="0"/>
        <w:jc w:val="both"/>
        <w:rPr>
          <w:noProof/>
          <w:lang w:eastAsia="ru-RU"/>
        </w:rPr>
      </w:pPr>
      <w:r>
        <w:rPr>
          <w:rFonts w:ascii="Times New Roman" w:hAnsi="Times New Roman"/>
          <w:sz w:val="28"/>
          <w:szCs w:val="28"/>
        </w:rPr>
        <w:t xml:space="preserve">В свойствах </w:t>
      </w:r>
      <w:r w:rsidRPr="00C645D6">
        <w:rPr>
          <w:rFonts w:ascii="Times New Roman" w:hAnsi="Times New Roman"/>
          <w:sz w:val="28"/>
          <w:szCs w:val="28"/>
        </w:rPr>
        <w:t>блок</w:t>
      </w:r>
      <w:r>
        <w:rPr>
          <w:rFonts w:ascii="Times New Roman" w:hAnsi="Times New Roman"/>
          <w:sz w:val="28"/>
          <w:szCs w:val="28"/>
        </w:rPr>
        <w:t>ов</w:t>
      </w:r>
      <w:r w:rsidRPr="00C645D6">
        <w:rPr>
          <w:rFonts w:ascii="Times New Roman" w:hAnsi="Times New Roman"/>
          <w:sz w:val="28"/>
          <w:szCs w:val="28"/>
        </w:rPr>
        <w:t xml:space="preserve"> </w:t>
      </w:r>
      <w:r>
        <w:rPr>
          <w:rFonts w:ascii="Times New Roman" w:hAnsi="Times New Roman"/>
          <w:b/>
          <w:sz w:val="28"/>
          <w:szCs w:val="28"/>
        </w:rPr>
        <w:t>Усилитель</w:t>
      </w:r>
      <w:r w:rsidRPr="00C645D6">
        <w:rPr>
          <w:rFonts w:ascii="Times New Roman" w:hAnsi="Times New Roman"/>
          <w:b/>
          <w:sz w:val="28"/>
          <w:szCs w:val="28"/>
        </w:rPr>
        <w:t xml:space="preserve"> </w:t>
      </w:r>
      <w:r w:rsidRPr="003F676C">
        <w:rPr>
          <w:rFonts w:ascii="Times New Roman" w:hAnsi="Times New Roman"/>
          <w:sz w:val="28"/>
          <w:szCs w:val="28"/>
        </w:rPr>
        <w:t>и</w:t>
      </w:r>
      <w:r>
        <w:rPr>
          <w:rFonts w:ascii="Times New Roman" w:hAnsi="Times New Roman"/>
          <w:b/>
          <w:sz w:val="28"/>
          <w:szCs w:val="28"/>
        </w:rPr>
        <w:t xml:space="preserve"> </w:t>
      </w:r>
      <w:r w:rsidRPr="00C645D6">
        <w:rPr>
          <w:rFonts w:ascii="Times New Roman" w:hAnsi="Times New Roman"/>
          <w:b/>
          <w:sz w:val="28"/>
          <w:szCs w:val="28"/>
        </w:rPr>
        <w:t>Инерционное звено 1-го порядка</w:t>
      </w:r>
      <w:r w:rsidRPr="00C645D6">
        <w:rPr>
          <w:rFonts w:ascii="Times New Roman" w:hAnsi="Times New Roman"/>
          <w:sz w:val="28"/>
          <w:szCs w:val="28"/>
        </w:rPr>
        <w:t xml:space="preserve"> задайте </w:t>
      </w:r>
      <w:r w:rsidRPr="00C645D6">
        <w:rPr>
          <w:rFonts w:ascii="Times New Roman" w:hAnsi="Times New Roman"/>
          <w:i/>
          <w:sz w:val="28"/>
          <w:szCs w:val="28"/>
        </w:rPr>
        <w:t>Коэффициенты усиления</w:t>
      </w:r>
      <w:r w:rsidRPr="00C645D6">
        <w:rPr>
          <w:rFonts w:ascii="Times New Roman" w:hAnsi="Times New Roman"/>
          <w:sz w:val="28"/>
          <w:szCs w:val="28"/>
        </w:rPr>
        <w:t xml:space="preserve">, </w:t>
      </w:r>
      <w:r w:rsidRPr="00C645D6">
        <w:rPr>
          <w:rFonts w:ascii="Times New Roman" w:hAnsi="Times New Roman"/>
          <w:i/>
          <w:sz w:val="28"/>
          <w:szCs w:val="28"/>
        </w:rPr>
        <w:t>Постоянные времени</w:t>
      </w:r>
      <w:r w:rsidRPr="00C645D6">
        <w:rPr>
          <w:rFonts w:ascii="Times New Roman" w:hAnsi="Times New Roman"/>
          <w:sz w:val="28"/>
          <w:szCs w:val="28"/>
        </w:rPr>
        <w:t xml:space="preserve"> согласно своему варианту, </w:t>
      </w:r>
      <w:r w:rsidRPr="00C645D6">
        <w:rPr>
          <w:rFonts w:ascii="Times New Roman" w:hAnsi="Times New Roman"/>
          <w:i/>
          <w:sz w:val="28"/>
          <w:szCs w:val="28"/>
        </w:rPr>
        <w:t>Начальные условия</w:t>
      </w:r>
      <w:r w:rsidRPr="00C645D6">
        <w:rPr>
          <w:rFonts w:ascii="Times New Roman" w:hAnsi="Times New Roman"/>
          <w:sz w:val="28"/>
          <w:szCs w:val="28"/>
        </w:rPr>
        <w:t xml:space="preserve"> </w:t>
      </w:r>
      <w:r w:rsidRPr="00C645D6">
        <w:rPr>
          <w:rFonts w:ascii="Times New Roman" w:hAnsi="Times New Roman"/>
          <w:sz w:val="28"/>
          <w:szCs w:val="28"/>
          <w:lang w:val="en-US"/>
        </w:rPr>
        <w:t>x</w:t>
      </w:r>
      <w:r>
        <w:rPr>
          <w:rFonts w:ascii="Times New Roman" w:hAnsi="Times New Roman"/>
          <w:sz w:val="28"/>
          <w:szCs w:val="28"/>
        </w:rPr>
        <w:t xml:space="preserve">0=[0]. </w:t>
      </w:r>
    </w:p>
    <w:p w:rsidR="0057581B" w:rsidRPr="001E29B6" w:rsidRDefault="0057581B" w:rsidP="001E29B6">
      <w:pPr>
        <w:tabs>
          <w:tab w:val="left" w:pos="0"/>
        </w:tabs>
        <w:ind w:firstLine="709"/>
        <w:jc w:val="both"/>
        <w:rPr>
          <w:rFonts w:ascii="Times New Roman" w:hAnsi="Times New Roman"/>
          <w:sz w:val="28"/>
        </w:rPr>
      </w:pPr>
      <w:r>
        <w:rPr>
          <w:rFonts w:ascii="Times New Roman" w:hAnsi="Times New Roman"/>
          <w:sz w:val="28"/>
        </w:rPr>
        <w:t>При создании линий связи между блоками, е</w:t>
      </w:r>
      <w:r w:rsidRPr="00110016">
        <w:rPr>
          <w:rFonts w:ascii="Times New Roman" w:hAnsi="Times New Roman"/>
          <w:sz w:val="28"/>
        </w:rPr>
        <w:t xml:space="preserve">сли требуется сделать поворот на 90 градусов в линии связи, при «протаскивании» необходимо выполнить щелчок </w:t>
      </w:r>
      <w:r w:rsidRPr="00110016">
        <w:rPr>
          <w:rStyle w:val="a5"/>
          <w:rFonts w:ascii="Times New Roman" w:hAnsi="Times New Roman"/>
          <w:sz w:val="28"/>
        </w:rPr>
        <w:t xml:space="preserve">левой </w:t>
      </w:r>
      <w:r w:rsidRPr="00110016">
        <w:rPr>
          <w:rFonts w:ascii="Times New Roman" w:hAnsi="Times New Roman"/>
          <w:sz w:val="28"/>
        </w:rPr>
        <w:t xml:space="preserve">кнопкой мыши и продолжать проведение линии связи в новом направлении. Если нужно прервать процедуру проведения линии связи, нажмите правой кнопкой мыши в пустое место </w:t>
      </w:r>
      <w:r w:rsidRPr="00110016">
        <w:rPr>
          <w:rStyle w:val="a4"/>
          <w:rFonts w:ascii="Times New Roman" w:hAnsi="Times New Roman"/>
          <w:sz w:val="28"/>
        </w:rPr>
        <w:t>Схемного Окна</w:t>
      </w:r>
      <w:r w:rsidRPr="00110016">
        <w:rPr>
          <w:rFonts w:ascii="Times New Roman" w:hAnsi="Times New Roman"/>
          <w:sz w:val="28"/>
        </w:rPr>
        <w:t>: линия оборвется (завершится её создание).</w:t>
      </w:r>
      <w:r>
        <w:rPr>
          <w:rFonts w:ascii="Times New Roman" w:hAnsi="Times New Roman"/>
          <w:sz w:val="28"/>
        </w:rPr>
        <w:t xml:space="preserve"> </w:t>
      </w:r>
      <w:r w:rsidRPr="00F16BE9">
        <w:rPr>
          <w:rFonts w:ascii="Times New Roman" w:hAnsi="Times New Roman"/>
          <w:sz w:val="28"/>
          <w:szCs w:val="28"/>
        </w:rPr>
        <w:t>Чтобы сделать «ответвление» от линии связи, необходимо навести курсор на линию, нажать на правую кнопку мыши и в появившемся меню выбрать пункт «</w:t>
      </w:r>
      <w:r w:rsidRPr="001E29B6">
        <w:rPr>
          <w:rStyle w:val="a5"/>
          <w:rFonts w:ascii="Times New Roman" w:hAnsi="Times New Roman"/>
          <w:b/>
          <w:i w:val="0"/>
          <w:sz w:val="28"/>
          <w:szCs w:val="28"/>
        </w:rPr>
        <w:t>Действия → Добавить ветвь</w:t>
      </w:r>
      <w:r w:rsidRPr="002B34FD">
        <w:rPr>
          <w:rStyle w:val="a5"/>
          <w:rFonts w:ascii="Times New Roman" w:hAnsi="Times New Roman"/>
          <w:i w:val="0"/>
          <w:sz w:val="28"/>
          <w:szCs w:val="28"/>
        </w:rPr>
        <w:t>»,</w:t>
      </w:r>
      <w:r w:rsidRPr="00F16BE9">
        <w:rPr>
          <w:rFonts w:ascii="Times New Roman" w:hAnsi="Times New Roman"/>
          <w:sz w:val="28"/>
          <w:szCs w:val="28"/>
        </w:rPr>
        <w:t xml:space="preserve"> появится новая точка на линии и возможность провести ответвление от данной точки.</w:t>
      </w:r>
      <w:r>
        <w:rPr>
          <w:rFonts w:ascii="Times New Roman" w:hAnsi="Times New Roman"/>
          <w:sz w:val="28"/>
        </w:rPr>
        <w:t xml:space="preserve"> </w:t>
      </w:r>
      <w:r w:rsidRPr="001E29B6">
        <w:rPr>
          <w:rFonts w:ascii="Times New Roman" w:hAnsi="Times New Roman"/>
          <w:sz w:val="28"/>
          <w:szCs w:val="28"/>
          <w:lang w:eastAsia="ru-RU"/>
        </w:rPr>
        <w:t>Для удаления линий связи</w:t>
      </w:r>
      <w:r w:rsidRPr="00F16BE9">
        <w:rPr>
          <w:rFonts w:ascii="Times New Roman" w:hAnsi="Times New Roman"/>
          <w:sz w:val="28"/>
          <w:szCs w:val="28"/>
          <w:lang w:eastAsia="ru-RU"/>
        </w:rPr>
        <w:t xml:space="preserve"> необходимо навести курсор на линию, нажать левую кнопку мыши (выделить линию) и нажать «</w:t>
      </w:r>
      <w:r w:rsidRPr="00F16BE9">
        <w:rPr>
          <w:rFonts w:ascii="Times New Roman" w:hAnsi="Times New Roman"/>
          <w:sz w:val="28"/>
          <w:szCs w:val="28"/>
          <w:lang w:val="en-US" w:eastAsia="ru-RU"/>
        </w:rPr>
        <w:t>Delete</w:t>
      </w:r>
      <w:r w:rsidRPr="00F16BE9">
        <w:rPr>
          <w:rFonts w:ascii="Times New Roman" w:hAnsi="Times New Roman"/>
          <w:sz w:val="28"/>
          <w:szCs w:val="28"/>
          <w:lang w:eastAsia="ru-RU"/>
        </w:rPr>
        <w:t>».</w:t>
      </w:r>
    </w:p>
    <w:p w:rsidR="0057581B" w:rsidRPr="0080692D" w:rsidRDefault="0057581B" w:rsidP="006A5847">
      <w:pPr>
        <w:tabs>
          <w:tab w:val="left" w:pos="0"/>
        </w:tabs>
        <w:ind w:firstLine="709"/>
        <w:jc w:val="both"/>
        <w:rPr>
          <w:rFonts w:ascii="Times New Roman" w:hAnsi="Times New Roman"/>
          <w:sz w:val="28"/>
          <w:szCs w:val="28"/>
          <w:lang w:eastAsia="ru-RU"/>
        </w:rPr>
      </w:pPr>
      <w:r w:rsidRPr="0080692D">
        <w:rPr>
          <w:rFonts w:ascii="Times New Roman" w:hAnsi="Times New Roman"/>
          <w:sz w:val="28"/>
          <w:szCs w:val="28"/>
          <w:lang w:eastAsia="ru-RU"/>
        </w:rPr>
        <w:t>Иногда (например, при изображении линий обратной связи) требуется развернуть блок, то есть расположить его так, чтобы его входы находились с правой стороны, а выходы - с левой. Для этого необходимо выделить нужный блок и нажать правую кнопку мыши, выбрать «</w:t>
      </w:r>
      <w:r w:rsidRPr="0080692D">
        <w:rPr>
          <w:rFonts w:ascii="Times New Roman" w:hAnsi="Times New Roman"/>
          <w:b/>
          <w:sz w:val="28"/>
          <w:szCs w:val="28"/>
        </w:rPr>
        <w:t xml:space="preserve">Действия </w:t>
      </w:r>
      <w:r w:rsidRPr="0080692D">
        <w:rPr>
          <w:rFonts w:ascii="Arial" w:hAnsi="Arial" w:cs="Arial"/>
          <w:b/>
          <w:sz w:val="28"/>
          <w:szCs w:val="28"/>
        </w:rPr>
        <w:t>→</w:t>
      </w:r>
      <w:r w:rsidRPr="0080692D">
        <w:rPr>
          <w:rFonts w:ascii="Times New Roman" w:hAnsi="Times New Roman"/>
          <w:b/>
          <w:sz w:val="28"/>
          <w:szCs w:val="28"/>
        </w:rPr>
        <w:t xml:space="preserve"> Повернуть порты на 180 градусов</w:t>
      </w:r>
      <w:r w:rsidRPr="0080692D">
        <w:rPr>
          <w:rFonts w:ascii="Times New Roman" w:hAnsi="Times New Roman"/>
          <w:sz w:val="28"/>
          <w:szCs w:val="28"/>
          <w:lang w:eastAsia="ru-RU"/>
        </w:rPr>
        <w:t>».</w:t>
      </w:r>
    </w:p>
    <w:p w:rsidR="0057581B" w:rsidRPr="003F676C" w:rsidRDefault="0057581B" w:rsidP="003F676C">
      <w:pPr>
        <w:pStyle w:val="a3"/>
        <w:numPr>
          <w:ilvl w:val="0"/>
          <w:numId w:val="8"/>
        </w:numPr>
        <w:tabs>
          <w:tab w:val="left" w:pos="0"/>
        </w:tabs>
        <w:ind w:left="0" w:firstLine="426"/>
        <w:jc w:val="both"/>
        <w:rPr>
          <w:rFonts w:ascii="Times New Roman" w:hAnsi="Times New Roman"/>
          <w:sz w:val="28"/>
          <w:szCs w:val="28"/>
        </w:rPr>
      </w:pPr>
      <w:r w:rsidRPr="003F676C">
        <w:rPr>
          <w:rFonts w:ascii="Times New Roman" w:hAnsi="Times New Roman"/>
          <w:sz w:val="28"/>
          <w:szCs w:val="28"/>
        </w:rPr>
        <w:t xml:space="preserve">Получите переходную функцию выходного сигнала. Для этого нажмите кнопку Пуск </w:t>
      </w:r>
      <w:r w:rsidR="00531F7B">
        <w:rPr>
          <w:noProof/>
          <w:lang w:eastAsia="ru-RU"/>
        </w:rPr>
        <w:drawing>
          <wp:inline distT="0" distB="0" distL="0" distR="0">
            <wp:extent cx="171450" cy="190500"/>
            <wp:effectExtent l="0" t="0" r="0" b="0"/>
            <wp:docPr id="1" name="Рисунок 1" descr="gif-file, 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file, 20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3F676C">
        <w:rPr>
          <w:rFonts w:ascii="Times New Roman" w:hAnsi="Times New Roman"/>
          <w:sz w:val="28"/>
          <w:szCs w:val="28"/>
        </w:rPr>
        <w:t xml:space="preserve"> на </w:t>
      </w:r>
      <w:r w:rsidRPr="003F676C">
        <w:rPr>
          <w:rFonts w:ascii="Times New Roman" w:hAnsi="Times New Roman"/>
          <w:b/>
          <w:sz w:val="28"/>
          <w:szCs w:val="28"/>
        </w:rPr>
        <w:t xml:space="preserve">Панели инструментов </w:t>
      </w:r>
      <w:r w:rsidRPr="003F676C">
        <w:rPr>
          <w:rFonts w:ascii="Times New Roman" w:hAnsi="Times New Roman"/>
          <w:sz w:val="28"/>
          <w:szCs w:val="28"/>
        </w:rPr>
        <w:t xml:space="preserve">или клавишу </w:t>
      </w:r>
      <w:r w:rsidRPr="003F676C">
        <w:rPr>
          <w:rFonts w:ascii="Times New Roman" w:hAnsi="Times New Roman"/>
          <w:sz w:val="28"/>
          <w:szCs w:val="28"/>
          <w:lang w:val="en-US"/>
        </w:rPr>
        <w:t>F</w:t>
      </w:r>
      <w:r w:rsidRPr="003F676C">
        <w:rPr>
          <w:rFonts w:ascii="Times New Roman" w:hAnsi="Times New Roman"/>
          <w:sz w:val="28"/>
          <w:szCs w:val="28"/>
        </w:rPr>
        <w:t xml:space="preserve">9. В строке отображения расчетной информации </w:t>
      </w:r>
      <w:r w:rsidRPr="003F676C">
        <w:rPr>
          <w:rFonts w:ascii="Times New Roman" w:hAnsi="Times New Roman"/>
          <w:b/>
          <w:sz w:val="28"/>
          <w:szCs w:val="28"/>
        </w:rPr>
        <w:t>Схемного окна</w:t>
      </w:r>
      <w:r w:rsidRPr="003F676C">
        <w:rPr>
          <w:rFonts w:ascii="Times New Roman" w:hAnsi="Times New Roman"/>
          <w:sz w:val="28"/>
          <w:szCs w:val="28"/>
        </w:rPr>
        <w:t xml:space="preserve"> должна появиться надпись: «Конечное время достигнуто (</w:t>
      </w:r>
      <w:r w:rsidRPr="003F676C">
        <w:rPr>
          <w:rFonts w:ascii="Times New Roman" w:hAnsi="Times New Roman"/>
          <w:sz w:val="28"/>
          <w:szCs w:val="28"/>
          <w:lang w:val="en-US"/>
        </w:rPr>
        <w:t>time</w:t>
      </w:r>
      <w:r w:rsidRPr="003F676C">
        <w:rPr>
          <w:rFonts w:ascii="Times New Roman" w:hAnsi="Times New Roman"/>
          <w:sz w:val="28"/>
          <w:szCs w:val="28"/>
        </w:rPr>
        <w:t>=50)».</w:t>
      </w:r>
    </w:p>
    <w:p w:rsidR="0057581B" w:rsidRDefault="0057581B" w:rsidP="006A5847">
      <w:pPr>
        <w:pStyle w:val="a3"/>
        <w:ind w:left="0"/>
        <w:jc w:val="center"/>
        <w:rPr>
          <w:rFonts w:ascii="Times New Roman" w:hAnsi="Times New Roman"/>
          <w:noProof/>
          <w:sz w:val="28"/>
          <w:szCs w:val="28"/>
          <w:highlight w:val="yellow"/>
          <w:lang w:eastAsia="ru-RU"/>
        </w:rPr>
      </w:pPr>
    </w:p>
    <w:p w:rsidR="0057581B" w:rsidRPr="0087697B" w:rsidRDefault="00531F7B" w:rsidP="006A5847">
      <w:pPr>
        <w:pStyle w:val="a3"/>
        <w:ind w:left="0"/>
        <w:jc w:val="center"/>
        <w:rPr>
          <w:rFonts w:ascii="Times New Roman" w:hAnsi="Times New Roman"/>
          <w:noProof/>
          <w:sz w:val="28"/>
          <w:szCs w:val="28"/>
          <w:highlight w:val="yellow"/>
          <w:lang w:eastAsia="ru-RU"/>
        </w:rPr>
      </w:pPr>
      <w:r>
        <w:rPr>
          <w:noProof/>
          <w:lang w:eastAsia="ru-RU"/>
        </w:rPr>
        <w:lastRenderedPageBreak/>
        <w:drawing>
          <wp:inline distT="0" distB="0" distL="0" distR="0">
            <wp:extent cx="5095875" cy="2124075"/>
            <wp:effectExtent l="0" t="0" r="9525" b="9525"/>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a:extLst>
                        <a:ext uri="{28A0092B-C50C-407E-A947-70E740481C1C}">
                          <a14:useLocalDpi xmlns:a14="http://schemas.microsoft.com/office/drawing/2010/main" val="0"/>
                        </a:ext>
                      </a:extLst>
                    </a:blip>
                    <a:srcRect l="14430" t="45694" r="47568" b="26598"/>
                    <a:stretch>
                      <a:fillRect/>
                    </a:stretch>
                  </pic:blipFill>
                  <pic:spPr bwMode="auto">
                    <a:xfrm>
                      <a:off x="0" y="0"/>
                      <a:ext cx="5095875" cy="2124075"/>
                    </a:xfrm>
                    <a:prstGeom prst="rect">
                      <a:avLst/>
                    </a:prstGeom>
                    <a:noFill/>
                    <a:ln>
                      <a:noFill/>
                    </a:ln>
                  </pic:spPr>
                </pic:pic>
              </a:graphicData>
            </a:graphic>
          </wp:inline>
        </w:drawing>
      </w:r>
    </w:p>
    <w:p w:rsidR="0057581B" w:rsidRPr="003F676C" w:rsidRDefault="0057581B" w:rsidP="006A5847">
      <w:pPr>
        <w:pStyle w:val="a3"/>
        <w:ind w:left="0"/>
        <w:jc w:val="center"/>
        <w:rPr>
          <w:rFonts w:ascii="Times New Roman" w:hAnsi="Times New Roman"/>
          <w:b/>
          <w:sz w:val="28"/>
          <w:szCs w:val="28"/>
        </w:rPr>
      </w:pPr>
      <w:r w:rsidRPr="003F676C">
        <w:rPr>
          <w:rFonts w:ascii="Times New Roman" w:hAnsi="Times New Roman"/>
          <w:b/>
          <w:noProof/>
          <w:sz w:val="28"/>
          <w:szCs w:val="28"/>
          <w:lang w:eastAsia="ru-RU"/>
        </w:rPr>
        <w:t>Рисунок 3.1 - Исходная структурная схема (пример)</w:t>
      </w:r>
    </w:p>
    <w:p w:rsidR="0057581B" w:rsidRPr="0087697B" w:rsidRDefault="0057581B" w:rsidP="006A5847">
      <w:pPr>
        <w:pStyle w:val="a3"/>
        <w:ind w:left="426"/>
        <w:jc w:val="both"/>
        <w:rPr>
          <w:rFonts w:ascii="Times New Roman" w:hAnsi="Times New Roman"/>
          <w:sz w:val="28"/>
          <w:szCs w:val="28"/>
          <w:highlight w:val="yellow"/>
        </w:rPr>
      </w:pPr>
    </w:p>
    <w:p w:rsidR="0057581B" w:rsidRPr="00E82183" w:rsidRDefault="0057581B" w:rsidP="003C3CF9">
      <w:pPr>
        <w:pStyle w:val="a3"/>
        <w:numPr>
          <w:ilvl w:val="0"/>
          <w:numId w:val="9"/>
        </w:numPr>
        <w:ind w:left="0" w:firstLine="426"/>
        <w:contextualSpacing w:val="0"/>
        <w:jc w:val="both"/>
        <w:rPr>
          <w:rFonts w:ascii="Times New Roman" w:hAnsi="Times New Roman"/>
          <w:sz w:val="28"/>
          <w:szCs w:val="28"/>
        </w:rPr>
      </w:pPr>
      <w:r w:rsidRPr="00E82183">
        <w:rPr>
          <w:rFonts w:ascii="Times New Roman" w:hAnsi="Times New Roman"/>
          <w:sz w:val="28"/>
          <w:szCs w:val="28"/>
        </w:rPr>
        <w:t>Преобразуйте собранную структурную схему с использованием известных правил преобразования и, подставив численные значения коэффициентов передаточных функций, определите эквивалентную передаточную функцию схемы. К исходной схеме добавится блок (рисунок 3.2):</w:t>
      </w:r>
    </w:p>
    <w:p w:rsidR="0057581B" w:rsidRPr="003C3CF9" w:rsidRDefault="0057581B" w:rsidP="003C3CF9">
      <w:pPr>
        <w:pStyle w:val="a3"/>
        <w:numPr>
          <w:ilvl w:val="0"/>
          <w:numId w:val="1"/>
        </w:numPr>
        <w:tabs>
          <w:tab w:val="left" w:pos="0"/>
        </w:tabs>
        <w:jc w:val="both"/>
        <w:rPr>
          <w:rFonts w:ascii="Times New Roman" w:hAnsi="Times New Roman"/>
          <w:sz w:val="28"/>
          <w:szCs w:val="28"/>
        </w:rPr>
      </w:pPr>
      <w:r>
        <w:rPr>
          <w:rFonts w:ascii="Times New Roman" w:hAnsi="Times New Roman"/>
          <w:sz w:val="28"/>
          <w:szCs w:val="28"/>
        </w:rPr>
        <w:t>передаточная функция 2</w:t>
      </w:r>
      <w:r w:rsidRPr="0096013F">
        <w:rPr>
          <w:rFonts w:ascii="Times New Roman" w:hAnsi="Times New Roman"/>
          <w:sz w:val="28"/>
          <w:szCs w:val="28"/>
          <w:lang w:val="en-US"/>
        </w:rPr>
        <w:t> </w:t>
      </w:r>
      <w:r w:rsidRPr="0096013F">
        <w:rPr>
          <w:rFonts w:ascii="Times New Roman" w:hAnsi="Times New Roman"/>
          <w:sz w:val="28"/>
          <w:szCs w:val="28"/>
        </w:rPr>
        <w:t>шт</w:t>
      </w:r>
      <w:r>
        <w:rPr>
          <w:rFonts w:ascii="Times New Roman" w:hAnsi="Times New Roman"/>
          <w:sz w:val="28"/>
          <w:szCs w:val="28"/>
        </w:rPr>
        <w:t xml:space="preserve">. (вкладка </w:t>
      </w:r>
      <w:r>
        <w:rPr>
          <w:rFonts w:ascii="Times New Roman" w:hAnsi="Times New Roman"/>
          <w:b/>
          <w:sz w:val="28"/>
          <w:szCs w:val="28"/>
        </w:rPr>
        <w:t xml:space="preserve">Динамические </w:t>
      </w:r>
      <w:r>
        <w:rPr>
          <w:rFonts w:ascii="Arial" w:hAnsi="Arial" w:cs="Arial"/>
          <w:b/>
          <w:sz w:val="28"/>
          <w:szCs w:val="28"/>
        </w:rPr>
        <w:t>→</w:t>
      </w:r>
      <w:r>
        <w:rPr>
          <w:rFonts w:ascii="Times New Roman" w:hAnsi="Times New Roman"/>
          <w:b/>
          <w:sz w:val="28"/>
          <w:szCs w:val="28"/>
        </w:rPr>
        <w:t xml:space="preserve"> Передаточная функция общего вида</w:t>
      </w:r>
      <w:r>
        <w:rPr>
          <w:rFonts w:ascii="Times New Roman" w:hAnsi="Times New Roman"/>
          <w:sz w:val="28"/>
          <w:szCs w:val="28"/>
        </w:rPr>
        <w:t>).</w:t>
      </w:r>
    </w:p>
    <w:p w:rsidR="0057581B" w:rsidRPr="00E82183" w:rsidRDefault="0057581B" w:rsidP="00DC03DE">
      <w:pPr>
        <w:ind w:firstLine="709"/>
        <w:jc w:val="both"/>
        <w:rPr>
          <w:rFonts w:ascii="Times New Roman" w:hAnsi="Times New Roman"/>
          <w:sz w:val="28"/>
          <w:szCs w:val="28"/>
        </w:rPr>
      </w:pPr>
      <w:r w:rsidRPr="00E82183">
        <w:rPr>
          <w:rFonts w:ascii="Times New Roman" w:hAnsi="Times New Roman"/>
          <w:sz w:val="28"/>
          <w:szCs w:val="28"/>
        </w:rPr>
        <w:t xml:space="preserve">В свойствах блока </w:t>
      </w:r>
      <w:r w:rsidRPr="00E82183">
        <w:rPr>
          <w:rFonts w:ascii="Times New Roman" w:hAnsi="Times New Roman"/>
          <w:b/>
          <w:sz w:val="28"/>
          <w:szCs w:val="28"/>
        </w:rPr>
        <w:t>Передаточная функция общего вида</w:t>
      </w:r>
      <w:r w:rsidRPr="00E82183">
        <w:rPr>
          <w:rFonts w:ascii="Times New Roman" w:hAnsi="Times New Roman"/>
          <w:sz w:val="28"/>
          <w:szCs w:val="28"/>
        </w:rPr>
        <w:t xml:space="preserve"> задайте </w:t>
      </w:r>
      <w:r w:rsidRPr="00E82183">
        <w:rPr>
          <w:rFonts w:ascii="Times New Roman" w:hAnsi="Times New Roman"/>
          <w:i/>
          <w:sz w:val="28"/>
          <w:szCs w:val="28"/>
        </w:rPr>
        <w:t>Коэффициенты числителя и знаменателя</w:t>
      </w:r>
      <w:r w:rsidRPr="00E82183">
        <w:rPr>
          <w:rFonts w:ascii="Times New Roman" w:hAnsi="Times New Roman"/>
          <w:sz w:val="28"/>
          <w:szCs w:val="28"/>
        </w:rPr>
        <w:t xml:space="preserve"> согласно рассчитанным данным (запись векторов необходимо начинать с нулевого элемента в порядке возрастания степени при </w:t>
      </w:r>
      <w:r w:rsidRPr="00E82183">
        <w:rPr>
          <w:rFonts w:ascii="Times New Roman" w:hAnsi="Times New Roman"/>
          <w:sz w:val="28"/>
          <w:szCs w:val="28"/>
          <w:lang w:val="en-US"/>
        </w:rPr>
        <w:t>s</w:t>
      </w:r>
      <w:r w:rsidRPr="00E82183">
        <w:rPr>
          <w:rFonts w:ascii="Times New Roman" w:hAnsi="Times New Roman"/>
          <w:sz w:val="28"/>
          <w:szCs w:val="28"/>
        </w:rPr>
        <w:t xml:space="preserve">), </w:t>
      </w:r>
      <w:r w:rsidRPr="00E82183">
        <w:rPr>
          <w:rFonts w:ascii="Times New Roman" w:hAnsi="Times New Roman"/>
          <w:i/>
          <w:sz w:val="28"/>
          <w:szCs w:val="28"/>
        </w:rPr>
        <w:t>Начальные условия</w:t>
      </w:r>
      <w:r w:rsidRPr="00E82183">
        <w:rPr>
          <w:rFonts w:ascii="Times New Roman" w:hAnsi="Times New Roman"/>
          <w:sz w:val="28"/>
          <w:szCs w:val="28"/>
        </w:rPr>
        <w:t xml:space="preserve"> оставьте без изменения </w:t>
      </w:r>
      <w:r w:rsidRPr="00E82183">
        <w:rPr>
          <w:rFonts w:ascii="Times New Roman" w:hAnsi="Times New Roman"/>
          <w:sz w:val="28"/>
          <w:szCs w:val="28"/>
          <w:lang w:val="en-US"/>
        </w:rPr>
        <w:t>y</w:t>
      </w:r>
      <w:r w:rsidRPr="00E82183">
        <w:rPr>
          <w:rFonts w:ascii="Times New Roman" w:hAnsi="Times New Roman"/>
          <w:sz w:val="28"/>
          <w:szCs w:val="28"/>
        </w:rPr>
        <w:t>0=[0].</w:t>
      </w:r>
    </w:p>
    <w:p w:rsidR="0057581B" w:rsidRPr="00E82183" w:rsidRDefault="0057581B" w:rsidP="003739EC">
      <w:pPr>
        <w:ind w:firstLine="709"/>
        <w:jc w:val="both"/>
        <w:rPr>
          <w:rFonts w:ascii="Times New Roman" w:hAnsi="Times New Roman"/>
          <w:sz w:val="28"/>
          <w:szCs w:val="28"/>
        </w:rPr>
      </w:pPr>
      <w:r w:rsidRPr="00E82183">
        <w:rPr>
          <w:rFonts w:ascii="Times New Roman" w:hAnsi="Times New Roman"/>
          <w:sz w:val="28"/>
          <w:szCs w:val="28"/>
        </w:rPr>
        <w:t xml:space="preserve">В свойствах блока </w:t>
      </w:r>
      <w:r w:rsidRPr="00E82183">
        <w:rPr>
          <w:rFonts w:ascii="Times New Roman" w:hAnsi="Times New Roman"/>
          <w:b/>
          <w:sz w:val="28"/>
          <w:szCs w:val="28"/>
        </w:rPr>
        <w:t>Временной график</w:t>
      </w:r>
      <w:r w:rsidRPr="00E82183">
        <w:rPr>
          <w:rFonts w:ascii="Times New Roman" w:hAnsi="Times New Roman"/>
          <w:sz w:val="28"/>
          <w:szCs w:val="28"/>
        </w:rPr>
        <w:t xml:space="preserve"> задайте </w:t>
      </w:r>
      <w:r w:rsidRPr="00E82183">
        <w:rPr>
          <w:rFonts w:ascii="Times New Roman" w:hAnsi="Times New Roman"/>
          <w:i/>
          <w:sz w:val="28"/>
          <w:szCs w:val="28"/>
        </w:rPr>
        <w:t>Количество входных портов</w:t>
      </w:r>
      <w:r w:rsidRPr="00E82183">
        <w:rPr>
          <w:rFonts w:ascii="Times New Roman" w:hAnsi="Times New Roman"/>
          <w:sz w:val="28"/>
          <w:szCs w:val="28"/>
        </w:rPr>
        <w:t xml:space="preserve"> </w:t>
      </w:r>
      <w:r w:rsidRPr="00E82183">
        <w:rPr>
          <w:rFonts w:ascii="Times New Roman" w:hAnsi="Times New Roman"/>
          <w:sz w:val="28"/>
          <w:szCs w:val="28"/>
          <w:lang w:val="en-US"/>
        </w:rPr>
        <w:t>InPortCount</w:t>
      </w:r>
      <w:r w:rsidRPr="00E82183">
        <w:rPr>
          <w:rFonts w:ascii="Times New Roman" w:hAnsi="Times New Roman"/>
          <w:sz w:val="28"/>
          <w:szCs w:val="28"/>
        </w:rPr>
        <w:t xml:space="preserve">=2. </w:t>
      </w:r>
    </w:p>
    <w:p w:rsidR="0057581B" w:rsidRPr="00E82183" w:rsidRDefault="0057581B" w:rsidP="003739EC">
      <w:pPr>
        <w:pStyle w:val="a3"/>
        <w:numPr>
          <w:ilvl w:val="0"/>
          <w:numId w:val="9"/>
        </w:numPr>
        <w:ind w:left="0" w:firstLine="426"/>
        <w:jc w:val="both"/>
        <w:rPr>
          <w:rFonts w:ascii="Times New Roman" w:hAnsi="Times New Roman"/>
          <w:sz w:val="28"/>
          <w:szCs w:val="28"/>
        </w:rPr>
      </w:pPr>
      <w:r w:rsidRPr="00E82183">
        <w:rPr>
          <w:rFonts w:ascii="Times New Roman" w:hAnsi="Times New Roman"/>
          <w:sz w:val="28"/>
          <w:szCs w:val="28"/>
        </w:rPr>
        <w:t xml:space="preserve">Постройте график эквивалентной передаточной функции, он должен совпасть с графиком выходного сигнала, полученным по исходной схеме. Для этого вновь запустите схему на расчет нажатием кнопки Пуск </w:t>
      </w:r>
      <w:r w:rsidR="00531F7B">
        <w:rPr>
          <w:noProof/>
          <w:lang w:eastAsia="ru-RU"/>
        </w:rPr>
        <w:drawing>
          <wp:inline distT="0" distB="0" distL="0" distR="0">
            <wp:extent cx="171450" cy="190500"/>
            <wp:effectExtent l="0" t="0" r="0" b="0"/>
            <wp:docPr id="3" name="Рисунок 3" descr="gif-file, 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file, 20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E82183">
        <w:rPr>
          <w:rFonts w:ascii="Times New Roman" w:hAnsi="Times New Roman"/>
          <w:sz w:val="28"/>
          <w:szCs w:val="28"/>
        </w:rPr>
        <w:t xml:space="preserve"> на </w:t>
      </w:r>
      <w:r w:rsidRPr="00E82183">
        <w:rPr>
          <w:rFonts w:ascii="Times New Roman" w:hAnsi="Times New Roman"/>
          <w:b/>
          <w:sz w:val="28"/>
          <w:szCs w:val="28"/>
        </w:rPr>
        <w:t xml:space="preserve">Панели инструментов </w:t>
      </w:r>
      <w:r w:rsidRPr="00E82183">
        <w:rPr>
          <w:rFonts w:ascii="Times New Roman" w:hAnsi="Times New Roman"/>
          <w:sz w:val="28"/>
          <w:szCs w:val="28"/>
        </w:rPr>
        <w:t xml:space="preserve">или клавиши </w:t>
      </w:r>
      <w:r w:rsidRPr="00E82183">
        <w:rPr>
          <w:rFonts w:ascii="Times New Roman" w:hAnsi="Times New Roman"/>
          <w:sz w:val="28"/>
          <w:szCs w:val="28"/>
          <w:lang w:val="en-US"/>
        </w:rPr>
        <w:t>F</w:t>
      </w:r>
      <w:r w:rsidRPr="00E82183">
        <w:rPr>
          <w:rFonts w:ascii="Times New Roman" w:hAnsi="Times New Roman"/>
          <w:sz w:val="28"/>
          <w:szCs w:val="28"/>
        </w:rPr>
        <w:t xml:space="preserve">9. В строке отображения расчетной информации </w:t>
      </w:r>
      <w:r w:rsidRPr="00E82183">
        <w:rPr>
          <w:rFonts w:ascii="Times New Roman" w:hAnsi="Times New Roman"/>
          <w:b/>
          <w:sz w:val="28"/>
          <w:szCs w:val="28"/>
        </w:rPr>
        <w:t>Схемного окна</w:t>
      </w:r>
      <w:r w:rsidRPr="00E82183">
        <w:rPr>
          <w:rFonts w:ascii="Times New Roman" w:hAnsi="Times New Roman"/>
          <w:sz w:val="28"/>
          <w:szCs w:val="28"/>
        </w:rPr>
        <w:t xml:space="preserve"> должна появиться надпись: «Конечное время достигнуто (</w:t>
      </w:r>
      <w:r w:rsidRPr="00E82183">
        <w:rPr>
          <w:rFonts w:ascii="Times New Roman" w:hAnsi="Times New Roman"/>
          <w:sz w:val="28"/>
          <w:szCs w:val="28"/>
          <w:lang w:val="en-US"/>
        </w:rPr>
        <w:t>time</w:t>
      </w:r>
      <w:r w:rsidRPr="00E82183">
        <w:rPr>
          <w:rFonts w:ascii="Times New Roman" w:hAnsi="Times New Roman"/>
          <w:sz w:val="28"/>
          <w:szCs w:val="28"/>
        </w:rPr>
        <w:t>=50)».</w:t>
      </w:r>
    </w:p>
    <w:p w:rsidR="0057581B" w:rsidRPr="0087697B" w:rsidRDefault="00531F7B" w:rsidP="006A5847">
      <w:pPr>
        <w:pStyle w:val="a3"/>
        <w:ind w:left="0"/>
        <w:jc w:val="center"/>
        <w:rPr>
          <w:rFonts w:ascii="Times New Roman" w:hAnsi="Times New Roman"/>
          <w:sz w:val="28"/>
          <w:szCs w:val="28"/>
          <w:highlight w:val="yellow"/>
        </w:rPr>
      </w:pPr>
      <w:r>
        <w:rPr>
          <w:noProof/>
          <w:lang w:eastAsia="ru-RU"/>
        </w:rPr>
        <w:lastRenderedPageBreak/>
        <w:drawing>
          <wp:inline distT="0" distB="0" distL="0" distR="0">
            <wp:extent cx="4962525" cy="3076575"/>
            <wp:effectExtent l="0" t="0" r="9525" b="9525"/>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
                      <a:extLst>
                        <a:ext uri="{28A0092B-C50C-407E-A947-70E740481C1C}">
                          <a14:useLocalDpi xmlns:a14="http://schemas.microsoft.com/office/drawing/2010/main" val="0"/>
                        </a:ext>
                      </a:extLst>
                    </a:blip>
                    <a:srcRect l="16676" t="43985" r="43240" b="12318"/>
                    <a:stretch>
                      <a:fillRect/>
                    </a:stretch>
                  </pic:blipFill>
                  <pic:spPr bwMode="auto">
                    <a:xfrm>
                      <a:off x="0" y="0"/>
                      <a:ext cx="4962525" cy="3076575"/>
                    </a:xfrm>
                    <a:prstGeom prst="rect">
                      <a:avLst/>
                    </a:prstGeom>
                    <a:noFill/>
                    <a:ln>
                      <a:noFill/>
                    </a:ln>
                  </pic:spPr>
                </pic:pic>
              </a:graphicData>
            </a:graphic>
          </wp:inline>
        </w:drawing>
      </w:r>
    </w:p>
    <w:p w:rsidR="0057581B" w:rsidRPr="00DC03DE" w:rsidRDefault="0057581B" w:rsidP="006A5847">
      <w:pPr>
        <w:pStyle w:val="a3"/>
        <w:ind w:left="0"/>
        <w:jc w:val="center"/>
        <w:rPr>
          <w:rFonts w:ascii="Times New Roman" w:hAnsi="Times New Roman"/>
          <w:b/>
          <w:noProof/>
          <w:sz w:val="28"/>
          <w:szCs w:val="28"/>
          <w:lang w:eastAsia="ru-RU"/>
        </w:rPr>
      </w:pPr>
      <w:r w:rsidRPr="00DC03DE">
        <w:rPr>
          <w:rFonts w:ascii="Times New Roman" w:hAnsi="Times New Roman"/>
          <w:b/>
          <w:noProof/>
          <w:sz w:val="28"/>
          <w:szCs w:val="28"/>
          <w:lang w:eastAsia="ru-RU"/>
        </w:rPr>
        <w:t>Рисунок 3.2 - Результат преобразования схемы (пример)</w:t>
      </w:r>
    </w:p>
    <w:p w:rsidR="0057581B" w:rsidRDefault="0057581B" w:rsidP="006A5847">
      <w:pPr>
        <w:pStyle w:val="a3"/>
        <w:ind w:left="425"/>
        <w:contextualSpacing w:val="0"/>
        <w:jc w:val="both"/>
        <w:rPr>
          <w:rFonts w:ascii="Times New Roman" w:hAnsi="Times New Roman"/>
          <w:sz w:val="28"/>
          <w:szCs w:val="28"/>
          <w:highlight w:val="yellow"/>
        </w:rPr>
      </w:pPr>
    </w:p>
    <w:p w:rsidR="0057581B" w:rsidRPr="002F08F3" w:rsidRDefault="0057581B" w:rsidP="003F676C">
      <w:pPr>
        <w:pStyle w:val="a3"/>
        <w:numPr>
          <w:ilvl w:val="0"/>
          <w:numId w:val="9"/>
        </w:numPr>
        <w:ind w:left="0" w:firstLine="425"/>
        <w:contextualSpacing w:val="0"/>
        <w:jc w:val="both"/>
        <w:rPr>
          <w:rFonts w:ascii="Times New Roman" w:hAnsi="Times New Roman"/>
          <w:sz w:val="28"/>
          <w:szCs w:val="28"/>
        </w:rPr>
      </w:pPr>
      <w:r w:rsidRPr="002F08F3">
        <w:rPr>
          <w:rFonts w:ascii="Times New Roman" w:hAnsi="Times New Roman"/>
          <w:sz w:val="28"/>
          <w:szCs w:val="28"/>
        </w:rPr>
        <w:t>Используя выражение полученной эквивалентной передаточной функции, определите устойчивость структурной схемы: для нечетных вариантов по критерию Гурвица, а для четных вариантов по критерию Рауса.</w:t>
      </w:r>
    </w:p>
    <w:p w:rsidR="0057581B" w:rsidRDefault="0057581B" w:rsidP="006A5847">
      <w:pPr>
        <w:pStyle w:val="a3"/>
        <w:tabs>
          <w:tab w:val="left" w:pos="1276"/>
        </w:tabs>
        <w:ind w:left="0" w:firstLine="709"/>
        <w:contextualSpacing w:val="0"/>
        <w:jc w:val="both"/>
        <w:rPr>
          <w:rFonts w:ascii="Times New Roman" w:hAnsi="Times New Roman"/>
          <w:sz w:val="28"/>
          <w:szCs w:val="28"/>
          <w:highlight w:val="yellow"/>
        </w:rPr>
      </w:pPr>
      <w:r w:rsidRPr="002F08F3">
        <w:rPr>
          <w:rFonts w:ascii="Times New Roman" w:hAnsi="Times New Roman"/>
          <w:sz w:val="28"/>
          <w:szCs w:val="28"/>
        </w:rPr>
        <w:t xml:space="preserve">Корни характеристического уравнения могут быть найдены с помощью </w:t>
      </w:r>
      <w:r w:rsidRPr="00E82183">
        <w:rPr>
          <w:rFonts w:ascii="Times New Roman" w:hAnsi="Times New Roman"/>
          <w:b/>
          <w:sz w:val="28"/>
          <w:szCs w:val="28"/>
          <w:lang w:val="en-US"/>
        </w:rPr>
        <w:t>SimInTech</w:t>
      </w:r>
      <w:r w:rsidRPr="002F08F3">
        <w:rPr>
          <w:rFonts w:ascii="Times New Roman" w:hAnsi="Times New Roman"/>
          <w:sz w:val="28"/>
          <w:szCs w:val="28"/>
        </w:rPr>
        <w:t xml:space="preserve">. </w:t>
      </w:r>
      <w:r w:rsidRPr="00464DFA">
        <w:rPr>
          <w:rFonts w:ascii="Times New Roman" w:hAnsi="Times New Roman"/>
          <w:sz w:val="28"/>
          <w:szCs w:val="28"/>
        </w:rPr>
        <w:t>Для этого преобразуйте текущую схему к виду, представленному на рисунке 3</w:t>
      </w:r>
      <w:r>
        <w:rPr>
          <w:rFonts w:ascii="Times New Roman" w:hAnsi="Times New Roman"/>
          <w:sz w:val="28"/>
          <w:szCs w:val="28"/>
        </w:rPr>
        <w:t>.3</w:t>
      </w:r>
      <w:r w:rsidRPr="00464DFA">
        <w:rPr>
          <w:rFonts w:ascii="Times New Roman" w:hAnsi="Times New Roman"/>
          <w:sz w:val="28"/>
          <w:szCs w:val="28"/>
        </w:rPr>
        <w:t xml:space="preserve">, предварительно перетащив на </w:t>
      </w:r>
      <w:r w:rsidRPr="00464DFA">
        <w:rPr>
          <w:rFonts w:ascii="Times New Roman" w:hAnsi="Times New Roman"/>
          <w:b/>
          <w:sz w:val="28"/>
          <w:szCs w:val="28"/>
        </w:rPr>
        <w:t>Схемное окно</w:t>
      </w:r>
      <w:r w:rsidRPr="00464DFA">
        <w:rPr>
          <w:rFonts w:ascii="Times New Roman" w:hAnsi="Times New Roman"/>
          <w:sz w:val="28"/>
          <w:szCs w:val="28"/>
        </w:rPr>
        <w:t xml:space="preserve"> блок:</w:t>
      </w:r>
    </w:p>
    <w:p w:rsidR="0057581B" w:rsidRDefault="0057581B" w:rsidP="005748A4">
      <w:pPr>
        <w:pStyle w:val="a3"/>
        <w:numPr>
          <w:ilvl w:val="0"/>
          <w:numId w:val="1"/>
        </w:numPr>
        <w:tabs>
          <w:tab w:val="left" w:pos="0"/>
        </w:tabs>
        <w:jc w:val="both"/>
        <w:rPr>
          <w:rFonts w:ascii="Times New Roman" w:hAnsi="Times New Roman"/>
          <w:sz w:val="28"/>
          <w:szCs w:val="28"/>
        </w:rPr>
      </w:pPr>
      <w:r>
        <w:rPr>
          <w:rFonts w:ascii="Times New Roman" w:hAnsi="Times New Roman"/>
          <w:sz w:val="28"/>
          <w:szCs w:val="28"/>
        </w:rPr>
        <w:t>построение передаточных функций</w:t>
      </w:r>
      <w:r w:rsidRPr="00421D79">
        <w:rPr>
          <w:rFonts w:ascii="Times New Roman" w:hAnsi="Times New Roman"/>
          <w:sz w:val="28"/>
          <w:szCs w:val="28"/>
        </w:rPr>
        <w:t xml:space="preserve"> 1</w:t>
      </w:r>
      <w:r w:rsidRPr="00421D79">
        <w:rPr>
          <w:rFonts w:ascii="Times New Roman" w:hAnsi="Times New Roman"/>
          <w:sz w:val="28"/>
          <w:szCs w:val="28"/>
          <w:lang w:val="en-US"/>
        </w:rPr>
        <w:t> </w:t>
      </w:r>
      <w:r w:rsidRPr="0096013F">
        <w:rPr>
          <w:rFonts w:ascii="Times New Roman" w:hAnsi="Times New Roman"/>
          <w:sz w:val="28"/>
          <w:szCs w:val="28"/>
        </w:rPr>
        <w:t>шт</w:t>
      </w:r>
      <w:r w:rsidRPr="00421D79">
        <w:rPr>
          <w:rFonts w:ascii="Times New Roman" w:hAnsi="Times New Roman"/>
          <w:sz w:val="28"/>
          <w:szCs w:val="28"/>
        </w:rPr>
        <w:t>. (</w:t>
      </w:r>
      <w:r>
        <w:rPr>
          <w:rFonts w:ascii="Times New Roman" w:hAnsi="Times New Roman"/>
          <w:sz w:val="28"/>
          <w:szCs w:val="28"/>
        </w:rPr>
        <w:t xml:space="preserve">вкладка </w:t>
      </w:r>
      <w:r>
        <w:rPr>
          <w:rFonts w:ascii="Times New Roman" w:hAnsi="Times New Roman"/>
          <w:b/>
          <w:sz w:val="28"/>
          <w:szCs w:val="28"/>
        </w:rPr>
        <w:t xml:space="preserve">Анализ и оптимизация </w:t>
      </w:r>
      <w:r>
        <w:rPr>
          <w:rFonts w:ascii="Arial" w:hAnsi="Arial" w:cs="Arial"/>
          <w:b/>
          <w:sz w:val="28"/>
          <w:szCs w:val="28"/>
        </w:rPr>
        <w:t>→</w:t>
      </w:r>
      <w:r w:rsidRPr="00421D79">
        <w:rPr>
          <w:rFonts w:ascii="Times New Roman" w:hAnsi="Times New Roman"/>
          <w:b/>
          <w:sz w:val="28"/>
          <w:szCs w:val="28"/>
        </w:rPr>
        <w:t xml:space="preserve"> </w:t>
      </w:r>
      <w:r>
        <w:rPr>
          <w:rFonts w:ascii="Times New Roman" w:hAnsi="Times New Roman"/>
          <w:b/>
          <w:sz w:val="28"/>
          <w:szCs w:val="28"/>
        </w:rPr>
        <w:t>Построение передаточных функций</w:t>
      </w:r>
      <w:r>
        <w:rPr>
          <w:rFonts w:ascii="Times New Roman" w:hAnsi="Times New Roman"/>
          <w:sz w:val="28"/>
          <w:szCs w:val="28"/>
        </w:rPr>
        <w:t>).</w:t>
      </w:r>
    </w:p>
    <w:p w:rsidR="0057581B" w:rsidRDefault="00531F7B" w:rsidP="0074267F">
      <w:pPr>
        <w:tabs>
          <w:tab w:val="left" w:pos="1276"/>
        </w:tabs>
        <w:jc w:val="center"/>
        <w:rPr>
          <w:rFonts w:ascii="Times New Roman" w:hAnsi="Times New Roman"/>
          <w:sz w:val="28"/>
          <w:szCs w:val="28"/>
        </w:rPr>
      </w:pPr>
      <w:r>
        <w:rPr>
          <w:noProof/>
          <w:lang w:eastAsia="ru-RU"/>
        </w:rPr>
        <w:lastRenderedPageBreak/>
        <w:drawing>
          <wp:inline distT="0" distB="0" distL="0" distR="0">
            <wp:extent cx="4819650" cy="3581400"/>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l="16837" t="33984" r="42918" b="12891"/>
                    <a:stretch>
                      <a:fillRect/>
                    </a:stretch>
                  </pic:blipFill>
                  <pic:spPr bwMode="auto">
                    <a:xfrm>
                      <a:off x="0" y="0"/>
                      <a:ext cx="4819650" cy="3581400"/>
                    </a:xfrm>
                    <a:prstGeom prst="rect">
                      <a:avLst/>
                    </a:prstGeom>
                    <a:noFill/>
                    <a:ln>
                      <a:noFill/>
                    </a:ln>
                  </pic:spPr>
                </pic:pic>
              </a:graphicData>
            </a:graphic>
          </wp:inline>
        </w:drawing>
      </w:r>
    </w:p>
    <w:p w:rsidR="0057581B" w:rsidRPr="00E82183" w:rsidRDefault="0057581B" w:rsidP="0074267F">
      <w:pPr>
        <w:tabs>
          <w:tab w:val="left" w:pos="1276"/>
        </w:tabs>
        <w:jc w:val="center"/>
        <w:rPr>
          <w:rFonts w:ascii="Times New Roman" w:hAnsi="Times New Roman"/>
          <w:b/>
          <w:sz w:val="28"/>
          <w:szCs w:val="28"/>
        </w:rPr>
      </w:pPr>
      <w:r w:rsidRPr="00E82183">
        <w:rPr>
          <w:rFonts w:ascii="Times New Roman" w:hAnsi="Times New Roman"/>
          <w:b/>
          <w:sz w:val="28"/>
          <w:szCs w:val="28"/>
        </w:rPr>
        <w:t>Рисунок 3.3 – Определение корней характеристического уравнения</w:t>
      </w:r>
    </w:p>
    <w:p w:rsidR="0057581B" w:rsidRDefault="0057581B" w:rsidP="006B566F">
      <w:pPr>
        <w:pStyle w:val="a3"/>
        <w:tabs>
          <w:tab w:val="left" w:pos="1276"/>
        </w:tabs>
        <w:ind w:left="0" w:firstLine="709"/>
        <w:contextualSpacing w:val="0"/>
        <w:jc w:val="both"/>
        <w:rPr>
          <w:rFonts w:ascii="Times New Roman" w:hAnsi="Times New Roman"/>
          <w:sz w:val="28"/>
          <w:szCs w:val="28"/>
        </w:rPr>
      </w:pPr>
      <w:r>
        <w:rPr>
          <w:rFonts w:ascii="Times New Roman" w:hAnsi="Times New Roman"/>
          <w:sz w:val="28"/>
          <w:szCs w:val="28"/>
        </w:rPr>
        <w:t>Вновь за</w:t>
      </w:r>
      <w:r w:rsidRPr="005748A4">
        <w:rPr>
          <w:rFonts w:ascii="Times New Roman" w:hAnsi="Times New Roman"/>
          <w:sz w:val="28"/>
          <w:szCs w:val="28"/>
        </w:rPr>
        <w:t xml:space="preserve">пустите схему на расчет нажатием кнопки Пуск </w:t>
      </w:r>
      <w:r w:rsidR="00531F7B">
        <w:rPr>
          <w:noProof/>
          <w:lang w:eastAsia="ru-RU"/>
        </w:rPr>
        <w:drawing>
          <wp:inline distT="0" distB="0" distL="0" distR="0">
            <wp:extent cx="171450" cy="190500"/>
            <wp:effectExtent l="0" t="0" r="0" b="0"/>
            <wp:docPr id="6" name="Рисунок 6" descr="gif-file, 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f-file, 20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5748A4">
        <w:rPr>
          <w:rFonts w:ascii="Times New Roman" w:hAnsi="Times New Roman"/>
          <w:sz w:val="28"/>
          <w:szCs w:val="28"/>
        </w:rPr>
        <w:t xml:space="preserve"> на </w:t>
      </w:r>
      <w:r w:rsidRPr="005748A4">
        <w:rPr>
          <w:rFonts w:ascii="Times New Roman" w:hAnsi="Times New Roman"/>
          <w:b/>
          <w:sz w:val="28"/>
          <w:szCs w:val="28"/>
        </w:rPr>
        <w:t xml:space="preserve">Панели инструментов </w:t>
      </w:r>
      <w:r w:rsidRPr="005748A4">
        <w:rPr>
          <w:rFonts w:ascii="Times New Roman" w:hAnsi="Times New Roman"/>
          <w:sz w:val="28"/>
          <w:szCs w:val="28"/>
        </w:rPr>
        <w:t xml:space="preserve">или клавиши </w:t>
      </w:r>
      <w:r w:rsidRPr="005748A4">
        <w:rPr>
          <w:rFonts w:ascii="Times New Roman" w:hAnsi="Times New Roman"/>
          <w:sz w:val="28"/>
          <w:szCs w:val="28"/>
          <w:lang w:val="en-US"/>
        </w:rPr>
        <w:t>F</w:t>
      </w:r>
      <w:r w:rsidRPr="005748A4">
        <w:rPr>
          <w:rFonts w:ascii="Times New Roman" w:hAnsi="Times New Roman"/>
          <w:sz w:val="28"/>
          <w:szCs w:val="28"/>
        </w:rPr>
        <w:t>9.</w:t>
      </w:r>
      <w:r>
        <w:rPr>
          <w:rFonts w:ascii="Times New Roman" w:hAnsi="Times New Roman"/>
          <w:sz w:val="28"/>
          <w:szCs w:val="28"/>
        </w:rPr>
        <w:t xml:space="preserve"> После 2-х кратного щелчка левой кнопкой мыши по блоку </w:t>
      </w:r>
      <w:r>
        <w:rPr>
          <w:rFonts w:ascii="Times New Roman" w:hAnsi="Times New Roman"/>
          <w:b/>
          <w:sz w:val="28"/>
          <w:szCs w:val="28"/>
        </w:rPr>
        <w:t>Построение передаточных функций</w:t>
      </w:r>
      <w:r>
        <w:rPr>
          <w:rFonts w:ascii="Times New Roman" w:hAnsi="Times New Roman"/>
          <w:sz w:val="28"/>
          <w:szCs w:val="28"/>
        </w:rPr>
        <w:t xml:space="preserve">, откроется окно </w:t>
      </w:r>
      <w:r w:rsidRPr="00A50170">
        <w:rPr>
          <w:rFonts w:ascii="Times New Roman" w:hAnsi="Times New Roman"/>
          <w:i/>
          <w:sz w:val="28"/>
          <w:szCs w:val="28"/>
        </w:rPr>
        <w:t>Коэффициенты передаточной функции</w:t>
      </w:r>
      <w:r>
        <w:rPr>
          <w:rFonts w:ascii="Times New Roman" w:hAnsi="Times New Roman"/>
          <w:sz w:val="28"/>
          <w:szCs w:val="28"/>
        </w:rPr>
        <w:t xml:space="preserve"> (рисунок 3.4). </w:t>
      </w:r>
      <w:r w:rsidRPr="005748A4">
        <w:rPr>
          <w:rFonts w:ascii="Times New Roman" w:hAnsi="Times New Roman"/>
          <w:sz w:val="28"/>
          <w:szCs w:val="28"/>
        </w:rPr>
        <w:t xml:space="preserve">Значения в строке </w:t>
      </w:r>
      <w:r w:rsidRPr="00A50170">
        <w:rPr>
          <w:rFonts w:ascii="Times New Roman" w:hAnsi="Times New Roman"/>
          <w:i/>
          <w:sz w:val="28"/>
          <w:szCs w:val="28"/>
        </w:rPr>
        <w:t>Полюсы</w:t>
      </w:r>
      <w:r w:rsidRPr="005748A4">
        <w:rPr>
          <w:rFonts w:ascii="Times New Roman" w:hAnsi="Times New Roman"/>
          <w:sz w:val="28"/>
          <w:szCs w:val="28"/>
        </w:rPr>
        <w:t xml:space="preserve"> и являются корнями характеристического уравнения.</w:t>
      </w:r>
      <w:r w:rsidRPr="00FE47A4">
        <w:rPr>
          <w:rFonts w:ascii="Times New Roman" w:hAnsi="Times New Roman"/>
          <w:sz w:val="28"/>
          <w:szCs w:val="28"/>
        </w:rPr>
        <w:t xml:space="preserve"> </w:t>
      </w:r>
    </w:p>
    <w:p w:rsidR="0057581B" w:rsidRDefault="00531F7B" w:rsidP="006E459B">
      <w:pPr>
        <w:tabs>
          <w:tab w:val="left" w:pos="1276"/>
        </w:tabs>
        <w:jc w:val="center"/>
        <w:rPr>
          <w:rFonts w:ascii="Times New Roman" w:hAnsi="Times New Roman"/>
          <w:sz w:val="28"/>
          <w:szCs w:val="28"/>
        </w:rPr>
      </w:pPr>
      <w:r>
        <w:rPr>
          <w:noProof/>
          <w:lang w:eastAsia="ru-RU"/>
        </w:rPr>
        <w:drawing>
          <wp:inline distT="0" distB="0" distL="0" distR="0">
            <wp:extent cx="5248275" cy="1533525"/>
            <wp:effectExtent l="0" t="0" r="9525" b="9525"/>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l="2081" t="19131" r="37787" b="47734"/>
                    <a:stretch>
                      <a:fillRect/>
                    </a:stretch>
                  </pic:blipFill>
                  <pic:spPr bwMode="auto">
                    <a:xfrm>
                      <a:off x="0" y="0"/>
                      <a:ext cx="5248275" cy="1533525"/>
                    </a:xfrm>
                    <a:prstGeom prst="rect">
                      <a:avLst/>
                    </a:prstGeom>
                    <a:noFill/>
                    <a:ln>
                      <a:noFill/>
                    </a:ln>
                  </pic:spPr>
                </pic:pic>
              </a:graphicData>
            </a:graphic>
          </wp:inline>
        </w:drawing>
      </w:r>
    </w:p>
    <w:p w:rsidR="0057581B" w:rsidRPr="00A50170" w:rsidRDefault="0057581B" w:rsidP="00464DFA">
      <w:pPr>
        <w:tabs>
          <w:tab w:val="left" w:pos="1276"/>
        </w:tabs>
        <w:jc w:val="center"/>
        <w:rPr>
          <w:rFonts w:ascii="Times New Roman" w:hAnsi="Times New Roman"/>
          <w:b/>
          <w:sz w:val="28"/>
          <w:szCs w:val="28"/>
        </w:rPr>
      </w:pPr>
      <w:r w:rsidRPr="00A50170">
        <w:rPr>
          <w:rFonts w:ascii="Times New Roman" w:hAnsi="Times New Roman"/>
          <w:b/>
          <w:sz w:val="28"/>
          <w:szCs w:val="28"/>
        </w:rPr>
        <w:t>Рисунок 3.4 – Коэффициенты передаточных функций</w:t>
      </w:r>
    </w:p>
    <w:p w:rsidR="0057581B" w:rsidRPr="00747699" w:rsidRDefault="0057581B" w:rsidP="00464DFA">
      <w:pPr>
        <w:tabs>
          <w:tab w:val="left" w:pos="1276"/>
        </w:tabs>
        <w:jc w:val="center"/>
        <w:rPr>
          <w:rFonts w:ascii="Times New Roman" w:hAnsi="Times New Roman"/>
          <w:sz w:val="28"/>
          <w:szCs w:val="28"/>
        </w:rPr>
      </w:pPr>
    </w:p>
    <w:p w:rsidR="0057581B" w:rsidRPr="00FE47A4" w:rsidRDefault="0057581B" w:rsidP="00030DCA">
      <w:pPr>
        <w:pStyle w:val="a3"/>
        <w:numPr>
          <w:ilvl w:val="0"/>
          <w:numId w:val="9"/>
        </w:numPr>
        <w:ind w:left="0" w:firstLine="284"/>
        <w:jc w:val="both"/>
        <w:rPr>
          <w:rFonts w:ascii="Times New Roman" w:hAnsi="Times New Roman"/>
          <w:sz w:val="28"/>
          <w:szCs w:val="28"/>
        </w:rPr>
      </w:pPr>
      <w:r w:rsidRPr="00A2159D">
        <w:rPr>
          <w:rFonts w:ascii="Times New Roman" w:hAnsi="Times New Roman"/>
          <w:sz w:val="28"/>
          <w:szCs w:val="28"/>
        </w:rPr>
        <w:t>Сохраните расчетную схему «</w:t>
      </w:r>
      <w:r w:rsidRPr="00A2159D">
        <w:rPr>
          <w:rFonts w:ascii="Times New Roman" w:hAnsi="Times New Roman"/>
          <w:b/>
          <w:sz w:val="28"/>
          <w:szCs w:val="28"/>
        </w:rPr>
        <w:t xml:space="preserve">Файл </w:t>
      </w:r>
      <w:r w:rsidRPr="00A2159D">
        <w:rPr>
          <w:rFonts w:ascii="Arial" w:hAnsi="Arial" w:cs="Arial"/>
          <w:b/>
          <w:sz w:val="28"/>
          <w:szCs w:val="28"/>
        </w:rPr>
        <w:t>→</w:t>
      </w:r>
      <w:r w:rsidRPr="00A2159D">
        <w:rPr>
          <w:rFonts w:ascii="Times New Roman" w:hAnsi="Times New Roman"/>
          <w:b/>
          <w:sz w:val="28"/>
          <w:szCs w:val="28"/>
        </w:rPr>
        <w:t xml:space="preserve"> Сохранить проект</w:t>
      </w:r>
      <w:r w:rsidRPr="00A2159D">
        <w:rPr>
          <w:rFonts w:ascii="Times New Roman" w:hAnsi="Times New Roman"/>
          <w:sz w:val="28"/>
          <w:szCs w:val="28"/>
        </w:rPr>
        <w:t>». Оформите протокол лабораторной р</w:t>
      </w:r>
      <w:r>
        <w:rPr>
          <w:rFonts w:ascii="Times New Roman" w:hAnsi="Times New Roman"/>
          <w:sz w:val="28"/>
          <w:szCs w:val="28"/>
        </w:rPr>
        <w:t>аботы, который должен содержать</w:t>
      </w:r>
      <w:r w:rsidRPr="00A2159D">
        <w:rPr>
          <w:rFonts w:ascii="Times New Roman" w:hAnsi="Times New Roman"/>
          <w:sz w:val="28"/>
          <w:szCs w:val="28"/>
        </w:rPr>
        <w:t>:</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цель работы;</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индивидуальное задание;</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 xml:space="preserve">структурную схему, построенную в </w:t>
      </w:r>
      <w:r w:rsidR="00531F7B" w:rsidRPr="00E82183">
        <w:rPr>
          <w:rFonts w:ascii="Times New Roman" w:hAnsi="Times New Roman"/>
          <w:b/>
          <w:sz w:val="28"/>
          <w:szCs w:val="28"/>
          <w:lang w:val="en-US"/>
        </w:rPr>
        <w:t>SimInTech</w:t>
      </w:r>
      <w:r w:rsidRPr="00FE47A4">
        <w:rPr>
          <w:rFonts w:ascii="Times New Roman" w:hAnsi="Times New Roman"/>
          <w:sz w:val="28"/>
          <w:szCs w:val="28"/>
        </w:rPr>
        <w:t>;</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график переходной функции;</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этапы преобразования структурной схемы;</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lastRenderedPageBreak/>
        <w:t>выражение полученной эквивалентной передаточной функции;</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расчеты по заданному критерию устойчивости;</w:t>
      </w:r>
    </w:p>
    <w:p w:rsidR="0057581B" w:rsidRPr="00FE47A4" w:rsidRDefault="0057581B" w:rsidP="006A5847">
      <w:pPr>
        <w:pStyle w:val="a3"/>
        <w:numPr>
          <w:ilvl w:val="0"/>
          <w:numId w:val="4"/>
        </w:numPr>
        <w:jc w:val="both"/>
        <w:rPr>
          <w:rFonts w:ascii="Times New Roman" w:hAnsi="Times New Roman"/>
          <w:sz w:val="28"/>
          <w:szCs w:val="28"/>
        </w:rPr>
      </w:pPr>
      <w:r w:rsidRPr="00FE47A4">
        <w:rPr>
          <w:rFonts w:ascii="Times New Roman" w:hAnsi="Times New Roman"/>
          <w:sz w:val="28"/>
          <w:szCs w:val="28"/>
        </w:rPr>
        <w:t>выводы об устойчивости системы.</w:t>
      </w:r>
    </w:p>
    <w:p w:rsidR="0057581B" w:rsidRPr="00FE47A4" w:rsidRDefault="0057581B" w:rsidP="006A5847">
      <w:pPr>
        <w:pStyle w:val="a3"/>
        <w:ind w:left="360"/>
        <w:jc w:val="both"/>
        <w:rPr>
          <w:rFonts w:ascii="Times New Roman" w:hAnsi="Times New Roman"/>
          <w:sz w:val="28"/>
          <w:szCs w:val="28"/>
        </w:rPr>
      </w:pPr>
    </w:p>
    <w:p w:rsidR="0057581B" w:rsidRDefault="0057581B" w:rsidP="006A5847">
      <w:pPr>
        <w:pStyle w:val="a3"/>
        <w:ind w:left="360"/>
        <w:jc w:val="both"/>
        <w:rPr>
          <w:rFonts w:ascii="Times New Roman" w:hAnsi="Times New Roman"/>
          <w:sz w:val="28"/>
          <w:szCs w:val="28"/>
        </w:rPr>
      </w:pPr>
    </w:p>
    <w:p w:rsidR="0057581B" w:rsidRDefault="0057581B" w:rsidP="006A5847">
      <w:pPr>
        <w:pStyle w:val="a3"/>
        <w:ind w:left="360"/>
        <w:jc w:val="both"/>
        <w:rPr>
          <w:rFonts w:ascii="Times New Roman" w:hAnsi="Times New Roman"/>
          <w:sz w:val="28"/>
          <w:szCs w:val="28"/>
        </w:rPr>
      </w:pPr>
    </w:p>
    <w:p w:rsidR="0057581B" w:rsidRDefault="0057581B" w:rsidP="006A5847">
      <w:pPr>
        <w:pStyle w:val="a3"/>
        <w:ind w:left="360"/>
        <w:jc w:val="both"/>
        <w:rPr>
          <w:rFonts w:ascii="Times New Roman" w:hAnsi="Times New Roman"/>
          <w:sz w:val="28"/>
          <w:szCs w:val="28"/>
        </w:rPr>
      </w:pPr>
    </w:p>
    <w:p w:rsidR="0057581B" w:rsidRPr="00FE47A4" w:rsidRDefault="0057581B" w:rsidP="006A5847">
      <w:pPr>
        <w:pStyle w:val="a3"/>
        <w:ind w:left="360"/>
        <w:jc w:val="both"/>
        <w:rPr>
          <w:rFonts w:ascii="Times New Roman" w:hAnsi="Times New Roman"/>
          <w:sz w:val="28"/>
          <w:szCs w:val="28"/>
        </w:rPr>
      </w:pPr>
    </w:p>
    <w:p w:rsidR="0057581B" w:rsidRPr="00FE47A4"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Варианты структурных схем</w:t>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095875" cy="2047875"/>
            <wp:effectExtent l="0" t="0" r="9525" b="952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l="10419" t="30859" r="34459" b="21719"/>
                    <a:stretch>
                      <a:fillRect/>
                    </a:stretch>
                  </pic:blipFill>
                  <pic:spPr bwMode="auto">
                    <a:xfrm>
                      <a:off x="0" y="0"/>
                      <a:ext cx="5095875" cy="2047875"/>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210175" cy="2266950"/>
            <wp:effectExtent l="0" t="0" r="9525"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l="10248" t="21658" r="32544" b="33464"/>
                    <a:stretch>
                      <a:fillRect/>
                    </a:stretch>
                  </pic:blipFill>
                  <pic:spPr bwMode="auto">
                    <a:xfrm>
                      <a:off x="0" y="0"/>
                      <a:ext cx="5210175" cy="226695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095875" cy="1619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l="36185" t="34288" r="5453" b="31718"/>
                    <a:stretch>
                      <a:fillRect/>
                    </a:stretch>
                  </pic:blipFill>
                  <pic:spPr bwMode="auto">
                    <a:xfrm>
                      <a:off x="0" y="0"/>
                      <a:ext cx="5095875" cy="161925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248275" cy="2133600"/>
            <wp:effectExtent l="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l="36856" t="41719" r="7213" b="15999"/>
                    <a:stretch>
                      <a:fillRect/>
                    </a:stretch>
                  </pic:blipFill>
                  <pic:spPr bwMode="auto">
                    <a:xfrm>
                      <a:off x="0" y="0"/>
                      <a:ext cx="5248275" cy="213360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210175" cy="1838325"/>
            <wp:effectExtent l="0" t="0" r="9525" b="9525"/>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l="36028" t="42284" r="6895" b="19713"/>
                    <a:stretch>
                      <a:fillRect/>
                    </a:stretch>
                  </pic:blipFill>
                  <pic:spPr bwMode="auto">
                    <a:xfrm>
                      <a:off x="0" y="0"/>
                      <a:ext cx="5210175" cy="1838325"/>
                    </a:xfrm>
                    <a:prstGeom prst="rect">
                      <a:avLst/>
                    </a:prstGeom>
                    <a:noFill/>
                    <a:ln>
                      <a:noFill/>
                    </a:ln>
                  </pic:spPr>
                </pic:pic>
              </a:graphicData>
            </a:graphic>
          </wp:inline>
        </w:drawing>
      </w:r>
    </w:p>
    <w:p w:rsidR="0057581B" w:rsidRPr="00FE47A4" w:rsidRDefault="00531F7B" w:rsidP="006A5847">
      <w:pPr>
        <w:jc w:val="center"/>
        <w:rPr>
          <w:rFonts w:ascii="Times New Roman" w:hAnsi="Times New Roman"/>
          <w:b/>
          <w:sz w:val="28"/>
          <w:szCs w:val="28"/>
        </w:rPr>
      </w:pPr>
      <w:r>
        <w:rPr>
          <w:rFonts w:ascii="Times New Roman" w:hAnsi="Times New Roman"/>
          <w:noProof/>
          <w:sz w:val="28"/>
          <w:szCs w:val="28"/>
          <w:lang w:eastAsia="ru-RU"/>
        </w:rPr>
        <w:drawing>
          <wp:inline distT="0" distB="0" distL="0" distR="0">
            <wp:extent cx="5086350" cy="2124075"/>
            <wp:effectExtent l="0" t="0" r="0" b="9525"/>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10097" t="31432" r="32535" b="25148"/>
                    <a:stretch>
                      <a:fillRect/>
                    </a:stretch>
                  </pic:blipFill>
                  <pic:spPr bwMode="auto">
                    <a:xfrm>
                      <a:off x="0" y="0"/>
                      <a:ext cx="5086350" cy="2124075"/>
                    </a:xfrm>
                    <a:prstGeom prst="rect">
                      <a:avLst/>
                    </a:prstGeom>
                    <a:noFill/>
                    <a:ln>
                      <a:noFill/>
                    </a:ln>
                  </pic:spPr>
                </pic:pic>
              </a:graphicData>
            </a:graphic>
          </wp:inline>
        </w:drawing>
      </w:r>
    </w:p>
    <w:p w:rsidR="0057581B" w:rsidRPr="00FE47A4" w:rsidRDefault="00531F7B" w:rsidP="006A5847">
      <w:pPr>
        <w:jc w:val="center"/>
        <w:rPr>
          <w:rFonts w:ascii="Times New Roman" w:hAnsi="Times New Roman"/>
          <w:b/>
          <w:sz w:val="28"/>
          <w:szCs w:val="28"/>
        </w:rPr>
      </w:pPr>
      <w:r>
        <w:rPr>
          <w:rFonts w:ascii="Times New Roman" w:hAnsi="Times New Roman"/>
          <w:noProof/>
          <w:sz w:val="28"/>
          <w:szCs w:val="28"/>
          <w:lang w:eastAsia="ru-RU"/>
        </w:rPr>
        <w:drawing>
          <wp:inline distT="0" distB="0" distL="0" distR="0">
            <wp:extent cx="5229225" cy="2352675"/>
            <wp:effectExtent l="0" t="0" r="9525"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l="10063" t="24852" r="32704" b="29141"/>
                    <a:stretch>
                      <a:fillRect/>
                    </a:stretch>
                  </pic:blipFill>
                  <pic:spPr bwMode="auto">
                    <a:xfrm>
                      <a:off x="0" y="0"/>
                      <a:ext cx="5229225" cy="2352675"/>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248275" cy="2057400"/>
            <wp:effectExtent l="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l="10097" t="32283" r="32373" b="25148"/>
                    <a:stretch>
                      <a:fillRect/>
                    </a:stretch>
                  </pic:blipFill>
                  <pic:spPr bwMode="auto">
                    <a:xfrm>
                      <a:off x="0" y="0"/>
                      <a:ext cx="5248275" cy="205740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591050" cy="205740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l="35867" t="25426" r="6398" b="31996"/>
                    <a:stretch>
                      <a:fillRect/>
                    </a:stretch>
                  </pic:blipFill>
                  <pic:spPr bwMode="auto">
                    <a:xfrm>
                      <a:off x="0" y="0"/>
                      <a:ext cx="4591050" cy="205740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086350" cy="226695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l="36505" t="42856" r="7037" b="10860"/>
                    <a:stretch>
                      <a:fillRect/>
                    </a:stretch>
                  </pic:blipFill>
                  <pic:spPr bwMode="auto">
                    <a:xfrm>
                      <a:off x="0" y="0"/>
                      <a:ext cx="5086350" cy="2266950"/>
                    </a:xfrm>
                    <a:prstGeom prst="rect">
                      <a:avLst/>
                    </a:prstGeom>
                    <a:noFill/>
                    <a:ln>
                      <a:noFill/>
                    </a:ln>
                  </pic:spPr>
                </pic:pic>
              </a:graphicData>
            </a:graphic>
          </wp:inline>
        </w:drawing>
      </w:r>
    </w:p>
    <w:p w:rsidR="0057581B" w:rsidRPr="00FE47A4" w:rsidRDefault="00531F7B" w:rsidP="006A584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238750" cy="2266950"/>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l="36667" t="35712" r="6735" b="18004"/>
                    <a:stretch>
                      <a:fillRect/>
                    </a:stretch>
                  </pic:blipFill>
                  <pic:spPr bwMode="auto">
                    <a:xfrm>
                      <a:off x="0" y="0"/>
                      <a:ext cx="5238750" cy="2266950"/>
                    </a:xfrm>
                    <a:prstGeom prst="rect">
                      <a:avLst/>
                    </a:prstGeom>
                    <a:noFill/>
                    <a:ln>
                      <a:noFill/>
                    </a:ln>
                  </pic:spPr>
                </pic:pic>
              </a:graphicData>
            </a:graphic>
          </wp:inline>
        </w:drawing>
      </w:r>
    </w:p>
    <w:p w:rsidR="0057581B" w:rsidRPr="00FE47A4" w:rsidRDefault="00531F7B" w:rsidP="006A5847">
      <w:pPr>
        <w:jc w:val="center"/>
        <w:rPr>
          <w:rFonts w:ascii="Times New Roman" w:hAnsi="Times New Roman"/>
          <w:b/>
          <w:sz w:val="28"/>
          <w:szCs w:val="28"/>
        </w:rPr>
      </w:pPr>
      <w:r>
        <w:rPr>
          <w:rFonts w:ascii="Times New Roman" w:hAnsi="Times New Roman"/>
          <w:noProof/>
          <w:sz w:val="28"/>
          <w:szCs w:val="28"/>
          <w:lang w:eastAsia="ru-RU"/>
        </w:rPr>
        <w:lastRenderedPageBreak/>
        <w:drawing>
          <wp:inline distT="0" distB="0" distL="0" distR="0">
            <wp:extent cx="5248275" cy="19050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10574" t="31146" r="32690" b="31146"/>
                    <a:stretch>
                      <a:fillRect/>
                    </a:stretch>
                  </pic:blipFill>
                  <pic:spPr bwMode="auto">
                    <a:xfrm>
                      <a:off x="0" y="0"/>
                      <a:ext cx="5248275" cy="1905000"/>
                    </a:xfrm>
                    <a:prstGeom prst="rect">
                      <a:avLst/>
                    </a:prstGeom>
                    <a:noFill/>
                    <a:ln>
                      <a:noFill/>
                    </a:ln>
                  </pic:spPr>
                </pic:pic>
              </a:graphicData>
            </a:graphic>
          </wp:inline>
        </w:drawing>
      </w:r>
    </w:p>
    <w:p w:rsidR="0057581B" w:rsidRPr="00FE47A4" w:rsidRDefault="0057581B" w:rsidP="006A5847">
      <w:pPr>
        <w:jc w:val="center"/>
        <w:rPr>
          <w:rFonts w:ascii="Times New Roman" w:hAnsi="Times New Roman"/>
          <w:b/>
          <w:sz w:val="28"/>
          <w:szCs w:val="28"/>
        </w:rPr>
      </w:pPr>
    </w:p>
    <w:p w:rsidR="0057581B" w:rsidRPr="00FE47A4" w:rsidRDefault="0057581B" w:rsidP="006A5847">
      <w:pPr>
        <w:ind w:firstLine="709"/>
        <w:jc w:val="both"/>
        <w:rPr>
          <w:rFonts w:ascii="Times New Roman" w:hAnsi="Times New Roman"/>
          <w:b/>
          <w:sz w:val="28"/>
          <w:szCs w:val="28"/>
        </w:rPr>
      </w:pPr>
      <w:r w:rsidRPr="00FE47A4">
        <w:rPr>
          <w:rFonts w:ascii="Times New Roman" w:hAnsi="Times New Roman"/>
          <w:b/>
          <w:sz w:val="28"/>
          <w:szCs w:val="28"/>
        </w:rPr>
        <w:t>Контро</w:t>
      </w:r>
      <w:bookmarkStart w:id="0" w:name="_GoBack"/>
      <w:bookmarkEnd w:id="0"/>
      <w:r w:rsidRPr="00FE47A4">
        <w:rPr>
          <w:rFonts w:ascii="Times New Roman" w:hAnsi="Times New Roman"/>
          <w:b/>
          <w:sz w:val="28"/>
          <w:szCs w:val="28"/>
        </w:rPr>
        <w:t>льные вопросы</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Что называют структурной схемой в теории автоматического управления?</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Приведите элементы структурных схем и укажите их назначение.</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Перечислите основные правила преобразования структурных схем.</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 определяется передаточная функция участка цепи с параллельным соединением звеньев?</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 определяется передаточная функция участка цепи с последовательным соединением звеньев?</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Какое соединение называется соединением с обратной связью? Как определяется передаточная функция участка цепи, содержащего звено, охваченное положительной обратной связью?</w:t>
      </w:r>
    </w:p>
    <w:p w:rsidR="0057581B"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 определяется передаточная функция участка цепи, содержащего звено, охваченное отрицательной обратной связью?</w:t>
      </w:r>
    </w:p>
    <w:p w:rsidR="0057581B" w:rsidRPr="00FE47A4" w:rsidRDefault="0057581B" w:rsidP="006A5847">
      <w:pPr>
        <w:pStyle w:val="a3"/>
        <w:numPr>
          <w:ilvl w:val="0"/>
          <w:numId w:val="3"/>
        </w:numPr>
        <w:jc w:val="both"/>
        <w:rPr>
          <w:rFonts w:ascii="Times New Roman" w:hAnsi="Times New Roman"/>
          <w:sz w:val="28"/>
          <w:szCs w:val="28"/>
        </w:rPr>
      </w:pPr>
      <w:r>
        <w:rPr>
          <w:rFonts w:ascii="Times New Roman" w:hAnsi="Times New Roman"/>
          <w:sz w:val="28"/>
          <w:szCs w:val="28"/>
        </w:rPr>
        <w:t>Приведите структурные схемы с жесткой и гибкой обратной связью и выведите их эквивалентные передаточные функции.</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правила переноса сумматора через звено.</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правила переноса узла через звено.</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правила перестановки узлов и сумматоров.</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правило вычисления передаточной функции одноконтурной системы.</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правило вычисления передаточной функции многоконтурной системы.</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Какие системы называют устойчивыми в малом, в большом и в целом.</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Какое движение называется невозмущенным?</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Какое движение называется возмущенным?</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условие устойчивости заданного невозмущенного движения.</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определение устойчивости по Ляпунову.</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теоремы Ляпунова об устойчивости.</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lastRenderedPageBreak/>
        <w:t>Сформулируйте условие устойчивости линейных систем автоматического управления.</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необходимый признак устойчивости линейных систем.</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Покажите необходимость применения критериев устойчивости.</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Приведите классификацию критериев устойчивости.</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критерий Рауса. Приведите пример.</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критерий Гурвица. Приведите пример.</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и докажите принцип аргумента.</w:t>
      </w:r>
    </w:p>
    <w:p w:rsidR="0057581B" w:rsidRPr="00FE47A4"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Сформулируйте критерий Найквиста. Приведите пример.</w:t>
      </w:r>
    </w:p>
    <w:p w:rsidR="0057581B" w:rsidRDefault="0057581B" w:rsidP="006A5847">
      <w:pPr>
        <w:pStyle w:val="a3"/>
        <w:numPr>
          <w:ilvl w:val="0"/>
          <w:numId w:val="3"/>
        </w:numPr>
        <w:jc w:val="both"/>
        <w:rPr>
          <w:rFonts w:ascii="Times New Roman" w:hAnsi="Times New Roman"/>
          <w:sz w:val="28"/>
          <w:szCs w:val="28"/>
        </w:rPr>
      </w:pPr>
      <w:r w:rsidRPr="00FE47A4">
        <w:rPr>
          <w:rFonts w:ascii="Times New Roman" w:hAnsi="Times New Roman"/>
          <w:sz w:val="28"/>
          <w:szCs w:val="28"/>
        </w:rPr>
        <w:t xml:space="preserve">Сформулируйте критерий Михайлова. Приведите пример.  </w:t>
      </w:r>
    </w:p>
    <w:p w:rsidR="0057581B" w:rsidRDefault="0057581B"/>
    <w:sectPr w:rsidR="0057581B" w:rsidSect="000047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04FF7"/>
    <w:multiLevelType w:val="hybridMultilevel"/>
    <w:tmpl w:val="42FC5010"/>
    <w:lvl w:ilvl="0" w:tplc="021EB28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73E244E"/>
    <w:multiLevelType w:val="hybridMultilevel"/>
    <w:tmpl w:val="1BA60C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8DF1C0D"/>
    <w:multiLevelType w:val="hybridMultilevel"/>
    <w:tmpl w:val="F322180C"/>
    <w:lvl w:ilvl="0" w:tplc="DCBA6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210BD0"/>
    <w:multiLevelType w:val="hybridMultilevel"/>
    <w:tmpl w:val="99525418"/>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933667"/>
    <w:multiLevelType w:val="hybridMultilevel"/>
    <w:tmpl w:val="C060A4AE"/>
    <w:lvl w:ilvl="0" w:tplc="3FC2785C">
      <w:start w:val="6"/>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5BE10AB8"/>
    <w:multiLevelType w:val="hybridMultilevel"/>
    <w:tmpl w:val="BFF222DE"/>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693258"/>
    <w:multiLevelType w:val="hybridMultilevel"/>
    <w:tmpl w:val="A4247CCE"/>
    <w:lvl w:ilvl="0" w:tplc="40E05912">
      <w:start w:val="80"/>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729F7EA3"/>
    <w:multiLevelType w:val="hybridMultilevel"/>
    <w:tmpl w:val="327C15EC"/>
    <w:lvl w:ilvl="0" w:tplc="0C00D5B2">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8">
    <w:nsid w:val="7C9362F9"/>
    <w:multiLevelType w:val="hybridMultilevel"/>
    <w:tmpl w:val="9230CCF8"/>
    <w:lvl w:ilvl="0" w:tplc="E536E844">
      <w:start w:val="7"/>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CCA1FDB"/>
    <w:multiLevelType w:val="hybridMultilevel"/>
    <w:tmpl w:val="53043436"/>
    <w:lvl w:ilvl="0" w:tplc="AE7AF5A8">
      <w:start w:val="1"/>
      <w:numFmt w:val="decimal"/>
      <w:lvlText w:val="%1."/>
      <w:lvlJc w:val="left"/>
      <w:pPr>
        <w:ind w:left="518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 w:numId="4">
    <w:abstractNumId w:val="3"/>
  </w:num>
  <w:num w:numId="5">
    <w:abstractNumId w:val="9"/>
  </w:num>
  <w:num w:numId="6">
    <w:abstractNumId w:val="7"/>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47"/>
    <w:rsid w:val="000047DC"/>
    <w:rsid w:val="00005C35"/>
    <w:rsid w:val="00027188"/>
    <w:rsid w:val="00030DCA"/>
    <w:rsid w:val="00053BCC"/>
    <w:rsid w:val="00110016"/>
    <w:rsid w:val="00167389"/>
    <w:rsid w:val="00172998"/>
    <w:rsid w:val="001E29B6"/>
    <w:rsid w:val="00247E8D"/>
    <w:rsid w:val="0029177D"/>
    <w:rsid w:val="002B34FD"/>
    <w:rsid w:val="002F08F3"/>
    <w:rsid w:val="003739EC"/>
    <w:rsid w:val="003C3CF9"/>
    <w:rsid w:val="003C6BB2"/>
    <w:rsid w:val="003D25A5"/>
    <w:rsid w:val="003E522C"/>
    <w:rsid w:val="003F676C"/>
    <w:rsid w:val="004049C0"/>
    <w:rsid w:val="004130E1"/>
    <w:rsid w:val="00416E9C"/>
    <w:rsid w:val="00421D79"/>
    <w:rsid w:val="00455849"/>
    <w:rsid w:val="00464DFA"/>
    <w:rsid w:val="00471AE7"/>
    <w:rsid w:val="004A7703"/>
    <w:rsid w:val="00531F7B"/>
    <w:rsid w:val="00556325"/>
    <w:rsid w:val="005748A4"/>
    <w:rsid w:val="0057581B"/>
    <w:rsid w:val="006A5847"/>
    <w:rsid w:val="006B566F"/>
    <w:rsid w:val="006E459B"/>
    <w:rsid w:val="0074267F"/>
    <w:rsid w:val="00747699"/>
    <w:rsid w:val="0076120F"/>
    <w:rsid w:val="0080692D"/>
    <w:rsid w:val="0087697B"/>
    <w:rsid w:val="008D778D"/>
    <w:rsid w:val="008E4518"/>
    <w:rsid w:val="008E4CBB"/>
    <w:rsid w:val="008E72B7"/>
    <w:rsid w:val="00910B04"/>
    <w:rsid w:val="009407D8"/>
    <w:rsid w:val="0096013F"/>
    <w:rsid w:val="009B43B7"/>
    <w:rsid w:val="00A2159D"/>
    <w:rsid w:val="00A50170"/>
    <w:rsid w:val="00A547CF"/>
    <w:rsid w:val="00AB0033"/>
    <w:rsid w:val="00AE17E9"/>
    <w:rsid w:val="00B67765"/>
    <w:rsid w:val="00B8366F"/>
    <w:rsid w:val="00BF1076"/>
    <w:rsid w:val="00C645D6"/>
    <w:rsid w:val="00CB7232"/>
    <w:rsid w:val="00CC0AF3"/>
    <w:rsid w:val="00CE5BA8"/>
    <w:rsid w:val="00D4105B"/>
    <w:rsid w:val="00D95287"/>
    <w:rsid w:val="00DC03DE"/>
    <w:rsid w:val="00DC40E9"/>
    <w:rsid w:val="00E82183"/>
    <w:rsid w:val="00F16BE9"/>
    <w:rsid w:val="00FE4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847"/>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A5847"/>
    <w:pPr>
      <w:ind w:left="720"/>
      <w:contextualSpacing/>
    </w:pPr>
  </w:style>
  <w:style w:type="character" w:styleId="a4">
    <w:name w:val="Strong"/>
    <w:basedOn w:val="a0"/>
    <w:uiPriority w:val="99"/>
    <w:qFormat/>
    <w:rsid w:val="006A5847"/>
    <w:rPr>
      <w:rFonts w:cs="Times New Roman"/>
      <w:b/>
    </w:rPr>
  </w:style>
  <w:style w:type="character" w:styleId="a5">
    <w:name w:val="Emphasis"/>
    <w:basedOn w:val="a0"/>
    <w:uiPriority w:val="99"/>
    <w:qFormat/>
    <w:rsid w:val="001E29B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847"/>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A5847"/>
    <w:pPr>
      <w:ind w:left="720"/>
      <w:contextualSpacing/>
    </w:pPr>
  </w:style>
  <w:style w:type="character" w:styleId="a4">
    <w:name w:val="Strong"/>
    <w:basedOn w:val="a0"/>
    <w:uiPriority w:val="99"/>
    <w:qFormat/>
    <w:rsid w:val="006A5847"/>
    <w:rPr>
      <w:rFonts w:cs="Times New Roman"/>
      <w:b/>
    </w:rPr>
  </w:style>
  <w:style w:type="character" w:styleId="a5">
    <w:name w:val="Emphasis"/>
    <w:basedOn w:val="a0"/>
    <w:uiPriority w:val="99"/>
    <w:qFormat/>
    <w:rsid w:val="001E29B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1582</Words>
  <Characters>9023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NMaslova</cp:lastModifiedBy>
  <cp:revision>2</cp:revision>
  <dcterms:created xsi:type="dcterms:W3CDTF">2022-02-08T11:27:00Z</dcterms:created>
  <dcterms:modified xsi:type="dcterms:W3CDTF">2022-02-08T11:27:00Z</dcterms:modified>
</cp:coreProperties>
</file>