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29FE4" w14:textId="77777777" w:rsidR="004544B5" w:rsidRPr="00FE02FF" w:rsidRDefault="004544B5" w:rsidP="004544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02FF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14:paraId="148CE6C4" w14:textId="77777777" w:rsidR="004544B5" w:rsidRPr="00FE02FF" w:rsidRDefault="004544B5" w:rsidP="004544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02FF">
        <w:rPr>
          <w:rFonts w:ascii="Times New Roman" w:hAnsi="Times New Roman" w:cs="Times New Roman"/>
          <w:sz w:val="28"/>
          <w:szCs w:val="28"/>
        </w:rPr>
        <w:t>На заседании кафедры «Менеджмент»</w:t>
      </w:r>
    </w:p>
    <w:p w14:paraId="7C7DA745" w14:textId="77777777" w:rsidR="004544B5" w:rsidRPr="00FE02FF" w:rsidRDefault="004544B5" w:rsidP="004544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02FF">
        <w:rPr>
          <w:rFonts w:ascii="Times New Roman" w:hAnsi="Times New Roman" w:cs="Times New Roman"/>
          <w:sz w:val="28"/>
          <w:szCs w:val="28"/>
        </w:rPr>
        <w:t xml:space="preserve">«10» ноября 2020 г. </w:t>
      </w:r>
    </w:p>
    <w:p w14:paraId="7B86F980" w14:textId="77777777" w:rsidR="004544B5" w:rsidRPr="00FE02FF" w:rsidRDefault="004544B5" w:rsidP="004544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02FF">
        <w:rPr>
          <w:rFonts w:ascii="Times New Roman" w:hAnsi="Times New Roman" w:cs="Times New Roman"/>
          <w:sz w:val="28"/>
          <w:szCs w:val="28"/>
        </w:rPr>
        <w:t>Протокол №3</w:t>
      </w:r>
    </w:p>
    <w:p w14:paraId="041E9206" w14:textId="77777777" w:rsidR="004544B5" w:rsidRPr="00FE02FF" w:rsidRDefault="004544B5" w:rsidP="004544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02FF">
        <w:rPr>
          <w:rFonts w:ascii="Times New Roman" w:hAnsi="Times New Roman" w:cs="Times New Roman"/>
          <w:sz w:val="28"/>
          <w:szCs w:val="28"/>
        </w:rPr>
        <w:t>____________/В.Ю. Волков/</w:t>
      </w:r>
    </w:p>
    <w:p w14:paraId="23D4A0A9" w14:textId="77777777" w:rsidR="004544B5" w:rsidRPr="00FE02FF" w:rsidRDefault="004544B5" w:rsidP="004544B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243AE1" w14:textId="77777777" w:rsidR="004544B5" w:rsidRPr="00FE02FF" w:rsidRDefault="004544B5" w:rsidP="004544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2FF">
        <w:rPr>
          <w:rFonts w:ascii="Times New Roman" w:hAnsi="Times New Roman" w:cs="Times New Roman"/>
          <w:sz w:val="28"/>
          <w:szCs w:val="28"/>
        </w:rPr>
        <w:t xml:space="preserve">Вопросы к зачету с оценкой </w:t>
      </w:r>
    </w:p>
    <w:p w14:paraId="1BF38828" w14:textId="31077FB6" w:rsidR="004544B5" w:rsidRPr="00FE02FF" w:rsidRDefault="004544B5" w:rsidP="004544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2FF">
        <w:rPr>
          <w:rFonts w:ascii="Times New Roman" w:hAnsi="Times New Roman" w:cs="Times New Roman"/>
          <w:sz w:val="28"/>
          <w:szCs w:val="28"/>
        </w:rPr>
        <w:t>Дисциплина «</w:t>
      </w:r>
      <w:r w:rsidRPr="00FE02FF">
        <w:rPr>
          <w:rFonts w:ascii="Times New Roman" w:hAnsi="Times New Roman" w:cs="Times New Roman"/>
          <w:sz w:val="28"/>
          <w:szCs w:val="28"/>
        </w:rPr>
        <w:t>Финансы предприятий</w:t>
      </w:r>
      <w:r w:rsidRPr="00FE02FF">
        <w:rPr>
          <w:rFonts w:ascii="Times New Roman" w:hAnsi="Times New Roman" w:cs="Times New Roman"/>
          <w:sz w:val="28"/>
          <w:szCs w:val="28"/>
        </w:rPr>
        <w:t>»</w:t>
      </w:r>
    </w:p>
    <w:p w14:paraId="68BB25C5" w14:textId="77777777" w:rsidR="004544B5" w:rsidRPr="00FE02FF" w:rsidRDefault="004544B5" w:rsidP="004544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2FF">
        <w:rPr>
          <w:rFonts w:ascii="Times New Roman" w:hAnsi="Times New Roman" w:cs="Times New Roman"/>
          <w:sz w:val="28"/>
          <w:szCs w:val="28"/>
        </w:rPr>
        <w:t xml:space="preserve">Направление подготовки 38.03.02 Менеджмент </w:t>
      </w:r>
    </w:p>
    <w:p w14:paraId="6EA4DC17" w14:textId="3DFCCCB3" w:rsidR="004544B5" w:rsidRPr="00FE02FF" w:rsidRDefault="004544B5" w:rsidP="004544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2FF">
        <w:rPr>
          <w:rFonts w:ascii="Times New Roman" w:hAnsi="Times New Roman" w:cs="Times New Roman"/>
          <w:sz w:val="28"/>
          <w:szCs w:val="28"/>
        </w:rPr>
        <w:t>Профил</w:t>
      </w:r>
      <w:r w:rsidRPr="00FE02FF">
        <w:rPr>
          <w:rFonts w:ascii="Times New Roman" w:hAnsi="Times New Roman" w:cs="Times New Roman"/>
          <w:sz w:val="28"/>
          <w:szCs w:val="28"/>
        </w:rPr>
        <w:t>ь</w:t>
      </w:r>
      <w:r w:rsidRPr="00FE02FF">
        <w:rPr>
          <w:rFonts w:ascii="Times New Roman" w:hAnsi="Times New Roman" w:cs="Times New Roman"/>
          <w:sz w:val="28"/>
          <w:szCs w:val="28"/>
        </w:rPr>
        <w:t>: «</w:t>
      </w:r>
      <w:r w:rsidRPr="00FE02FF">
        <w:rPr>
          <w:rFonts w:ascii="Times New Roman" w:hAnsi="Times New Roman" w:cs="Times New Roman"/>
          <w:sz w:val="28"/>
          <w:szCs w:val="28"/>
        </w:rPr>
        <w:t>Финансовый менеджмент</w:t>
      </w:r>
      <w:r w:rsidRPr="00FE02FF">
        <w:rPr>
          <w:rFonts w:ascii="Times New Roman" w:hAnsi="Times New Roman" w:cs="Times New Roman"/>
          <w:sz w:val="28"/>
          <w:szCs w:val="28"/>
        </w:rPr>
        <w:t>»</w:t>
      </w:r>
    </w:p>
    <w:p w14:paraId="0B6814BB" w14:textId="77777777" w:rsidR="00A23C47" w:rsidRPr="00FE02FF" w:rsidRDefault="00A23C47" w:rsidP="00507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2BBBF3" w14:textId="07BF52CA" w:rsidR="00125A55" w:rsidRPr="00FE02FF" w:rsidRDefault="00125A55" w:rsidP="0050778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финансов предприятий: </w:t>
      </w:r>
      <w:r w:rsidR="00507786" w:rsidRPr="00FE0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Обеспечивающая функция финансов. Распределительная функция финансов. Контрольная функция финансов. </w:t>
      </w:r>
    </w:p>
    <w:p w14:paraId="32F00F05" w14:textId="379D7DE9" w:rsidR="00507786" w:rsidRPr="00FE02FF" w:rsidRDefault="00125A55" w:rsidP="0050778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финансов предприятий. </w:t>
      </w:r>
      <w:r w:rsidR="00507786" w:rsidRPr="00FE02F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отношения организаций.</w:t>
      </w:r>
    </w:p>
    <w:p w14:paraId="3E7CF86D" w14:textId="77777777" w:rsidR="00507786" w:rsidRPr="00FE02FF" w:rsidRDefault="00507786" w:rsidP="0050778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организации финансов предприятия: хозяйственная самостоятельность; самофинансирование; материальная ответственность; материальная заинтересованность; обеспечение финансовых резервов; принцип гибкости; принцип финансового контроля.</w:t>
      </w:r>
    </w:p>
    <w:p w14:paraId="5B533D9F" w14:textId="4650B668" w:rsidR="00507786" w:rsidRPr="00FE02FF" w:rsidRDefault="00507786" w:rsidP="0050778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F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ресурсы предприятия: внутренние (собственные и приравненные к ним средства); привлеченные; заемные (поступления денежных средств от финансово-банковской системы).</w:t>
      </w:r>
    </w:p>
    <w:p w14:paraId="2172975D" w14:textId="4286E960" w:rsidR="00125A55" w:rsidRPr="00FE02FF" w:rsidRDefault="00125A55" w:rsidP="0050778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F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денежных фондов предприятий.</w:t>
      </w:r>
    </w:p>
    <w:p w14:paraId="4CB3CFBB" w14:textId="3C2890E8" w:rsidR="00735D85" w:rsidRPr="00FE02FF" w:rsidRDefault="00735D85" w:rsidP="0050778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F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 наращения и дисконтирования</w:t>
      </w:r>
    </w:p>
    <w:p w14:paraId="236FD64E" w14:textId="77777777" w:rsidR="00507786" w:rsidRPr="00FE02FF" w:rsidRDefault="00507786" w:rsidP="00507786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02F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механизм предприятия. Основные направления финансовой работы на предприятии. Структура финансовой службы.</w:t>
      </w:r>
    </w:p>
    <w:p w14:paraId="147D2423" w14:textId="77777777" w:rsidR="00507786" w:rsidRPr="00FE02FF" w:rsidRDefault="00507786" w:rsidP="0050778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0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Организационно-правовые формы коммерческих и некоммерческих организаций в соответствии с Гражданским кодексом РФ. Особенности финансов хозяйственных обществ, производственных кооперативов, государственных и муниципальных унитарных предприятий. Особенности финансов различных отраслей экономики. </w:t>
      </w:r>
    </w:p>
    <w:p w14:paraId="1FE0163A" w14:textId="77777777" w:rsidR="00507786" w:rsidRPr="00FE02FF" w:rsidRDefault="00507786" w:rsidP="0050778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классификация расходов предприятия. Классификация затрат на производство и реализацию продукции. Смета расходов на производство и реализацию продукции. Себестоимость продукции. Пути и резервы снижения затрат на производство и реализацию продукции.</w:t>
      </w:r>
    </w:p>
    <w:p w14:paraId="72C17BCB" w14:textId="77777777" w:rsidR="00507786" w:rsidRPr="00FE02FF" w:rsidRDefault="00507786" w:rsidP="0050778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организации и их классификация. Порядок формирования и использования выручки от реализации. Методы определения выручки от реализации продукции (метод начисления и кассовый метод). Планирование выручки от реализации. Основные методы планирования выручки (метод прямого счета; расчетный метод). Факторы, влияющие на увеличение выручки от реализации.</w:t>
      </w:r>
    </w:p>
    <w:p w14:paraId="03B71AF4" w14:textId="77777777" w:rsidR="00507786" w:rsidRPr="00FE02FF" w:rsidRDefault="00507786" w:rsidP="00507786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Экономическое содержание, функции и виды прибыли. Анализ уровня и динамики финансовых результатов (горизонтальный анализ; вертикальный анализ; факторный анализ; оценка динамики показателей рентабельности). </w:t>
      </w:r>
    </w:p>
    <w:p w14:paraId="2291AE07" w14:textId="77777777" w:rsidR="00507786" w:rsidRPr="00FE02FF" w:rsidRDefault="00507786" w:rsidP="00507786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F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прибыли организации. Влияние учетной политики на финансовые результаты деятельности организации. Методы планирования прибыли (метод прямого счета; аналитический метод). Анализ безубыточности деятельности предприятия.</w:t>
      </w:r>
    </w:p>
    <w:p w14:paraId="49CDFC8A" w14:textId="77777777" w:rsidR="00507786" w:rsidRPr="00FE02FF" w:rsidRDefault="00507786" w:rsidP="0050778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и классификация капитала (по источникам формирования; по объектам инвестирования; по формам инвестирования). Собственный капитал и его основные элементы. Инвестированный и накопленный капитал. Уставный капитал организации (предприятия). Добавочный капитал. Резервный капитал. Нераспределенная прибыль. Прочие резервы. Оценка стоимости чистых активов предприятия. </w:t>
      </w:r>
    </w:p>
    <w:p w14:paraId="7E5E043C" w14:textId="77777777" w:rsidR="00507786" w:rsidRPr="00FE02FF" w:rsidRDefault="00507786" w:rsidP="00507786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02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Заемный капитал и источники его формирования. Классификация заемного капитала (по периоду привлечения; по форме привлечения). Преимущества использование заемного капитала организациями для финансирования своей деятельности. Оценка экономической целесообразности привлечения заемных средств. Эффект финансового рычага.</w:t>
      </w:r>
    </w:p>
    <w:p w14:paraId="77D56449" w14:textId="77777777" w:rsidR="00507786" w:rsidRPr="00FE02FF" w:rsidRDefault="00507786" w:rsidP="0050778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F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Экономическое содержание оборотных средств. Состав и структура оборотных средств. Классификация оборотных средств (в зависимости от функциональной роли в процессе производства; по степени планирования; по степени ликвидности). Факторы, влияющие на состав и структуру оборотных средств.</w:t>
      </w:r>
    </w:p>
    <w:p w14:paraId="50753356" w14:textId="77777777" w:rsidR="00507786" w:rsidRPr="00FE02FF" w:rsidRDefault="00507786" w:rsidP="0050778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эффективности использования оборотного капитала (величина собственного оборотного капитала; оборачиваемость оборотных средств; относительное высвобождение оборотных средств; рентабельность оборотных средств). Факторы, способствующие повышению эффективности использования оборотных средств. Финансовый и производственный цикл.</w:t>
      </w:r>
    </w:p>
    <w:p w14:paraId="3B3F5CF5" w14:textId="77777777" w:rsidR="00507786" w:rsidRPr="00FE02FF" w:rsidRDefault="00507786" w:rsidP="00507786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F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потребности в оборотном капитале. Методы определения оптимальной потребности в оборотных средствах: статистико-аналитический метод, коэффициентный метод, метод прямого счета. Источники формирования и пополнения оборотных средств (собственные, заемные и привлеченные). Управление оборотными средствами.</w:t>
      </w:r>
    </w:p>
    <w:p w14:paraId="08DE005E" w14:textId="77777777" w:rsidR="00507786" w:rsidRPr="00FE02FF" w:rsidRDefault="00507786" w:rsidP="0050778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F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Экономическое содержание и классификация основных средств (по назначению; в зависимости от роли в производстве продукции; по видам; в зависимости от имеющихся прав; по степени использования).</w:t>
      </w:r>
    </w:p>
    <w:p w14:paraId="47C0D610" w14:textId="77777777" w:rsidR="00507786" w:rsidRPr="00FE02FF" w:rsidRDefault="00507786" w:rsidP="0050778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F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основных средств. Первоначальная стоимость основных средств. Восстановительная стоимость основных средств. Остаточная стоимость основных средств. Ликвидационная стоимость основных средств. Переоценка объекта основных средств.</w:t>
      </w:r>
    </w:p>
    <w:p w14:paraId="4BE0FB54" w14:textId="77777777" w:rsidR="00507786" w:rsidRPr="00FE02FF" w:rsidRDefault="00507786" w:rsidP="0050778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эффективности использования основных средств. Показатели оценки движения и технического состояния основных средств: коэффициент обновления основных фондов; коэффициент выбытия основных фондов; коэффициент износа основных фондов; коэффициент годности основных фондов; фондовооруженность труда; фондоотдача основных производственных фондов; </w:t>
      </w:r>
      <w:proofErr w:type="spellStart"/>
      <w:r w:rsidRPr="00FE02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фондоемкость</w:t>
      </w:r>
      <w:proofErr w:type="spellEnd"/>
      <w:r w:rsidRPr="00FE02FF">
        <w:rPr>
          <w:rFonts w:ascii="Times New Roman" w:eastAsia="Times New Roman" w:hAnsi="Times New Roman" w:cs="Times New Roman"/>
          <w:sz w:val="24"/>
          <w:szCs w:val="24"/>
          <w:lang w:eastAsia="ru-RU"/>
        </w:rPr>
        <w:t>; рентабельность основных производственных фондов.</w:t>
      </w:r>
    </w:p>
    <w:p w14:paraId="1116A55A" w14:textId="77777777" w:rsidR="00507786" w:rsidRPr="00FE02FF" w:rsidRDefault="00507786" w:rsidP="00507786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02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финансирования основного капитала. Источники первоначального формирования основных фондов и источники их воспроизводства. Простое и расширенное воспроизводство основных фондов. Источники финансирования ремонта основных фондов. Амортизация и ее роль в воспроизводственном процессе.</w:t>
      </w:r>
    </w:p>
    <w:p w14:paraId="2CD22D63" w14:textId="77777777" w:rsidR="00507786" w:rsidRPr="00FE02FF" w:rsidRDefault="00507786" w:rsidP="0050778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анализа финансового состояния организации, методы проведения анализа финансового состояния организации (горизонтальный анализ; вертикальный анализ; сравнительный анализ; факторный анализ; коэффициентный анализ). Информационная база анализа финансового состояния предприятия.</w:t>
      </w:r>
    </w:p>
    <w:p w14:paraId="1623F194" w14:textId="77777777" w:rsidR="00507786" w:rsidRPr="00FE02FF" w:rsidRDefault="00507786" w:rsidP="00507786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проведения анализа финансового состояния: оценка имущества организации и источников его формирования; оценка эффективности и интенсивности использования средств; анализ финансовой устойчивости; анализ ликвидности и платежеспособности; анализ финансовых результатов и показателей рентабельности; оценка риска банкротства.</w:t>
      </w:r>
    </w:p>
    <w:p w14:paraId="7BF78098" w14:textId="77777777" w:rsidR="00507786" w:rsidRPr="00FE02FF" w:rsidRDefault="00507786" w:rsidP="0050778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F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значение финансового планирования. Принципы финансового планирования: принцип соответствия; принцип постоянной потребности в собственных оборотных средствах; принцип избытка денежных средств; принцип рентабельности капиталовложений; принцип сбалансированности рисков; принцип приспособления к потребностям рынка; принцип предельной рентабельности.</w:t>
      </w:r>
    </w:p>
    <w:p w14:paraId="610D5282" w14:textId="77777777" w:rsidR="00507786" w:rsidRPr="00FE02FF" w:rsidRDefault="00507786" w:rsidP="0050778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Перспективное финансовое планирование. Основные финансовые документы-прогнозы: плановый отчет о прибылях и убытках; плановый отчета о движении денежных средств; прогнозный баланс.</w:t>
      </w:r>
    </w:p>
    <w:p w14:paraId="572338D7" w14:textId="77777777" w:rsidR="00507786" w:rsidRPr="00FE02FF" w:rsidRDefault="00507786" w:rsidP="0050778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Текущее финансовое планирование (бюджетирование). Общее назначение бюджетирования. Функции бюджетирования: функция планирования; функция учета; функция контроля. Процесс бюджетирования. Технология бюджетирования. Операционные бюджеты. Финансовые (основные) бюджеты. Вспомогательные бюджеты.</w:t>
      </w:r>
    </w:p>
    <w:p w14:paraId="7D48745B" w14:textId="77777777" w:rsidR="00854016" w:rsidRPr="00FE02FF" w:rsidRDefault="00507786" w:rsidP="00DD102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F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Оперативное финансовое планирование. Платежный календарь. Кассовый план. Расчет потребности в краткосрочном кредите.</w:t>
      </w:r>
    </w:p>
    <w:p w14:paraId="5FA4C89C" w14:textId="77777777" w:rsidR="00854016" w:rsidRPr="00FE02FF" w:rsidRDefault="00854016" w:rsidP="0085401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Отраслевые особенности организации финансов. Финансы организаций капитального строительства. Финансы организаций сельского хозяйства.</w:t>
      </w:r>
    </w:p>
    <w:p w14:paraId="4FB0E4C2" w14:textId="77777777" w:rsidR="00854016" w:rsidRPr="00FE02FF" w:rsidRDefault="00854016" w:rsidP="0085401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Отраслевые особенности организации финансов. Финансы организаций транспорта. Финансы организаций товарного обращения. </w:t>
      </w:r>
    </w:p>
    <w:p w14:paraId="5044C962" w14:textId="77777777" w:rsidR="00854016" w:rsidRPr="00FE02FF" w:rsidRDefault="00854016" w:rsidP="0085401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Расчетные документы, используемые в безналичных расчетах. Платежное поручение: содержание, схема расчетов, сроки платежа по данной форме расчетов. Платежное требование: содержание, схема расчетов. Понятие акцепта. Основания для отказа от акцепта. Платежное требование - поручение: содержание, схема расчетов. Инкассовая форма расчетов.</w:t>
      </w:r>
    </w:p>
    <w:p w14:paraId="79EE8572" w14:textId="77777777" w:rsidR="00854016" w:rsidRPr="00FE02FF" w:rsidRDefault="00854016" w:rsidP="0085401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Расчетные документы, используемые в безналичных расчетах. Аккредитив: содержание, схема расчетов. Виды аккредитивов: отзывной аккредитив, безотзывной аккредитив, покрытый (депонированный) аккредитив, непокрытый аккредитив, переводной аккредитив, револьверный (возобновляемый) аккредитив, аккредитив с «красной оговоркой». Содержание заявления на открытие аккредитива. Основания для закрытия аккредитива.</w:t>
      </w:r>
    </w:p>
    <w:p w14:paraId="4E82663E" w14:textId="77777777" w:rsidR="00507786" w:rsidRPr="00FE02FF" w:rsidRDefault="00854016" w:rsidP="0085401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Расчетные документы, используемые в безналичных расчетах. Расчеты по чекам. Обязательные реквизиты чеков. Условия, при которых гарантирована оплата чека. Виды чеков. Понятие аваля. Условия, при которых возможен возврат чека. Способы удостоверения отказа от оплаты чека.</w:t>
      </w:r>
    </w:p>
    <w:p w14:paraId="7B992DDD" w14:textId="77777777" w:rsidR="00507786" w:rsidRPr="00FE02FF" w:rsidRDefault="00507786" w:rsidP="0050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817338" w14:textId="77777777" w:rsidR="008D725E" w:rsidRPr="00FE02FF" w:rsidRDefault="008D725E" w:rsidP="00507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2DEF9B" w14:textId="77777777" w:rsidR="008D725E" w:rsidRPr="00FE02FF" w:rsidRDefault="008D725E" w:rsidP="00507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A43144" w14:textId="3132E9A9" w:rsidR="008D725E" w:rsidRPr="008D725E" w:rsidRDefault="00507786" w:rsidP="00DA5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Лектор </w:t>
      </w:r>
      <w:r w:rsidR="008D725E" w:rsidRPr="00FE02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D725E" w:rsidRPr="00FE02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D725E" w:rsidRPr="00FE02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D725E" w:rsidRPr="00FE02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D725E" w:rsidRPr="00FE02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D725E" w:rsidRPr="00FE02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</w:t>
      </w:r>
      <w:proofErr w:type="spellStart"/>
      <w:r w:rsidR="008D725E" w:rsidRPr="00FE02F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Буравова</w:t>
      </w:r>
      <w:proofErr w:type="spellEnd"/>
      <w:r w:rsidR="008D725E" w:rsidRPr="00FE0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14:paraId="3202D31F" w14:textId="77777777" w:rsidR="00507786" w:rsidRPr="008D725E" w:rsidRDefault="00507786" w:rsidP="005077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07786" w:rsidRPr="008D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2E3EFA"/>
    <w:multiLevelType w:val="hybridMultilevel"/>
    <w:tmpl w:val="D6C266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FA1"/>
    <w:rsid w:val="00125A55"/>
    <w:rsid w:val="004544B5"/>
    <w:rsid w:val="00507786"/>
    <w:rsid w:val="00722FA1"/>
    <w:rsid w:val="00735D85"/>
    <w:rsid w:val="00854016"/>
    <w:rsid w:val="008D725E"/>
    <w:rsid w:val="00A23C47"/>
    <w:rsid w:val="00A7509D"/>
    <w:rsid w:val="00C8120C"/>
    <w:rsid w:val="00DA5447"/>
    <w:rsid w:val="00FE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0076"/>
  <w15:docId w15:val="{9D042530-8172-4B71-811E-7DFBD124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07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1197</Words>
  <Characters>6828</Characters>
  <Application>Microsoft Office Word</Application>
  <DocSecurity>0</DocSecurity>
  <Lines>56</Lines>
  <Paragraphs>16</Paragraphs>
  <ScaleCrop>false</ScaleCrop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User</cp:lastModifiedBy>
  <cp:revision>11</cp:revision>
  <cp:lastPrinted>2020-12-17T07:05:00Z</cp:lastPrinted>
  <dcterms:created xsi:type="dcterms:W3CDTF">2015-11-01T19:20:00Z</dcterms:created>
  <dcterms:modified xsi:type="dcterms:W3CDTF">2020-12-17T07:29:00Z</dcterms:modified>
</cp:coreProperties>
</file>