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ABB" w:rsidRPr="00E0335E" w:rsidRDefault="00104ABB" w:rsidP="00104ABB">
      <w:pPr>
        <w:pStyle w:val="a3"/>
        <w:numPr>
          <w:ilvl w:val="0"/>
          <w:numId w:val="1"/>
        </w:numPr>
        <w:tabs>
          <w:tab w:val="left" w:pos="709"/>
        </w:tabs>
        <w:spacing w:after="200"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Какие типы </w:t>
      </w:r>
      <w:r w:rsidRPr="00E0335E">
        <w:rPr>
          <w:sz w:val="18"/>
          <w:szCs w:val="18"/>
        </w:rPr>
        <w:t>измерительных шкал</w:t>
      </w:r>
      <w:r>
        <w:rPr>
          <w:sz w:val="18"/>
          <w:szCs w:val="18"/>
        </w:rPr>
        <w:t xml:space="preserve"> Вы знаете?</w:t>
      </w:r>
      <w:r w:rsidRPr="00E0335E">
        <w:rPr>
          <w:sz w:val="18"/>
          <w:szCs w:val="18"/>
        </w:rPr>
        <w:t xml:space="preserve"> </w:t>
      </w:r>
    </w:p>
    <w:p w:rsidR="00104ABB" w:rsidRPr="00E0335E" w:rsidRDefault="00104ABB" w:rsidP="00104ABB">
      <w:pPr>
        <w:pStyle w:val="a3"/>
        <w:numPr>
          <w:ilvl w:val="0"/>
          <w:numId w:val="1"/>
        </w:numPr>
        <w:tabs>
          <w:tab w:val="left" w:pos="709"/>
        </w:tabs>
        <w:spacing w:after="200"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>Как о</w:t>
      </w:r>
      <w:r w:rsidRPr="00E0335E">
        <w:rPr>
          <w:sz w:val="18"/>
          <w:szCs w:val="18"/>
        </w:rPr>
        <w:t>браб</w:t>
      </w:r>
      <w:r>
        <w:rPr>
          <w:sz w:val="18"/>
          <w:szCs w:val="18"/>
        </w:rPr>
        <w:t>атываются</w:t>
      </w:r>
      <w:r w:rsidRPr="00E0335E">
        <w:rPr>
          <w:sz w:val="18"/>
          <w:szCs w:val="18"/>
        </w:rPr>
        <w:t xml:space="preserve"> результат</w:t>
      </w:r>
      <w:r>
        <w:rPr>
          <w:sz w:val="18"/>
          <w:szCs w:val="18"/>
        </w:rPr>
        <w:t>ы</w:t>
      </w:r>
      <w:r w:rsidRPr="00E0335E">
        <w:rPr>
          <w:sz w:val="18"/>
          <w:szCs w:val="18"/>
        </w:rPr>
        <w:t xml:space="preserve"> экспериментального исследования</w:t>
      </w:r>
      <w:r>
        <w:rPr>
          <w:sz w:val="18"/>
          <w:szCs w:val="18"/>
        </w:rPr>
        <w:t>?</w:t>
      </w:r>
    </w:p>
    <w:p w:rsidR="00104ABB" w:rsidRPr="00E0335E" w:rsidRDefault="00104ABB" w:rsidP="00104ABB">
      <w:pPr>
        <w:pStyle w:val="a3"/>
        <w:numPr>
          <w:ilvl w:val="0"/>
          <w:numId w:val="1"/>
        </w:numPr>
        <w:tabs>
          <w:tab w:val="left" w:pos="709"/>
        </w:tabs>
        <w:spacing w:after="200"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>Как г</w:t>
      </w:r>
      <w:r w:rsidRPr="00E0335E">
        <w:rPr>
          <w:sz w:val="18"/>
          <w:szCs w:val="18"/>
        </w:rPr>
        <w:t>руппир</w:t>
      </w:r>
      <w:r>
        <w:rPr>
          <w:sz w:val="18"/>
          <w:szCs w:val="18"/>
        </w:rPr>
        <w:t>уются</w:t>
      </w:r>
      <w:r w:rsidRPr="00E0335E">
        <w:rPr>
          <w:sz w:val="18"/>
          <w:szCs w:val="18"/>
        </w:rPr>
        <w:t xml:space="preserve"> первичны</w:t>
      </w:r>
      <w:r>
        <w:rPr>
          <w:sz w:val="18"/>
          <w:szCs w:val="18"/>
        </w:rPr>
        <w:t>е</w:t>
      </w:r>
      <w:r w:rsidRPr="00E0335E">
        <w:rPr>
          <w:sz w:val="18"/>
          <w:szCs w:val="18"/>
        </w:rPr>
        <w:t xml:space="preserve"> результат</w:t>
      </w:r>
      <w:r>
        <w:rPr>
          <w:sz w:val="18"/>
          <w:szCs w:val="18"/>
        </w:rPr>
        <w:t>ы?</w:t>
      </w:r>
      <w:r w:rsidRPr="00E0335E">
        <w:rPr>
          <w:sz w:val="18"/>
          <w:szCs w:val="18"/>
        </w:rPr>
        <w:t xml:space="preserve"> </w:t>
      </w:r>
    </w:p>
    <w:p w:rsidR="00104ABB" w:rsidRPr="00E0335E" w:rsidRDefault="00104ABB" w:rsidP="00104ABB">
      <w:pPr>
        <w:pStyle w:val="a3"/>
        <w:numPr>
          <w:ilvl w:val="0"/>
          <w:numId w:val="1"/>
        </w:numPr>
        <w:tabs>
          <w:tab w:val="left" w:pos="709"/>
        </w:tabs>
        <w:spacing w:after="200"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>Что Вы понимаете под понятием «м</w:t>
      </w:r>
      <w:r w:rsidRPr="00E0335E">
        <w:rPr>
          <w:sz w:val="18"/>
          <w:szCs w:val="18"/>
        </w:rPr>
        <w:t>еры центральной тенденции</w:t>
      </w:r>
      <w:r>
        <w:rPr>
          <w:sz w:val="18"/>
          <w:szCs w:val="18"/>
        </w:rPr>
        <w:t>»?</w:t>
      </w:r>
      <w:r w:rsidRPr="00E0335E">
        <w:rPr>
          <w:sz w:val="18"/>
          <w:szCs w:val="18"/>
        </w:rPr>
        <w:t xml:space="preserve"> </w:t>
      </w:r>
    </w:p>
    <w:p w:rsidR="00104ABB" w:rsidRPr="00E0335E" w:rsidRDefault="00104ABB" w:rsidP="00104ABB">
      <w:pPr>
        <w:pStyle w:val="a3"/>
        <w:numPr>
          <w:ilvl w:val="0"/>
          <w:numId w:val="1"/>
        </w:numPr>
        <w:tabs>
          <w:tab w:val="left" w:pos="709"/>
        </w:tabs>
        <w:spacing w:after="200"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>Что Вы понимаете под понятием «м</w:t>
      </w:r>
      <w:r w:rsidRPr="00E0335E">
        <w:rPr>
          <w:sz w:val="18"/>
          <w:szCs w:val="18"/>
        </w:rPr>
        <w:t>еры изменчивости</w:t>
      </w:r>
      <w:r>
        <w:rPr>
          <w:sz w:val="18"/>
          <w:szCs w:val="18"/>
        </w:rPr>
        <w:t>»?</w:t>
      </w:r>
      <w:r w:rsidRPr="00E0335E">
        <w:rPr>
          <w:sz w:val="18"/>
          <w:szCs w:val="18"/>
        </w:rPr>
        <w:t xml:space="preserve"> </w:t>
      </w:r>
    </w:p>
    <w:p w:rsidR="00104ABB" w:rsidRPr="00E0335E" w:rsidRDefault="00104ABB" w:rsidP="00104ABB">
      <w:pPr>
        <w:pStyle w:val="a3"/>
        <w:numPr>
          <w:ilvl w:val="0"/>
          <w:numId w:val="1"/>
        </w:numPr>
        <w:tabs>
          <w:tab w:val="left" w:pos="709"/>
        </w:tabs>
        <w:spacing w:after="200" w:line="276" w:lineRule="auto"/>
        <w:jc w:val="both"/>
        <w:rPr>
          <w:spacing w:val="1"/>
          <w:sz w:val="18"/>
          <w:szCs w:val="18"/>
        </w:rPr>
      </w:pPr>
      <w:r>
        <w:rPr>
          <w:sz w:val="18"/>
          <w:szCs w:val="18"/>
        </w:rPr>
        <w:t>Что Вы понимаете под понятием «м</w:t>
      </w:r>
      <w:r w:rsidRPr="00E0335E">
        <w:rPr>
          <w:sz w:val="18"/>
          <w:szCs w:val="18"/>
        </w:rPr>
        <w:t>еры взаимосвязи</w:t>
      </w:r>
      <w:r>
        <w:rPr>
          <w:sz w:val="18"/>
          <w:szCs w:val="18"/>
        </w:rPr>
        <w:t>»?</w:t>
      </w:r>
    </w:p>
    <w:p w:rsidR="00104ABB" w:rsidRPr="00E0335E" w:rsidRDefault="00104ABB" w:rsidP="00104ABB">
      <w:pPr>
        <w:pStyle w:val="a3"/>
        <w:numPr>
          <w:ilvl w:val="0"/>
          <w:numId w:val="1"/>
        </w:numPr>
        <w:tabs>
          <w:tab w:val="left" w:pos="709"/>
        </w:tabs>
        <w:spacing w:after="200" w:line="276" w:lineRule="auto"/>
        <w:jc w:val="both"/>
        <w:rPr>
          <w:sz w:val="18"/>
          <w:szCs w:val="18"/>
        </w:rPr>
      </w:pPr>
      <w:r>
        <w:rPr>
          <w:spacing w:val="1"/>
          <w:sz w:val="18"/>
          <w:szCs w:val="18"/>
        </w:rPr>
        <w:t>Как п</w:t>
      </w:r>
      <w:r w:rsidRPr="00E0335E">
        <w:rPr>
          <w:spacing w:val="1"/>
          <w:sz w:val="18"/>
          <w:szCs w:val="18"/>
        </w:rPr>
        <w:t>ров</w:t>
      </w:r>
      <w:r>
        <w:rPr>
          <w:spacing w:val="1"/>
          <w:sz w:val="18"/>
          <w:szCs w:val="18"/>
        </w:rPr>
        <w:t>одится</w:t>
      </w:r>
      <w:r w:rsidRPr="00E0335E">
        <w:rPr>
          <w:spacing w:val="1"/>
          <w:sz w:val="18"/>
          <w:szCs w:val="18"/>
        </w:rPr>
        <w:t xml:space="preserve"> анализ и интерпретация вербального теста Р. </w:t>
      </w:r>
      <w:proofErr w:type="spellStart"/>
      <w:r w:rsidRPr="00E0335E">
        <w:rPr>
          <w:spacing w:val="1"/>
          <w:sz w:val="18"/>
          <w:szCs w:val="18"/>
        </w:rPr>
        <w:t>Амтхауера</w:t>
      </w:r>
      <w:proofErr w:type="spellEnd"/>
      <w:r>
        <w:rPr>
          <w:spacing w:val="1"/>
          <w:sz w:val="18"/>
          <w:szCs w:val="18"/>
        </w:rPr>
        <w:t>?</w:t>
      </w:r>
      <w:r w:rsidRPr="00E0335E">
        <w:rPr>
          <w:spacing w:val="1"/>
          <w:sz w:val="18"/>
          <w:szCs w:val="18"/>
        </w:rPr>
        <w:t xml:space="preserve"> </w:t>
      </w:r>
    </w:p>
    <w:p w:rsidR="00104ABB" w:rsidRPr="00E0335E" w:rsidRDefault="00104ABB" w:rsidP="00104ABB">
      <w:pPr>
        <w:pStyle w:val="a3"/>
        <w:numPr>
          <w:ilvl w:val="0"/>
          <w:numId w:val="1"/>
        </w:numPr>
        <w:tabs>
          <w:tab w:val="left" w:pos="284"/>
        </w:tabs>
        <w:spacing w:after="200"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>Каковы</w:t>
      </w:r>
      <w:r w:rsidRPr="00E0335E">
        <w:rPr>
          <w:sz w:val="18"/>
          <w:szCs w:val="18"/>
        </w:rPr>
        <w:t xml:space="preserve"> правилами написания психологической характеристики, отражающей параметры уровня умственного развития</w:t>
      </w:r>
      <w:r>
        <w:rPr>
          <w:sz w:val="18"/>
          <w:szCs w:val="18"/>
        </w:rPr>
        <w:t>?</w:t>
      </w:r>
    </w:p>
    <w:p w:rsidR="00104ABB" w:rsidRPr="00E0335E" w:rsidRDefault="00104ABB" w:rsidP="00104ABB">
      <w:pPr>
        <w:pStyle w:val="a3"/>
        <w:numPr>
          <w:ilvl w:val="0"/>
          <w:numId w:val="1"/>
        </w:numPr>
        <w:tabs>
          <w:tab w:val="left" w:pos="709"/>
        </w:tabs>
        <w:spacing w:after="200" w:line="276" w:lineRule="auto"/>
        <w:jc w:val="both"/>
        <w:rPr>
          <w:sz w:val="18"/>
          <w:szCs w:val="18"/>
        </w:rPr>
      </w:pPr>
      <w:r w:rsidRPr="00E0335E">
        <w:rPr>
          <w:sz w:val="18"/>
          <w:szCs w:val="18"/>
        </w:rPr>
        <w:t xml:space="preserve"> </w:t>
      </w:r>
      <w:r>
        <w:rPr>
          <w:sz w:val="18"/>
          <w:szCs w:val="18"/>
        </w:rPr>
        <w:t>Назовите п</w:t>
      </w:r>
      <w:r w:rsidRPr="00E0335E">
        <w:rPr>
          <w:sz w:val="18"/>
          <w:szCs w:val="18"/>
        </w:rPr>
        <w:t xml:space="preserve">редпосылки возникновения и развития </w:t>
      </w:r>
      <w:proofErr w:type="spellStart"/>
      <w:r w:rsidRPr="00E0335E">
        <w:rPr>
          <w:sz w:val="18"/>
          <w:szCs w:val="18"/>
        </w:rPr>
        <w:t>конфликтологии</w:t>
      </w:r>
      <w:proofErr w:type="spellEnd"/>
      <w:r w:rsidRPr="00E0335E">
        <w:rPr>
          <w:sz w:val="18"/>
          <w:szCs w:val="18"/>
        </w:rPr>
        <w:t>.</w:t>
      </w:r>
    </w:p>
    <w:p w:rsidR="00104ABB" w:rsidRDefault="00104ABB" w:rsidP="00104ABB">
      <w:pPr>
        <w:pStyle w:val="a3"/>
        <w:numPr>
          <w:ilvl w:val="0"/>
          <w:numId w:val="1"/>
        </w:numPr>
        <w:tabs>
          <w:tab w:val="left" w:pos="709"/>
        </w:tabs>
        <w:spacing w:after="200" w:line="276" w:lineRule="auto"/>
        <w:jc w:val="both"/>
        <w:rPr>
          <w:sz w:val="18"/>
          <w:szCs w:val="18"/>
        </w:rPr>
      </w:pPr>
      <w:r w:rsidRPr="00E0335E">
        <w:rPr>
          <w:sz w:val="18"/>
          <w:szCs w:val="18"/>
        </w:rPr>
        <w:t xml:space="preserve"> </w:t>
      </w:r>
      <w:r>
        <w:rPr>
          <w:sz w:val="18"/>
          <w:szCs w:val="18"/>
        </w:rPr>
        <w:t>Какое занимает м</w:t>
      </w:r>
      <w:r w:rsidRPr="00E0335E">
        <w:rPr>
          <w:sz w:val="18"/>
          <w:szCs w:val="18"/>
        </w:rPr>
        <w:t xml:space="preserve">есто </w:t>
      </w:r>
      <w:proofErr w:type="spellStart"/>
      <w:r w:rsidRPr="00E0335E">
        <w:rPr>
          <w:sz w:val="18"/>
          <w:szCs w:val="18"/>
        </w:rPr>
        <w:t>конфликтологи</w:t>
      </w:r>
      <w:r>
        <w:rPr>
          <w:sz w:val="18"/>
          <w:szCs w:val="18"/>
        </w:rPr>
        <w:t>я</w:t>
      </w:r>
      <w:proofErr w:type="spellEnd"/>
      <w:r w:rsidRPr="00E0335E">
        <w:rPr>
          <w:sz w:val="18"/>
          <w:szCs w:val="18"/>
        </w:rPr>
        <w:t xml:space="preserve"> в системе наук</w:t>
      </w:r>
      <w:r>
        <w:rPr>
          <w:sz w:val="18"/>
          <w:szCs w:val="18"/>
        </w:rPr>
        <w:t>?</w:t>
      </w:r>
      <w:r w:rsidRPr="00E0335E">
        <w:rPr>
          <w:sz w:val="18"/>
          <w:szCs w:val="18"/>
        </w:rPr>
        <w:t xml:space="preserve"> </w:t>
      </w:r>
    </w:p>
    <w:p w:rsidR="00104ABB" w:rsidRDefault="00104ABB" w:rsidP="00104ABB">
      <w:pPr>
        <w:pStyle w:val="a3"/>
        <w:numPr>
          <w:ilvl w:val="0"/>
          <w:numId w:val="1"/>
        </w:numPr>
        <w:tabs>
          <w:tab w:val="left" w:pos="709"/>
        </w:tabs>
        <w:spacing w:after="200"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>Дайте понятие к</w:t>
      </w:r>
      <w:r w:rsidRPr="00AB5011">
        <w:rPr>
          <w:sz w:val="18"/>
          <w:szCs w:val="18"/>
        </w:rPr>
        <w:t>онфлик</w:t>
      </w:r>
      <w:r>
        <w:rPr>
          <w:sz w:val="18"/>
          <w:szCs w:val="18"/>
        </w:rPr>
        <w:t>та:</w:t>
      </w:r>
      <w:r w:rsidRPr="00AB5011">
        <w:rPr>
          <w:sz w:val="18"/>
          <w:szCs w:val="18"/>
        </w:rPr>
        <w:t xml:space="preserve"> его сущност</w:t>
      </w:r>
      <w:r>
        <w:rPr>
          <w:sz w:val="18"/>
          <w:szCs w:val="18"/>
        </w:rPr>
        <w:t>ь</w:t>
      </w:r>
      <w:r w:rsidRPr="00AB5011">
        <w:rPr>
          <w:sz w:val="18"/>
          <w:szCs w:val="18"/>
        </w:rPr>
        <w:t xml:space="preserve"> и основные структурные характеристики</w:t>
      </w:r>
      <w:r>
        <w:rPr>
          <w:sz w:val="18"/>
          <w:szCs w:val="18"/>
        </w:rPr>
        <w:t>.</w:t>
      </w:r>
      <w:r w:rsidRPr="007903FE">
        <w:rPr>
          <w:sz w:val="18"/>
          <w:szCs w:val="18"/>
        </w:rPr>
        <w:t xml:space="preserve"> </w:t>
      </w:r>
    </w:p>
    <w:p w:rsidR="00104ABB" w:rsidRDefault="00104ABB" w:rsidP="00104ABB">
      <w:pPr>
        <w:pStyle w:val="a3"/>
        <w:numPr>
          <w:ilvl w:val="0"/>
          <w:numId w:val="1"/>
        </w:numPr>
        <w:tabs>
          <w:tab w:val="left" w:pos="709"/>
        </w:tabs>
        <w:spacing w:after="200"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>Какие д</w:t>
      </w:r>
      <w:r w:rsidRPr="00AB5011">
        <w:rPr>
          <w:sz w:val="18"/>
          <w:szCs w:val="18"/>
        </w:rPr>
        <w:t>инамические характеристики конфликта</w:t>
      </w:r>
      <w:r>
        <w:rPr>
          <w:sz w:val="18"/>
          <w:szCs w:val="18"/>
        </w:rPr>
        <w:t xml:space="preserve"> Вы знаете?</w:t>
      </w:r>
    </w:p>
    <w:p w:rsidR="00104ABB" w:rsidRDefault="00104ABB" w:rsidP="00104ABB">
      <w:pPr>
        <w:pStyle w:val="a3"/>
        <w:numPr>
          <w:ilvl w:val="0"/>
          <w:numId w:val="1"/>
        </w:numPr>
        <w:tabs>
          <w:tab w:val="left" w:pos="709"/>
        </w:tabs>
        <w:spacing w:after="200" w:line="276" w:lineRule="auto"/>
        <w:jc w:val="both"/>
        <w:rPr>
          <w:sz w:val="18"/>
          <w:szCs w:val="18"/>
        </w:rPr>
      </w:pPr>
      <w:r w:rsidRPr="0062585D">
        <w:rPr>
          <w:sz w:val="18"/>
          <w:szCs w:val="18"/>
        </w:rPr>
        <w:t>Как рассматривается конфликтность и толерантность в общении?</w:t>
      </w:r>
    </w:p>
    <w:p w:rsidR="00104ABB" w:rsidRDefault="00104ABB" w:rsidP="00104ABB">
      <w:pPr>
        <w:pStyle w:val="a3"/>
        <w:numPr>
          <w:ilvl w:val="0"/>
          <w:numId w:val="1"/>
        </w:numPr>
        <w:tabs>
          <w:tab w:val="left" w:pos="709"/>
        </w:tabs>
        <w:spacing w:after="200" w:line="276" w:lineRule="auto"/>
        <w:jc w:val="both"/>
        <w:rPr>
          <w:sz w:val="18"/>
          <w:szCs w:val="18"/>
        </w:rPr>
      </w:pPr>
      <w:r w:rsidRPr="0062585D">
        <w:rPr>
          <w:sz w:val="18"/>
          <w:szCs w:val="18"/>
        </w:rPr>
        <w:t xml:space="preserve"> Как рассматривается конфликтность и толерантность как качества личности? </w:t>
      </w:r>
    </w:p>
    <w:p w:rsidR="00104ABB" w:rsidRPr="0062585D" w:rsidRDefault="00104ABB" w:rsidP="00104ABB">
      <w:pPr>
        <w:pStyle w:val="a3"/>
        <w:numPr>
          <w:ilvl w:val="0"/>
          <w:numId w:val="1"/>
        </w:numPr>
        <w:tabs>
          <w:tab w:val="left" w:pos="709"/>
        </w:tabs>
        <w:spacing w:after="200" w:line="276" w:lineRule="auto"/>
        <w:rPr>
          <w:b/>
          <w:color w:val="FF0000"/>
          <w:sz w:val="18"/>
          <w:szCs w:val="18"/>
        </w:rPr>
      </w:pPr>
      <w:r w:rsidRPr="0062585D">
        <w:rPr>
          <w:sz w:val="18"/>
          <w:szCs w:val="18"/>
        </w:rPr>
        <w:t xml:space="preserve">Что вы понимаете под понятием «толерантность как норма существования и сосуществования»? </w:t>
      </w:r>
    </w:p>
    <w:p w:rsidR="00104ABB" w:rsidRDefault="00104ABB" w:rsidP="00104ABB">
      <w:pPr>
        <w:pStyle w:val="a3"/>
        <w:numPr>
          <w:ilvl w:val="0"/>
          <w:numId w:val="1"/>
        </w:numPr>
        <w:tabs>
          <w:tab w:val="left" w:pos="709"/>
        </w:tabs>
        <w:spacing w:after="200" w:line="276" w:lineRule="auto"/>
        <w:jc w:val="both"/>
        <w:rPr>
          <w:sz w:val="18"/>
          <w:szCs w:val="18"/>
        </w:rPr>
      </w:pPr>
      <w:r w:rsidRPr="0062585D">
        <w:rPr>
          <w:sz w:val="18"/>
          <w:szCs w:val="18"/>
        </w:rPr>
        <w:t>Что Вы понимаете под понятием «конфликт как явление индивидуальной и социальной жизни»?</w:t>
      </w:r>
    </w:p>
    <w:p w:rsidR="00104ABB" w:rsidRDefault="00104ABB" w:rsidP="00104ABB">
      <w:pPr>
        <w:pStyle w:val="a3"/>
        <w:numPr>
          <w:ilvl w:val="0"/>
          <w:numId w:val="1"/>
        </w:numPr>
        <w:tabs>
          <w:tab w:val="left" w:pos="709"/>
        </w:tabs>
        <w:spacing w:after="200" w:line="276" w:lineRule="auto"/>
        <w:jc w:val="both"/>
        <w:rPr>
          <w:sz w:val="18"/>
          <w:szCs w:val="18"/>
        </w:rPr>
      </w:pPr>
      <w:r w:rsidRPr="0062585D">
        <w:rPr>
          <w:sz w:val="18"/>
          <w:szCs w:val="18"/>
        </w:rPr>
        <w:t>Как влияют установки толерантного сознания на реагирование в конфликте?</w:t>
      </w:r>
    </w:p>
    <w:p w:rsidR="00104ABB" w:rsidRDefault="00104ABB" w:rsidP="00104ABB">
      <w:pPr>
        <w:pStyle w:val="a3"/>
        <w:numPr>
          <w:ilvl w:val="0"/>
          <w:numId w:val="1"/>
        </w:numPr>
        <w:tabs>
          <w:tab w:val="left" w:pos="709"/>
        </w:tabs>
        <w:spacing w:after="200" w:line="276" w:lineRule="auto"/>
        <w:jc w:val="both"/>
        <w:rPr>
          <w:sz w:val="18"/>
          <w:szCs w:val="18"/>
        </w:rPr>
      </w:pPr>
      <w:r w:rsidRPr="0062585D">
        <w:rPr>
          <w:sz w:val="18"/>
          <w:szCs w:val="18"/>
        </w:rPr>
        <w:t>Какие пути и способы разрешения конфликтов Вы знаете?</w:t>
      </w:r>
      <w:r w:rsidRPr="001E34D4">
        <w:rPr>
          <w:sz w:val="18"/>
          <w:szCs w:val="18"/>
        </w:rPr>
        <w:t xml:space="preserve"> </w:t>
      </w:r>
    </w:p>
    <w:p w:rsidR="00104ABB" w:rsidRPr="001E34D4" w:rsidRDefault="00104ABB" w:rsidP="00104ABB">
      <w:pPr>
        <w:pStyle w:val="a3"/>
        <w:numPr>
          <w:ilvl w:val="0"/>
          <w:numId w:val="1"/>
        </w:numPr>
        <w:tabs>
          <w:tab w:val="left" w:pos="709"/>
        </w:tabs>
        <w:spacing w:after="200" w:line="276" w:lineRule="auto"/>
        <w:jc w:val="both"/>
        <w:rPr>
          <w:sz w:val="18"/>
          <w:szCs w:val="18"/>
        </w:rPr>
      </w:pPr>
      <w:r w:rsidRPr="001E34D4">
        <w:rPr>
          <w:sz w:val="18"/>
          <w:szCs w:val="18"/>
        </w:rPr>
        <w:t>Какие Вы знаете методы выявления конфликта в практикуме?</w:t>
      </w:r>
    </w:p>
    <w:p w:rsidR="00104ABB" w:rsidRDefault="00104ABB" w:rsidP="00104ABB">
      <w:pPr>
        <w:pStyle w:val="a3"/>
        <w:numPr>
          <w:ilvl w:val="0"/>
          <w:numId w:val="1"/>
        </w:numPr>
        <w:tabs>
          <w:tab w:val="left" w:pos="709"/>
        </w:tabs>
        <w:spacing w:after="200" w:line="276" w:lineRule="auto"/>
        <w:jc w:val="both"/>
        <w:rPr>
          <w:sz w:val="18"/>
          <w:szCs w:val="18"/>
        </w:rPr>
      </w:pPr>
      <w:r w:rsidRPr="0062585D">
        <w:rPr>
          <w:sz w:val="18"/>
          <w:szCs w:val="18"/>
        </w:rPr>
        <w:t xml:space="preserve">Дайте общее представление о языке телодвижений. </w:t>
      </w:r>
    </w:p>
    <w:p w:rsidR="00104ABB" w:rsidRDefault="00104ABB" w:rsidP="00104ABB">
      <w:pPr>
        <w:pStyle w:val="a3"/>
        <w:numPr>
          <w:ilvl w:val="0"/>
          <w:numId w:val="1"/>
        </w:numPr>
        <w:tabs>
          <w:tab w:val="left" w:pos="709"/>
        </w:tabs>
        <w:spacing w:after="200" w:line="276" w:lineRule="auto"/>
        <w:jc w:val="both"/>
        <w:rPr>
          <w:sz w:val="18"/>
          <w:szCs w:val="18"/>
        </w:rPr>
      </w:pPr>
      <w:r w:rsidRPr="0062585D">
        <w:rPr>
          <w:sz w:val="18"/>
          <w:szCs w:val="18"/>
        </w:rPr>
        <w:t xml:space="preserve">Какие бывают зоны и территории при общении людей? </w:t>
      </w:r>
    </w:p>
    <w:p w:rsidR="00104ABB" w:rsidRDefault="00104ABB" w:rsidP="00104ABB">
      <w:pPr>
        <w:pStyle w:val="a3"/>
        <w:numPr>
          <w:ilvl w:val="0"/>
          <w:numId w:val="1"/>
        </w:numPr>
        <w:tabs>
          <w:tab w:val="left" w:pos="709"/>
        </w:tabs>
        <w:spacing w:after="200" w:line="276" w:lineRule="auto"/>
        <w:jc w:val="both"/>
        <w:rPr>
          <w:sz w:val="18"/>
          <w:szCs w:val="18"/>
        </w:rPr>
      </w:pPr>
      <w:r w:rsidRPr="0062585D">
        <w:rPr>
          <w:sz w:val="18"/>
          <w:szCs w:val="18"/>
        </w:rPr>
        <w:t xml:space="preserve">Как передается информация с помощью ладоней? </w:t>
      </w:r>
    </w:p>
    <w:p w:rsidR="00104ABB" w:rsidRDefault="00104ABB" w:rsidP="00104ABB">
      <w:pPr>
        <w:pStyle w:val="a3"/>
        <w:numPr>
          <w:ilvl w:val="0"/>
          <w:numId w:val="1"/>
        </w:numPr>
        <w:tabs>
          <w:tab w:val="left" w:pos="709"/>
        </w:tabs>
        <w:spacing w:after="200" w:line="276" w:lineRule="auto"/>
        <w:jc w:val="both"/>
        <w:rPr>
          <w:sz w:val="18"/>
          <w:szCs w:val="18"/>
        </w:rPr>
      </w:pPr>
      <w:r w:rsidRPr="0062585D">
        <w:rPr>
          <w:sz w:val="18"/>
          <w:szCs w:val="18"/>
        </w:rPr>
        <w:t xml:space="preserve">Как передается информация жестами рук и кистей рук? </w:t>
      </w:r>
    </w:p>
    <w:p w:rsidR="00104ABB" w:rsidRDefault="00104ABB" w:rsidP="00104ABB">
      <w:pPr>
        <w:pStyle w:val="a3"/>
        <w:numPr>
          <w:ilvl w:val="0"/>
          <w:numId w:val="1"/>
        </w:numPr>
        <w:tabs>
          <w:tab w:val="left" w:pos="709"/>
        </w:tabs>
        <w:spacing w:after="200" w:line="276" w:lineRule="auto"/>
        <w:jc w:val="both"/>
        <w:rPr>
          <w:sz w:val="18"/>
          <w:szCs w:val="18"/>
        </w:rPr>
      </w:pPr>
      <w:r w:rsidRPr="0062585D">
        <w:rPr>
          <w:sz w:val="18"/>
          <w:szCs w:val="18"/>
        </w:rPr>
        <w:t xml:space="preserve">Какое значение имеют жесты, связанные с прикосновением рук к различным частям лица? </w:t>
      </w:r>
    </w:p>
    <w:p w:rsidR="00104ABB" w:rsidRDefault="00104ABB" w:rsidP="00104ABB">
      <w:pPr>
        <w:pStyle w:val="a3"/>
        <w:numPr>
          <w:ilvl w:val="0"/>
          <w:numId w:val="1"/>
        </w:numPr>
        <w:tabs>
          <w:tab w:val="left" w:pos="709"/>
        </w:tabs>
        <w:spacing w:after="200" w:line="276" w:lineRule="auto"/>
        <w:jc w:val="both"/>
        <w:rPr>
          <w:sz w:val="18"/>
          <w:szCs w:val="18"/>
        </w:rPr>
      </w:pPr>
      <w:r w:rsidRPr="0062585D">
        <w:rPr>
          <w:sz w:val="18"/>
          <w:szCs w:val="18"/>
        </w:rPr>
        <w:t xml:space="preserve">Как работают руки в качестве барьеров? </w:t>
      </w:r>
    </w:p>
    <w:p w:rsidR="00104ABB" w:rsidRPr="00940D3A" w:rsidRDefault="00104ABB" w:rsidP="00104ABB">
      <w:pPr>
        <w:pStyle w:val="a3"/>
        <w:numPr>
          <w:ilvl w:val="0"/>
          <w:numId w:val="1"/>
        </w:numPr>
        <w:tabs>
          <w:tab w:val="left" w:pos="709"/>
        </w:tabs>
        <w:spacing w:after="200" w:line="276" w:lineRule="auto"/>
        <w:jc w:val="both"/>
        <w:rPr>
          <w:sz w:val="18"/>
          <w:szCs w:val="18"/>
        </w:rPr>
      </w:pPr>
      <w:r w:rsidRPr="00940D3A">
        <w:rPr>
          <w:sz w:val="18"/>
          <w:szCs w:val="18"/>
        </w:rPr>
        <w:t xml:space="preserve">Как работает защитный барьер, сформированный с помощью ног? </w:t>
      </w:r>
    </w:p>
    <w:p w:rsidR="00104ABB" w:rsidRDefault="00104ABB" w:rsidP="00104ABB">
      <w:pPr>
        <w:pStyle w:val="a3"/>
        <w:numPr>
          <w:ilvl w:val="0"/>
          <w:numId w:val="1"/>
        </w:numPr>
        <w:tabs>
          <w:tab w:val="left" w:pos="709"/>
        </w:tabs>
        <w:spacing w:after="200"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>Как работают с</w:t>
      </w:r>
      <w:r w:rsidRPr="00462B42">
        <w:rPr>
          <w:sz w:val="18"/>
          <w:szCs w:val="18"/>
        </w:rPr>
        <w:t>игналы глаз</w:t>
      </w:r>
      <w:r>
        <w:rPr>
          <w:sz w:val="18"/>
          <w:szCs w:val="18"/>
        </w:rPr>
        <w:t>?</w:t>
      </w:r>
      <w:r w:rsidRPr="00462B42">
        <w:rPr>
          <w:sz w:val="18"/>
          <w:szCs w:val="18"/>
        </w:rPr>
        <w:t xml:space="preserve"> </w:t>
      </w:r>
    </w:p>
    <w:p w:rsidR="00104ABB" w:rsidRDefault="00104ABB" w:rsidP="00104ABB">
      <w:pPr>
        <w:pStyle w:val="a3"/>
        <w:numPr>
          <w:ilvl w:val="0"/>
          <w:numId w:val="1"/>
        </w:numPr>
        <w:tabs>
          <w:tab w:val="left" w:pos="709"/>
        </w:tabs>
        <w:spacing w:after="200"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>Что понимается под понятием «</w:t>
      </w:r>
      <w:proofErr w:type="spellStart"/>
      <w:r>
        <w:rPr>
          <w:sz w:val="18"/>
          <w:szCs w:val="18"/>
        </w:rPr>
        <w:t>о</w:t>
      </w:r>
      <w:r w:rsidRPr="00462B42">
        <w:rPr>
          <w:sz w:val="18"/>
          <w:szCs w:val="18"/>
        </w:rPr>
        <w:t>тзеркаливание</w:t>
      </w:r>
      <w:proofErr w:type="spellEnd"/>
      <w:r>
        <w:rPr>
          <w:sz w:val="18"/>
          <w:szCs w:val="18"/>
        </w:rPr>
        <w:t>»</w:t>
      </w:r>
      <w:r w:rsidRPr="00462B42">
        <w:rPr>
          <w:sz w:val="18"/>
          <w:szCs w:val="18"/>
        </w:rPr>
        <w:t xml:space="preserve">. </w:t>
      </w:r>
    </w:p>
    <w:p w:rsidR="00104ABB" w:rsidRDefault="00104ABB" w:rsidP="00104ABB">
      <w:pPr>
        <w:pStyle w:val="a3"/>
        <w:numPr>
          <w:ilvl w:val="0"/>
          <w:numId w:val="1"/>
        </w:numPr>
        <w:tabs>
          <w:tab w:val="left" w:pos="709"/>
        </w:tabs>
        <w:spacing w:after="200"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>Как в</w:t>
      </w:r>
      <w:r w:rsidRPr="00462B42">
        <w:rPr>
          <w:sz w:val="18"/>
          <w:szCs w:val="18"/>
        </w:rPr>
        <w:t>лия</w:t>
      </w:r>
      <w:r>
        <w:rPr>
          <w:sz w:val="18"/>
          <w:szCs w:val="18"/>
        </w:rPr>
        <w:t>ют</w:t>
      </w:r>
      <w:r w:rsidRPr="00462B42">
        <w:rPr>
          <w:sz w:val="18"/>
          <w:szCs w:val="18"/>
        </w:rPr>
        <w:t xml:space="preserve"> окружающ</w:t>
      </w:r>
      <w:r>
        <w:rPr>
          <w:sz w:val="18"/>
          <w:szCs w:val="18"/>
        </w:rPr>
        <w:t>ие</w:t>
      </w:r>
      <w:r w:rsidRPr="00462B42">
        <w:rPr>
          <w:sz w:val="18"/>
          <w:szCs w:val="18"/>
        </w:rPr>
        <w:t xml:space="preserve"> с помощью различных положений корпуса тела</w:t>
      </w:r>
      <w:r>
        <w:rPr>
          <w:sz w:val="18"/>
          <w:szCs w:val="18"/>
        </w:rPr>
        <w:t xml:space="preserve"> на других людей?</w:t>
      </w:r>
      <w:r w:rsidRPr="00462B42">
        <w:rPr>
          <w:sz w:val="18"/>
          <w:szCs w:val="18"/>
        </w:rPr>
        <w:t xml:space="preserve"> </w:t>
      </w:r>
    </w:p>
    <w:p w:rsidR="00104ABB" w:rsidRDefault="00104ABB" w:rsidP="00104ABB">
      <w:pPr>
        <w:pStyle w:val="a3"/>
        <w:numPr>
          <w:ilvl w:val="0"/>
          <w:numId w:val="1"/>
        </w:numPr>
        <w:tabs>
          <w:tab w:val="left" w:pos="709"/>
        </w:tabs>
        <w:spacing w:after="200"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>Назовите р</w:t>
      </w:r>
      <w:r w:rsidRPr="00462B42">
        <w:rPr>
          <w:sz w:val="18"/>
          <w:szCs w:val="18"/>
        </w:rPr>
        <w:t>азличные способы искусственного повышения статуса.</w:t>
      </w:r>
    </w:p>
    <w:p w:rsidR="00104ABB" w:rsidRDefault="00104ABB" w:rsidP="00104ABB">
      <w:pPr>
        <w:pStyle w:val="a3"/>
        <w:numPr>
          <w:ilvl w:val="0"/>
          <w:numId w:val="1"/>
        </w:numPr>
        <w:tabs>
          <w:tab w:val="left" w:pos="709"/>
        </w:tabs>
        <w:spacing w:after="200"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>Какое о</w:t>
      </w:r>
      <w:r w:rsidRPr="00462B42">
        <w:rPr>
          <w:sz w:val="18"/>
          <w:szCs w:val="18"/>
        </w:rPr>
        <w:t>бщее представление о нейролингвистическом программировании</w:t>
      </w:r>
      <w:r>
        <w:rPr>
          <w:sz w:val="18"/>
          <w:szCs w:val="18"/>
        </w:rPr>
        <w:t xml:space="preserve"> Вы знаете?</w:t>
      </w:r>
      <w:r w:rsidRPr="00462B42">
        <w:rPr>
          <w:sz w:val="18"/>
          <w:szCs w:val="18"/>
        </w:rPr>
        <w:t xml:space="preserve"> </w:t>
      </w:r>
    </w:p>
    <w:p w:rsidR="00104ABB" w:rsidRPr="00462B42" w:rsidRDefault="00104ABB" w:rsidP="00104ABB">
      <w:pPr>
        <w:pStyle w:val="a3"/>
        <w:numPr>
          <w:ilvl w:val="0"/>
          <w:numId w:val="1"/>
        </w:numPr>
        <w:tabs>
          <w:tab w:val="left" w:pos="709"/>
        </w:tabs>
        <w:spacing w:after="200" w:line="276" w:lineRule="auto"/>
        <w:jc w:val="both"/>
        <w:rPr>
          <w:i/>
          <w:iCs/>
          <w:sz w:val="18"/>
          <w:szCs w:val="18"/>
        </w:rPr>
      </w:pPr>
      <w:r>
        <w:rPr>
          <w:sz w:val="18"/>
          <w:szCs w:val="18"/>
        </w:rPr>
        <w:t>Что несет в себе п</w:t>
      </w:r>
      <w:r w:rsidRPr="00462B42">
        <w:rPr>
          <w:sz w:val="18"/>
          <w:szCs w:val="18"/>
        </w:rPr>
        <w:t xml:space="preserve">онятие </w:t>
      </w:r>
      <w:r>
        <w:rPr>
          <w:sz w:val="18"/>
          <w:szCs w:val="18"/>
        </w:rPr>
        <w:t>«</w:t>
      </w:r>
      <w:r w:rsidRPr="00462B42">
        <w:rPr>
          <w:sz w:val="18"/>
          <w:szCs w:val="18"/>
        </w:rPr>
        <w:t>модальност</w:t>
      </w:r>
      <w:r>
        <w:rPr>
          <w:sz w:val="18"/>
          <w:szCs w:val="18"/>
        </w:rPr>
        <w:t>ь»?</w:t>
      </w:r>
      <w:r w:rsidRPr="00462B42">
        <w:rPr>
          <w:sz w:val="18"/>
          <w:szCs w:val="18"/>
        </w:rPr>
        <w:t xml:space="preserve"> </w:t>
      </w:r>
    </w:p>
    <w:p w:rsidR="00104ABB" w:rsidRDefault="00104ABB" w:rsidP="00104ABB">
      <w:pPr>
        <w:pStyle w:val="a3"/>
        <w:numPr>
          <w:ilvl w:val="0"/>
          <w:numId w:val="1"/>
        </w:numPr>
        <w:tabs>
          <w:tab w:val="left" w:pos="709"/>
        </w:tabs>
        <w:spacing w:after="200"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>Как в</w:t>
      </w:r>
      <w:r w:rsidRPr="00462B42">
        <w:rPr>
          <w:sz w:val="18"/>
          <w:szCs w:val="18"/>
        </w:rPr>
        <w:t>изуальн</w:t>
      </w:r>
      <w:r>
        <w:rPr>
          <w:sz w:val="18"/>
          <w:szCs w:val="18"/>
        </w:rPr>
        <w:t>о</w:t>
      </w:r>
      <w:r w:rsidRPr="00462B42">
        <w:rPr>
          <w:sz w:val="18"/>
          <w:szCs w:val="18"/>
        </w:rPr>
        <w:t xml:space="preserve"> оцен</w:t>
      </w:r>
      <w:r>
        <w:rPr>
          <w:sz w:val="18"/>
          <w:szCs w:val="18"/>
        </w:rPr>
        <w:t>иваются</w:t>
      </w:r>
      <w:r w:rsidRPr="00462B42">
        <w:rPr>
          <w:sz w:val="18"/>
          <w:szCs w:val="18"/>
        </w:rPr>
        <w:t xml:space="preserve"> глазодвигательны</w:t>
      </w:r>
      <w:r>
        <w:rPr>
          <w:sz w:val="18"/>
          <w:szCs w:val="18"/>
        </w:rPr>
        <w:t>е</w:t>
      </w:r>
      <w:r w:rsidRPr="00462B42">
        <w:rPr>
          <w:sz w:val="18"/>
          <w:szCs w:val="18"/>
        </w:rPr>
        <w:t xml:space="preserve"> реакци</w:t>
      </w:r>
      <w:r>
        <w:rPr>
          <w:sz w:val="18"/>
          <w:szCs w:val="18"/>
        </w:rPr>
        <w:t>и?</w:t>
      </w:r>
    </w:p>
    <w:p w:rsidR="00A36FDB" w:rsidRDefault="00A36FDB">
      <w:bookmarkStart w:id="0" w:name="_GoBack"/>
      <w:bookmarkEnd w:id="0"/>
    </w:p>
    <w:sectPr w:rsidR="00A36F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850CB9"/>
    <w:multiLevelType w:val="hybridMultilevel"/>
    <w:tmpl w:val="654CA7F2"/>
    <w:lvl w:ilvl="0" w:tplc="89AAB3CE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ABB"/>
    <w:rsid w:val="00104ABB"/>
    <w:rsid w:val="00A36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04AB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04AB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nsitkevich</dc:creator>
  <cp:lastModifiedBy>nsitkevich</cp:lastModifiedBy>
  <cp:revision>1</cp:revision>
  <dcterms:created xsi:type="dcterms:W3CDTF">2021-01-22T11:19:00Z</dcterms:created>
  <dcterms:modified xsi:type="dcterms:W3CDTF">2021-01-22T11:20:00Z</dcterms:modified>
</cp:coreProperties>
</file>