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DD" w:rsidRPr="00C21DE6" w:rsidRDefault="00AD12DD" w:rsidP="00AD12DD">
      <w:pPr>
        <w:spacing w:line="216" w:lineRule="auto"/>
        <w:ind w:firstLine="567"/>
        <w:jc w:val="both"/>
        <w:rPr>
          <w:b/>
          <w:sz w:val="28"/>
          <w:szCs w:val="28"/>
        </w:rPr>
      </w:pPr>
      <w:r w:rsidRPr="00C21DE6">
        <w:rPr>
          <w:b/>
          <w:sz w:val="28"/>
          <w:szCs w:val="28"/>
        </w:rPr>
        <w:t>Требования к оформлению пояснительной записки</w:t>
      </w:r>
    </w:p>
    <w:p w:rsidR="00AD12DD" w:rsidRPr="00C21DE6" w:rsidRDefault="00AD12DD" w:rsidP="00AD12DD">
      <w:pPr>
        <w:spacing w:line="216" w:lineRule="auto"/>
        <w:ind w:firstLine="567"/>
        <w:jc w:val="both"/>
        <w:rPr>
          <w:b/>
          <w:sz w:val="28"/>
          <w:szCs w:val="28"/>
        </w:rPr>
      </w:pPr>
    </w:p>
    <w:p w:rsidR="00AD12DD" w:rsidRDefault="00AD12DD" w:rsidP="00AD12DD">
      <w:pPr>
        <w:spacing w:line="216" w:lineRule="auto"/>
        <w:ind w:firstLine="567"/>
        <w:jc w:val="both"/>
        <w:rPr>
          <w:b/>
          <w:sz w:val="28"/>
          <w:szCs w:val="28"/>
        </w:rPr>
      </w:pPr>
      <w:r w:rsidRPr="00C21DE6">
        <w:rPr>
          <w:b/>
          <w:sz w:val="28"/>
          <w:szCs w:val="28"/>
        </w:rPr>
        <w:t>1 Общие требования</w:t>
      </w:r>
    </w:p>
    <w:p w:rsidR="00603D07" w:rsidRPr="00C21DE6" w:rsidRDefault="00603D07" w:rsidP="00AD12DD">
      <w:pPr>
        <w:spacing w:line="216" w:lineRule="auto"/>
        <w:ind w:firstLine="567"/>
        <w:jc w:val="both"/>
        <w:rPr>
          <w:b/>
          <w:sz w:val="28"/>
          <w:szCs w:val="28"/>
        </w:rPr>
      </w:pPr>
    </w:p>
    <w:p w:rsidR="00603D07" w:rsidRPr="005E4619" w:rsidRDefault="00AD12DD" w:rsidP="00AD12DD">
      <w:pPr>
        <w:spacing w:line="216" w:lineRule="auto"/>
        <w:ind w:firstLine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>1.1 Страницы должны соответствовать формату А</w:t>
      </w:r>
      <w:proofErr w:type="gramStart"/>
      <w:r w:rsidRPr="005E4619">
        <w:rPr>
          <w:sz w:val="28"/>
          <w:szCs w:val="28"/>
        </w:rPr>
        <w:t>4</w:t>
      </w:r>
      <w:proofErr w:type="gramEnd"/>
      <w:r w:rsidRPr="005E4619">
        <w:rPr>
          <w:sz w:val="28"/>
          <w:szCs w:val="28"/>
        </w:rPr>
        <w:t>.</w:t>
      </w:r>
    </w:p>
    <w:p w:rsidR="00AD12DD" w:rsidRPr="005E4619" w:rsidRDefault="00AD12DD" w:rsidP="002A30A8">
      <w:pPr>
        <w:spacing w:line="216" w:lineRule="auto"/>
        <w:ind w:right="-143" w:firstLine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 xml:space="preserve">1.2 Размеры полей: </w:t>
      </w:r>
      <w:proofErr w:type="gramStart"/>
      <w:r w:rsidRPr="005E4619">
        <w:rPr>
          <w:sz w:val="28"/>
          <w:szCs w:val="28"/>
        </w:rPr>
        <w:t>левое</w:t>
      </w:r>
      <w:proofErr w:type="gramEnd"/>
      <w:r w:rsidRPr="005E4619">
        <w:rPr>
          <w:sz w:val="28"/>
          <w:szCs w:val="28"/>
        </w:rPr>
        <w:t xml:space="preserve"> – не менее </w:t>
      </w:r>
      <w:smartTag w:uri="urn:schemas-microsoft-com:office:smarttags" w:element="metricconverter">
        <w:smartTagPr>
          <w:attr w:name="ProductID" w:val="20 мм"/>
        </w:smartTagPr>
        <w:r w:rsidRPr="005E4619">
          <w:rPr>
            <w:sz w:val="28"/>
            <w:szCs w:val="28"/>
          </w:rPr>
          <w:t>20 мм</w:t>
        </w:r>
      </w:smartTag>
      <w:r w:rsidRPr="005E4619">
        <w:rPr>
          <w:sz w:val="28"/>
          <w:szCs w:val="28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5E4619">
          <w:rPr>
            <w:sz w:val="28"/>
            <w:szCs w:val="28"/>
          </w:rPr>
          <w:t>10 мм</w:t>
        </w:r>
      </w:smartTag>
      <w:r w:rsidRPr="005E4619">
        <w:rPr>
          <w:sz w:val="28"/>
          <w:szCs w:val="28"/>
        </w:rPr>
        <w:t xml:space="preserve">, верхнее – не менее </w:t>
      </w:r>
      <w:smartTag w:uri="urn:schemas-microsoft-com:office:smarttags" w:element="metricconverter">
        <w:smartTagPr>
          <w:attr w:name="ProductID" w:val="15 мм"/>
        </w:smartTagPr>
        <w:r w:rsidRPr="005E4619">
          <w:rPr>
            <w:sz w:val="28"/>
            <w:szCs w:val="28"/>
          </w:rPr>
          <w:t>15 мм</w:t>
        </w:r>
      </w:smartTag>
      <w:r w:rsidRPr="005E4619">
        <w:rPr>
          <w:sz w:val="28"/>
          <w:szCs w:val="28"/>
        </w:rPr>
        <w:t xml:space="preserve">, нижнее – не менее </w:t>
      </w:r>
      <w:smartTag w:uri="urn:schemas-microsoft-com:office:smarttags" w:element="metricconverter">
        <w:smartTagPr>
          <w:attr w:name="ProductID" w:val="20 мм"/>
        </w:smartTagPr>
        <w:r w:rsidRPr="005E4619">
          <w:rPr>
            <w:sz w:val="28"/>
            <w:szCs w:val="28"/>
          </w:rPr>
          <w:t>20 мм</w:t>
        </w:r>
      </w:smartTag>
      <w:r w:rsidRPr="005E4619">
        <w:rPr>
          <w:sz w:val="28"/>
          <w:szCs w:val="28"/>
        </w:rPr>
        <w:t xml:space="preserve">. Абзацный отступ равен </w:t>
      </w:r>
      <w:smartTag w:uri="urn:schemas-microsoft-com:office:smarttags" w:element="metricconverter">
        <w:smartTagPr>
          <w:attr w:name="ProductID" w:val="10 мм"/>
        </w:smartTagPr>
        <w:r w:rsidRPr="005E4619">
          <w:rPr>
            <w:sz w:val="28"/>
            <w:szCs w:val="28"/>
          </w:rPr>
          <w:t>10 мм</w:t>
        </w:r>
      </w:smartTag>
      <w:r w:rsidRPr="005E4619">
        <w:rPr>
          <w:sz w:val="28"/>
          <w:szCs w:val="28"/>
        </w:rPr>
        <w:t>.</w:t>
      </w:r>
    </w:p>
    <w:p w:rsidR="00AD12DD" w:rsidRDefault="00AD12DD" w:rsidP="002A30A8">
      <w:pPr>
        <w:spacing w:line="216" w:lineRule="auto"/>
        <w:ind w:right="-143" w:firstLine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 xml:space="preserve">1.3 Текст через полтора интервала, шрифт </w:t>
      </w:r>
      <w:proofErr w:type="spellStart"/>
      <w:r w:rsidRPr="005E4619">
        <w:rPr>
          <w:sz w:val="28"/>
          <w:szCs w:val="28"/>
        </w:rPr>
        <w:t>Times</w:t>
      </w:r>
      <w:proofErr w:type="spellEnd"/>
      <w:r w:rsidRPr="005E4619">
        <w:rPr>
          <w:sz w:val="28"/>
          <w:szCs w:val="28"/>
        </w:rPr>
        <w:t xml:space="preserve"> </w:t>
      </w:r>
      <w:proofErr w:type="spellStart"/>
      <w:r w:rsidRPr="005E4619">
        <w:rPr>
          <w:sz w:val="28"/>
          <w:szCs w:val="28"/>
        </w:rPr>
        <w:t>New</w:t>
      </w:r>
      <w:proofErr w:type="spellEnd"/>
      <w:r w:rsidRPr="005E4619">
        <w:rPr>
          <w:sz w:val="28"/>
          <w:szCs w:val="28"/>
        </w:rPr>
        <w:t xml:space="preserve"> </w:t>
      </w:r>
      <w:proofErr w:type="spellStart"/>
      <w:r w:rsidRPr="005E4619">
        <w:rPr>
          <w:sz w:val="28"/>
          <w:szCs w:val="28"/>
        </w:rPr>
        <w:t>Roman</w:t>
      </w:r>
      <w:proofErr w:type="spellEnd"/>
      <w:r w:rsidRPr="005E4619">
        <w:rPr>
          <w:sz w:val="28"/>
          <w:szCs w:val="28"/>
        </w:rPr>
        <w:t>, размер 14 п.</w:t>
      </w:r>
    </w:p>
    <w:p w:rsidR="00BA43DD" w:rsidRPr="005E4619" w:rsidRDefault="00BA43DD" w:rsidP="002A30A8">
      <w:pPr>
        <w:spacing w:line="21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Выравнивание текста </w:t>
      </w:r>
      <w:r w:rsidRPr="00BA43DD">
        <w:rPr>
          <w:b/>
          <w:sz w:val="28"/>
          <w:szCs w:val="28"/>
          <w:highlight w:val="yellow"/>
        </w:rPr>
        <w:t>по ширине</w:t>
      </w:r>
      <w:r>
        <w:rPr>
          <w:sz w:val="28"/>
          <w:szCs w:val="28"/>
        </w:rPr>
        <w:t xml:space="preserve"> страницы.</w:t>
      </w:r>
    </w:p>
    <w:p w:rsidR="00AD12DD" w:rsidRPr="005E4619" w:rsidRDefault="00AD12DD" w:rsidP="00AD12DD">
      <w:pPr>
        <w:spacing w:line="216" w:lineRule="auto"/>
        <w:ind w:firstLine="567"/>
        <w:jc w:val="both"/>
        <w:rPr>
          <w:sz w:val="28"/>
          <w:szCs w:val="28"/>
        </w:rPr>
      </w:pPr>
    </w:p>
    <w:p w:rsidR="00AD12DD" w:rsidRDefault="00AD12DD" w:rsidP="00AD12DD">
      <w:pPr>
        <w:spacing w:line="216" w:lineRule="auto"/>
        <w:ind w:firstLine="567"/>
        <w:jc w:val="both"/>
        <w:rPr>
          <w:b/>
          <w:sz w:val="28"/>
          <w:szCs w:val="28"/>
        </w:rPr>
      </w:pPr>
      <w:r w:rsidRPr="00C21DE6">
        <w:rPr>
          <w:b/>
          <w:sz w:val="28"/>
          <w:szCs w:val="28"/>
        </w:rPr>
        <w:t>2 Нумерация страниц</w:t>
      </w:r>
    </w:p>
    <w:p w:rsidR="00603D07" w:rsidRPr="00C21DE6" w:rsidRDefault="00603D07" w:rsidP="00AD12DD">
      <w:pPr>
        <w:spacing w:line="216" w:lineRule="auto"/>
        <w:ind w:firstLine="567"/>
        <w:jc w:val="both"/>
        <w:rPr>
          <w:b/>
          <w:sz w:val="28"/>
          <w:szCs w:val="28"/>
        </w:rPr>
      </w:pPr>
    </w:p>
    <w:p w:rsidR="00AD12DD" w:rsidRPr="00C21DE6" w:rsidRDefault="00AD12DD" w:rsidP="00AD12DD">
      <w:pPr>
        <w:spacing w:line="216" w:lineRule="auto"/>
        <w:ind w:firstLine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>2.1 Страницы пояснительной записки следует нумеровать арабскими цифрами (4…), соблюдая сквозную нумерацию по всему ее тексту. Номер</w:t>
      </w:r>
      <w:r w:rsidRPr="00C21DE6">
        <w:rPr>
          <w:sz w:val="28"/>
          <w:szCs w:val="28"/>
        </w:rPr>
        <w:t xml:space="preserve"> страницы проставляют </w:t>
      </w:r>
      <w:r w:rsidRPr="00C21DE6">
        <w:rPr>
          <w:b/>
          <w:i/>
          <w:sz w:val="28"/>
          <w:szCs w:val="28"/>
        </w:rPr>
        <w:t>внизу страницы по центру</w:t>
      </w:r>
      <w:r w:rsidRPr="00C21DE6">
        <w:rPr>
          <w:sz w:val="28"/>
          <w:szCs w:val="28"/>
        </w:rPr>
        <w:t>.</w:t>
      </w:r>
    </w:p>
    <w:p w:rsidR="00AD12DD" w:rsidRPr="00C21DE6" w:rsidRDefault="00AD12DD" w:rsidP="00AD12DD">
      <w:pPr>
        <w:spacing w:line="216" w:lineRule="auto"/>
        <w:ind w:firstLine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 xml:space="preserve">2.2 Титульный лист, лист </w:t>
      </w:r>
      <w:r w:rsidR="00603D07" w:rsidRPr="005E4619">
        <w:rPr>
          <w:sz w:val="28"/>
          <w:szCs w:val="28"/>
        </w:rPr>
        <w:t>индивидуального задания (</w:t>
      </w:r>
      <w:r w:rsidR="00603D07" w:rsidRPr="00636DB3">
        <w:rPr>
          <w:b/>
          <w:sz w:val="28"/>
          <w:szCs w:val="28"/>
          <w:highlight w:val="yellow"/>
          <w:u w:val="single"/>
        </w:rPr>
        <w:t>печатается с двух сторон</w:t>
      </w:r>
      <w:r w:rsidR="00603D07">
        <w:rPr>
          <w:sz w:val="28"/>
          <w:szCs w:val="28"/>
        </w:rPr>
        <w:t>), учетная карточка,</w:t>
      </w:r>
      <w:r>
        <w:rPr>
          <w:sz w:val="28"/>
          <w:szCs w:val="28"/>
        </w:rPr>
        <w:t xml:space="preserve"> </w:t>
      </w:r>
      <w:r w:rsidR="00603D07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план</w:t>
      </w:r>
      <w:r w:rsidR="00603D07">
        <w:rPr>
          <w:sz w:val="28"/>
          <w:szCs w:val="28"/>
        </w:rPr>
        <w:t xml:space="preserve"> и дневник</w:t>
      </w:r>
      <w:r>
        <w:rPr>
          <w:sz w:val="28"/>
          <w:szCs w:val="28"/>
        </w:rPr>
        <w:t xml:space="preserve"> </w:t>
      </w:r>
      <w:r w:rsidRPr="00C21DE6">
        <w:rPr>
          <w:sz w:val="28"/>
          <w:szCs w:val="28"/>
        </w:rPr>
        <w:t xml:space="preserve">включают в общую нумерацию страниц пояснительной записки. Номера страниц на </w:t>
      </w:r>
      <w:r>
        <w:rPr>
          <w:sz w:val="28"/>
          <w:szCs w:val="28"/>
        </w:rPr>
        <w:t>эти</w:t>
      </w:r>
      <w:r w:rsidRPr="00C21DE6">
        <w:rPr>
          <w:sz w:val="28"/>
          <w:szCs w:val="28"/>
        </w:rPr>
        <w:t xml:space="preserve">х листах </w:t>
      </w:r>
      <w:r w:rsidRPr="00636DB3">
        <w:rPr>
          <w:b/>
          <w:sz w:val="28"/>
          <w:szCs w:val="28"/>
          <w:highlight w:val="yellow"/>
          <w:u w:val="single"/>
        </w:rPr>
        <w:t>не проставляют</w:t>
      </w:r>
      <w:r w:rsidRPr="00C21DE6">
        <w:rPr>
          <w:sz w:val="28"/>
          <w:szCs w:val="28"/>
        </w:rPr>
        <w:t xml:space="preserve">. </w:t>
      </w:r>
      <w:r w:rsidRPr="00636DB3">
        <w:rPr>
          <w:i/>
          <w:sz w:val="28"/>
          <w:szCs w:val="28"/>
        </w:rPr>
        <w:t>Следовательно</w:t>
      </w:r>
      <w:r w:rsidRPr="00636DB3">
        <w:rPr>
          <w:i/>
          <w:sz w:val="28"/>
          <w:szCs w:val="28"/>
          <w:highlight w:val="yellow"/>
        </w:rPr>
        <w:t xml:space="preserve">, </w:t>
      </w:r>
      <w:r w:rsidR="00603D07" w:rsidRPr="00636DB3">
        <w:rPr>
          <w:i/>
          <w:sz w:val="28"/>
          <w:szCs w:val="28"/>
          <w:highlight w:val="yellow"/>
        </w:rPr>
        <w:t xml:space="preserve">лист </w:t>
      </w:r>
      <w:r w:rsidR="00603D07" w:rsidRPr="00636DB3">
        <w:rPr>
          <w:b/>
          <w:i/>
          <w:sz w:val="28"/>
          <w:szCs w:val="28"/>
          <w:highlight w:val="yellow"/>
        </w:rPr>
        <w:t>Содержание</w:t>
      </w:r>
      <w:r w:rsidRPr="00636DB3">
        <w:rPr>
          <w:i/>
          <w:sz w:val="28"/>
          <w:szCs w:val="28"/>
          <w:highlight w:val="yellow"/>
        </w:rPr>
        <w:t xml:space="preserve"> будет иметь номер страницы </w:t>
      </w:r>
      <w:r w:rsidR="008D6F3F" w:rsidRPr="00636DB3">
        <w:rPr>
          <w:b/>
          <w:i/>
          <w:sz w:val="28"/>
          <w:szCs w:val="28"/>
          <w:highlight w:val="yellow"/>
          <w:u w:val="single"/>
        </w:rPr>
        <w:t>6</w:t>
      </w:r>
      <w:r w:rsidRPr="00C21DE6">
        <w:rPr>
          <w:i/>
          <w:sz w:val="28"/>
          <w:szCs w:val="28"/>
        </w:rPr>
        <w:t>.</w:t>
      </w:r>
    </w:p>
    <w:p w:rsidR="00AD12DD" w:rsidRPr="00C21DE6" w:rsidRDefault="00AD12DD" w:rsidP="00AD12DD">
      <w:pPr>
        <w:spacing w:line="216" w:lineRule="auto"/>
        <w:ind w:firstLine="567"/>
        <w:jc w:val="both"/>
        <w:rPr>
          <w:b/>
          <w:sz w:val="28"/>
          <w:szCs w:val="28"/>
        </w:rPr>
      </w:pPr>
    </w:p>
    <w:p w:rsidR="00AD12DD" w:rsidRDefault="00AD12DD" w:rsidP="00AD12DD">
      <w:pPr>
        <w:spacing w:line="216" w:lineRule="auto"/>
        <w:ind w:firstLine="567"/>
        <w:jc w:val="both"/>
        <w:rPr>
          <w:b/>
          <w:sz w:val="28"/>
          <w:szCs w:val="28"/>
        </w:rPr>
      </w:pPr>
      <w:r w:rsidRPr="00C21DE6">
        <w:rPr>
          <w:b/>
          <w:sz w:val="28"/>
          <w:szCs w:val="28"/>
        </w:rPr>
        <w:t>3 Текст пояснительной записки</w:t>
      </w:r>
    </w:p>
    <w:p w:rsidR="00603D07" w:rsidRPr="00C21DE6" w:rsidRDefault="00603D07" w:rsidP="00AD12DD">
      <w:pPr>
        <w:spacing w:line="216" w:lineRule="auto"/>
        <w:ind w:firstLine="567"/>
        <w:jc w:val="both"/>
        <w:rPr>
          <w:b/>
          <w:sz w:val="28"/>
          <w:szCs w:val="28"/>
        </w:rPr>
      </w:pPr>
    </w:p>
    <w:p w:rsidR="00AD12DD" w:rsidRDefault="00AD12DD" w:rsidP="00AD12DD">
      <w:pPr>
        <w:spacing w:line="216" w:lineRule="auto"/>
        <w:ind w:firstLine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>3.1 Основную часть пояснительной записки следует делить на разделы.</w:t>
      </w:r>
      <w:r w:rsidRPr="00C21DE6">
        <w:rPr>
          <w:sz w:val="28"/>
          <w:szCs w:val="28"/>
        </w:rPr>
        <w:t xml:space="preserve"> Переносы слов в заголовках не допускаются. </w:t>
      </w:r>
      <w:r w:rsidR="00636DB3" w:rsidRPr="00636DB3">
        <w:rPr>
          <w:sz w:val="28"/>
          <w:szCs w:val="28"/>
          <w:highlight w:val="yellow"/>
        </w:rPr>
        <w:t>Заголовки</w:t>
      </w:r>
      <w:r w:rsidR="00636DB3">
        <w:rPr>
          <w:sz w:val="28"/>
          <w:szCs w:val="28"/>
        </w:rPr>
        <w:t xml:space="preserve"> </w:t>
      </w:r>
      <w:r w:rsidR="00636DB3">
        <w:rPr>
          <w:sz w:val="28"/>
          <w:szCs w:val="28"/>
          <w:highlight w:val="yellow"/>
        </w:rPr>
        <w:t>р</w:t>
      </w:r>
      <w:r w:rsidRPr="005E4619">
        <w:rPr>
          <w:sz w:val="28"/>
          <w:szCs w:val="28"/>
          <w:highlight w:val="yellow"/>
        </w:rPr>
        <w:t>аздел</w:t>
      </w:r>
      <w:r w:rsidR="00636DB3">
        <w:rPr>
          <w:sz w:val="28"/>
          <w:szCs w:val="28"/>
          <w:highlight w:val="yellow"/>
        </w:rPr>
        <w:t>ов</w:t>
      </w:r>
      <w:r w:rsidRPr="005E4619">
        <w:rPr>
          <w:sz w:val="28"/>
          <w:szCs w:val="28"/>
          <w:highlight w:val="yellow"/>
        </w:rPr>
        <w:t xml:space="preserve"> следует записывать с </w:t>
      </w:r>
      <w:r w:rsidRPr="00636DB3">
        <w:rPr>
          <w:b/>
          <w:sz w:val="28"/>
          <w:szCs w:val="28"/>
          <w:highlight w:val="yellow"/>
          <w:u w:val="single"/>
        </w:rPr>
        <w:t>абзацного отступа</w:t>
      </w:r>
      <w:r w:rsidRPr="005E4619">
        <w:rPr>
          <w:sz w:val="28"/>
          <w:szCs w:val="28"/>
          <w:highlight w:val="yellow"/>
        </w:rPr>
        <w:t>.</w:t>
      </w:r>
      <w:r w:rsidRPr="00C21DE6">
        <w:rPr>
          <w:sz w:val="28"/>
          <w:szCs w:val="28"/>
        </w:rPr>
        <w:t xml:space="preserve"> Разделы и подразделы должны иметь </w:t>
      </w:r>
      <w:r w:rsidRPr="00C21DE6">
        <w:rPr>
          <w:i/>
          <w:sz w:val="28"/>
          <w:szCs w:val="28"/>
        </w:rPr>
        <w:t>номер</w:t>
      </w:r>
      <w:r w:rsidRPr="00C21DE6">
        <w:rPr>
          <w:sz w:val="28"/>
          <w:szCs w:val="28"/>
        </w:rPr>
        <w:t xml:space="preserve"> и </w:t>
      </w:r>
      <w:r w:rsidRPr="00C21DE6">
        <w:rPr>
          <w:i/>
          <w:sz w:val="28"/>
          <w:szCs w:val="28"/>
        </w:rPr>
        <w:t>содержательный заголовок</w:t>
      </w:r>
      <w:r w:rsidRPr="00C21DE6">
        <w:rPr>
          <w:sz w:val="28"/>
          <w:szCs w:val="28"/>
        </w:rPr>
        <w:t>.</w:t>
      </w:r>
      <w:r w:rsidR="00603D07">
        <w:rPr>
          <w:sz w:val="28"/>
          <w:szCs w:val="28"/>
        </w:rPr>
        <w:t xml:space="preserve"> </w:t>
      </w:r>
      <w:r w:rsidR="005E4619" w:rsidRPr="005E4619">
        <w:rPr>
          <w:sz w:val="28"/>
          <w:szCs w:val="28"/>
          <w:highlight w:val="yellow"/>
        </w:rPr>
        <w:t xml:space="preserve">В конце номера </w:t>
      </w:r>
      <w:r w:rsidR="005E4619" w:rsidRPr="00636DB3">
        <w:rPr>
          <w:b/>
          <w:sz w:val="28"/>
          <w:szCs w:val="28"/>
          <w:highlight w:val="yellow"/>
          <w:u w:val="single"/>
        </w:rPr>
        <w:t>точка</w:t>
      </w:r>
      <w:r w:rsidR="005E4619" w:rsidRPr="00636DB3">
        <w:rPr>
          <w:sz w:val="28"/>
          <w:szCs w:val="28"/>
          <w:highlight w:val="yellow"/>
          <w:u w:val="single"/>
        </w:rPr>
        <w:t xml:space="preserve"> </w:t>
      </w:r>
      <w:r w:rsidR="005E4619" w:rsidRPr="00636DB3">
        <w:rPr>
          <w:b/>
          <w:sz w:val="28"/>
          <w:szCs w:val="28"/>
          <w:highlight w:val="yellow"/>
          <w:u w:val="single"/>
        </w:rPr>
        <w:t>не ставится</w:t>
      </w:r>
      <w:r w:rsidR="005E4619">
        <w:rPr>
          <w:sz w:val="28"/>
          <w:szCs w:val="28"/>
        </w:rPr>
        <w:t>.</w:t>
      </w:r>
      <w:r w:rsidR="00636DB3">
        <w:rPr>
          <w:sz w:val="28"/>
          <w:szCs w:val="28"/>
        </w:rPr>
        <w:t xml:space="preserve"> </w:t>
      </w:r>
      <w:r w:rsidR="00636DB3" w:rsidRPr="00636DB3">
        <w:rPr>
          <w:sz w:val="28"/>
          <w:szCs w:val="28"/>
          <w:highlight w:val="yellow"/>
        </w:rPr>
        <w:t xml:space="preserve">В конце заголовка </w:t>
      </w:r>
      <w:r w:rsidR="00636DB3" w:rsidRPr="00636DB3">
        <w:rPr>
          <w:b/>
          <w:sz w:val="28"/>
          <w:szCs w:val="28"/>
          <w:highlight w:val="yellow"/>
          <w:u w:val="single"/>
        </w:rPr>
        <w:t>точка не ставится</w:t>
      </w:r>
      <w:r w:rsidR="00636DB3">
        <w:rPr>
          <w:sz w:val="28"/>
          <w:szCs w:val="28"/>
          <w:highlight w:val="yellow"/>
        </w:rPr>
        <w:t>.</w:t>
      </w:r>
      <w:r w:rsidR="005E4619" w:rsidRPr="005E4619">
        <w:rPr>
          <w:sz w:val="28"/>
          <w:szCs w:val="28"/>
          <w:highlight w:val="yellow"/>
        </w:rPr>
        <w:t xml:space="preserve"> </w:t>
      </w:r>
      <w:r w:rsidR="00603D07" w:rsidRPr="005E4619">
        <w:rPr>
          <w:sz w:val="28"/>
          <w:szCs w:val="28"/>
          <w:highlight w:val="yellow"/>
        </w:rPr>
        <w:t xml:space="preserve">Разделы и подразделы отделяются от основного текста </w:t>
      </w:r>
      <w:r w:rsidR="00603D07" w:rsidRPr="00636DB3">
        <w:rPr>
          <w:b/>
          <w:sz w:val="28"/>
          <w:szCs w:val="28"/>
          <w:highlight w:val="yellow"/>
          <w:u w:val="single"/>
        </w:rPr>
        <w:t>пустой строкой</w:t>
      </w:r>
      <w:r w:rsidR="00603D07" w:rsidRPr="005E4619">
        <w:rPr>
          <w:sz w:val="28"/>
          <w:szCs w:val="28"/>
          <w:highlight w:val="yellow"/>
        </w:rPr>
        <w:t>.</w:t>
      </w:r>
    </w:p>
    <w:p w:rsidR="005E4619" w:rsidRPr="00C21DE6" w:rsidRDefault="005E4619" w:rsidP="00AD12DD">
      <w:pPr>
        <w:spacing w:line="216" w:lineRule="auto"/>
        <w:ind w:firstLine="567"/>
        <w:jc w:val="both"/>
        <w:rPr>
          <w:sz w:val="28"/>
          <w:szCs w:val="28"/>
        </w:rPr>
      </w:pPr>
    </w:p>
    <w:p w:rsidR="00AD12DD" w:rsidRPr="005E4619" w:rsidRDefault="00AD12DD" w:rsidP="00AD12DD">
      <w:pPr>
        <w:spacing w:line="216" w:lineRule="auto"/>
        <w:ind w:firstLine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>3.2 Нумерация разделов и подразделов</w:t>
      </w:r>
      <w:r w:rsidR="005E4619">
        <w:rPr>
          <w:sz w:val="28"/>
          <w:szCs w:val="28"/>
        </w:rPr>
        <w:t xml:space="preserve"> может иметь такой вид</w:t>
      </w:r>
    </w:p>
    <w:p w:rsidR="005E4619" w:rsidRPr="00C21DE6" w:rsidRDefault="005E4619" w:rsidP="00AD12DD">
      <w:pPr>
        <w:spacing w:line="216" w:lineRule="auto"/>
        <w:ind w:firstLine="567"/>
        <w:jc w:val="both"/>
        <w:rPr>
          <w:b/>
          <w:sz w:val="28"/>
          <w:szCs w:val="28"/>
        </w:rPr>
      </w:pPr>
    </w:p>
    <w:p w:rsidR="00AD12DD" w:rsidRDefault="00AD12DD" w:rsidP="00AD12DD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jc w:val="both"/>
        <w:rPr>
          <w:b/>
          <w:i/>
          <w:sz w:val="28"/>
          <w:szCs w:val="28"/>
        </w:rPr>
      </w:pPr>
      <w:r w:rsidRPr="00C21DE6">
        <w:rPr>
          <w:b/>
          <w:i/>
          <w:sz w:val="28"/>
          <w:szCs w:val="28"/>
        </w:rPr>
        <w:t>3 Методы испытаний</w:t>
      </w:r>
    </w:p>
    <w:p w:rsidR="00603D07" w:rsidRPr="00C21DE6" w:rsidRDefault="00603D07" w:rsidP="00AD12DD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jc w:val="both"/>
        <w:rPr>
          <w:b/>
          <w:sz w:val="28"/>
          <w:szCs w:val="28"/>
        </w:rPr>
      </w:pPr>
    </w:p>
    <w:p w:rsidR="00AD12DD" w:rsidRDefault="00AD12DD" w:rsidP="00AD12DD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jc w:val="both"/>
        <w:rPr>
          <w:b/>
          <w:i/>
          <w:sz w:val="28"/>
          <w:szCs w:val="28"/>
        </w:rPr>
      </w:pPr>
      <w:r w:rsidRPr="00C21DE6">
        <w:rPr>
          <w:b/>
          <w:i/>
          <w:sz w:val="28"/>
          <w:szCs w:val="28"/>
        </w:rPr>
        <w:t>3.1 Аппараты, материалы и реактивы</w:t>
      </w:r>
    </w:p>
    <w:p w:rsidR="00603D07" w:rsidRPr="00C21DE6" w:rsidRDefault="00603D07" w:rsidP="00AD12DD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jc w:val="both"/>
        <w:rPr>
          <w:b/>
          <w:sz w:val="28"/>
          <w:szCs w:val="28"/>
        </w:rPr>
      </w:pPr>
    </w:p>
    <w:p w:rsidR="00AD12DD" w:rsidRDefault="00AD12DD" w:rsidP="00AD12DD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rPr>
          <w:rFonts w:ascii="Times New Roman" w:hAnsi="Times New Roman"/>
          <w:i/>
          <w:sz w:val="28"/>
          <w:szCs w:val="28"/>
        </w:rPr>
      </w:pPr>
      <w:r w:rsidRPr="00C21DE6">
        <w:rPr>
          <w:rFonts w:ascii="Times New Roman" w:hAnsi="Times New Roman"/>
          <w:i/>
          <w:sz w:val="28"/>
          <w:szCs w:val="28"/>
        </w:rPr>
        <w:t>3.1.1      …</w:t>
      </w:r>
    </w:p>
    <w:p w:rsidR="00603D07" w:rsidRPr="00C21DE6" w:rsidRDefault="00603D07" w:rsidP="00AD12DD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rPr>
          <w:rFonts w:ascii="Times New Roman" w:hAnsi="Times New Roman"/>
          <w:i/>
          <w:sz w:val="28"/>
          <w:szCs w:val="28"/>
        </w:rPr>
      </w:pPr>
    </w:p>
    <w:p w:rsidR="00AD12DD" w:rsidRDefault="00AD12DD" w:rsidP="00AD12DD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rPr>
          <w:rFonts w:ascii="Times New Roman" w:hAnsi="Times New Roman"/>
          <w:i/>
          <w:sz w:val="28"/>
          <w:szCs w:val="28"/>
        </w:rPr>
      </w:pPr>
      <w:r w:rsidRPr="00C21DE6">
        <w:rPr>
          <w:rFonts w:ascii="Times New Roman" w:hAnsi="Times New Roman"/>
          <w:i/>
          <w:sz w:val="28"/>
          <w:szCs w:val="28"/>
        </w:rPr>
        <w:t>3.1.2</w:t>
      </w:r>
      <w:r w:rsidRPr="00C21DE6">
        <w:rPr>
          <w:rFonts w:ascii="Times New Roman" w:hAnsi="Times New Roman"/>
          <w:i/>
          <w:sz w:val="28"/>
          <w:szCs w:val="28"/>
        </w:rPr>
        <w:tab/>
        <w:t xml:space="preserve">  …</w:t>
      </w:r>
    </w:p>
    <w:p w:rsidR="00603D07" w:rsidRPr="00C21DE6" w:rsidRDefault="00603D07" w:rsidP="00AD12DD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rPr>
          <w:rFonts w:ascii="Times New Roman" w:hAnsi="Times New Roman"/>
          <w:sz w:val="28"/>
          <w:szCs w:val="28"/>
        </w:rPr>
      </w:pPr>
    </w:p>
    <w:p w:rsidR="00AD12DD" w:rsidRDefault="00AD12DD" w:rsidP="00AD12DD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rPr>
          <w:rFonts w:ascii="Times New Roman" w:hAnsi="Times New Roman"/>
          <w:i/>
          <w:sz w:val="28"/>
          <w:szCs w:val="28"/>
        </w:rPr>
      </w:pPr>
      <w:r w:rsidRPr="00C21DE6">
        <w:rPr>
          <w:rFonts w:ascii="Times New Roman" w:hAnsi="Times New Roman"/>
          <w:i/>
          <w:sz w:val="28"/>
          <w:szCs w:val="28"/>
        </w:rPr>
        <w:t>3.2 Подготовка к испытанию</w:t>
      </w:r>
    </w:p>
    <w:p w:rsidR="00603D07" w:rsidRPr="00C21DE6" w:rsidRDefault="00603D07" w:rsidP="00AD12DD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rPr>
          <w:rFonts w:ascii="Times New Roman" w:hAnsi="Times New Roman"/>
          <w:sz w:val="28"/>
          <w:szCs w:val="28"/>
        </w:rPr>
      </w:pPr>
    </w:p>
    <w:p w:rsidR="00AD12DD" w:rsidRDefault="00AD12DD" w:rsidP="00AD12DD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rPr>
          <w:rFonts w:ascii="Times New Roman" w:hAnsi="Times New Roman"/>
          <w:i/>
          <w:sz w:val="28"/>
          <w:szCs w:val="28"/>
        </w:rPr>
      </w:pPr>
      <w:r w:rsidRPr="00C21DE6">
        <w:rPr>
          <w:rFonts w:ascii="Times New Roman" w:hAnsi="Times New Roman"/>
          <w:i/>
          <w:sz w:val="28"/>
          <w:szCs w:val="28"/>
        </w:rPr>
        <w:t>3.2.1      …</w:t>
      </w:r>
    </w:p>
    <w:p w:rsidR="00603D07" w:rsidRPr="00C21DE6" w:rsidRDefault="00603D07" w:rsidP="00AD12DD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rPr>
          <w:rFonts w:ascii="Times New Roman" w:hAnsi="Times New Roman"/>
          <w:sz w:val="28"/>
          <w:szCs w:val="28"/>
        </w:rPr>
      </w:pPr>
    </w:p>
    <w:p w:rsidR="00AD12DD" w:rsidRDefault="00AD12DD" w:rsidP="00AD12DD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rPr>
          <w:rFonts w:ascii="Times New Roman" w:hAnsi="Times New Roman"/>
          <w:i/>
          <w:sz w:val="28"/>
          <w:szCs w:val="28"/>
        </w:rPr>
      </w:pPr>
      <w:r w:rsidRPr="00C21DE6">
        <w:rPr>
          <w:rFonts w:ascii="Times New Roman" w:hAnsi="Times New Roman"/>
          <w:i/>
          <w:sz w:val="28"/>
          <w:szCs w:val="28"/>
        </w:rPr>
        <w:t>3.2.2</w:t>
      </w:r>
      <w:r w:rsidRPr="00C21DE6">
        <w:rPr>
          <w:rFonts w:ascii="Times New Roman" w:hAnsi="Times New Roman"/>
          <w:i/>
          <w:sz w:val="28"/>
          <w:szCs w:val="28"/>
        </w:rPr>
        <w:tab/>
        <w:t xml:space="preserve">  …</w:t>
      </w:r>
    </w:p>
    <w:p w:rsidR="00603D07" w:rsidRPr="00C21DE6" w:rsidRDefault="00603D07" w:rsidP="00AD12DD">
      <w:pPr>
        <w:pStyle w:val="F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843" w:firstLine="567"/>
        <w:rPr>
          <w:rFonts w:ascii="Times New Roman" w:hAnsi="Times New Roman"/>
          <w:sz w:val="28"/>
          <w:szCs w:val="28"/>
        </w:rPr>
      </w:pPr>
    </w:p>
    <w:p w:rsidR="00603D07" w:rsidRDefault="00603D07" w:rsidP="00AD12DD">
      <w:pPr>
        <w:pStyle w:val="1"/>
        <w:spacing w:line="216" w:lineRule="auto"/>
        <w:ind w:firstLine="567"/>
        <w:jc w:val="both"/>
        <w:rPr>
          <w:b/>
          <w:sz w:val="28"/>
          <w:szCs w:val="28"/>
        </w:rPr>
      </w:pPr>
    </w:p>
    <w:p w:rsidR="00AD12DD" w:rsidRDefault="00AD12DD" w:rsidP="00AD12DD">
      <w:pPr>
        <w:pStyle w:val="1"/>
        <w:spacing w:line="216" w:lineRule="auto"/>
        <w:ind w:firstLine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>3.3</w:t>
      </w:r>
      <w:proofErr w:type="gramStart"/>
      <w:r w:rsidRPr="005E4619">
        <w:rPr>
          <w:sz w:val="28"/>
          <w:szCs w:val="28"/>
        </w:rPr>
        <w:t> </w:t>
      </w:r>
      <w:r w:rsidR="005E4619" w:rsidRPr="00C21DE6">
        <w:rPr>
          <w:sz w:val="28"/>
          <w:szCs w:val="28"/>
        </w:rPr>
        <w:t xml:space="preserve"> </w:t>
      </w:r>
      <w:r w:rsidRPr="00C21DE6">
        <w:rPr>
          <w:sz w:val="28"/>
          <w:szCs w:val="28"/>
        </w:rPr>
        <w:t>П</w:t>
      </w:r>
      <w:proofErr w:type="gramEnd"/>
      <w:r w:rsidRPr="00C21DE6">
        <w:rPr>
          <w:sz w:val="28"/>
          <w:szCs w:val="28"/>
        </w:rPr>
        <w:t xml:space="preserve">еред каждым </w:t>
      </w:r>
      <w:r w:rsidRPr="005E4619">
        <w:rPr>
          <w:b/>
          <w:sz w:val="28"/>
          <w:szCs w:val="28"/>
        </w:rPr>
        <w:t>перечислением</w:t>
      </w:r>
      <w:r w:rsidRPr="00C21DE6">
        <w:rPr>
          <w:sz w:val="28"/>
          <w:szCs w:val="28"/>
        </w:rPr>
        <w:t xml:space="preserve"> следует ставить </w:t>
      </w:r>
      <w:r w:rsidRPr="00C21DE6">
        <w:rPr>
          <w:i/>
          <w:sz w:val="28"/>
          <w:szCs w:val="28"/>
        </w:rPr>
        <w:t>дефис</w:t>
      </w:r>
      <w:r w:rsidRPr="00C21DE6">
        <w:rPr>
          <w:sz w:val="28"/>
          <w:szCs w:val="28"/>
        </w:rPr>
        <w:t xml:space="preserve"> или, при необходимости ссылки в тексте документа на одно из перечислений, </w:t>
      </w:r>
      <w:r w:rsidRPr="00C21DE6">
        <w:rPr>
          <w:sz w:val="28"/>
          <w:szCs w:val="28"/>
        </w:rPr>
        <w:lastRenderedPageBreak/>
        <w:t>строчную букву, после которой ставится скобка.</w:t>
      </w:r>
    </w:p>
    <w:p w:rsidR="002A30A8" w:rsidRPr="00C21DE6" w:rsidRDefault="002A30A8" w:rsidP="00AD12DD">
      <w:pPr>
        <w:pStyle w:val="1"/>
        <w:spacing w:line="216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2"/>
      </w:tblGrid>
      <w:tr w:rsidR="00AD12DD" w:rsidRPr="004277D9" w:rsidTr="00ED194A">
        <w:tc>
          <w:tcPr>
            <w:tcW w:w="9179" w:type="dxa"/>
            <w:shd w:val="clear" w:color="auto" w:fill="auto"/>
          </w:tcPr>
          <w:p w:rsidR="00AD12DD" w:rsidRPr="004277D9" w:rsidRDefault="00AD12DD" w:rsidP="00ED194A">
            <w:pPr>
              <w:pStyle w:val="FR2"/>
              <w:tabs>
                <w:tab w:val="left" w:pos="851"/>
              </w:tabs>
              <w:spacing w:line="216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4277D9">
              <w:rPr>
                <w:rFonts w:ascii="Times New Roman" w:hAnsi="Times New Roman"/>
                <w:i/>
                <w:sz w:val="28"/>
                <w:szCs w:val="28"/>
              </w:rPr>
              <w:t>а) ____________</w:t>
            </w:r>
          </w:p>
          <w:p w:rsidR="00AD12DD" w:rsidRPr="004277D9" w:rsidRDefault="00AD12DD" w:rsidP="00ED194A">
            <w:pPr>
              <w:pStyle w:val="FR2"/>
              <w:tabs>
                <w:tab w:val="left" w:pos="851"/>
              </w:tabs>
              <w:spacing w:line="216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4277D9">
              <w:rPr>
                <w:rFonts w:ascii="Times New Roman" w:hAnsi="Times New Roman"/>
                <w:i/>
                <w:sz w:val="28"/>
                <w:szCs w:val="28"/>
              </w:rPr>
              <w:t>б) </w:t>
            </w:r>
            <w:r w:rsidRPr="004277D9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AD12DD" w:rsidRPr="004277D9" w:rsidRDefault="00AD12DD" w:rsidP="00ED194A">
            <w:pPr>
              <w:pStyle w:val="FR2"/>
              <w:tabs>
                <w:tab w:val="left" w:pos="1418"/>
              </w:tabs>
              <w:spacing w:line="216" w:lineRule="auto"/>
              <w:ind w:left="601"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7D9">
              <w:rPr>
                <w:rFonts w:ascii="Times New Roman" w:hAnsi="Times New Roman"/>
                <w:i/>
                <w:sz w:val="28"/>
                <w:szCs w:val="28"/>
              </w:rPr>
              <w:t>1) ______</w:t>
            </w:r>
          </w:p>
          <w:p w:rsidR="00AD12DD" w:rsidRPr="004277D9" w:rsidRDefault="00AD12DD" w:rsidP="00ED194A">
            <w:pPr>
              <w:pStyle w:val="FR2"/>
              <w:tabs>
                <w:tab w:val="left" w:pos="1418"/>
              </w:tabs>
              <w:spacing w:line="216" w:lineRule="auto"/>
              <w:ind w:left="601" w:firstLine="56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77D9">
              <w:rPr>
                <w:rFonts w:ascii="Times New Roman" w:hAnsi="Times New Roman"/>
                <w:i/>
                <w:sz w:val="28"/>
                <w:szCs w:val="28"/>
              </w:rPr>
              <w:t>2)</w:t>
            </w:r>
            <w:r w:rsidRPr="004277D9">
              <w:rPr>
                <w:rFonts w:ascii="Times New Roman" w:hAnsi="Times New Roman"/>
                <w:sz w:val="28"/>
                <w:szCs w:val="28"/>
              </w:rPr>
              <w:t> ______</w:t>
            </w:r>
          </w:p>
          <w:p w:rsidR="00AD12DD" w:rsidRDefault="00AD12DD" w:rsidP="00ED194A">
            <w:pPr>
              <w:pStyle w:val="1"/>
              <w:spacing w:line="216" w:lineRule="auto"/>
              <w:ind w:left="459" w:firstLine="0"/>
              <w:jc w:val="both"/>
              <w:rPr>
                <w:b/>
                <w:sz w:val="28"/>
                <w:szCs w:val="28"/>
              </w:rPr>
            </w:pPr>
            <w:r w:rsidRPr="004277D9">
              <w:rPr>
                <w:b/>
                <w:i/>
                <w:sz w:val="28"/>
                <w:szCs w:val="28"/>
              </w:rPr>
              <w:t>в) </w:t>
            </w:r>
            <w:r w:rsidRPr="004277D9">
              <w:rPr>
                <w:b/>
                <w:sz w:val="28"/>
                <w:szCs w:val="28"/>
              </w:rPr>
              <w:t>____________</w:t>
            </w:r>
          </w:p>
          <w:p w:rsidR="00AD12DD" w:rsidRPr="004277D9" w:rsidRDefault="00AD12DD" w:rsidP="00ED194A">
            <w:pPr>
              <w:pStyle w:val="1"/>
              <w:spacing w:line="216" w:lineRule="auto"/>
              <w:ind w:left="459"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E4619" w:rsidRDefault="005E4619" w:rsidP="00AD12DD">
      <w:pPr>
        <w:spacing w:line="216" w:lineRule="auto"/>
        <w:ind w:firstLine="567"/>
        <w:jc w:val="both"/>
        <w:rPr>
          <w:sz w:val="28"/>
          <w:szCs w:val="28"/>
        </w:rPr>
      </w:pPr>
    </w:p>
    <w:p w:rsidR="00AD12DD" w:rsidRDefault="00AD12DD" w:rsidP="005E4619">
      <w:pPr>
        <w:spacing w:line="216" w:lineRule="auto"/>
        <w:ind w:firstLine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>3.4</w:t>
      </w:r>
      <w:proofErr w:type="gramStart"/>
      <w:r w:rsidRPr="005E4619">
        <w:rPr>
          <w:sz w:val="28"/>
          <w:szCs w:val="28"/>
        </w:rPr>
        <w:t> </w:t>
      </w:r>
      <w:r w:rsidRPr="00C21DE6">
        <w:rPr>
          <w:sz w:val="28"/>
          <w:szCs w:val="28"/>
        </w:rPr>
        <w:t>В</w:t>
      </w:r>
      <w:proofErr w:type="gramEnd"/>
      <w:r w:rsidRPr="00C21DE6">
        <w:rPr>
          <w:sz w:val="28"/>
          <w:szCs w:val="28"/>
        </w:rPr>
        <w:t xml:space="preserve">се </w:t>
      </w:r>
      <w:r w:rsidRPr="005E4619">
        <w:rPr>
          <w:b/>
          <w:sz w:val="28"/>
          <w:szCs w:val="28"/>
        </w:rPr>
        <w:t>иллюстрации</w:t>
      </w:r>
      <w:r w:rsidRPr="00C21DE6">
        <w:rPr>
          <w:sz w:val="28"/>
          <w:szCs w:val="28"/>
        </w:rPr>
        <w:t xml:space="preserve"> (рисунки) должны иметь название. На все иллюстрации должны быть ссылки в пояснительной записке. </w:t>
      </w:r>
      <w:r w:rsidR="008D6F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87FA7" wp14:editId="06A5F2F4">
                <wp:simplePos x="0" y="0"/>
                <wp:positionH relativeFrom="page">
                  <wp:posOffset>6545580</wp:posOffset>
                </wp:positionH>
                <wp:positionV relativeFrom="page">
                  <wp:posOffset>9838690</wp:posOffset>
                </wp:positionV>
                <wp:extent cx="723900" cy="533400"/>
                <wp:effectExtent l="1905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2DD" w:rsidRPr="00007697" w:rsidRDefault="00AD12DD" w:rsidP="00AD12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5.4pt;margin-top:774.7pt;width:57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9aswIAALg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" filled="f" stroked="f">
                <v:textbox>
                  <w:txbxContent>
                    <w:p w:rsidR="00AD12DD" w:rsidRPr="00007697" w:rsidRDefault="00AD12DD" w:rsidP="00AD12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21DE6">
        <w:rPr>
          <w:sz w:val="28"/>
          <w:szCs w:val="28"/>
        </w:rPr>
        <w:t xml:space="preserve">Слово «рисунок», «тире» и наименование располагают </w:t>
      </w:r>
      <w:proofErr w:type="gramStart"/>
      <w:r w:rsidRPr="00636DB3">
        <w:rPr>
          <w:b/>
          <w:sz w:val="28"/>
          <w:szCs w:val="28"/>
          <w:highlight w:val="yellow"/>
          <w:u w:val="single"/>
        </w:rPr>
        <w:t>по</w:t>
      </w:r>
      <w:r w:rsidR="00CE3826">
        <w:rPr>
          <w:b/>
          <w:sz w:val="28"/>
          <w:szCs w:val="28"/>
          <w:highlight w:val="yellow"/>
          <w:u w:val="single"/>
        </w:rPr>
        <w:t xml:space="preserve"> </w:t>
      </w:r>
      <w:r w:rsidRPr="00636DB3">
        <w:rPr>
          <w:b/>
          <w:sz w:val="28"/>
          <w:szCs w:val="28"/>
          <w:highlight w:val="yellow"/>
          <w:u w:val="single"/>
        </w:rPr>
        <w:t>середине</w:t>
      </w:r>
      <w:proofErr w:type="gramEnd"/>
      <w:r w:rsidRPr="00C21DE6">
        <w:rPr>
          <w:sz w:val="28"/>
          <w:szCs w:val="28"/>
        </w:rPr>
        <w:t xml:space="preserve"> строки.</w:t>
      </w:r>
    </w:p>
    <w:p w:rsidR="005E4619" w:rsidRPr="00C21DE6" w:rsidRDefault="005E4619" w:rsidP="005E4619">
      <w:pPr>
        <w:spacing w:line="216" w:lineRule="auto"/>
        <w:ind w:firstLine="567"/>
        <w:jc w:val="both"/>
        <w:rPr>
          <w:sz w:val="28"/>
          <w:szCs w:val="28"/>
        </w:rPr>
      </w:pPr>
    </w:p>
    <w:p w:rsidR="00AD12DD" w:rsidRPr="00C21DE6" w:rsidRDefault="00AD12DD" w:rsidP="00AD12DD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701" w:firstLine="567"/>
        <w:jc w:val="center"/>
        <w:rPr>
          <w:sz w:val="28"/>
          <w:szCs w:val="28"/>
        </w:rPr>
      </w:pPr>
      <w:r w:rsidRPr="00C21DE6">
        <w:rPr>
          <w:b/>
          <w:i/>
          <w:sz w:val="28"/>
          <w:szCs w:val="28"/>
        </w:rPr>
        <w:t>Рисунок 1 – Детали прибора</w:t>
      </w:r>
    </w:p>
    <w:p w:rsidR="005E4619" w:rsidRDefault="005E4619" w:rsidP="00AD12DD">
      <w:pPr>
        <w:pStyle w:val="1"/>
        <w:spacing w:line="216" w:lineRule="auto"/>
        <w:ind w:firstLine="567"/>
        <w:jc w:val="both"/>
        <w:rPr>
          <w:sz w:val="28"/>
          <w:szCs w:val="28"/>
        </w:rPr>
      </w:pPr>
    </w:p>
    <w:p w:rsidR="00AD12DD" w:rsidRDefault="00AD12DD" w:rsidP="00AD12DD">
      <w:pPr>
        <w:pStyle w:val="1"/>
        <w:spacing w:line="216" w:lineRule="auto"/>
        <w:ind w:firstLine="567"/>
        <w:jc w:val="both"/>
        <w:rPr>
          <w:sz w:val="28"/>
          <w:szCs w:val="28"/>
        </w:rPr>
      </w:pPr>
      <w:r w:rsidRPr="00C21DE6">
        <w:rPr>
          <w:sz w:val="28"/>
          <w:szCs w:val="28"/>
        </w:rPr>
        <w:t xml:space="preserve">Допускается нумеровать иллюстрации в пределах раздела. В этом случае номер иллюстрации состоит из номера раздела и порядкового номера иллюстрации, </w:t>
      </w:r>
      <w:proofErr w:type="gramStart"/>
      <w:r w:rsidRPr="00C21DE6">
        <w:rPr>
          <w:sz w:val="28"/>
          <w:szCs w:val="28"/>
        </w:rPr>
        <w:t>разделенных</w:t>
      </w:r>
      <w:proofErr w:type="gramEnd"/>
      <w:r w:rsidRPr="00C21DE6">
        <w:rPr>
          <w:sz w:val="28"/>
          <w:szCs w:val="28"/>
        </w:rPr>
        <w:t xml:space="preserve"> точкой.</w:t>
      </w:r>
    </w:p>
    <w:p w:rsidR="005E4619" w:rsidRPr="00C21DE6" w:rsidRDefault="005E4619" w:rsidP="00AD12DD">
      <w:pPr>
        <w:pStyle w:val="1"/>
        <w:spacing w:line="216" w:lineRule="auto"/>
        <w:ind w:firstLine="567"/>
        <w:jc w:val="both"/>
        <w:rPr>
          <w:sz w:val="28"/>
          <w:szCs w:val="28"/>
        </w:rPr>
      </w:pPr>
    </w:p>
    <w:p w:rsidR="00AD12DD" w:rsidRPr="00DC77D4" w:rsidRDefault="00AD12DD" w:rsidP="00AD12DD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701" w:firstLine="567"/>
        <w:jc w:val="center"/>
        <w:rPr>
          <w:sz w:val="28"/>
          <w:szCs w:val="28"/>
        </w:rPr>
      </w:pPr>
      <w:r w:rsidRPr="00C21DE6">
        <w:rPr>
          <w:b/>
          <w:i/>
          <w:sz w:val="28"/>
          <w:szCs w:val="28"/>
        </w:rPr>
        <w:t>Рисунок 1.1 – Детали прибора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AD12DD" w:rsidRPr="00C21DE6" w:rsidRDefault="00AD12DD" w:rsidP="00AD12DD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701" w:firstLine="567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Продолжение рисун</w:t>
      </w:r>
      <w:r w:rsidRPr="00C21DE6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>а</w:t>
      </w:r>
      <w:r w:rsidRPr="00C21DE6">
        <w:rPr>
          <w:b/>
          <w:i/>
          <w:sz w:val="28"/>
          <w:szCs w:val="28"/>
        </w:rPr>
        <w:t xml:space="preserve"> 1.1 </w:t>
      </w:r>
      <w:r>
        <w:rPr>
          <w:b/>
          <w:i/>
          <w:sz w:val="28"/>
          <w:szCs w:val="28"/>
        </w:rPr>
        <w:t xml:space="preserve"> </w:t>
      </w:r>
      <w:r w:rsidRPr="007B1DA4">
        <w:rPr>
          <w:sz w:val="28"/>
          <w:szCs w:val="28"/>
        </w:rPr>
        <w:t>(без названия)</w:t>
      </w:r>
    </w:p>
    <w:p w:rsidR="005E4619" w:rsidRDefault="005E4619" w:rsidP="00AD12DD">
      <w:pPr>
        <w:spacing w:line="216" w:lineRule="auto"/>
        <w:ind w:firstLine="567"/>
        <w:jc w:val="both"/>
        <w:rPr>
          <w:b/>
          <w:sz w:val="28"/>
          <w:szCs w:val="28"/>
        </w:rPr>
      </w:pPr>
    </w:p>
    <w:p w:rsidR="00AD12DD" w:rsidRPr="00C21DE6" w:rsidRDefault="00AD12DD" w:rsidP="005E4619">
      <w:pPr>
        <w:spacing w:line="216" w:lineRule="auto"/>
        <w:ind w:firstLine="567"/>
        <w:jc w:val="both"/>
        <w:rPr>
          <w:sz w:val="28"/>
          <w:szCs w:val="28"/>
        </w:rPr>
      </w:pPr>
      <w:r w:rsidRPr="005E4619">
        <w:rPr>
          <w:sz w:val="28"/>
          <w:szCs w:val="28"/>
        </w:rPr>
        <w:t xml:space="preserve">3.5 Название </w:t>
      </w:r>
      <w:r w:rsidRPr="005E4619">
        <w:rPr>
          <w:b/>
          <w:sz w:val="28"/>
          <w:szCs w:val="28"/>
        </w:rPr>
        <w:t>таблицы</w:t>
      </w:r>
      <w:r w:rsidRPr="005E4619">
        <w:rPr>
          <w:sz w:val="28"/>
          <w:szCs w:val="28"/>
        </w:rPr>
        <w:t xml:space="preserve"> следует помещать над таблицей </w:t>
      </w:r>
      <w:r w:rsidRPr="00636DB3">
        <w:rPr>
          <w:b/>
          <w:sz w:val="28"/>
          <w:szCs w:val="28"/>
          <w:highlight w:val="yellow"/>
          <w:u w:val="single"/>
        </w:rPr>
        <w:t>слева, без абзацного отступа</w:t>
      </w:r>
      <w:r w:rsidRPr="00C21DE6">
        <w:rPr>
          <w:sz w:val="28"/>
          <w:szCs w:val="28"/>
        </w:rPr>
        <w:t xml:space="preserve">. На все таблицы должны быть ссылки в </w:t>
      </w:r>
      <w:r>
        <w:rPr>
          <w:sz w:val="28"/>
          <w:szCs w:val="28"/>
        </w:rPr>
        <w:t>тексте</w:t>
      </w:r>
      <w:r w:rsidRPr="00C21DE6">
        <w:rPr>
          <w:sz w:val="28"/>
          <w:szCs w:val="28"/>
        </w:rPr>
        <w:t>. Таблицы следует нумеровать арабскими цифрами</w:t>
      </w:r>
      <w:r>
        <w:rPr>
          <w:sz w:val="28"/>
          <w:szCs w:val="28"/>
        </w:rPr>
        <w:t xml:space="preserve">. </w:t>
      </w:r>
      <w:r w:rsidRPr="00C21DE6">
        <w:rPr>
          <w:sz w:val="28"/>
          <w:szCs w:val="28"/>
        </w:rPr>
        <w:t xml:space="preserve">Допускается нумеровать таблицы в пределах раздела. В этом случае номер таблицы состоит из номера раздела и порядкового номера таблицы, </w:t>
      </w:r>
      <w:proofErr w:type="gramStart"/>
      <w:r w:rsidRPr="00C21DE6">
        <w:rPr>
          <w:sz w:val="28"/>
          <w:szCs w:val="28"/>
        </w:rPr>
        <w:t>разделенных</w:t>
      </w:r>
      <w:proofErr w:type="gramEnd"/>
      <w:r w:rsidRPr="00C21DE6">
        <w:rPr>
          <w:sz w:val="28"/>
          <w:szCs w:val="28"/>
        </w:rPr>
        <w:t xml:space="preserve"> точкой.</w:t>
      </w:r>
    </w:p>
    <w:p w:rsidR="00AD12DD" w:rsidRDefault="00AD12DD" w:rsidP="00AD12DD">
      <w:pPr>
        <w:pStyle w:val="1"/>
        <w:spacing w:line="216" w:lineRule="auto"/>
        <w:ind w:firstLine="567"/>
        <w:jc w:val="both"/>
        <w:rPr>
          <w:sz w:val="28"/>
          <w:szCs w:val="28"/>
        </w:rPr>
      </w:pPr>
      <w:r w:rsidRPr="00C21DE6">
        <w:rPr>
          <w:sz w:val="28"/>
          <w:szCs w:val="28"/>
        </w:rPr>
        <w:t>Таблицы каждого приложения обозначают отдельной нумерацией арабскими цифрами с добавлением перед цифрой обозначения приложения. Если в документе одна таблица, то она должна быть обозначена «Таблица 1» или «Таблица В.1», если она приведена в приложении В.</w:t>
      </w:r>
    </w:p>
    <w:p w:rsidR="005E4619" w:rsidRPr="00C21DE6" w:rsidRDefault="005E4619" w:rsidP="00AD12DD">
      <w:pPr>
        <w:pStyle w:val="1"/>
        <w:spacing w:line="216" w:lineRule="auto"/>
        <w:ind w:firstLine="567"/>
        <w:jc w:val="both"/>
        <w:rPr>
          <w:sz w:val="28"/>
          <w:szCs w:val="28"/>
        </w:rPr>
      </w:pPr>
    </w:p>
    <w:p w:rsidR="00AD12DD" w:rsidRPr="00C21DE6" w:rsidRDefault="00AD12DD" w:rsidP="00636DB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firstLine="0"/>
        <w:jc w:val="both"/>
        <w:rPr>
          <w:b/>
          <w:i/>
          <w:sz w:val="28"/>
          <w:szCs w:val="28"/>
        </w:rPr>
      </w:pPr>
      <w:r w:rsidRPr="00C21DE6">
        <w:rPr>
          <w:b/>
          <w:i/>
          <w:sz w:val="28"/>
          <w:szCs w:val="28"/>
        </w:rPr>
        <w:t>Таблица 1– Детали прибора</w:t>
      </w:r>
    </w:p>
    <w:p w:rsidR="00AD12DD" w:rsidRPr="00C21DE6" w:rsidRDefault="00AD12DD" w:rsidP="00AD12DD">
      <w:pPr>
        <w:pStyle w:val="1"/>
        <w:spacing w:line="216" w:lineRule="auto"/>
        <w:ind w:firstLine="567"/>
        <w:jc w:val="both"/>
        <w:rPr>
          <w:sz w:val="28"/>
          <w:szCs w:val="28"/>
        </w:rPr>
      </w:pPr>
      <w:r w:rsidRPr="00C21DE6">
        <w:rPr>
          <w:sz w:val="28"/>
          <w:szCs w:val="28"/>
        </w:rPr>
        <w:t>или</w:t>
      </w:r>
    </w:p>
    <w:p w:rsidR="00AD12DD" w:rsidRPr="00C21DE6" w:rsidRDefault="00AD12DD" w:rsidP="00636DB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firstLine="0"/>
        <w:jc w:val="both"/>
        <w:rPr>
          <w:sz w:val="28"/>
          <w:szCs w:val="28"/>
        </w:rPr>
      </w:pPr>
      <w:r w:rsidRPr="00C21DE6">
        <w:rPr>
          <w:b/>
          <w:i/>
          <w:sz w:val="28"/>
          <w:szCs w:val="28"/>
        </w:rPr>
        <w:t>Таблица 1.1 – Детали прибора</w:t>
      </w:r>
    </w:p>
    <w:p w:rsidR="005E4619" w:rsidRDefault="005E4619" w:rsidP="00AD12DD">
      <w:pPr>
        <w:pStyle w:val="21"/>
        <w:tabs>
          <w:tab w:val="clear" w:pos="284"/>
          <w:tab w:val="clear" w:pos="8222"/>
        </w:tabs>
        <w:spacing w:line="216" w:lineRule="auto"/>
        <w:ind w:firstLine="567"/>
        <w:jc w:val="both"/>
        <w:rPr>
          <w:sz w:val="28"/>
          <w:szCs w:val="28"/>
        </w:rPr>
      </w:pPr>
    </w:p>
    <w:p w:rsidR="00AD12DD" w:rsidRPr="00C21DE6" w:rsidRDefault="00AD12DD" w:rsidP="00AD12DD">
      <w:pPr>
        <w:pStyle w:val="21"/>
        <w:tabs>
          <w:tab w:val="clear" w:pos="284"/>
          <w:tab w:val="clear" w:pos="8222"/>
        </w:tabs>
        <w:spacing w:line="216" w:lineRule="auto"/>
        <w:ind w:firstLine="567"/>
        <w:jc w:val="both"/>
        <w:rPr>
          <w:sz w:val="28"/>
          <w:szCs w:val="28"/>
        </w:rPr>
      </w:pPr>
      <w:r w:rsidRPr="00C21DE6">
        <w:rPr>
          <w:sz w:val="28"/>
          <w:szCs w:val="28"/>
        </w:rPr>
        <w:t xml:space="preserve">При переносе части таблицы на другие листы (страницы), над другими частями слева пишут слово «Продолжение» и указывают номер таблицы, </w:t>
      </w:r>
      <w:r w:rsidRPr="00C21DE6">
        <w:rPr>
          <w:b/>
          <w:i/>
          <w:sz w:val="28"/>
          <w:szCs w:val="28"/>
        </w:rPr>
        <w:t>например: «Продолжение таблицы 1»</w:t>
      </w:r>
      <w:r>
        <w:rPr>
          <w:sz w:val="28"/>
          <w:szCs w:val="28"/>
        </w:rPr>
        <w:t xml:space="preserve">, </w:t>
      </w:r>
      <w:r w:rsidRPr="00C21DE6">
        <w:rPr>
          <w:sz w:val="28"/>
          <w:szCs w:val="28"/>
        </w:rPr>
        <w:t>заголовок помещают только над ее первой частью.</w:t>
      </w:r>
    </w:p>
    <w:p w:rsidR="00AD12DD" w:rsidRDefault="00AD12DD" w:rsidP="00AD12DD">
      <w:pPr>
        <w:spacing w:line="21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Столбец</w:t>
      </w:r>
      <w:r w:rsidRPr="00C21DE6">
        <w:rPr>
          <w:sz w:val="28"/>
          <w:szCs w:val="28"/>
        </w:rPr>
        <w:t xml:space="preserve"> "Номер по порядку" в таблицу включать не допускается. При необходимости нумерации данных порядковые номера следует указывать в перво</w:t>
      </w:r>
      <w:r>
        <w:rPr>
          <w:sz w:val="28"/>
          <w:szCs w:val="28"/>
        </w:rPr>
        <w:t>м столбце</w:t>
      </w:r>
      <w:r w:rsidRPr="00C21DE6">
        <w:rPr>
          <w:sz w:val="28"/>
          <w:szCs w:val="28"/>
        </w:rPr>
        <w:t xml:space="preserve"> таблицы, непосредственно перед их наименованием. Для облегчения ссылок в тексте пояснительной записки допускается нумерация </w:t>
      </w:r>
      <w:r>
        <w:rPr>
          <w:sz w:val="28"/>
          <w:szCs w:val="28"/>
        </w:rPr>
        <w:t>столбцов</w:t>
      </w:r>
      <w:r w:rsidRPr="00C21DE6">
        <w:rPr>
          <w:sz w:val="28"/>
          <w:szCs w:val="28"/>
        </w:rPr>
        <w:t xml:space="preserve"> таблицы.</w:t>
      </w:r>
    </w:p>
    <w:p w:rsidR="00AD12DD" w:rsidRDefault="00AD12DD" w:rsidP="00AD12DD">
      <w:pPr>
        <w:pStyle w:val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отдельных данных в таблице следует ставить прочерк (тире).</w:t>
      </w:r>
    </w:p>
    <w:p w:rsidR="00AD12DD" w:rsidRPr="00C21DE6" w:rsidRDefault="00AD12DD" w:rsidP="00AD12DD">
      <w:pPr>
        <w:pStyle w:val="2"/>
        <w:spacing w:line="21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21DE6">
        <w:rPr>
          <w:rFonts w:ascii="Times New Roman" w:hAnsi="Times New Roman"/>
          <w:b/>
          <w:sz w:val="28"/>
          <w:szCs w:val="28"/>
        </w:rPr>
        <w:t>3.</w:t>
      </w:r>
      <w:r w:rsidR="00603D07">
        <w:rPr>
          <w:rFonts w:ascii="Times New Roman" w:hAnsi="Times New Roman"/>
          <w:b/>
          <w:sz w:val="28"/>
          <w:szCs w:val="28"/>
        </w:rPr>
        <w:t>6</w:t>
      </w:r>
      <w:r w:rsidRPr="00C21DE6">
        <w:rPr>
          <w:rFonts w:ascii="Times New Roman" w:hAnsi="Times New Roman"/>
          <w:b/>
          <w:sz w:val="28"/>
          <w:szCs w:val="28"/>
        </w:rPr>
        <w:t xml:space="preserve">  </w:t>
      </w:r>
      <w:r w:rsidR="005E4619" w:rsidRPr="00C21DE6">
        <w:rPr>
          <w:rFonts w:ascii="Times New Roman" w:hAnsi="Times New Roman"/>
          <w:sz w:val="28"/>
          <w:szCs w:val="28"/>
        </w:rPr>
        <w:t xml:space="preserve"> </w:t>
      </w:r>
      <w:r w:rsidRPr="005E4619">
        <w:rPr>
          <w:rFonts w:ascii="Times New Roman" w:hAnsi="Times New Roman"/>
          <w:b/>
          <w:sz w:val="28"/>
          <w:szCs w:val="28"/>
        </w:rPr>
        <w:t>Ссылки</w:t>
      </w:r>
      <w:r w:rsidRPr="00C21DE6">
        <w:rPr>
          <w:rFonts w:ascii="Times New Roman" w:hAnsi="Times New Roman"/>
          <w:sz w:val="28"/>
          <w:szCs w:val="28"/>
        </w:rPr>
        <w:t xml:space="preserve"> на источники следует указывать порядковым номером по списку источников, заключая их в квадратные скобки.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1DE6">
        <w:rPr>
          <w:rFonts w:ascii="Times New Roman" w:hAnsi="Times New Roman"/>
          <w:i/>
          <w:sz w:val="28"/>
          <w:szCs w:val="28"/>
        </w:rPr>
        <w:t>Пример</w:t>
      </w:r>
      <w:r w:rsidRPr="00C21DE6">
        <w:rPr>
          <w:rFonts w:ascii="Times New Roman" w:hAnsi="Times New Roman"/>
          <w:b/>
          <w:i/>
          <w:sz w:val="28"/>
          <w:szCs w:val="28"/>
        </w:rPr>
        <w:t xml:space="preserve">  [1]</w:t>
      </w:r>
      <w:r w:rsidRPr="00C21DE6">
        <w:rPr>
          <w:rFonts w:ascii="Times New Roman" w:hAnsi="Times New Roman"/>
          <w:sz w:val="28"/>
          <w:szCs w:val="28"/>
        </w:rPr>
        <w:t>.</w:t>
      </w:r>
    </w:p>
    <w:p w:rsidR="00AD12DD" w:rsidRPr="00C21DE6" w:rsidRDefault="00AD12DD" w:rsidP="00AD12DD">
      <w:pPr>
        <w:pStyle w:val="2"/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1DE6">
        <w:rPr>
          <w:rFonts w:ascii="Times New Roman" w:hAnsi="Times New Roman"/>
          <w:sz w:val="28"/>
          <w:szCs w:val="28"/>
        </w:rPr>
        <w:lastRenderedPageBreak/>
        <w:t>Ссылки на разделы пояснительной записки, иллюстрации, таблицы, формулы, перечисления, приложения следует указывать их порядковым номером.</w:t>
      </w:r>
    </w:p>
    <w:p w:rsidR="00AD12DD" w:rsidRPr="00C21DE6" w:rsidRDefault="00AD12DD" w:rsidP="00AD12DD">
      <w:pPr>
        <w:pStyle w:val="2"/>
        <w:spacing w:line="216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21DE6">
        <w:rPr>
          <w:rFonts w:ascii="Times New Roman" w:hAnsi="Times New Roman"/>
          <w:i/>
          <w:sz w:val="28"/>
          <w:szCs w:val="28"/>
        </w:rPr>
        <w:t>Пример</w:t>
      </w:r>
      <w:r w:rsidRPr="00C21DE6">
        <w:rPr>
          <w:rFonts w:ascii="Times New Roman" w:hAnsi="Times New Roman"/>
          <w:b/>
          <w:i/>
          <w:sz w:val="28"/>
          <w:szCs w:val="28"/>
        </w:rPr>
        <w:t xml:space="preserve">    "в разд. 4",  "перечисление 3", "...в подпункте 2.3.4.1.", "...по формуле (3)", "...на рисунке 8", "...в уравнении (2)", "...в приложении</w:t>
      </w:r>
      <w:proofErr w:type="gramStart"/>
      <w:r w:rsidRPr="00C21DE6">
        <w:rPr>
          <w:rFonts w:ascii="Times New Roman" w:hAnsi="Times New Roman"/>
          <w:b/>
          <w:i/>
          <w:sz w:val="28"/>
          <w:szCs w:val="28"/>
        </w:rPr>
        <w:t> А</w:t>
      </w:r>
      <w:proofErr w:type="gramEnd"/>
      <w:r w:rsidRPr="00C21DE6">
        <w:rPr>
          <w:rFonts w:ascii="Times New Roman" w:hAnsi="Times New Roman"/>
          <w:b/>
          <w:i/>
          <w:sz w:val="28"/>
          <w:szCs w:val="28"/>
        </w:rPr>
        <w:t>", "...в таблице 3</w:t>
      </w:r>
      <w:r>
        <w:rPr>
          <w:rFonts w:ascii="Times New Roman" w:hAnsi="Times New Roman"/>
          <w:b/>
          <w:i/>
          <w:sz w:val="28"/>
          <w:szCs w:val="28"/>
        </w:rPr>
        <w:t>.1</w:t>
      </w:r>
      <w:r w:rsidRPr="00C21DE6">
        <w:rPr>
          <w:rFonts w:ascii="Times New Roman" w:hAnsi="Times New Roman"/>
          <w:b/>
          <w:i/>
          <w:sz w:val="28"/>
          <w:szCs w:val="28"/>
        </w:rPr>
        <w:t>".</w:t>
      </w:r>
    </w:p>
    <w:p w:rsidR="00AD12DD" w:rsidRPr="00C21DE6" w:rsidRDefault="00AD12DD" w:rsidP="00AD12DD">
      <w:pPr>
        <w:pStyle w:val="2"/>
        <w:spacing w:line="21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21DE6">
        <w:rPr>
          <w:rFonts w:ascii="Times New Roman" w:hAnsi="Times New Roman"/>
          <w:b/>
          <w:sz w:val="28"/>
          <w:szCs w:val="28"/>
        </w:rPr>
        <w:t>3.</w:t>
      </w:r>
      <w:r w:rsidR="00603D07">
        <w:rPr>
          <w:rFonts w:ascii="Times New Roman" w:hAnsi="Times New Roman"/>
          <w:b/>
          <w:sz w:val="28"/>
          <w:szCs w:val="28"/>
        </w:rPr>
        <w:t>7</w:t>
      </w:r>
      <w:r w:rsidRPr="00C21DE6">
        <w:rPr>
          <w:rFonts w:ascii="Times New Roman" w:hAnsi="Times New Roman"/>
          <w:b/>
          <w:sz w:val="28"/>
          <w:szCs w:val="28"/>
        </w:rPr>
        <w:t xml:space="preserve">  </w:t>
      </w:r>
    </w:p>
    <w:p w:rsidR="00AD12DD" w:rsidRPr="00C21DE6" w:rsidRDefault="00F64155" w:rsidP="00AD12DD">
      <w:pPr>
        <w:pStyle w:val="2"/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4155"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="00AD12DD" w:rsidRPr="00C21DE6">
        <w:rPr>
          <w:rFonts w:ascii="Times New Roman" w:hAnsi="Times New Roman"/>
          <w:sz w:val="28"/>
          <w:szCs w:val="28"/>
        </w:rPr>
        <w:t xml:space="preserve"> необходимо приводить в </w:t>
      </w:r>
      <w:r w:rsidR="00AD12DD" w:rsidRPr="00F64155">
        <w:rPr>
          <w:rFonts w:ascii="Times New Roman" w:hAnsi="Times New Roman"/>
          <w:sz w:val="28"/>
          <w:szCs w:val="28"/>
        </w:rPr>
        <w:t>соответствии</w:t>
      </w:r>
      <w:r w:rsidR="00AD12DD" w:rsidRPr="00C21DE6">
        <w:rPr>
          <w:rFonts w:ascii="Times New Roman" w:hAnsi="Times New Roman"/>
          <w:b/>
          <w:sz w:val="28"/>
          <w:szCs w:val="28"/>
        </w:rPr>
        <w:t xml:space="preserve"> с </w:t>
      </w:r>
      <w:r w:rsidR="00AD12DD" w:rsidRPr="00CE3826">
        <w:rPr>
          <w:rFonts w:ascii="Times New Roman" w:hAnsi="Times New Roman"/>
          <w:b/>
          <w:sz w:val="28"/>
          <w:szCs w:val="28"/>
        </w:rPr>
        <w:t>ГОСТ 7.</w:t>
      </w:r>
      <w:r w:rsidR="00CE3826" w:rsidRPr="00CE3826">
        <w:rPr>
          <w:rFonts w:ascii="Times New Roman" w:hAnsi="Times New Roman"/>
          <w:b/>
          <w:sz w:val="28"/>
          <w:szCs w:val="28"/>
        </w:rPr>
        <w:t>0.100</w:t>
      </w:r>
      <w:r w:rsidR="00AD12DD" w:rsidRPr="00CE3826">
        <w:rPr>
          <w:rFonts w:ascii="Times New Roman" w:hAnsi="Times New Roman"/>
          <w:b/>
          <w:sz w:val="28"/>
          <w:szCs w:val="28"/>
        </w:rPr>
        <w:t xml:space="preserve"> – </w:t>
      </w:r>
      <w:r w:rsidR="00CE3826">
        <w:rPr>
          <w:rFonts w:ascii="Times New Roman" w:hAnsi="Times New Roman"/>
          <w:b/>
          <w:sz w:val="28"/>
          <w:szCs w:val="28"/>
        </w:rPr>
        <w:t>2018</w:t>
      </w:r>
      <w:r w:rsidR="00AD12DD" w:rsidRPr="00C21DE6">
        <w:rPr>
          <w:rFonts w:ascii="Times New Roman" w:hAnsi="Times New Roman"/>
          <w:sz w:val="28"/>
          <w:szCs w:val="28"/>
        </w:rPr>
        <w:t xml:space="preserve"> и располагать в порядке появления ссылок на источники в тексте пояснительной записки и нумеровать арабскими цифрами без точки и печатать с абзацного отступа.</w:t>
      </w:r>
    </w:p>
    <w:p w:rsidR="00AD12DD" w:rsidRPr="00F64155" w:rsidRDefault="00603D07" w:rsidP="00F64155">
      <w:pPr>
        <w:pStyle w:val="2"/>
        <w:spacing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4155">
        <w:rPr>
          <w:rFonts w:ascii="Times New Roman" w:hAnsi="Times New Roman"/>
          <w:sz w:val="28"/>
          <w:szCs w:val="28"/>
        </w:rPr>
        <w:t>3.8</w:t>
      </w:r>
      <w:proofErr w:type="gramStart"/>
      <w:r w:rsidR="00AD12DD" w:rsidRPr="00F64155">
        <w:rPr>
          <w:rFonts w:ascii="Times New Roman" w:hAnsi="Times New Roman"/>
          <w:sz w:val="28"/>
          <w:szCs w:val="28"/>
        </w:rPr>
        <w:t xml:space="preserve">  К</w:t>
      </w:r>
      <w:proofErr w:type="gramEnd"/>
      <w:r w:rsidR="00AD12DD" w:rsidRPr="00F64155">
        <w:rPr>
          <w:rFonts w:ascii="Times New Roman" w:hAnsi="Times New Roman"/>
          <w:sz w:val="28"/>
          <w:szCs w:val="28"/>
        </w:rPr>
        <w:t xml:space="preserve">аждое </w:t>
      </w:r>
      <w:r w:rsidR="00AD12DD" w:rsidRPr="00F64155">
        <w:rPr>
          <w:rFonts w:ascii="Times New Roman" w:hAnsi="Times New Roman"/>
          <w:b/>
          <w:sz w:val="28"/>
          <w:szCs w:val="28"/>
        </w:rPr>
        <w:t>приложение</w:t>
      </w:r>
      <w:r w:rsidR="00AD12DD" w:rsidRPr="00F64155">
        <w:rPr>
          <w:rFonts w:ascii="Times New Roman" w:hAnsi="Times New Roman"/>
          <w:sz w:val="28"/>
          <w:szCs w:val="28"/>
        </w:rPr>
        <w:t xml:space="preserve"> следует начинать с новой страницы с указанием наверху посередине страницы слова «Приложение» и его обозначения. Приложение должно иметь заголовок, который записывают с прописной буквы отдельной строкой.</w:t>
      </w:r>
    </w:p>
    <w:p w:rsidR="00AD12DD" w:rsidRPr="00C21DE6" w:rsidRDefault="00AD12DD" w:rsidP="00AD12DD">
      <w:pPr>
        <w:pStyle w:val="21"/>
        <w:tabs>
          <w:tab w:val="clear" w:pos="284"/>
          <w:tab w:val="clear" w:pos="8222"/>
        </w:tabs>
        <w:spacing w:line="216" w:lineRule="auto"/>
        <w:ind w:firstLine="567"/>
        <w:jc w:val="both"/>
        <w:rPr>
          <w:sz w:val="28"/>
          <w:szCs w:val="28"/>
        </w:rPr>
      </w:pPr>
      <w:r w:rsidRPr="00C21DE6">
        <w:rPr>
          <w:sz w:val="28"/>
          <w:szCs w:val="28"/>
        </w:rPr>
        <w:t>Приложения обозначают заглавными буквами русского алфавита, начиная с А. После слова «Приложение» следует буква, обозначающая его последовательность. Если в документе одно приложение, оно обозначается «Приложение</w:t>
      </w:r>
      <w:proofErr w:type="gramStart"/>
      <w:r w:rsidRPr="00C21DE6">
        <w:rPr>
          <w:sz w:val="28"/>
          <w:szCs w:val="28"/>
        </w:rPr>
        <w:t xml:space="preserve"> А</w:t>
      </w:r>
      <w:proofErr w:type="gramEnd"/>
      <w:r w:rsidRPr="00C21DE6">
        <w:rPr>
          <w:sz w:val="28"/>
          <w:szCs w:val="28"/>
        </w:rPr>
        <w:t>».</w:t>
      </w:r>
    </w:p>
    <w:p w:rsidR="00AD12DD" w:rsidRDefault="00AD12DD" w:rsidP="00AD12DD">
      <w:pPr>
        <w:pStyle w:val="1"/>
        <w:spacing w:line="216" w:lineRule="auto"/>
        <w:ind w:firstLine="567"/>
        <w:jc w:val="both"/>
        <w:rPr>
          <w:sz w:val="28"/>
          <w:szCs w:val="28"/>
        </w:rPr>
      </w:pPr>
      <w:r w:rsidRPr="00C21DE6">
        <w:rPr>
          <w:sz w:val="28"/>
          <w:szCs w:val="28"/>
        </w:rPr>
        <w:t>Приложения должны иметь общую нумерацию страниц.</w:t>
      </w:r>
    </w:p>
    <w:p w:rsidR="00F64155" w:rsidRPr="00C21DE6" w:rsidRDefault="00F64155" w:rsidP="00AD12DD">
      <w:pPr>
        <w:pStyle w:val="1"/>
        <w:spacing w:line="216" w:lineRule="auto"/>
        <w:ind w:firstLine="567"/>
        <w:jc w:val="both"/>
        <w:rPr>
          <w:sz w:val="28"/>
          <w:szCs w:val="28"/>
        </w:rPr>
      </w:pPr>
    </w:p>
    <w:p w:rsidR="00AD12DD" w:rsidRPr="00C21DE6" w:rsidRDefault="00AD12DD" w:rsidP="00AD12DD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276" w:firstLine="567"/>
        <w:jc w:val="center"/>
        <w:rPr>
          <w:b/>
          <w:i/>
          <w:sz w:val="28"/>
          <w:szCs w:val="28"/>
        </w:rPr>
      </w:pPr>
      <w:r w:rsidRPr="00C21DE6">
        <w:rPr>
          <w:b/>
          <w:i/>
          <w:sz w:val="28"/>
          <w:szCs w:val="28"/>
        </w:rPr>
        <w:t>Приложение</w:t>
      </w:r>
      <w:proofErr w:type="gramStart"/>
      <w:r w:rsidRPr="00C21DE6">
        <w:rPr>
          <w:b/>
          <w:i/>
          <w:sz w:val="28"/>
          <w:szCs w:val="28"/>
        </w:rPr>
        <w:t xml:space="preserve"> А</w:t>
      </w:r>
      <w:proofErr w:type="gramEnd"/>
    </w:p>
    <w:p w:rsidR="00AD12DD" w:rsidRDefault="00AD12DD" w:rsidP="00AD12DD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ind w:left="1276" w:firstLine="567"/>
        <w:jc w:val="center"/>
        <w:rPr>
          <w:b/>
          <w:i/>
          <w:sz w:val="28"/>
          <w:szCs w:val="28"/>
        </w:rPr>
      </w:pPr>
      <w:r w:rsidRPr="00C21DE6">
        <w:rPr>
          <w:b/>
          <w:i/>
          <w:sz w:val="28"/>
          <w:szCs w:val="28"/>
        </w:rPr>
        <w:t>Название (заголовок) приложения</w:t>
      </w:r>
    </w:p>
    <w:p w:rsidR="00AD12DD" w:rsidRDefault="00AD12DD" w:rsidP="00AD12DD">
      <w:pPr>
        <w:pStyle w:val="1"/>
        <w:spacing w:line="216" w:lineRule="auto"/>
        <w:ind w:left="1276" w:firstLine="567"/>
        <w:jc w:val="center"/>
        <w:rPr>
          <w:b/>
          <w:i/>
          <w:sz w:val="28"/>
          <w:szCs w:val="28"/>
        </w:rPr>
      </w:pPr>
    </w:p>
    <w:p w:rsidR="00CE3826" w:rsidRDefault="00CE3826" w:rsidP="00AD12DD">
      <w:pPr>
        <w:pStyle w:val="1"/>
        <w:spacing w:line="216" w:lineRule="auto"/>
        <w:ind w:left="1276" w:firstLine="567"/>
        <w:jc w:val="center"/>
        <w:rPr>
          <w:b/>
          <w:i/>
          <w:sz w:val="28"/>
          <w:szCs w:val="28"/>
        </w:rPr>
      </w:pPr>
    </w:p>
    <w:p w:rsidR="00AD12DD" w:rsidRDefault="00CE3826" w:rsidP="00CE382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3.9 </w:t>
      </w:r>
      <w:r w:rsidR="00AD12DD" w:rsidRPr="00F3034F">
        <w:rPr>
          <w:sz w:val="28"/>
          <w:szCs w:val="28"/>
        </w:rPr>
        <w:t>Примеры оформления библиографических описаний документов</w:t>
      </w:r>
    </w:p>
    <w:p w:rsidR="00AD12DD" w:rsidRPr="00F3034F" w:rsidRDefault="00AD12DD" w:rsidP="00AD12DD">
      <w:pPr>
        <w:jc w:val="center"/>
        <w:rPr>
          <w:sz w:val="28"/>
          <w:szCs w:val="28"/>
        </w:rPr>
      </w:pPr>
    </w:p>
    <w:p w:rsidR="00AD12DD" w:rsidRPr="00F3034F" w:rsidRDefault="00AD12DD" w:rsidP="00AD12DD">
      <w:pPr>
        <w:ind w:firstLine="709"/>
        <w:jc w:val="both"/>
        <w:rPr>
          <w:b/>
          <w:sz w:val="28"/>
          <w:szCs w:val="28"/>
        </w:rPr>
      </w:pPr>
      <w:r w:rsidRPr="00F3034F">
        <w:rPr>
          <w:b/>
          <w:sz w:val="28"/>
          <w:szCs w:val="28"/>
        </w:rPr>
        <w:t>Книга одного – двух авторов</w:t>
      </w: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Pr="00F3034F" w:rsidRDefault="00AD12DD" w:rsidP="00AD12D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</w:t>
      </w:r>
      <w:r w:rsidRPr="00F3034F">
        <w:rPr>
          <w:sz w:val="28"/>
          <w:szCs w:val="28"/>
        </w:rPr>
        <w:t xml:space="preserve">Стефани Е.П. Основы построения АСУ ТП: Учеб. пособие для ВУЗов. </w:t>
      </w:r>
      <w:proofErr w:type="gramStart"/>
      <w:r w:rsidRPr="00F3034F">
        <w:rPr>
          <w:sz w:val="28"/>
          <w:szCs w:val="28"/>
        </w:rPr>
        <w:noBreakHyphen/>
        <w:t>М</w:t>
      </w:r>
      <w:proofErr w:type="gramEnd"/>
      <w:r w:rsidRPr="00F3034F">
        <w:rPr>
          <w:sz w:val="28"/>
          <w:szCs w:val="28"/>
        </w:rPr>
        <w:t>.:</w:t>
      </w:r>
      <w:proofErr w:type="spellStart"/>
      <w:r w:rsidRPr="00F3034F">
        <w:rPr>
          <w:sz w:val="28"/>
          <w:szCs w:val="28"/>
        </w:rPr>
        <w:t>Энергоиздат</w:t>
      </w:r>
      <w:proofErr w:type="spellEnd"/>
      <w:r w:rsidRPr="00F3034F">
        <w:rPr>
          <w:sz w:val="28"/>
          <w:szCs w:val="28"/>
        </w:rPr>
        <w:t xml:space="preserve">, </w:t>
      </w:r>
      <w:r>
        <w:rPr>
          <w:sz w:val="28"/>
          <w:szCs w:val="28"/>
        </w:rPr>
        <w:t>2015</w:t>
      </w:r>
      <w:r w:rsidRPr="00F3034F">
        <w:rPr>
          <w:sz w:val="28"/>
          <w:szCs w:val="28"/>
        </w:rPr>
        <w:t>. – 352 с.</w:t>
      </w:r>
    </w:p>
    <w:p w:rsidR="00AD12DD" w:rsidRPr="00F3034F" w:rsidRDefault="00AD12DD" w:rsidP="00AD12D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</w:t>
      </w:r>
      <w:proofErr w:type="spellStart"/>
      <w:r w:rsidRPr="00F3034F">
        <w:rPr>
          <w:sz w:val="28"/>
          <w:szCs w:val="28"/>
        </w:rPr>
        <w:t>Кафаров</w:t>
      </w:r>
      <w:proofErr w:type="spellEnd"/>
      <w:r w:rsidRPr="00F3034F">
        <w:rPr>
          <w:sz w:val="28"/>
          <w:szCs w:val="28"/>
        </w:rPr>
        <w:t xml:space="preserve"> В.В. Методы кибернетики в химии и химической технологии. </w:t>
      </w:r>
      <w:proofErr w:type="gramStart"/>
      <w:r w:rsidRPr="00F3034F">
        <w:rPr>
          <w:sz w:val="28"/>
          <w:szCs w:val="28"/>
        </w:rPr>
        <w:noBreakHyphen/>
        <w:t>М</w:t>
      </w:r>
      <w:proofErr w:type="gramEnd"/>
      <w:r w:rsidRPr="00F3034F">
        <w:rPr>
          <w:sz w:val="28"/>
          <w:szCs w:val="28"/>
        </w:rPr>
        <w:t xml:space="preserve">.: Химия, </w:t>
      </w:r>
      <w:r>
        <w:rPr>
          <w:sz w:val="28"/>
          <w:szCs w:val="28"/>
        </w:rPr>
        <w:t>2015</w:t>
      </w:r>
      <w:r w:rsidRPr="00F3034F">
        <w:rPr>
          <w:sz w:val="28"/>
          <w:szCs w:val="28"/>
        </w:rPr>
        <w:t>. –448 с.</w:t>
      </w:r>
    </w:p>
    <w:p w:rsidR="00AD12DD" w:rsidRPr="00F3034F" w:rsidRDefault="00AD12DD" w:rsidP="00AD12D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3 </w:t>
      </w:r>
      <w:r w:rsidRPr="00F3034F">
        <w:rPr>
          <w:sz w:val="28"/>
          <w:szCs w:val="28"/>
        </w:rPr>
        <w:t xml:space="preserve">Бояринов А. И., </w:t>
      </w:r>
      <w:proofErr w:type="spellStart"/>
      <w:r w:rsidRPr="00F3034F">
        <w:rPr>
          <w:sz w:val="28"/>
          <w:szCs w:val="28"/>
        </w:rPr>
        <w:t>Кафаров</w:t>
      </w:r>
      <w:proofErr w:type="spellEnd"/>
      <w:r w:rsidRPr="00F3034F">
        <w:rPr>
          <w:sz w:val="28"/>
          <w:szCs w:val="28"/>
        </w:rPr>
        <w:t xml:space="preserve"> В. В. Методы оптимизации в химической технологии. </w:t>
      </w:r>
      <w:proofErr w:type="gramStart"/>
      <w:r w:rsidRPr="00F3034F">
        <w:rPr>
          <w:sz w:val="28"/>
          <w:szCs w:val="28"/>
        </w:rPr>
        <w:t>–</w:t>
      </w:r>
      <w:proofErr w:type="spellStart"/>
      <w:r w:rsidRPr="00F3034F">
        <w:rPr>
          <w:sz w:val="28"/>
          <w:szCs w:val="28"/>
        </w:rPr>
        <w:t>М</w:t>
      </w:r>
      <w:proofErr w:type="gramEnd"/>
      <w:r w:rsidRPr="00F3034F">
        <w:rPr>
          <w:sz w:val="28"/>
          <w:szCs w:val="28"/>
        </w:rPr>
        <w:t>.:Химия</w:t>
      </w:r>
      <w:proofErr w:type="spellEnd"/>
      <w:r w:rsidRPr="00F3034F">
        <w:rPr>
          <w:sz w:val="28"/>
          <w:szCs w:val="28"/>
        </w:rPr>
        <w:t xml:space="preserve">, </w:t>
      </w:r>
      <w:r>
        <w:rPr>
          <w:sz w:val="28"/>
          <w:szCs w:val="28"/>
        </w:rPr>
        <w:t>2015</w:t>
      </w:r>
      <w:r w:rsidRPr="00F3034F">
        <w:rPr>
          <w:sz w:val="28"/>
          <w:szCs w:val="28"/>
        </w:rPr>
        <w:t>. –576 с.</w:t>
      </w: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Pr="00F3034F" w:rsidRDefault="00AD12DD" w:rsidP="00AD12DD">
      <w:pPr>
        <w:ind w:firstLine="709"/>
        <w:jc w:val="both"/>
        <w:rPr>
          <w:b/>
          <w:sz w:val="28"/>
          <w:szCs w:val="28"/>
        </w:rPr>
      </w:pPr>
      <w:r w:rsidRPr="00F3034F">
        <w:rPr>
          <w:b/>
          <w:sz w:val="28"/>
          <w:szCs w:val="28"/>
        </w:rPr>
        <w:t xml:space="preserve">Книга </w:t>
      </w:r>
      <w:r>
        <w:rPr>
          <w:b/>
          <w:sz w:val="28"/>
          <w:szCs w:val="28"/>
        </w:rPr>
        <w:t>трех и более авторов</w:t>
      </w: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Pr="00F3034F" w:rsidRDefault="00AD12DD" w:rsidP="00AD12DD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</w:t>
      </w:r>
      <w:proofErr w:type="spellStart"/>
      <w:r w:rsidRPr="00F3034F">
        <w:rPr>
          <w:sz w:val="28"/>
          <w:szCs w:val="28"/>
        </w:rPr>
        <w:t>Химико</w:t>
      </w:r>
      <w:proofErr w:type="spellEnd"/>
      <w:r>
        <w:rPr>
          <w:sz w:val="28"/>
          <w:szCs w:val="28"/>
        </w:rPr>
        <w:t xml:space="preserve"> </w:t>
      </w:r>
      <w:r w:rsidRPr="00F303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3034F">
        <w:rPr>
          <w:sz w:val="28"/>
          <w:szCs w:val="28"/>
        </w:rPr>
        <w:t xml:space="preserve">технологические процессы. Теория и эксперимент / Ю.А. Комиссаров, М.Б. Глебов, Л.С. Гордеев, Д.П. Вент. </w:t>
      </w:r>
      <w:proofErr w:type="gramStart"/>
      <w:r w:rsidRPr="00F3034F">
        <w:rPr>
          <w:sz w:val="28"/>
          <w:szCs w:val="28"/>
        </w:rPr>
        <w:t>–</w:t>
      </w:r>
      <w:proofErr w:type="spellStart"/>
      <w:r w:rsidRPr="00F3034F">
        <w:rPr>
          <w:sz w:val="28"/>
          <w:szCs w:val="28"/>
        </w:rPr>
        <w:t>М</w:t>
      </w:r>
      <w:proofErr w:type="gramEnd"/>
      <w:r w:rsidRPr="00F3034F">
        <w:rPr>
          <w:sz w:val="28"/>
          <w:szCs w:val="28"/>
        </w:rPr>
        <w:t>.:Химия</w:t>
      </w:r>
      <w:proofErr w:type="spellEnd"/>
      <w:r w:rsidRPr="00F3034F">
        <w:rPr>
          <w:sz w:val="28"/>
          <w:szCs w:val="28"/>
        </w:rPr>
        <w:t xml:space="preserve">, </w:t>
      </w:r>
      <w:r>
        <w:rPr>
          <w:sz w:val="28"/>
          <w:szCs w:val="28"/>
        </w:rPr>
        <w:t>2015</w:t>
      </w:r>
      <w:r w:rsidRPr="00F3034F">
        <w:rPr>
          <w:sz w:val="28"/>
          <w:szCs w:val="28"/>
        </w:rPr>
        <w:t>.– 360 с.</w:t>
      </w:r>
    </w:p>
    <w:p w:rsidR="00AD12DD" w:rsidRPr="00F3034F" w:rsidRDefault="00AD12DD" w:rsidP="00AD12DD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</w:t>
      </w:r>
      <w:r w:rsidRPr="00F3034F">
        <w:rPr>
          <w:sz w:val="28"/>
          <w:szCs w:val="28"/>
        </w:rPr>
        <w:t>Автоматизированные и автоматические системы управления технологическими процессами / В.А. Мясников, В.М. Вальков, И.С. Омельченко.</w:t>
      </w:r>
      <w:r>
        <w:rPr>
          <w:sz w:val="28"/>
          <w:szCs w:val="28"/>
        </w:rPr>
        <w:t>–</w:t>
      </w:r>
      <w:r w:rsidRPr="00F3034F">
        <w:rPr>
          <w:sz w:val="28"/>
          <w:szCs w:val="28"/>
        </w:rPr>
        <w:t xml:space="preserve"> </w:t>
      </w:r>
      <w:proofErr w:type="spellStart"/>
      <w:r w:rsidRPr="00F3034F">
        <w:rPr>
          <w:sz w:val="28"/>
          <w:szCs w:val="28"/>
        </w:rPr>
        <w:t>М.:Машиностроение</w:t>
      </w:r>
      <w:proofErr w:type="spellEnd"/>
      <w:r w:rsidRPr="00F3034F">
        <w:rPr>
          <w:sz w:val="28"/>
          <w:szCs w:val="28"/>
        </w:rPr>
        <w:t xml:space="preserve">, </w:t>
      </w:r>
      <w:r>
        <w:rPr>
          <w:sz w:val="28"/>
          <w:szCs w:val="28"/>
        </w:rPr>
        <w:t>2015</w:t>
      </w:r>
      <w:r w:rsidRPr="00F3034F">
        <w:rPr>
          <w:sz w:val="28"/>
          <w:szCs w:val="28"/>
        </w:rPr>
        <w:t>. –232 с.</w:t>
      </w:r>
    </w:p>
    <w:p w:rsidR="00AD12DD" w:rsidRPr="00F3034F" w:rsidRDefault="00AD12DD" w:rsidP="00AD12DD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3 </w:t>
      </w:r>
      <w:r w:rsidRPr="00F3034F">
        <w:rPr>
          <w:sz w:val="28"/>
          <w:szCs w:val="28"/>
        </w:rPr>
        <w:t xml:space="preserve">Управляющие вычислительные машины в АСУ технологическими процессами / Под ред. Т. </w:t>
      </w:r>
      <w:proofErr w:type="spellStart"/>
      <w:r w:rsidRPr="00F3034F">
        <w:rPr>
          <w:sz w:val="28"/>
          <w:szCs w:val="28"/>
        </w:rPr>
        <w:t>Харрисона</w:t>
      </w:r>
      <w:proofErr w:type="spellEnd"/>
      <w:r w:rsidRPr="00F3034F">
        <w:rPr>
          <w:sz w:val="28"/>
          <w:szCs w:val="28"/>
        </w:rPr>
        <w:t xml:space="preserve">. </w:t>
      </w:r>
      <w:proofErr w:type="gramStart"/>
      <w:r w:rsidRPr="00F3034F">
        <w:rPr>
          <w:sz w:val="28"/>
          <w:szCs w:val="28"/>
        </w:rPr>
        <w:t>–М</w:t>
      </w:r>
      <w:proofErr w:type="gramEnd"/>
      <w:r w:rsidRPr="00F3034F">
        <w:rPr>
          <w:sz w:val="28"/>
          <w:szCs w:val="28"/>
        </w:rPr>
        <w:t xml:space="preserve">.: Мир, </w:t>
      </w:r>
      <w:r>
        <w:rPr>
          <w:sz w:val="28"/>
          <w:szCs w:val="28"/>
        </w:rPr>
        <w:t>2015</w:t>
      </w:r>
      <w:r w:rsidRPr="00F3034F">
        <w:rPr>
          <w:sz w:val="28"/>
          <w:szCs w:val="28"/>
        </w:rPr>
        <w:t xml:space="preserve">, т.1. –531 с.; </w:t>
      </w:r>
      <w:r>
        <w:rPr>
          <w:sz w:val="28"/>
          <w:szCs w:val="28"/>
        </w:rPr>
        <w:t>2015</w:t>
      </w:r>
      <w:r w:rsidRPr="00F3034F">
        <w:rPr>
          <w:sz w:val="28"/>
          <w:szCs w:val="28"/>
        </w:rPr>
        <w:t>, т.2. –532 с.</w:t>
      </w:r>
    </w:p>
    <w:p w:rsidR="00AD12DD" w:rsidRPr="00F3034F" w:rsidRDefault="00AD12DD" w:rsidP="00AD12DD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F3034F">
        <w:rPr>
          <w:b/>
          <w:sz w:val="28"/>
          <w:szCs w:val="28"/>
        </w:rPr>
        <w:lastRenderedPageBreak/>
        <w:t>Издани</w:t>
      </w:r>
      <w:r>
        <w:rPr>
          <w:b/>
          <w:sz w:val="28"/>
          <w:szCs w:val="28"/>
        </w:rPr>
        <w:t>я, переведенные на русский язык</w:t>
      </w: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Pr="00F3034F" w:rsidRDefault="00AD12DD" w:rsidP="00AD12DD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</w:t>
      </w:r>
      <w:proofErr w:type="spellStart"/>
      <w:r w:rsidRPr="00F3034F">
        <w:rPr>
          <w:sz w:val="28"/>
          <w:szCs w:val="28"/>
        </w:rPr>
        <w:t>Уилкокс</w:t>
      </w:r>
      <w:proofErr w:type="spellEnd"/>
      <w:r w:rsidRPr="00F3034F">
        <w:rPr>
          <w:sz w:val="28"/>
          <w:szCs w:val="28"/>
        </w:rPr>
        <w:t xml:space="preserve"> А.А. Сеть </w:t>
      </w:r>
      <w:proofErr w:type="spellStart"/>
      <w:r w:rsidRPr="00F3034F">
        <w:rPr>
          <w:sz w:val="28"/>
          <w:szCs w:val="28"/>
        </w:rPr>
        <w:t>HetWare</w:t>
      </w:r>
      <w:proofErr w:type="spellEnd"/>
      <w:r w:rsidRPr="00F3034F">
        <w:rPr>
          <w:sz w:val="28"/>
          <w:szCs w:val="28"/>
        </w:rPr>
        <w:t xml:space="preserve">: Справочное руководство пользователя сети / Пер. с англ. </w:t>
      </w:r>
      <w:proofErr w:type="gramStart"/>
      <w:r w:rsidRPr="00F3034F">
        <w:rPr>
          <w:sz w:val="28"/>
          <w:szCs w:val="28"/>
        </w:rPr>
        <w:t>–М</w:t>
      </w:r>
      <w:proofErr w:type="gramEnd"/>
      <w:r w:rsidRPr="00F3034F">
        <w:rPr>
          <w:sz w:val="28"/>
          <w:szCs w:val="28"/>
        </w:rPr>
        <w:t>.:ИПП «</w:t>
      </w:r>
      <w:proofErr w:type="spellStart"/>
      <w:r w:rsidRPr="00F3034F">
        <w:rPr>
          <w:sz w:val="28"/>
          <w:szCs w:val="28"/>
        </w:rPr>
        <w:t>Тивали</w:t>
      </w:r>
      <w:proofErr w:type="spellEnd"/>
      <w:r w:rsidRPr="00F3034F">
        <w:rPr>
          <w:sz w:val="28"/>
          <w:szCs w:val="28"/>
        </w:rPr>
        <w:t xml:space="preserve">-Стиль», </w:t>
      </w:r>
      <w:r>
        <w:rPr>
          <w:sz w:val="28"/>
          <w:szCs w:val="28"/>
        </w:rPr>
        <w:t>2015</w:t>
      </w:r>
      <w:r w:rsidRPr="00F3034F">
        <w:rPr>
          <w:sz w:val="28"/>
          <w:szCs w:val="28"/>
        </w:rPr>
        <w:t>. -352с.</w:t>
      </w: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Pr="00F3034F" w:rsidRDefault="00AD12DD" w:rsidP="00AD12DD">
      <w:pPr>
        <w:ind w:firstLine="709"/>
        <w:jc w:val="both"/>
        <w:rPr>
          <w:b/>
          <w:sz w:val="28"/>
          <w:szCs w:val="28"/>
        </w:rPr>
      </w:pPr>
      <w:r w:rsidRPr="00F3034F">
        <w:rPr>
          <w:b/>
          <w:sz w:val="28"/>
          <w:szCs w:val="28"/>
        </w:rPr>
        <w:t>Труды институтов</w:t>
      </w: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Pr="00F3034F" w:rsidRDefault="00AD12DD" w:rsidP="00AD12D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</w:t>
      </w:r>
      <w:r w:rsidRPr="00F3034F">
        <w:rPr>
          <w:sz w:val="28"/>
          <w:szCs w:val="28"/>
        </w:rPr>
        <w:t xml:space="preserve">Выбор структуры управляющего вычислительного комплекса для АСУ ТП Труды ЦНИИКА / Ю.Н. Колотов, Е.Г. Ипатов и др. КГУ. </w:t>
      </w:r>
      <w:proofErr w:type="gramStart"/>
      <w:r w:rsidRPr="00F3034F">
        <w:rPr>
          <w:sz w:val="28"/>
          <w:szCs w:val="28"/>
        </w:rPr>
        <w:t>-К</w:t>
      </w:r>
      <w:proofErr w:type="gramEnd"/>
      <w:r w:rsidRPr="00F3034F">
        <w:rPr>
          <w:sz w:val="28"/>
          <w:szCs w:val="28"/>
        </w:rPr>
        <w:t>алинин,</w:t>
      </w:r>
      <w:r>
        <w:rPr>
          <w:sz w:val="28"/>
          <w:szCs w:val="28"/>
        </w:rPr>
        <w:t>2015</w:t>
      </w:r>
      <w:r w:rsidRPr="00F3034F">
        <w:rPr>
          <w:sz w:val="28"/>
          <w:szCs w:val="28"/>
        </w:rPr>
        <w:t xml:space="preserve">. </w:t>
      </w:r>
      <w:r w:rsidRPr="00F3034F">
        <w:rPr>
          <w:sz w:val="28"/>
          <w:szCs w:val="28"/>
        </w:rPr>
        <w:noBreakHyphen/>
        <w:t>152с.</w:t>
      </w:r>
    </w:p>
    <w:p w:rsidR="00AD12DD" w:rsidRPr="00F3034F" w:rsidRDefault="00AD12DD" w:rsidP="00AD12D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</w:t>
      </w:r>
      <w:r w:rsidRPr="00F3034F">
        <w:rPr>
          <w:sz w:val="28"/>
          <w:szCs w:val="28"/>
        </w:rPr>
        <w:t xml:space="preserve">Лопатин А.Г., </w:t>
      </w:r>
      <w:proofErr w:type="spellStart"/>
      <w:r w:rsidRPr="00F3034F">
        <w:rPr>
          <w:sz w:val="28"/>
          <w:szCs w:val="28"/>
        </w:rPr>
        <w:t>Сидельников</w:t>
      </w:r>
      <w:proofErr w:type="spellEnd"/>
      <w:r w:rsidRPr="00F3034F">
        <w:rPr>
          <w:sz w:val="28"/>
          <w:szCs w:val="28"/>
        </w:rPr>
        <w:t xml:space="preserve"> С.И., Вент Д.П. Исследование влияния примесей винилхлорида на качество поливинилхлорида // Математические методы в технике и технологиях / ММТТ–15: Сб. трудов </w:t>
      </w:r>
      <w:proofErr w:type="spellStart"/>
      <w:r w:rsidRPr="00F3034F">
        <w:rPr>
          <w:sz w:val="28"/>
          <w:szCs w:val="28"/>
        </w:rPr>
        <w:t>Международ</w:t>
      </w:r>
      <w:proofErr w:type="spellEnd"/>
      <w:r w:rsidRPr="00F3034F">
        <w:rPr>
          <w:sz w:val="28"/>
          <w:szCs w:val="28"/>
        </w:rPr>
        <w:t xml:space="preserve">. </w:t>
      </w:r>
      <w:proofErr w:type="spellStart"/>
      <w:r w:rsidRPr="00F3034F">
        <w:rPr>
          <w:sz w:val="28"/>
          <w:szCs w:val="28"/>
        </w:rPr>
        <w:t>конф</w:t>
      </w:r>
      <w:proofErr w:type="spellEnd"/>
      <w:r w:rsidRPr="00F3034F">
        <w:rPr>
          <w:sz w:val="28"/>
          <w:szCs w:val="28"/>
        </w:rPr>
        <w:t>. т.10. -Тамбов, 20</w:t>
      </w:r>
      <w:r>
        <w:rPr>
          <w:sz w:val="28"/>
          <w:szCs w:val="28"/>
        </w:rPr>
        <w:t>1</w:t>
      </w:r>
      <w:r w:rsidRPr="00F3034F"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Pr="00F3034F">
        <w:rPr>
          <w:sz w:val="28"/>
          <w:szCs w:val="28"/>
        </w:rPr>
        <w:t>.131–132</w:t>
      </w: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Pr="00AD1528" w:rsidRDefault="00AD12DD" w:rsidP="00AD12DD">
      <w:pPr>
        <w:ind w:firstLine="709"/>
        <w:jc w:val="both"/>
        <w:rPr>
          <w:b/>
          <w:sz w:val="28"/>
          <w:szCs w:val="28"/>
        </w:rPr>
      </w:pPr>
      <w:r w:rsidRPr="00AD1528">
        <w:rPr>
          <w:b/>
          <w:sz w:val="28"/>
          <w:szCs w:val="28"/>
        </w:rPr>
        <w:t>Патенты, авторские свидетельства</w:t>
      </w: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</w:t>
      </w:r>
      <w:r w:rsidRPr="00F3034F">
        <w:rPr>
          <w:sz w:val="28"/>
          <w:szCs w:val="28"/>
        </w:rPr>
        <w:t xml:space="preserve">А.с. 611226 СССР, МКИ А 01В 13/04. Устройство для распознавания образов/ Ю.А. Гольд, В.В. Меринов, В.С. Пискарев и др. (СССР). – №616034/ 25-08; Заявлено 16.08.76.; </w:t>
      </w:r>
      <w:proofErr w:type="spellStart"/>
      <w:r w:rsidRPr="00F3034F">
        <w:rPr>
          <w:sz w:val="28"/>
          <w:szCs w:val="28"/>
        </w:rPr>
        <w:t>Опубл</w:t>
      </w:r>
      <w:proofErr w:type="spellEnd"/>
      <w:r w:rsidRPr="00F3034F">
        <w:rPr>
          <w:sz w:val="28"/>
          <w:szCs w:val="28"/>
        </w:rPr>
        <w:t xml:space="preserve">. 30.03.77, </w:t>
      </w:r>
      <w:proofErr w:type="spellStart"/>
      <w:r w:rsidRPr="00F3034F">
        <w:rPr>
          <w:sz w:val="28"/>
          <w:szCs w:val="28"/>
        </w:rPr>
        <w:t>Бюл</w:t>
      </w:r>
      <w:proofErr w:type="spellEnd"/>
      <w:r w:rsidRPr="00F3034F">
        <w:rPr>
          <w:sz w:val="28"/>
          <w:szCs w:val="28"/>
        </w:rPr>
        <w:t>. № 38 //Открытия. Изобретения.-</w:t>
      </w:r>
      <w:r>
        <w:rPr>
          <w:sz w:val="28"/>
          <w:szCs w:val="28"/>
        </w:rPr>
        <w:t>2015</w:t>
      </w:r>
      <w:r w:rsidRPr="00F3034F">
        <w:rPr>
          <w:sz w:val="28"/>
          <w:szCs w:val="28"/>
        </w:rPr>
        <w:t xml:space="preserve">.-№ 38. </w:t>
      </w:r>
      <w:r>
        <w:rPr>
          <w:sz w:val="28"/>
          <w:szCs w:val="28"/>
        </w:rPr>
        <w:t>с</w:t>
      </w:r>
      <w:r w:rsidRPr="00F3034F">
        <w:rPr>
          <w:sz w:val="28"/>
          <w:szCs w:val="28"/>
        </w:rPr>
        <w:t>. 84.</w:t>
      </w: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</w:p>
    <w:p w:rsidR="00603D07" w:rsidRDefault="00603D07" w:rsidP="00AD12DD">
      <w:pPr>
        <w:ind w:firstLine="709"/>
        <w:jc w:val="both"/>
        <w:rPr>
          <w:b/>
          <w:sz w:val="28"/>
          <w:szCs w:val="28"/>
        </w:rPr>
      </w:pPr>
    </w:p>
    <w:p w:rsidR="00AD12DD" w:rsidRPr="00AD1528" w:rsidRDefault="00AD12DD" w:rsidP="00AD12DD">
      <w:pPr>
        <w:ind w:firstLine="709"/>
        <w:jc w:val="both"/>
        <w:rPr>
          <w:b/>
          <w:sz w:val="28"/>
          <w:szCs w:val="28"/>
        </w:rPr>
      </w:pPr>
      <w:r w:rsidRPr="00AD1528">
        <w:rPr>
          <w:b/>
          <w:sz w:val="28"/>
          <w:szCs w:val="28"/>
        </w:rPr>
        <w:t>Нормативные документы</w:t>
      </w: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Default="00AD12DD" w:rsidP="00AD12DD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</w:t>
      </w:r>
      <w:r w:rsidRPr="00F3034F">
        <w:rPr>
          <w:sz w:val="28"/>
          <w:szCs w:val="28"/>
        </w:rPr>
        <w:t>ГОСТ 16084</w:t>
      </w:r>
      <w:r>
        <w:rPr>
          <w:sz w:val="28"/>
          <w:szCs w:val="28"/>
        </w:rPr>
        <w:t>–</w:t>
      </w:r>
      <w:r w:rsidRPr="00F3034F">
        <w:rPr>
          <w:sz w:val="28"/>
          <w:szCs w:val="28"/>
        </w:rPr>
        <w:t>75. Автоматизированные системы управления технологическими процессами в пром</w:t>
      </w:r>
      <w:r>
        <w:rPr>
          <w:sz w:val="28"/>
          <w:szCs w:val="28"/>
        </w:rPr>
        <w:t>ышленности. Основные положения.</w:t>
      </w:r>
    </w:p>
    <w:p w:rsidR="00AD12DD" w:rsidRPr="00603D07" w:rsidRDefault="00AD12DD" w:rsidP="00AD12DD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МИ 2091 – 90 ГСИ. Измерения величин. Общие требования</w:t>
      </w:r>
    </w:p>
    <w:p w:rsidR="00AD12DD" w:rsidRPr="00603D07" w:rsidRDefault="00AD12DD" w:rsidP="00AD12DD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AD12DD" w:rsidRPr="00AD1528" w:rsidRDefault="00AD12DD" w:rsidP="00AD12DD">
      <w:pPr>
        <w:ind w:firstLine="709"/>
        <w:jc w:val="both"/>
        <w:rPr>
          <w:b/>
          <w:sz w:val="28"/>
          <w:szCs w:val="28"/>
        </w:rPr>
      </w:pPr>
      <w:r w:rsidRPr="00AD1528">
        <w:rPr>
          <w:b/>
          <w:sz w:val="28"/>
          <w:szCs w:val="28"/>
        </w:rPr>
        <w:t>Статья из журнала</w:t>
      </w: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Pr="00400B0C" w:rsidRDefault="00AD12DD" w:rsidP="00AD12D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0B0C">
        <w:rPr>
          <w:sz w:val="28"/>
          <w:szCs w:val="28"/>
        </w:rPr>
        <w:t xml:space="preserve"> Григорьев В.В., </w:t>
      </w:r>
      <w:proofErr w:type="spellStart"/>
      <w:r w:rsidRPr="00400B0C">
        <w:rPr>
          <w:sz w:val="28"/>
          <w:szCs w:val="28"/>
        </w:rPr>
        <w:t>Голант</w:t>
      </w:r>
      <w:proofErr w:type="spellEnd"/>
      <w:r w:rsidRPr="00400B0C">
        <w:rPr>
          <w:sz w:val="28"/>
          <w:szCs w:val="28"/>
        </w:rPr>
        <w:t xml:space="preserve"> А.И. Применение УВМ в контуре непосредственного управления для взаимосвязанного объекта/</w:t>
      </w:r>
      <w:r>
        <w:rPr>
          <w:sz w:val="28"/>
          <w:szCs w:val="28"/>
        </w:rPr>
        <w:t>/ Приборы и системы управления.–2015</w:t>
      </w:r>
      <w:r w:rsidRPr="00400B0C">
        <w:rPr>
          <w:sz w:val="28"/>
          <w:szCs w:val="28"/>
        </w:rPr>
        <w:t>.</w:t>
      </w:r>
      <w:r>
        <w:rPr>
          <w:sz w:val="28"/>
          <w:szCs w:val="28"/>
        </w:rPr>
        <w:t>–</w:t>
      </w:r>
      <w:r w:rsidRPr="00400B0C">
        <w:rPr>
          <w:sz w:val="28"/>
          <w:szCs w:val="28"/>
        </w:rPr>
        <w:t>№ 3.</w:t>
      </w:r>
      <w:r>
        <w:rPr>
          <w:sz w:val="28"/>
          <w:szCs w:val="28"/>
        </w:rPr>
        <w:t>–С</w:t>
      </w:r>
      <w:r w:rsidRPr="00400B0C">
        <w:rPr>
          <w:sz w:val="28"/>
          <w:szCs w:val="28"/>
        </w:rPr>
        <w:t>.1</w:t>
      </w:r>
      <w:r>
        <w:rPr>
          <w:sz w:val="28"/>
          <w:szCs w:val="28"/>
        </w:rPr>
        <w:t>–</w:t>
      </w:r>
      <w:r w:rsidRPr="00400B0C">
        <w:rPr>
          <w:sz w:val="28"/>
          <w:szCs w:val="28"/>
        </w:rPr>
        <w:t>4.</w:t>
      </w:r>
    </w:p>
    <w:p w:rsidR="00AD12DD" w:rsidRPr="00400B0C" w:rsidRDefault="00AD12DD" w:rsidP="00AD12DD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Миронов А.</w:t>
      </w:r>
      <w:r w:rsidRPr="00400B0C">
        <w:rPr>
          <w:sz w:val="28"/>
          <w:szCs w:val="28"/>
        </w:rPr>
        <w:t xml:space="preserve">А., </w:t>
      </w:r>
      <w:proofErr w:type="spellStart"/>
      <w:r w:rsidRPr="00400B0C">
        <w:rPr>
          <w:sz w:val="28"/>
          <w:szCs w:val="28"/>
        </w:rPr>
        <w:t>Гуткович</w:t>
      </w:r>
      <w:proofErr w:type="spellEnd"/>
      <w:r w:rsidRPr="00400B0C">
        <w:rPr>
          <w:sz w:val="28"/>
          <w:szCs w:val="28"/>
        </w:rPr>
        <w:t xml:space="preserve"> А.Д., </w:t>
      </w:r>
      <w:proofErr w:type="spellStart"/>
      <w:r w:rsidRPr="00400B0C">
        <w:rPr>
          <w:sz w:val="28"/>
          <w:szCs w:val="28"/>
        </w:rPr>
        <w:t>Шебырев</w:t>
      </w:r>
      <w:proofErr w:type="spellEnd"/>
      <w:r w:rsidRPr="00400B0C">
        <w:rPr>
          <w:sz w:val="28"/>
          <w:szCs w:val="28"/>
        </w:rPr>
        <w:t xml:space="preserve"> В.В., Рыбкин Э.П., </w:t>
      </w:r>
      <w:proofErr w:type="spellStart"/>
      <w:r w:rsidRPr="00400B0C">
        <w:rPr>
          <w:sz w:val="28"/>
          <w:szCs w:val="28"/>
        </w:rPr>
        <w:t>Ольнев</w:t>
      </w:r>
      <w:proofErr w:type="spellEnd"/>
      <w:r w:rsidRPr="00400B0C">
        <w:rPr>
          <w:sz w:val="28"/>
          <w:szCs w:val="28"/>
        </w:rPr>
        <w:t xml:space="preserve"> Н.Н. Суспензионная полимеризация винилхлорида в реакторах с обратным конденсатором.// Пластические массы.–</w:t>
      </w:r>
      <w:r>
        <w:rPr>
          <w:sz w:val="28"/>
          <w:szCs w:val="28"/>
        </w:rPr>
        <w:t>2015</w:t>
      </w:r>
      <w:r w:rsidRPr="00400B0C">
        <w:rPr>
          <w:sz w:val="28"/>
          <w:szCs w:val="28"/>
        </w:rPr>
        <w:t>.–№12.–</w:t>
      </w:r>
      <w:r>
        <w:rPr>
          <w:sz w:val="28"/>
          <w:szCs w:val="28"/>
        </w:rPr>
        <w:t>С</w:t>
      </w:r>
      <w:r w:rsidRPr="00400B0C">
        <w:rPr>
          <w:sz w:val="28"/>
          <w:szCs w:val="28"/>
        </w:rPr>
        <w:t>.9–12.</w:t>
      </w:r>
    </w:p>
    <w:p w:rsidR="00AD12DD" w:rsidRPr="00400B0C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Pr="00AD1528" w:rsidRDefault="00AD12DD" w:rsidP="00AD12DD">
      <w:pPr>
        <w:pStyle w:val="4"/>
        <w:jc w:val="both"/>
        <w:rPr>
          <w:rFonts w:ascii="Times New Roman" w:hAnsi="Times New Roman"/>
          <w:b/>
          <w:sz w:val="28"/>
          <w:szCs w:val="28"/>
        </w:rPr>
      </w:pPr>
      <w:r w:rsidRPr="00AD1528">
        <w:rPr>
          <w:rFonts w:ascii="Times New Roman" w:hAnsi="Times New Roman"/>
          <w:b/>
          <w:sz w:val="28"/>
          <w:szCs w:val="28"/>
        </w:rPr>
        <w:t>Диссертации, авторефераты к диссертациям</w:t>
      </w:r>
    </w:p>
    <w:p w:rsidR="00AD12DD" w:rsidRPr="00F3034F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Pr="00035F30" w:rsidRDefault="00AD12DD" w:rsidP="00AD12DD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035F30">
        <w:rPr>
          <w:sz w:val="28"/>
          <w:szCs w:val="28"/>
        </w:rPr>
        <w:t xml:space="preserve">1 Лопатина С.Р. Автоматизированное управление отделением синтеза метанола на основе нечетких множеств: </w:t>
      </w:r>
      <w:proofErr w:type="spellStart"/>
      <w:r w:rsidRPr="00035F30">
        <w:rPr>
          <w:sz w:val="28"/>
          <w:szCs w:val="28"/>
        </w:rPr>
        <w:t>Дис</w:t>
      </w:r>
      <w:proofErr w:type="spellEnd"/>
      <w:r w:rsidRPr="00035F30">
        <w:rPr>
          <w:sz w:val="28"/>
          <w:szCs w:val="28"/>
        </w:rPr>
        <w:t xml:space="preserve">…канд. </w:t>
      </w:r>
      <w:proofErr w:type="spellStart"/>
      <w:r w:rsidRPr="00035F30">
        <w:rPr>
          <w:sz w:val="28"/>
          <w:szCs w:val="28"/>
        </w:rPr>
        <w:t>техн</w:t>
      </w:r>
      <w:proofErr w:type="spellEnd"/>
      <w:r w:rsidRPr="00035F30">
        <w:rPr>
          <w:sz w:val="28"/>
          <w:szCs w:val="28"/>
        </w:rPr>
        <w:t>. наук 09.00.08 / РХТУ.–М.,</w:t>
      </w:r>
      <w:r>
        <w:rPr>
          <w:sz w:val="28"/>
          <w:szCs w:val="28"/>
        </w:rPr>
        <w:t>2015</w:t>
      </w:r>
      <w:r w:rsidRPr="00035F30">
        <w:rPr>
          <w:sz w:val="28"/>
          <w:szCs w:val="28"/>
        </w:rPr>
        <w:t>.–450 с.</w:t>
      </w:r>
    </w:p>
    <w:p w:rsidR="00AD12DD" w:rsidRPr="00E4152C" w:rsidRDefault="00AD12DD" w:rsidP="00AD12DD">
      <w:pPr>
        <w:ind w:firstLine="709"/>
        <w:jc w:val="both"/>
        <w:rPr>
          <w:sz w:val="28"/>
          <w:szCs w:val="28"/>
        </w:rPr>
      </w:pPr>
      <w:r w:rsidRPr="00035F30">
        <w:rPr>
          <w:sz w:val="28"/>
          <w:szCs w:val="28"/>
        </w:rPr>
        <w:t xml:space="preserve">2 Канаков А. Е. Изучение влияния природы инициирующей системы на процесс суспензионной полимеризации винилхлорида и свойства полимера. </w:t>
      </w:r>
      <w:proofErr w:type="spellStart"/>
      <w:r w:rsidRPr="00035F30">
        <w:rPr>
          <w:sz w:val="28"/>
          <w:szCs w:val="28"/>
        </w:rPr>
        <w:lastRenderedPageBreak/>
        <w:t>Автореф</w:t>
      </w:r>
      <w:proofErr w:type="spellEnd"/>
      <w:r w:rsidRPr="00035F30">
        <w:rPr>
          <w:sz w:val="28"/>
          <w:szCs w:val="28"/>
        </w:rPr>
        <w:t xml:space="preserve"> </w:t>
      </w:r>
      <w:proofErr w:type="spellStart"/>
      <w:r w:rsidRPr="00035F30">
        <w:rPr>
          <w:sz w:val="28"/>
          <w:szCs w:val="28"/>
        </w:rPr>
        <w:t>дис</w:t>
      </w:r>
      <w:proofErr w:type="spellEnd"/>
      <w:r w:rsidRPr="00035F30">
        <w:rPr>
          <w:sz w:val="28"/>
          <w:szCs w:val="28"/>
        </w:rPr>
        <w:t>…канд. хим. наук 02.00.</w:t>
      </w:r>
      <w:r>
        <w:rPr>
          <w:sz w:val="28"/>
          <w:szCs w:val="28"/>
        </w:rPr>
        <w:t>14</w:t>
      </w:r>
      <w:r w:rsidRPr="00035F30">
        <w:rPr>
          <w:sz w:val="28"/>
          <w:szCs w:val="28"/>
        </w:rPr>
        <w:t xml:space="preserve">/. Нижегородский государственный университет имени Н. И. Лобачевского, Нижний Новгород, </w:t>
      </w:r>
      <w:r>
        <w:rPr>
          <w:sz w:val="28"/>
          <w:szCs w:val="28"/>
        </w:rPr>
        <w:t>2015</w:t>
      </w:r>
      <w:r w:rsidRPr="00035F30">
        <w:rPr>
          <w:sz w:val="28"/>
          <w:szCs w:val="28"/>
        </w:rPr>
        <w:t>.–21 с.</w:t>
      </w:r>
    </w:p>
    <w:p w:rsidR="00AD12DD" w:rsidRPr="00E4152C" w:rsidRDefault="00AD12DD" w:rsidP="00AD12DD">
      <w:pPr>
        <w:ind w:firstLine="709"/>
        <w:jc w:val="both"/>
        <w:rPr>
          <w:sz w:val="28"/>
          <w:szCs w:val="28"/>
        </w:rPr>
      </w:pPr>
    </w:p>
    <w:p w:rsidR="00AD12DD" w:rsidRDefault="008D6F3F" w:rsidP="00AD12DD">
      <w:pPr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269240</wp:posOffset>
                </wp:positionV>
                <wp:extent cx="2797175" cy="537845"/>
                <wp:effectExtent l="8890" t="12065" r="1333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.7pt;margin-top:21.2pt;width:220.25pt;height:42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" o:allowincell="f" strokecolor="white">
                <w10:wrap anchorx="page" anchory="page"/>
              </v:rect>
            </w:pict>
          </mc:Fallback>
        </mc:AlternateContent>
      </w:r>
      <w:r w:rsidR="00AD12DD">
        <w:rPr>
          <w:b/>
          <w:sz w:val="28"/>
          <w:szCs w:val="28"/>
        </w:rPr>
        <w:t>Материалы Интернета</w:t>
      </w:r>
    </w:p>
    <w:p w:rsidR="00AD12DD" w:rsidRDefault="00AD12DD" w:rsidP="00AD12DD">
      <w:pPr>
        <w:ind w:firstLine="709"/>
        <w:jc w:val="both"/>
        <w:rPr>
          <w:b/>
          <w:sz w:val="28"/>
          <w:szCs w:val="28"/>
        </w:rPr>
      </w:pPr>
    </w:p>
    <w:p w:rsidR="00AD12DD" w:rsidRPr="00546888" w:rsidRDefault="00AD12DD" w:rsidP="00AD12DD">
      <w:pPr>
        <w:ind w:firstLine="709"/>
        <w:jc w:val="both"/>
        <w:rPr>
          <w:rStyle w:val="a5"/>
          <w:sz w:val="28"/>
          <w:szCs w:val="28"/>
        </w:rPr>
      </w:pPr>
      <w:r w:rsidRPr="00546888">
        <w:rPr>
          <w:i/>
          <w:iCs/>
          <w:sz w:val="28"/>
          <w:szCs w:val="28"/>
        </w:rPr>
        <w:t>Ким, Д. П. </w:t>
      </w:r>
      <w:r w:rsidRPr="00546888">
        <w:rPr>
          <w:sz w:val="28"/>
          <w:szCs w:val="28"/>
        </w:rPr>
        <w:t>Теория автоматического управления</w:t>
      </w:r>
      <w:proofErr w:type="gramStart"/>
      <w:r w:rsidRPr="00546888">
        <w:rPr>
          <w:sz w:val="28"/>
          <w:szCs w:val="28"/>
        </w:rPr>
        <w:t xml:space="preserve"> :</w:t>
      </w:r>
      <w:proofErr w:type="gramEnd"/>
      <w:r w:rsidRPr="00546888">
        <w:rPr>
          <w:sz w:val="28"/>
          <w:szCs w:val="28"/>
        </w:rPr>
        <w:t xml:space="preserve"> учебник и практикум для академического бакалавриата / Д. П. Ким. — Москва</w:t>
      </w:r>
      <w:proofErr w:type="gramStart"/>
      <w:r w:rsidRPr="00546888">
        <w:rPr>
          <w:sz w:val="28"/>
          <w:szCs w:val="28"/>
        </w:rPr>
        <w:t xml:space="preserve"> :</w:t>
      </w:r>
      <w:proofErr w:type="gramEnd"/>
      <w:r w:rsidRPr="00546888">
        <w:rPr>
          <w:sz w:val="28"/>
          <w:szCs w:val="28"/>
        </w:rPr>
        <w:t xml:space="preserve"> Издательство </w:t>
      </w:r>
      <w:proofErr w:type="spellStart"/>
      <w:r w:rsidRPr="00546888">
        <w:rPr>
          <w:sz w:val="28"/>
          <w:szCs w:val="28"/>
        </w:rPr>
        <w:t>Юрайт</w:t>
      </w:r>
      <w:proofErr w:type="spellEnd"/>
      <w:r w:rsidRPr="00546888">
        <w:rPr>
          <w:sz w:val="28"/>
          <w:szCs w:val="28"/>
        </w:rPr>
        <w:t>, 2019. — 276 с. — (Высшее образование). — ISBN 978-5-9916-9294-6. — Текст</w:t>
      </w:r>
      <w:proofErr w:type="gramStart"/>
      <w:r w:rsidRPr="00546888">
        <w:rPr>
          <w:sz w:val="28"/>
          <w:szCs w:val="28"/>
        </w:rPr>
        <w:t xml:space="preserve"> :</w:t>
      </w:r>
      <w:proofErr w:type="gramEnd"/>
      <w:r w:rsidRPr="00546888">
        <w:rPr>
          <w:sz w:val="28"/>
          <w:szCs w:val="28"/>
        </w:rPr>
        <w:t xml:space="preserve"> электронный // ЭБС </w:t>
      </w:r>
      <w:proofErr w:type="spellStart"/>
      <w:r w:rsidRPr="00546888">
        <w:rPr>
          <w:sz w:val="28"/>
          <w:szCs w:val="28"/>
        </w:rPr>
        <w:t>Юрайт</w:t>
      </w:r>
      <w:proofErr w:type="spellEnd"/>
      <w:r w:rsidRPr="00546888">
        <w:rPr>
          <w:sz w:val="28"/>
          <w:szCs w:val="28"/>
        </w:rPr>
        <w:t xml:space="preserve"> [сайт]. — URL: </w:t>
      </w:r>
      <w:hyperlink r:id="rId5" w:tgtFrame="_blank" w:history="1">
        <w:r w:rsidRPr="00546888">
          <w:rPr>
            <w:rStyle w:val="a5"/>
            <w:color w:val="486C97"/>
            <w:sz w:val="28"/>
            <w:szCs w:val="28"/>
          </w:rPr>
          <w:t>https://urait.ru/bcode/433154</w:t>
        </w:r>
      </w:hyperlink>
      <w:r w:rsidRPr="00546888">
        <w:rPr>
          <w:sz w:val="28"/>
          <w:szCs w:val="28"/>
        </w:rPr>
        <w:t> (дата обращения: 11.02.2020).</w:t>
      </w:r>
    </w:p>
    <w:p w:rsidR="00860E58" w:rsidRDefault="00860E58" w:rsidP="00AD12DD"/>
    <w:sectPr w:rsidR="00860E58" w:rsidSect="0086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DD"/>
    <w:rsid w:val="001E4032"/>
    <w:rsid w:val="002A30A8"/>
    <w:rsid w:val="002B3DBF"/>
    <w:rsid w:val="005D30CC"/>
    <w:rsid w:val="005E4619"/>
    <w:rsid w:val="00603D07"/>
    <w:rsid w:val="00636DB3"/>
    <w:rsid w:val="00860E58"/>
    <w:rsid w:val="008D6F3F"/>
    <w:rsid w:val="00A3154C"/>
    <w:rsid w:val="00AD12DD"/>
    <w:rsid w:val="00BA43DD"/>
    <w:rsid w:val="00CE3826"/>
    <w:rsid w:val="00D67C50"/>
    <w:rsid w:val="00F6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12DD"/>
    <w:pPr>
      <w:keepNext/>
      <w:ind w:firstLine="709"/>
      <w:jc w:val="center"/>
      <w:outlineLvl w:val="3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12D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D12DD"/>
    <w:pPr>
      <w:ind w:firstLine="709"/>
    </w:pPr>
    <w:rPr>
      <w:rFonts w:ascii="Courier New" w:hAnsi="Courier New"/>
      <w:sz w:val="24"/>
    </w:rPr>
  </w:style>
  <w:style w:type="character" w:customStyle="1" w:styleId="20">
    <w:name w:val="Основной текст с отступом 2 Знак"/>
    <w:basedOn w:val="a0"/>
    <w:link w:val="2"/>
    <w:rsid w:val="00AD12D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D12DD"/>
    <w:pPr>
      <w:spacing w:after="120"/>
    </w:pPr>
  </w:style>
  <w:style w:type="character" w:customStyle="1" w:styleId="a4">
    <w:name w:val="Основной текст Знак"/>
    <w:basedOn w:val="a0"/>
    <w:link w:val="a3"/>
    <w:rsid w:val="00AD1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D12DD"/>
    <w:pPr>
      <w:widowControl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AD12DD"/>
    <w:pPr>
      <w:widowControl w:val="0"/>
      <w:spacing w:after="0" w:line="240" w:lineRule="auto"/>
      <w:ind w:left="48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AD12DD"/>
    <w:pPr>
      <w:tabs>
        <w:tab w:val="left" w:pos="284"/>
        <w:tab w:val="left" w:pos="8222"/>
      </w:tabs>
      <w:spacing w:line="240" w:lineRule="auto"/>
      <w:ind w:firstLine="0"/>
    </w:pPr>
    <w:rPr>
      <w:sz w:val="26"/>
    </w:rPr>
  </w:style>
  <w:style w:type="paragraph" w:styleId="22">
    <w:name w:val="Body Text 2"/>
    <w:basedOn w:val="a"/>
    <w:link w:val="23"/>
    <w:rsid w:val="00AD12D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1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D12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12DD"/>
    <w:pPr>
      <w:keepNext/>
      <w:ind w:firstLine="709"/>
      <w:jc w:val="center"/>
      <w:outlineLvl w:val="3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12D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D12DD"/>
    <w:pPr>
      <w:ind w:firstLine="709"/>
    </w:pPr>
    <w:rPr>
      <w:rFonts w:ascii="Courier New" w:hAnsi="Courier New"/>
      <w:sz w:val="24"/>
    </w:rPr>
  </w:style>
  <w:style w:type="character" w:customStyle="1" w:styleId="20">
    <w:name w:val="Основной текст с отступом 2 Знак"/>
    <w:basedOn w:val="a0"/>
    <w:link w:val="2"/>
    <w:rsid w:val="00AD12D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D12DD"/>
    <w:pPr>
      <w:spacing w:after="120"/>
    </w:pPr>
  </w:style>
  <w:style w:type="character" w:customStyle="1" w:styleId="a4">
    <w:name w:val="Основной текст Знак"/>
    <w:basedOn w:val="a0"/>
    <w:link w:val="a3"/>
    <w:rsid w:val="00AD12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D12DD"/>
    <w:pPr>
      <w:widowControl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AD12DD"/>
    <w:pPr>
      <w:widowControl w:val="0"/>
      <w:spacing w:after="0" w:line="240" w:lineRule="auto"/>
      <w:ind w:left="480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AD12DD"/>
    <w:pPr>
      <w:tabs>
        <w:tab w:val="left" w:pos="284"/>
        <w:tab w:val="left" w:pos="8222"/>
      </w:tabs>
      <w:spacing w:line="240" w:lineRule="auto"/>
      <w:ind w:firstLine="0"/>
    </w:pPr>
    <w:rPr>
      <w:sz w:val="26"/>
    </w:rPr>
  </w:style>
  <w:style w:type="paragraph" w:styleId="22">
    <w:name w:val="Body Text 2"/>
    <w:basedOn w:val="a"/>
    <w:link w:val="23"/>
    <w:rsid w:val="00AD12D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12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D1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33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NMaslova</dc:creator>
  <cp:lastModifiedBy>Maslova</cp:lastModifiedBy>
  <cp:revision>2</cp:revision>
  <dcterms:created xsi:type="dcterms:W3CDTF">2023-08-22T12:07:00Z</dcterms:created>
  <dcterms:modified xsi:type="dcterms:W3CDTF">2023-08-22T12:07:00Z</dcterms:modified>
</cp:coreProperties>
</file>