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3C" w:rsidRPr="00A1193C" w:rsidRDefault="00A1193C" w:rsidP="00A1193C">
      <w:pPr>
        <w:ind w:left="720"/>
        <w:rPr>
          <w:b/>
          <w:color w:val="000000"/>
          <w:sz w:val="28"/>
          <w:szCs w:val="28"/>
        </w:rPr>
      </w:pPr>
      <w:r w:rsidRPr="00A1193C">
        <w:rPr>
          <w:b/>
          <w:color w:val="000000"/>
          <w:sz w:val="28"/>
          <w:szCs w:val="28"/>
        </w:rPr>
        <w:t xml:space="preserve">Раздел 5 Нормативно-правовые основы метрологии </w:t>
      </w:r>
    </w:p>
    <w:p w:rsidR="00A1193C" w:rsidRDefault="00A1193C" w:rsidP="00A1193C">
      <w:pPr>
        <w:ind w:left="720"/>
        <w:rPr>
          <w:b/>
          <w:color w:val="000000"/>
          <w:sz w:val="28"/>
          <w:szCs w:val="28"/>
        </w:rPr>
      </w:pPr>
      <w:r>
        <w:rPr>
          <w:b/>
          <w:color w:val="000000"/>
          <w:sz w:val="28"/>
          <w:szCs w:val="28"/>
        </w:rPr>
        <w:t>§ 1 Организация работ по обеспечению единства измерений</w:t>
      </w:r>
    </w:p>
    <w:p w:rsidR="00A1193C" w:rsidRPr="00F25FF5" w:rsidRDefault="00A1193C" w:rsidP="00A1193C">
      <w:pPr>
        <w:rPr>
          <w:color w:val="000000"/>
          <w:shd w:val="clear" w:color="auto" w:fill="FFFFFF"/>
        </w:rPr>
      </w:pPr>
    </w:p>
    <w:p w:rsidR="00A1193C" w:rsidRPr="00F0525E" w:rsidRDefault="00A1193C" w:rsidP="00F0525E">
      <w:pPr>
        <w:ind w:firstLine="567"/>
        <w:jc w:val="both"/>
      </w:pPr>
      <w:r w:rsidRPr="00F0525E">
        <w:t>В процессе административной реформы, осуществляемой в РФ, сформировалась следующая структура системы ОЕИ (Рис.1):</w:t>
      </w:r>
    </w:p>
    <w:p w:rsidR="00A1193C" w:rsidRDefault="00A1193C" w:rsidP="00A1193C">
      <w:pPr>
        <w:ind w:left="720" w:hanging="720"/>
        <w:rPr>
          <w:b/>
          <w:color w:val="000000"/>
          <w:sz w:val="28"/>
          <w:szCs w:val="28"/>
        </w:rPr>
      </w:pPr>
      <w:r>
        <w:rPr>
          <w:noProof/>
        </w:rPr>
        <w:drawing>
          <wp:inline distT="0" distB="0" distL="0" distR="0" wp14:anchorId="57A50CB1" wp14:editId="71E4C68D">
            <wp:extent cx="5940425" cy="3361841"/>
            <wp:effectExtent l="0" t="0" r="3175" b="0"/>
            <wp:docPr id="1" name="Рисунок 1" descr="Структура Российской системы измер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Российской системы измерен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61841"/>
                    </a:xfrm>
                    <a:prstGeom prst="rect">
                      <a:avLst/>
                    </a:prstGeom>
                    <a:noFill/>
                    <a:ln>
                      <a:noFill/>
                    </a:ln>
                  </pic:spPr>
                </pic:pic>
              </a:graphicData>
            </a:graphic>
          </wp:inline>
        </w:drawing>
      </w:r>
    </w:p>
    <w:p w:rsidR="00A1193C" w:rsidRDefault="00A1193C" w:rsidP="00A1193C">
      <w:pPr>
        <w:jc w:val="center"/>
        <w:rPr>
          <w:color w:val="000000"/>
          <w:shd w:val="clear" w:color="auto" w:fill="FFFFFF"/>
        </w:rPr>
      </w:pPr>
      <w:r>
        <w:rPr>
          <w:color w:val="000000"/>
          <w:shd w:val="clear" w:color="auto" w:fill="FFFFFF"/>
        </w:rPr>
        <w:t>Рисунок 1</w:t>
      </w:r>
    </w:p>
    <w:p w:rsidR="00A1193C" w:rsidRDefault="00A1193C" w:rsidP="00A1193C">
      <w:pPr>
        <w:rPr>
          <w:color w:val="000000"/>
          <w:shd w:val="clear" w:color="auto" w:fill="FFFFFF"/>
        </w:rPr>
      </w:pPr>
    </w:p>
    <w:p w:rsidR="00A1193C" w:rsidRPr="00F0525E" w:rsidRDefault="00A1193C" w:rsidP="00F0525E">
      <w:pPr>
        <w:ind w:firstLine="567"/>
        <w:jc w:val="both"/>
      </w:pPr>
      <w:r w:rsidRPr="00F0525E">
        <w:t>Согласно ст. 21 ФЗ деятельность по обеспечению единства измерений осуществляется:</w:t>
      </w:r>
    </w:p>
    <w:p w:rsidR="00A1193C" w:rsidRDefault="00A1193C" w:rsidP="00A1193C">
      <w:pPr>
        <w:rPr>
          <w:rStyle w:val="ab"/>
        </w:rPr>
      </w:pPr>
      <w:bookmarkStart w:id="0" w:name="dst100285"/>
      <w:bookmarkEnd w:id="0"/>
      <w:r w:rsidRPr="000C7982">
        <w:rPr>
          <w:color w:val="000000"/>
          <w:shd w:val="clear" w:color="auto" w:fill="FFFFFF"/>
        </w:rPr>
        <w:t>1)</w:t>
      </w:r>
      <w:r>
        <w:rPr>
          <w:color w:val="000000"/>
          <w:shd w:val="clear" w:color="auto" w:fill="FFFFFF"/>
        </w:rPr>
        <w:t xml:space="preserve"> </w:t>
      </w:r>
      <w:r w:rsidRPr="000C7982">
        <w:rPr>
          <w:color w:val="000000"/>
          <w:shd w:val="clear" w:color="auto" w:fill="FFFFFF"/>
        </w:rPr>
        <w:t>федеральным</w:t>
      </w:r>
      <w:r>
        <w:rPr>
          <w:color w:val="000000"/>
          <w:shd w:val="clear" w:color="auto" w:fill="FFFFFF"/>
        </w:rPr>
        <w:t xml:space="preserve"> </w:t>
      </w:r>
      <w:r w:rsidRPr="000C7982">
        <w:rPr>
          <w:color w:val="000000"/>
          <w:shd w:val="clear" w:color="auto" w:fill="FFFFFF"/>
        </w:rPr>
        <w:t>органом</w:t>
      </w:r>
      <w:r>
        <w:rPr>
          <w:color w:val="000000"/>
          <w:shd w:val="clear" w:color="auto" w:fill="FFFFFF"/>
        </w:rPr>
        <w:t xml:space="preserve"> </w:t>
      </w:r>
      <w:r w:rsidRPr="000C7982">
        <w:rPr>
          <w:color w:val="000000"/>
          <w:shd w:val="clear" w:color="auto" w:fill="FFFFFF"/>
        </w:rPr>
        <w:t>исполнительной власти, осуществляющим функции по выработке государственной политики и нормативно-правовому регулированию. Согласно Постановлению Правительства от 03.06. 2008 №438 этим федераль</w:t>
      </w:r>
      <w:r>
        <w:rPr>
          <w:color w:val="000000"/>
          <w:shd w:val="clear" w:color="auto" w:fill="FFFFFF"/>
        </w:rPr>
        <w:t>ным органом является Министерство</w:t>
      </w:r>
      <w:r w:rsidRPr="00667453">
        <w:rPr>
          <w:color w:val="000000"/>
          <w:shd w:val="clear" w:color="auto" w:fill="FFFFFF"/>
        </w:rPr>
        <w:t xml:space="preserve"> промышленности и торговли Российской Федерации. </w:t>
      </w:r>
      <w:r w:rsidRPr="001F2838">
        <w:t xml:space="preserve">Официальный сайт </w:t>
      </w:r>
      <w:hyperlink r:id="rId9" w:history="1">
        <w:r w:rsidRPr="000C7982">
          <w:rPr>
            <w:rStyle w:val="ab"/>
          </w:rPr>
          <w:t>http://minpromtorg.gov.ru/</w:t>
        </w:r>
      </w:hyperlink>
    </w:p>
    <w:p w:rsidR="00A1193C" w:rsidRPr="00667453" w:rsidRDefault="00A1193C" w:rsidP="00A1193C">
      <w:pPr>
        <w:rPr>
          <w:rStyle w:val="ab"/>
          <w:color w:val="000000"/>
          <w:shd w:val="clear" w:color="auto" w:fill="FFFFFF"/>
        </w:rPr>
      </w:pPr>
      <w:r>
        <w:rPr>
          <w:color w:val="000000"/>
          <w:shd w:val="clear" w:color="auto" w:fill="FFFFFF"/>
        </w:rPr>
        <w:t xml:space="preserve">2) </w:t>
      </w:r>
      <w:r w:rsidRPr="005170F4">
        <w:rPr>
          <w:color w:val="000000"/>
          <w:shd w:val="clear" w:color="auto" w:fill="FFFFFF"/>
        </w:rPr>
        <w:t>федеральным</w:t>
      </w:r>
      <w:r>
        <w:rPr>
          <w:color w:val="000000"/>
          <w:shd w:val="clear" w:color="auto" w:fill="FFFFFF"/>
        </w:rPr>
        <w:t xml:space="preserve"> </w:t>
      </w:r>
      <w:r w:rsidRPr="005170F4">
        <w:rPr>
          <w:color w:val="000000"/>
          <w:shd w:val="clear" w:color="auto" w:fill="FFFFFF"/>
        </w:rPr>
        <w:t>органом</w:t>
      </w:r>
      <w:r>
        <w:rPr>
          <w:color w:val="000000"/>
          <w:shd w:val="clear" w:color="auto" w:fill="FFFFFF"/>
        </w:rPr>
        <w:t xml:space="preserve"> </w:t>
      </w:r>
      <w:r w:rsidRPr="005170F4">
        <w:rPr>
          <w:color w:val="000000"/>
          <w:shd w:val="clear" w:color="auto" w:fill="FFFFFF"/>
        </w:rPr>
        <w:t>исполн</w:t>
      </w:r>
      <w:r>
        <w:rPr>
          <w:color w:val="000000"/>
          <w:shd w:val="clear" w:color="auto" w:fill="FFFFFF"/>
        </w:rPr>
        <w:t xml:space="preserve">ительной власти, по </w:t>
      </w:r>
      <w:r w:rsidRPr="005170F4">
        <w:rPr>
          <w:color w:val="000000"/>
          <w:shd w:val="clear" w:color="auto" w:fill="FFFFFF"/>
        </w:rPr>
        <w:t>оказанию государственных услуг, управлению государственным имуществом в области обеспечения единства измерений и федеральному государств</w:t>
      </w:r>
      <w:r>
        <w:rPr>
          <w:color w:val="000000"/>
          <w:shd w:val="clear" w:color="auto" w:fill="FFFFFF"/>
        </w:rPr>
        <w:t xml:space="preserve">енному метрологическому надзору. Этим органом является </w:t>
      </w:r>
      <w:r w:rsidRPr="00667453">
        <w:rPr>
          <w:color w:val="000000"/>
          <w:shd w:val="clear" w:color="auto" w:fill="FFFFFF"/>
        </w:rPr>
        <w:t>Федеральное агентство по техническому регулированию и метрологии (</w:t>
      </w:r>
      <w:proofErr w:type="spellStart"/>
      <w:r w:rsidRPr="00667453">
        <w:rPr>
          <w:color w:val="000000"/>
          <w:shd w:val="clear" w:color="auto" w:fill="FFFFFF"/>
        </w:rPr>
        <w:t>Росстандарт</w:t>
      </w:r>
      <w:proofErr w:type="spellEnd"/>
      <w:r w:rsidRPr="00667453">
        <w:rPr>
          <w:color w:val="000000"/>
          <w:shd w:val="clear" w:color="auto" w:fill="FFFFFF"/>
        </w:rPr>
        <w:t>)</w:t>
      </w:r>
      <w:r>
        <w:rPr>
          <w:color w:val="000000"/>
          <w:shd w:val="clear" w:color="auto" w:fill="FFFFFF"/>
        </w:rPr>
        <w:t xml:space="preserve">. </w:t>
      </w:r>
    </w:p>
    <w:p w:rsidR="00A1193C" w:rsidRPr="00DF06EE" w:rsidRDefault="00A1193C" w:rsidP="00A1193C">
      <w:pPr>
        <w:rPr>
          <w:color w:val="000000"/>
          <w:shd w:val="clear" w:color="auto" w:fill="FFFFFF"/>
        </w:rPr>
      </w:pPr>
      <w:bookmarkStart w:id="1" w:name="dst100198"/>
      <w:bookmarkEnd w:id="1"/>
      <w:r>
        <w:rPr>
          <w:color w:val="000000"/>
          <w:shd w:val="clear" w:color="auto" w:fill="FFFFFF"/>
        </w:rPr>
        <w:t>3</w:t>
      </w:r>
      <w:r w:rsidRPr="00DF06EE">
        <w:rPr>
          <w:color w:val="000000"/>
          <w:shd w:val="clear" w:color="auto" w:fill="FFFFFF"/>
        </w:rPr>
        <w:t>) подведо</w:t>
      </w:r>
      <w:r>
        <w:rPr>
          <w:color w:val="000000"/>
          <w:shd w:val="clear" w:color="auto" w:fill="FFFFFF"/>
        </w:rPr>
        <w:t xml:space="preserve">мственными </w:t>
      </w:r>
      <w:proofErr w:type="spellStart"/>
      <w:r>
        <w:rPr>
          <w:color w:val="000000"/>
          <w:shd w:val="clear" w:color="auto" w:fill="FFFFFF"/>
        </w:rPr>
        <w:t>Росстандарту</w:t>
      </w:r>
      <w:proofErr w:type="spellEnd"/>
      <w:r w:rsidRPr="00DF06EE">
        <w:rPr>
          <w:color w:val="000000"/>
          <w:shd w:val="clear" w:color="auto" w:fill="FFFFFF"/>
        </w:rPr>
        <w:t>, государственными научными метрологическими институтами и государственными региональными центрами метрологии;</w:t>
      </w:r>
    </w:p>
    <w:p w:rsidR="00A1193C" w:rsidRDefault="00A1193C" w:rsidP="00A1193C">
      <w:pPr>
        <w:rPr>
          <w:color w:val="000000"/>
          <w:shd w:val="clear" w:color="auto" w:fill="FFFFFF"/>
        </w:rPr>
      </w:pPr>
      <w:bookmarkStart w:id="2" w:name="dst100199"/>
      <w:bookmarkEnd w:id="2"/>
      <w:r>
        <w:rPr>
          <w:color w:val="000000"/>
          <w:shd w:val="clear" w:color="auto" w:fill="FFFFFF"/>
        </w:rPr>
        <w:t xml:space="preserve">4) </w:t>
      </w:r>
      <w:proofErr w:type="spellStart"/>
      <w:r>
        <w:rPr>
          <w:color w:val="000000"/>
          <w:shd w:val="clear" w:color="auto" w:fill="FFFFFF"/>
        </w:rPr>
        <w:t>ГСВиЧ</w:t>
      </w:r>
      <w:proofErr w:type="spellEnd"/>
      <w:r w:rsidRPr="00DF06EE">
        <w:rPr>
          <w:color w:val="000000"/>
          <w:shd w:val="clear" w:color="auto" w:fill="FFFFFF"/>
        </w:rPr>
        <w:t>, Г</w:t>
      </w:r>
      <w:r>
        <w:rPr>
          <w:color w:val="000000"/>
          <w:shd w:val="clear" w:color="auto" w:fill="FFFFFF"/>
        </w:rPr>
        <w:t>ССО, ГСССД</w:t>
      </w:r>
      <w:r w:rsidRPr="00DF06EE">
        <w:rPr>
          <w:color w:val="000000"/>
          <w:shd w:val="clear" w:color="auto" w:fill="FFFFFF"/>
        </w:rPr>
        <w:t xml:space="preserve">, руководство </w:t>
      </w:r>
      <w:proofErr w:type="gramStart"/>
      <w:r w:rsidRPr="00DF06EE">
        <w:rPr>
          <w:color w:val="000000"/>
          <w:shd w:val="clear" w:color="auto" w:fill="FFFFFF"/>
        </w:rPr>
        <w:t>которыми</w:t>
      </w:r>
      <w:proofErr w:type="gramEnd"/>
      <w:r w:rsidRPr="00DF06EE">
        <w:rPr>
          <w:color w:val="000000"/>
          <w:shd w:val="clear" w:color="auto" w:fill="FFFFFF"/>
        </w:rPr>
        <w:t xml:space="preserve"> осуществляет </w:t>
      </w:r>
      <w:bookmarkStart w:id="3" w:name="dst42"/>
      <w:bookmarkEnd w:id="3"/>
      <w:proofErr w:type="spellStart"/>
      <w:r>
        <w:rPr>
          <w:color w:val="000000"/>
          <w:shd w:val="clear" w:color="auto" w:fill="FFFFFF"/>
        </w:rPr>
        <w:t>Росстандарт</w:t>
      </w:r>
      <w:proofErr w:type="spellEnd"/>
      <w:r>
        <w:rPr>
          <w:color w:val="000000"/>
          <w:shd w:val="clear" w:color="auto" w:fill="FFFFFF"/>
        </w:rPr>
        <w:t>.</w:t>
      </w:r>
    </w:p>
    <w:p w:rsidR="00A1193C" w:rsidRDefault="00A1193C" w:rsidP="00A1193C">
      <w:pPr>
        <w:rPr>
          <w:color w:val="000000"/>
          <w:shd w:val="clear" w:color="auto" w:fill="FFFFFF"/>
        </w:rPr>
      </w:pPr>
      <w:r>
        <w:rPr>
          <w:color w:val="000000"/>
          <w:shd w:val="clear" w:color="auto" w:fill="FFFFFF"/>
        </w:rPr>
        <w:t>5</w:t>
      </w:r>
      <w:r w:rsidRPr="00DF06EE">
        <w:rPr>
          <w:color w:val="000000"/>
          <w:shd w:val="clear" w:color="auto" w:fill="FFFFFF"/>
        </w:rPr>
        <w:t xml:space="preserve">) метрологическими службами, </w:t>
      </w:r>
      <w:r>
        <w:rPr>
          <w:color w:val="000000"/>
          <w:shd w:val="clear" w:color="auto" w:fill="FFFFFF"/>
        </w:rPr>
        <w:t xml:space="preserve">а также аккредитованными </w:t>
      </w:r>
      <w:r w:rsidRPr="00DF06EE">
        <w:rPr>
          <w:color w:val="000000"/>
          <w:shd w:val="clear" w:color="auto" w:fill="FFFFFF"/>
        </w:rPr>
        <w:t xml:space="preserve"> в национальной системе аккредитации юридическими лицами и индивидуальными предпринимателями.</w:t>
      </w:r>
    </w:p>
    <w:p w:rsidR="00A1193C" w:rsidRPr="00235833" w:rsidRDefault="00A1193C" w:rsidP="00A1193C">
      <w:pPr>
        <w:rPr>
          <w:color w:val="000000"/>
          <w:shd w:val="clear" w:color="auto" w:fill="FFFFFF"/>
        </w:rPr>
      </w:pPr>
    </w:p>
    <w:p w:rsidR="00A1193C" w:rsidRDefault="00A1193C" w:rsidP="00A1193C">
      <w:pPr>
        <w:jc w:val="center"/>
        <w:rPr>
          <w:b/>
          <w:color w:val="000000"/>
          <w:sz w:val="28"/>
          <w:szCs w:val="28"/>
        </w:rPr>
      </w:pPr>
      <w:proofErr w:type="spellStart"/>
      <w:r w:rsidRPr="00472671">
        <w:rPr>
          <w:b/>
          <w:color w:val="000000"/>
          <w:sz w:val="28"/>
          <w:szCs w:val="28"/>
        </w:rPr>
        <w:t>Росстандарт</w:t>
      </w:r>
      <w:proofErr w:type="spellEnd"/>
    </w:p>
    <w:p w:rsidR="00A1193C" w:rsidRDefault="00A1193C" w:rsidP="00A1193C">
      <w:pPr>
        <w:rPr>
          <w:color w:val="000000"/>
          <w:shd w:val="clear" w:color="auto" w:fill="FFFFFF"/>
        </w:rPr>
      </w:pPr>
    </w:p>
    <w:p w:rsidR="00A1193C" w:rsidRPr="00667453" w:rsidRDefault="00A1193C" w:rsidP="00A1193C">
      <w:pPr>
        <w:rPr>
          <w:color w:val="000000"/>
          <w:shd w:val="clear" w:color="auto" w:fill="FFFFFF"/>
        </w:rPr>
      </w:pPr>
      <w:proofErr w:type="spellStart"/>
      <w:r>
        <w:rPr>
          <w:color w:val="000000"/>
          <w:shd w:val="clear" w:color="auto" w:fill="FFFFFF"/>
        </w:rPr>
        <w:t>Росстандарт</w:t>
      </w:r>
      <w:proofErr w:type="spellEnd"/>
      <w:r>
        <w:rPr>
          <w:color w:val="000000"/>
          <w:shd w:val="clear" w:color="auto" w:fill="FFFFFF"/>
        </w:rPr>
        <w:t xml:space="preserve"> </w:t>
      </w:r>
      <w:r w:rsidRPr="00667453">
        <w:rPr>
          <w:color w:val="000000"/>
          <w:shd w:val="clear" w:color="auto" w:fill="FFFFFF"/>
        </w:rPr>
        <w:t>находится в вед</w:t>
      </w:r>
      <w:r>
        <w:rPr>
          <w:color w:val="000000"/>
          <w:shd w:val="clear" w:color="auto" w:fill="FFFFFF"/>
        </w:rPr>
        <w:t xml:space="preserve">ении </w:t>
      </w:r>
      <w:proofErr w:type="spellStart"/>
      <w:r>
        <w:rPr>
          <w:color w:val="000000"/>
          <w:shd w:val="clear" w:color="auto" w:fill="FFFFFF"/>
        </w:rPr>
        <w:t>Минпромторга</w:t>
      </w:r>
      <w:proofErr w:type="spellEnd"/>
      <w:r>
        <w:rPr>
          <w:color w:val="000000"/>
          <w:shd w:val="clear" w:color="auto" w:fill="FFFFFF"/>
        </w:rPr>
        <w:t xml:space="preserve">. </w:t>
      </w:r>
    </w:p>
    <w:p w:rsidR="00A1193C" w:rsidRPr="00E037CE" w:rsidRDefault="00A1193C" w:rsidP="00A1193C">
      <w:pPr>
        <w:autoSpaceDE w:val="0"/>
        <w:autoSpaceDN w:val="0"/>
        <w:adjustRightInd w:val="0"/>
      </w:pPr>
      <w:r>
        <w:t>Он</w:t>
      </w:r>
      <w:r w:rsidRPr="00E037CE">
        <w:t xml:space="preserve"> осуществляет свою деятельность непосредственно, через свои территориальные органы и через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A1193C" w:rsidRPr="006F3B3F" w:rsidRDefault="00A1193C" w:rsidP="00A1193C">
      <w:pPr>
        <w:ind w:firstLine="567"/>
        <w:jc w:val="both"/>
      </w:pPr>
      <w:r w:rsidRPr="006F3B3F">
        <w:lastRenderedPageBreak/>
        <w:t>Пост</w:t>
      </w:r>
      <w:bookmarkStart w:id="4" w:name="_GoBack"/>
      <w:bookmarkEnd w:id="4"/>
      <w:r w:rsidRPr="006F3B3F">
        <w:t xml:space="preserve">ановление Правительства РФ N 294 </w:t>
      </w:r>
      <w:r>
        <w:t xml:space="preserve">от 17.06.2004 </w:t>
      </w:r>
      <w:r w:rsidRPr="006F3B3F">
        <w:t>"О Федеральном агентстве по техническому регулированию и метр</w:t>
      </w:r>
      <w:r>
        <w:t>ологии" определяет полномочия и</w:t>
      </w:r>
      <w:r w:rsidRPr="006F3B3F">
        <w:t xml:space="preserve"> организацию деятельности органа.</w:t>
      </w:r>
    </w:p>
    <w:p w:rsidR="00A1193C" w:rsidRPr="001F2838" w:rsidRDefault="00A1193C" w:rsidP="00A1193C">
      <w:pPr>
        <w:ind w:firstLine="567"/>
        <w:jc w:val="both"/>
      </w:pPr>
      <w:r w:rsidRPr="001F2838">
        <w:t xml:space="preserve">Основные задачи </w:t>
      </w:r>
      <w:proofErr w:type="spellStart"/>
      <w:r w:rsidRPr="001F2838">
        <w:t>Рос</w:t>
      </w:r>
      <w:r>
        <w:t>стандарта</w:t>
      </w:r>
      <w:proofErr w:type="spellEnd"/>
      <w:r>
        <w:t xml:space="preserve"> в области ОЕИ</w:t>
      </w:r>
      <w:r w:rsidRPr="001F2838">
        <w:t xml:space="preserve">: </w:t>
      </w:r>
    </w:p>
    <w:p w:rsidR="00A1193C" w:rsidRPr="001F2838" w:rsidRDefault="00A1193C" w:rsidP="00A1193C">
      <w:pPr>
        <w:autoSpaceDE w:val="0"/>
        <w:autoSpaceDN w:val="0"/>
        <w:adjustRightInd w:val="0"/>
      </w:pPr>
      <w:r w:rsidRPr="001F2838">
        <w:t>-определение общих метрологических требований к средствам, методам и результатам измерений;</w:t>
      </w:r>
    </w:p>
    <w:p w:rsidR="00A1193C" w:rsidRPr="001F2838" w:rsidRDefault="00A1193C" w:rsidP="00A1193C">
      <w:pPr>
        <w:autoSpaceDE w:val="0"/>
        <w:autoSpaceDN w:val="0"/>
        <w:adjustRightInd w:val="0"/>
      </w:pPr>
      <w:r>
        <w:t>- межрегиональная и межотраслевая координация</w:t>
      </w:r>
      <w:r w:rsidRPr="001F2838">
        <w:t xml:space="preserve"> деятельности в области обеспечения единства измерений</w:t>
      </w:r>
      <w:r>
        <w:t>;</w:t>
      </w:r>
    </w:p>
    <w:p w:rsidR="00A1193C" w:rsidRPr="001F2838" w:rsidRDefault="00A1193C" w:rsidP="00A1193C">
      <w:pPr>
        <w:autoSpaceDE w:val="0"/>
        <w:autoSpaceDN w:val="0"/>
        <w:adjustRightInd w:val="0"/>
      </w:pPr>
      <w:r w:rsidRPr="001F2838">
        <w:t>-отнесение в установленном порядке технического устройства к средствам измерений и установление интервалов между поверками средств измерений;</w:t>
      </w:r>
    </w:p>
    <w:p w:rsidR="00A1193C" w:rsidRPr="001F2838" w:rsidRDefault="00A1193C" w:rsidP="00A1193C">
      <w:pPr>
        <w:autoSpaceDE w:val="0"/>
        <w:autoSpaceDN w:val="0"/>
        <w:adjustRightInd w:val="0"/>
      </w:pPr>
      <w:r>
        <w:t>- обязательная метрологическая экспертиза</w:t>
      </w:r>
      <w:r w:rsidRPr="001F2838">
        <w:t xml:space="preserve"> содержащихся в проектах нормативных правовых актов </w:t>
      </w:r>
      <w:r>
        <w:t>РФ</w:t>
      </w:r>
      <w:r w:rsidRPr="001F2838">
        <w:t xml:space="preserve"> требований к измерениям, стандартным образцам и средствам</w:t>
      </w:r>
      <w:r>
        <w:t xml:space="preserve"> </w:t>
      </w:r>
      <w:r w:rsidRPr="001F2838">
        <w:t>измерений;</w:t>
      </w:r>
    </w:p>
    <w:p w:rsidR="00A1193C" w:rsidRPr="001F2838" w:rsidRDefault="00A1193C" w:rsidP="00A1193C">
      <w:pPr>
        <w:autoSpaceDE w:val="0"/>
        <w:autoSpaceDN w:val="0"/>
        <w:adjustRightInd w:val="0"/>
      </w:pPr>
      <w:r w:rsidRPr="001F2838">
        <w:t>-ведение Федерального информационного фонда по обеспечению единства измерений и предоставление содержащихся в нем сведений;</w:t>
      </w:r>
    </w:p>
    <w:p w:rsidR="00A1193C" w:rsidRPr="001F2838" w:rsidRDefault="00A1193C" w:rsidP="00A1193C">
      <w:pPr>
        <w:autoSpaceDE w:val="0"/>
        <w:autoSpaceDN w:val="0"/>
        <w:adjustRightInd w:val="0"/>
      </w:pPr>
      <w:r w:rsidRPr="001F2838">
        <w:t xml:space="preserve">-проведение в </w:t>
      </w:r>
      <w:r>
        <w:t>установленном порядке поверки средств измерений в Российской Федерации;</w:t>
      </w:r>
    </w:p>
    <w:p w:rsidR="00A1193C" w:rsidRPr="001F2838" w:rsidRDefault="00A1193C" w:rsidP="00A1193C">
      <w:pPr>
        <w:autoSpaceDE w:val="0"/>
        <w:autoSpaceDN w:val="0"/>
        <w:adjustRightInd w:val="0"/>
      </w:pPr>
      <w:r w:rsidRPr="001F2838">
        <w:t>-утверждение государственных первичных эталонов единиц величин;</w:t>
      </w:r>
    </w:p>
    <w:p w:rsidR="00A1193C" w:rsidRPr="001F2838" w:rsidRDefault="00A1193C" w:rsidP="00A1193C">
      <w:pPr>
        <w:autoSpaceDE w:val="0"/>
        <w:autoSpaceDN w:val="0"/>
        <w:adjustRightInd w:val="0"/>
      </w:pPr>
      <w:r w:rsidRPr="001F2838">
        <w:t>-принятие решения об утверждении типа стандартных образцов или типа средств измерений и  выдача свидетельств;</w:t>
      </w:r>
    </w:p>
    <w:p w:rsidR="00A1193C" w:rsidRPr="001F2838" w:rsidRDefault="00A1193C" w:rsidP="00A1193C">
      <w:pPr>
        <w:autoSpaceDE w:val="0"/>
        <w:autoSpaceDN w:val="0"/>
        <w:adjustRightInd w:val="0"/>
      </w:pPr>
      <w:r>
        <w:t>-взаимодействие в</w:t>
      </w:r>
      <w:r w:rsidRPr="001F2838">
        <w:t xml:space="preserve"> установленном порядке с органами государственной власти иностранных государств и международными организациями в области ОЕИ.</w:t>
      </w:r>
    </w:p>
    <w:p w:rsidR="00A1193C" w:rsidRDefault="00A1193C" w:rsidP="00A1193C">
      <w:pPr>
        <w:rPr>
          <w:rStyle w:val="ab"/>
        </w:rPr>
      </w:pPr>
      <w:bookmarkStart w:id="5" w:name="p270"/>
      <w:bookmarkEnd w:id="5"/>
      <w:r w:rsidRPr="001F2838">
        <w:t xml:space="preserve">Официальный сайт </w:t>
      </w:r>
      <w:proofErr w:type="spellStart"/>
      <w:r w:rsidRPr="001F2838">
        <w:t>Рос</w:t>
      </w:r>
      <w:r>
        <w:t>стандарта</w:t>
      </w:r>
      <w:proofErr w:type="spellEnd"/>
      <w:r w:rsidRPr="001F2838">
        <w:t xml:space="preserve">:  </w:t>
      </w:r>
      <w:hyperlink r:id="rId10" w:history="1">
        <w:r w:rsidRPr="001F2838">
          <w:rPr>
            <w:rStyle w:val="ab"/>
          </w:rPr>
          <w:t>http://www.</w:t>
        </w:r>
        <w:proofErr w:type="spellStart"/>
        <w:r w:rsidRPr="001F2838">
          <w:rPr>
            <w:rStyle w:val="ab"/>
            <w:lang w:val="en-US"/>
          </w:rPr>
          <w:t>gost</w:t>
        </w:r>
        <w:proofErr w:type="spellEnd"/>
        <w:r w:rsidRPr="001F2838">
          <w:rPr>
            <w:rStyle w:val="ab"/>
          </w:rPr>
          <w:t>.</w:t>
        </w:r>
        <w:proofErr w:type="spellStart"/>
        <w:r w:rsidRPr="001F2838">
          <w:rPr>
            <w:rStyle w:val="ab"/>
            <w:lang w:val="en-US"/>
          </w:rPr>
          <w:t>ru</w:t>
        </w:r>
        <w:proofErr w:type="spellEnd"/>
      </w:hyperlink>
    </w:p>
    <w:p w:rsidR="00A1193C" w:rsidRPr="00503186" w:rsidRDefault="00A1193C" w:rsidP="00A1193C"/>
    <w:p w:rsidR="00A1193C" w:rsidRDefault="00A1193C" w:rsidP="00A1193C">
      <w:pPr>
        <w:jc w:val="center"/>
        <w:rPr>
          <w:b/>
          <w:color w:val="000000"/>
          <w:sz w:val="28"/>
          <w:szCs w:val="28"/>
        </w:rPr>
      </w:pPr>
      <w:r w:rsidRPr="00E25616">
        <w:rPr>
          <w:b/>
          <w:color w:val="000000"/>
          <w:sz w:val="28"/>
          <w:szCs w:val="28"/>
        </w:rPr>
        <w:t>Государственные на</w:t>
      </w:r>
      <w:r>
        <w:rPr>
          <w:b/>
          <w:color w:val="000000"/>
          <w:sz w:val="28"/>
          <w:szCs w:val="28"/>
        </w:rPr>
        <w:t>учные метрологические институты</w:t>
      </w:r>
    </w:p>
    <w:p w:rsidR="00A1193C" w:rsidRPr="00E25616" w:rsidRDefault="00A1193C" w:rsidP="00A1193C">
      <w:pPr>
        <w:jc w:val="center"/>
        <w:rPr>
          <w:b/>
          <w:color w:val="000000"/>
          <w:sz w:val="28"/>
          <w:szCs w:val="28"/>
        </w:rPr>
      </w:pPr>
    </w:p>
    <w:p w:rsidR="00A1193C" w:rsidRDefault="00A1193C" w:rsidP="00A1193C">
      <w:pPr>
        <w:rPr>
          <w:color w:val="000000"/>
          <w:shd w:val="clear" w:color="auto" w:fill="FFFFFF"/>
        </w:rPr>
      </w:pPr>
      <w:r w:rsidRPr="00E25616">
        <w:rPr>
          <w:color w:val="000000"/>
          <w:shd w:val="clear" w:color="auto" w:fill="FFFFFF"/>
        </w:rPr>
        <w:t>Эти службы представлены семью научно-исследовательскими ин</w:t>
      </w:r>
      <w:r>
        <w:rPr>
          <w:color w:val="000000"/>
          <w:shd w:val="clear" w:color="auto" w:fill="FFFFFF"/>
        </w:rPr>
        <w:t>ститутами: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1796"/>
        <w:gridCol w:w="5484"/>
        <w:gridCol w:w="2175"/>
      </w:tblGrid>
      <w:tr w:rsidR="00A1193C" w:rsidRPr="00D55F6D" w:rsidTr="00A336B3">
        <w:trPr>
          <w:tblCellSpacing w:w="0" w:type="dxa"/>
        </w:trPr>
        <w:tc>
          <w:tcPr>
            <w:tcW w:w="9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ФГУП «ВНИИМС» </w:t>
            </w:r>
            <w:r w:rsidRPr="00D55F6D">
              <w:rPr>
                <w:color w:val="000000"/>
                <w:shd w:val="clear" w:color="auto" w:fill="FFFFFF"/>
              </w:rPr>
              <w:br/>
            </w:r>
          </w:p>
        </w:tc>
        <w:tc>
          <w:tcPr>
            <w:tcW w:w="290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Федеральное государственное унитарное предприятие «Всероссийский научно-исследовательский институт метрологической службы»</w:t>
            </w:r>
          </w:p>
        </w:tc>
        <w:tc>
          <w:tcPr>
            <w:tcW w:w="11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Pr>
                <w:color w:val="000000"/>
                <w:shd w:val="clear" w:color="auto" w:fill="FFFFFF"/>
              </w:rPr>
              <w:t>г</w:t>
            </w:r>
            <w:r w:rsidRPr="00D55F6D">
              <w:rPr>
                <w:color w:val="000000"/>
                <w:shd w:val="clear" w:color="auto" w:fill="FFFFFF"/>
              </w:rPr>
              <w:t xml:space="preserve">. Москва </w:t>
            </w:r>
            <w:r w:rsidRPr="00D55F6D">
              <w:rPr>
                <w:color w:val="000000"/>
                <w:shd w:val="clear" w:color="auto" w:fill="FFFFFF"/>
              </w:rPr>
              <w:br/>
            </w:r>
            <w:hyperlink r:id="rId11" w:tgtFrame="_blank" w:history="1">
              <w:r w:rsidRPr="00D55F6D">
                <w:rPr>
                  <w:rStyle w:val="ab"/>
                  <w:color w:val="005C9C"/>
                  <w:sz w:val="18"/>
                  <w:szCs w:val="18"/>
                </w:rPr>
                <w:t>http://www.vniims.ru/</w:t>
              </w:r>
            </w:hyperlink>
          </w:p>
        </w:tc>
      </w:tr>
      <w:tr w:rsidR="00A1193C" w:rsidRPr="00D55F6D" w:rsidTr="00A336B3">
        <w:trPr>
          <w:tblCellSpacing w:w="0" w:type="dxa"/>
        </w:trPr>
        <w:tc>
          <w:tcPr>
            <w:tcW w:w="9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ФГУП «ВНИИОФИ» </w:t>
            </w:r>
            <w:r w:rsidRPr="00D55F6D">
              <w:rPr>
                <w:color w:val="000000"/>
                <w:shd w:val="clear" w:color="auto" w:fill="FFFFFF"/>
              </w:rPr>
              <w:br/>
            </w:r>
          </w:p>
        </w:tc>
        <w:tc>
          <w:tcPr>
            <w:tcW w:w="290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Федеральное государственное унитарное предприятие "Всероссийский научно-исследовательский институт оптико-физических измерений"</w:t>
            </w:r>
          </w:p>
        </w:tc>
        <w:tc>
          <w:tcPr>
            <w:tcW w:w="11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Pr>
                <w:color w:val="000000"/>
                <w:shd w:val="clear" w:color="auto" w:fill="FFFFFF"/>
              </w:rPr>
              <w:t>г</w:t>
            </w:r>
            <w:r w:rsidRPr="00D55F6D">
              <w:rPr>
                <w:color w:val="000000"/>
                <w:shd w:val="clear" w:color="auto" w:fill="FFFFFF"/>
              </w:rPr>
              <w:t>. Москва</w:t>
            </w:r>
          </w:p>
          <w:p w:rsidR="00A1193C" w:rsidRPr="00D55F6D" w:rsidRDefault="00FE7898" w:rsidP="00A336B3">
            <w:pPr>
              <w:rPr>
                <w:color w:val="000000"/>
                <w:shd w:val="clear" w:color="auto" w:fill="FFFFFF"/>
              </w:rPr>
            </w:pPr>
            <w:hyperlink r:id="rId12" w:tgtFrame="_blank" w:history="1">
              <w:r w:rsidR="00A1193C" w:rsidRPr="00D55F6D">
                <w:rPr>
                  <w:rStyle w:val="ab"/>
                  <w:color w:val="005C9C"/>
                  <w:sz w:val="18"/>
                  <w:szCs w:val="18"/>
                </w:rPr>
                <w:t>http://www.vniiofi.ru</w:t>
              </w:r>
            </w:hyperlink>
          </w:p>
        </w:tc>
      </w:tr>
      <w:tr w:rsidR="00A1193C" w:rsidRPr="00D55F6D" w:rsidTr="00A336B3">
        <w:trPr>
          <w:tblCellSpacing w:w="0" w:type="dxa"/>
        </w:trPr>
        <w:tc>
          <w:tcPr>
            <w:tcW w:w="9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ФГУП «ВНИИМ им. </w:t>
            </w:r>
            <w:r w:rsidRPr="00D55F6D">
              <w:rPr>
                <w:color w:val="000000"/>
                <w:shd w:val="clear" w:color="auto" w:fill="FFFFFF"/>
              </w:rPr>
              <w:br/>
              <w:t>Д.И. Менделеева» </w:t>
            </w:r>
          </w:p>
        </w:tc>
        <w:tc>
          <w:tcPr>
            <w:tcW w:w="290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Федеральное государственное унитарное предприятие "Всероссийский научно- исследовательский институт метрологии им. Д.И. Менделеева»</w:t>
            </w:r>
          </w:p>
        </w:tc>
        <w:tc>
          <w:tcPr>
            <w:tcW w:w="11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Pr>
                <w:color w:val="000000"/>
                <w:shd w:val="clear" w:color="auto" w:fill="FFFFFF"/>
              </w:rPr>
              <w:t>г</w:t>
            </w:r>
            <w:r w:rsidRPr="00D55F6D">
              <w:rPr>
                <w:color w:val="000000"/>
                <w:shd w:val="clear" w:color="auto" w:fill="FFFFFF"/>
              </w:rPr>
              <w:t>. С.-Петербург</w:t>
            </w:r>
            <w:r w:rsidRPr="00D55F6D">
              <w:rPr>
                <w:color w:val="000000"/>
                <w:shd w:val="clear" w:color="auto" w:fill="FFFFFF"/>
              </w:rPr>
              <w:br/>
            </w:r>
            <w:hyperlink r:id="rId13" w:history="1">
              <w:r w:rsidRPr="00D55F6D">
                <w:rPr>
                  <w:rStyle w:val="ab"/>
                  <w:color w:val="005C9C"/>
                  <w:sz w:val="18"/>
                  <w:szCs w:val="18"/>
                </w:rPr>
                <w:t>http://www.vniim.ru</w:t>
              </w:r>
            </w:hyperlink>
          </w:p>
        </w:tc>
      </w:tr>
      <w:tr w:rsidR="00A1193C" w:rsidRPr="00D55F6D" w:rsidTr="00A336B3">
        <w:trPr>
          <w:tblCellSpacing w:w="0" w:type="dxa"/>
        </w:trPr>
        <w:tc>
          <w:tcPr>
            <w:tcW w:w="9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ФГУП «УНИИМ» </w:t>
            </w:r>
            <w:r w:rsidRPr="00D55F6D">
              <w:rPr>
                <w:color w:val="000000"/>
                <w:shd w:val="clear" w:color="auto" w:fill="FFFFFF"/>
              </w:rPr>
              <w:br/>
            </w:r>
          </w:p>
        </w:tc>
        <w:tc>
          <w:tcPr>
            <w:tcW w:w="290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Федеральное государственное унитарное предприятие «Уральский научно-исследовательский институт метрологии»</w:t>
            </w:r>
          </w:p>
        </w:tc>
        <w:tc>
          <w:tcPr>
            <w:tcW w:w="11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 xml:space="preserve"> </w:t>
            </w:r>
            <w:proofErr w:type="spellStart"/>
            <w:r w:rsidRPr="00D55F6D">
              <w:rPr>
                <w:color w:val="000000"/>
                <w:shd w:val="clear" w:color="auto" w:fill="FFFFFF"/>
              </w:rPr>
              <w:t>г</w:t>
            </w:r>
            <w:proofErr w:type="gramStart"/>
            <w:r w:rsidRPr="00D55F6D">
              <w:rPr>
                <w:color w:val="000000"/>
                <w:shd w:val="clear" w:color="auto" w:fill="FFFFFF"/>
              </w:rPr>
              <w:t>.Е</w:t>
            </w:r>
            <w:proofErr w:type="gramEnd"/>
            <w:r w:rsidRPr="00D55F6D">
              <w:rPr>
                <w:color w:val="000000"/>
                <w:shd w:val="clear" w:color="auto" w:fill="FFFFFF"/>
              </w:rPr>
              <w:t>катеринбург</w:t>
            </w:r>
            <w:proofErr w:type="spellEnd"/>
            <w:r w:rsidRPr="00D55F6D">
              <w:rPr>
                <w:color w:val="000000"/>
                <w:shd w:val="clear" w:color="auto" w:fill="FFFFFF"/>
              </w:rPr>
              <w:t xml:space="preserve"> </w:t>
            </w:r>
            <w:r w:rsidRPr="00D55F6D">
              <w:rPr>
                <w:color w:val="000000"/>
                <w:shd w:val="clear" w:color="auto" w:fill="FFFFFF"/>
              </w:rPr>
              <w:br/>
            </w:r>
            <w:hyperlink r:id="rId14" w:tgtFrame="_blank" w:history="1">
              <w:r w:rsidRPr="00D55F6D">
                <w:rPr>
                  <w:rStyle w:val="ab"/>
                  <w:color w:val="005C9C"/>
                  <w:sz w:val="18"/>
                  <w:szCs w:val="18"/>
                </w:rPr>
                <w:t>http://www.uniim.ru</w:t>
              </w:r>
            </w:hyperlink>
          </w:p>
        </w:tc>
      </w:tr>
      <w:tr w:rsidR="00A1193C" w:rsidRPr="00D55F6D" w:rsidTr="00A336B3">
        <w:trPr>
          <w:tblCellSpacing w:w="0" w:type="dxa"/>
        </w:trPr>
        <w:tc>
          <w:tcPr>
            <w:tcW w:w="9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ФГУП «ВНИИР» </w:t>
            </w:r>
            <w:r w:rsidRPr="00D55F6D">
              <w:rPr>
                <w:color w:val="000000"/>
                <w:shd w:val="clear" w:color="auto" w:fill="FFFFFF"/>
              </w:rPr>
              <w:br/>
            </w:r>
          </w:p>
        </w:tc>
        <w:tc>
          <w:tcPr>
            <w:tcW w:w="290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 xml:space="preserve">Федеральное государственное унитарное предприятие «Всероссийский научно-исследовательский институт </w:t>
            </w:r>
            <w:proofErr w:type="spellStart"/>
            <w:r w:rsidRPr="00D55F6D">
              <w:rPr>
                <w:color w:val="000000"/>
                <w:shd w:val="clear" w:color="auto" w:fill="FFFFFF"/>
              </w:rPr>
              <w:t>расходометрии</w:t>
            </w:r>
            <w:proofErr w:type="spellEnd"/>
            <w:r w:rsidRPr="00D55F6D">
              <w:rPr>
                <w:color w:val="000000"/>
                <w:shd w:val="clear" w:color="auto" w:fill="FFFFFF"/>
              </w:rPr>
              <w:t>»</w:t>
            </w:r>
          </w:p>
        </w:tc>
        <w:tc>
          <w:tcPr>
            <w:tcW w:w="11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Pr>
                <w:color w:val="000000"/>
                <w:shd w:val="clear" w:color="auto" w:fill="FFFFFF"/>
              </w:rPr>
              <w:t>г</w:t>
            </w:r>
            <w:r w:rsidRPr="00D55F6D">
              <w:rPr>
                <w:color w:val="000000"/>
                <w:shd w:val="clear" w:color="auto" w:fill="FFFFFF"/>
              </w:rPr>
              <w:t>. Казань</w:t>
            </w:r>
          </w:p>
          <w:p w:rsidR="00A1193C" w:rsidRPr="00D55F6D" w:rsidRDefault="00FE7898" w:rsidP="00A336B3">
            <w:pPr>
              <w:rPr>
                <w:color w:val="000000"/>
                <w:shd w:val="clear" w:color="auto" w:fill="FFFFFF"/>
              </w:rPr>
            </w:pPr>
            <w:hyperlink r:id="rId15" w:tgtFrame="_blank" w:history="1">
              <w:r w:rsidR="00A1193C" w:rsidRPr="00D55F6D">
                <w:rPr>
                  <w:rStyle w:val="ab"/>
                  <w:color w:val="005C9C"/>
                  <w:sz w:val="18"/>
                  <w:szCs w:val="18"/>
                </w:rPr>
                <w:t>http://vniir.org/</w:t>
              </w:r>
            </w:hyperlink>
          </w:p>
        </w:tc>
      </w:tr>
      <w:tr w:rsidR="00A1193C" w:rsidRPr="00D55F6D" w:rsidTr="00A336B3">
        <w:trPr>
          <w:tblCellSpacing w:w="0" w:type="dxa"/>
        </w:trPr>
        <w:tc>
          <w:tcPr>
            <w:tcW w:w="9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ФГУП «ВНИИФТРИ»</w:t>
            </w:r>
            <w:r w:rsidRPr="00D55F6D">
              <w:rPr>
                <w:color w:val="000000"/>
                <w:shd w:val="clear" w:color="auto" w:fill="FFFFFF"/>
              </w:rPr>
              <w:br/>
            </w:r>
          </w:p>
        </w:tc>
        <w:tc>
          <w:tcPr>
            <w:tcW w:w="290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Федеральное государственное унитарное предприятие "Всероссийский научно-исследовательский институт физико-технических и радиотехнических измерений"</w:t>
            </w:r>
          </w:p>
        </w:tc>
        <w:tc>
          <w:tcPr>
            <w:tcW w:w="11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 xml:space="preserve">Московская область, </w:t>
            </w:r>
            <w:proofErr w:type="gramStart"/>
            <w:r w:rsidRPr="00D55F6D">
              <w:rPr>
                <w:color w:val="000000"/>
                <w:shd w:val="clear" w:color="auto" w:fill="FFFFFF"/>
              </w:rPr>
              <w:t>п</w:t>
            </w:r>
            <w:proofErr w:type="gramEnd"/>
            <w:r w:rsidRPr="00D55F6D">
              <w:rPr>
                <w:color w:val="000000"/>
                <w:shd w:val="clear" w:color="auto" w:fill="FFFFFF"/>
              </w:rPr>
              <w:t>/о Менделеево</w:t>
            </w:r>
            <w:r w:rsidRPr="00D55F6D">
              <w:rPr>
                <w:color w:val="000000"/>
                <w:shd w:val="clear" w:color="auto" w:fill="FFFFFF"/>
              </w:rPr>
              <w:br/>
            </w:r>
            <w:hyperlink r:id="rId16" w:tgtFrame="_blank" w:history="1">
              <w:r w:rsidRPr="00D55F6D">
                <w:rPr>
                  <w:rStyle w:val="ab"/>
                  <w:color w:val="005C9C"/>
                  <w:sz w:val="18"/>
                  <w:szCs w:val="18"/>
                </w:rPr>
                <w:t>http://www.vniiftri.ru</w:t>
              </w:r>
            </w:hyperlink>
          </w:p>
        </w:tc>
      </w:tr>
      <w:tr w:rsidR="00A1193C" w:rsidRPr="00D55F6D" w:rsidTr="00A336B3">
        <w:trPr>
          <w:tblCellSpacing w:w="0" w:type="dxa"/>
        </w:trPr>
        <w:tc>
          <w:tcPr>
            <w:tcW w:w="9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lastRenderedPageBreak/>
              <w:t>ФГУП СНИИМ </w:t>
            </w:r>
            <w:r w:rsidRPr="00D55F6D">
              <w:rPr>
                <w:color w:val="000000"/>
                <w:shd w:val="clear" w:color="auto" w:fill="FFFFFF"/>
              </w:rPr>
              <w:br/>
            </w:r>
          </w:p>
        </w:tc>
        <w:tc>
          <w:tcPr>
            <w:tcW w:w="290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r w:rsidRPr="00D55F6D">
              <w:rPr>
                <w:color w:val="000000"/>
                <w:shd w:val="clear" w:color="auto" w:fill="FFFFFF"/>
              </w:rPr>
              <w:t>Федеральное государственное унитарное предприятие "Сибирский государственный научно-исследовательский институт метрологии"</w:t>
            </w:r>
          </w:p>
        </w:tc>
        <w:tc>
          <w:tcPr>
            <w:tcW w:w="1150" w:type="pct"/>
            <w:tcBorders>
              <w:top w:val="single" w:sz="6" w:space="0" w:color="AAAAAA"/>
              <w:left w:val="single" w:sz="2" w:space="0" w:color="AAAAAA"/>
              <w:bottom w:val="single" w:sz="2" w:space="0" w:color="AAAAAA"/>
              <w:right w:val="single" w:sz="2" w:space="0" w:color="AAAAAA"/>
            </w:tcBorders>
            <w:shd w:val="clear" w:color="auto" w:fill="FFFFFF"/>
            <w:tcMar>
              <w:top w:w="45" w:type="dxa"/>
              <w:left w:w="45" w:type="dxa"/>
              <w:bottom w:w="45" w:type="dxa"/>
              <w:right w:w="45" w:type="dxa"/>
            </w:tcMar>
            <w:hideMark/>
          </w:tcPr>
          <w:p w:rsidR="00A1193C" w:rsidRPr="00D55F6D" w:rsidRDefault="00A1193C" w:rsidP="00A336B3">
            <w:pPr>
              <w:rPr>
                <w:color w:val="000000"/>
                <w:shd w:val="clear" w:color="auto" w:fill="FFFFFF"/>
              </w:rPr>
            </w:pPr>
            <w:proofErr w:type="spellStart"/>
            <w:r w:rsidRPr="00D55F6D">
              <w:rPr>
                <w:color w:val="000000"/>
                <w:shd w:val="clear" w:color="auto" w:fill="FFFFFF"/>
              </w:rPr>
              <w:t>г</w:t>
            </w:r>
            <w:proofErr w:type="gramStart"/>
            <w:r w:rsidRPr="00D55F6D">
              <w:rPr>
                <w:color w:val="000000"/>
                <w:shd w:val="clear" w:color="auto" w:fill="FFFFFF"/>
              </w:rPr>
              <w:t>.Н</w:t>
            </w:r>
            <w:proofErr w:type="gramEnd"/>
            <w:r w:rsidRPr="00D55F6D">
              <w:rPr>
                <w:color w:val="000000"/>
                <w:shd w:val="clear" w:color="auto" w:fill="FFFFFF"/>
              </w:rPr>
              <w:t>овосибирск</w:t>
            </w:r>
            <w:proofErr w:type="spellEnd"/>
            <w:r w:rsidRPr="00D55F6D">
              <w:rPr>
                <w:color w:val="000000"/>
                <w:shd w:val="clear" w:color="auto" w:fill="FFFFFF"/>
              </w:rPr>
              <w:t xml:space="preserve"> </w:t>
            </w:r>
            <w:r w:rsidRPr="00D55F6D">
              <w:rPr>
                <w:color w:val="000000"/>
                <w:shd w:val="clear" w:color="auto" w:fill="FFFFFF"/>
              </w:rPr>
              <w:br/>
            </w:r>
            <w:hyperlink r:id="rId17" w:tgtFrame="_blank" w:history="1">
              <w:r w:rsidRPr="00D55F6D">
                <w:rPr>
                  <w:rStyle w:val="ab"/>
                  <w:color w:val="005C9C"/>
                  <w:sz w:val="18"/>
                  <w:szCs w:val="18"/>
                </w:rPr>
                <w:t>http://sniim.ru</w:t>
              </w:r>
            </w:hyperlink>
          </w:p>
        </w:tc>
      </w:tr>
    </w:tbl>
    <w:p w:rsidR="00A1193C" w:rsidRPr="00E25616" w:rsidRDefault="00A1193C" w:rsidP="00A1193C">
      <w:pPr>
        <w:rPr>
          <w:color w:val="000000"/>
          <w:shd w:val="clear" w:color="auto" w:fill="FFFFFF"/>
        </w:rPr>
      </w:pPr>
    </w:p>
    <w:p w:rsidR="00A1193C" w:rsidRPr="0077385E" w:rsidRDefault="00A1193C" w:rsidP="00A1193C">
      <w:pPr>
        <w:rPr>
          <w:color w:val="000000"/>
          <w:shd w:val="clear" w:color="auto" w:fill="FFFFFF"/>
        </w:rPr>
      </w:pPr>
      <w:r w:rsidRPr="0077385E">
        <w:rPr>
          <w:color w:val="000000"/>
          <w:shd w:val="clear" w:color="auto" w:fill="FFFFFF"/>
        </w:rPr>
        <w:t>Основными задачами государственных научных метрологических институтов являются: (ст. 21 п.4)</w:t>
      </w:r>
    </w:p>
    <w:p w:rsidR="00A1193C" w:rsidRPr="0077385E" w:rsidRDefault="00A1193C" w:rsidP="00A1193C">
      <w:pPr>
        <w:rPr>
          <w:color w:val="000000"/>
          <w:shd w:val="clear" w:color="auto" w:fill="FFFFFF"/>
        </w:rPr>
      </w:pPr>
      <w:bookmarkStart w:id="6" w:name="dst100209"/>
      <w:bookmarkEnd w:id="6"/>
      <w:r w:rsidRPr="0077385E">
        <w:rPr>
          <w:color w:val="000000"/>
          <w:shd w:val="clear" w:color="auto" w:fill="FFFFFF"/>
        </w:rPr>
        <w:t>1) проведение фундаментальных и прикладных научных исследований, экспериментальных разработок и осуществление научно-технической деятельности в области обеспечения единства измерений;</w:t>
      </w:r>
    </w:p>
    <w:p w:rsidR="00A1193C" w:rsidRPr="0077385E" w:rsidRDefault="00A1193C" w:rsidP="00A1193C">
      <w:pPr>
        <w:rPr>
          <w:color w:val="000000"/>
          <w:shd w:val="clear" w:color="auto" w:fill="FFFFFF"/>
        </w:rPr>
      </w:pPr>
      <w:bookmarkStart w:id="7" w:name="dst100210"/>
      <w:bookmarkEnd w:id="7"/>
      <w:r w:rsidRPr="0077385E">
        <w:rPr>
          <w:color w:val="000000"/>
          <w:shd w:val="clear" w:color="auto" w:fill="FFFFFF"/>
        </w:rPr>
        <w:t>2) разработка, совершенствование, содержание, сличение и применение государственных первичных эталонов единиц величин;</w:t>
      </w:r>
    </w:p>
    <w:p w:rsidR="00A1193C" w:rsidRPr="0077385E" w:rsidRDefault="00A1193C" w:rsidP="00A1193C">
      <w:pPr>
        <w:rPr>
          <w:color w:val="000000"/>
          <w:shd w:val="clear" w:color="auto" w:fill="FFFFFF"/>
        </w:rPr>
      </w:pPr>
      <w:bookmarkStart w:id="8" w:name="dst100211"/>
      <w:bookmarkEnd w:id="8"/>
      <w:r w:rsidRPr="0077385E">
        <w:rPr>
          <w:color w:val="000000"/>
          <w:shd w:val="clear" w:color="auto" w:fill="FFFFFF"/>
        </w:rPr>
        <w:t>3) передача единиц величин от государственных первичных эталонов единиц величин;</w:t>
      </w:r>
    </w:p>
    <w:p w:rsidR="00A1193C" w:rsidRPr="0077385E" w:rsidRDefault="00A1193C" w:rsidP="00A1193C">
      <w:pPr>
        <w:rPr>
          <w:color w:val="000000"/>
          <w:shd w:val="clear" w:color="auto" w:fill="FFFFFF"/>
        </w:rPr>
      </w:pPr>
      <w:bookmarkStart w:id="9" w:name="dst100212"/>
      <w:bookmarkEnd w:id="9"/>
      <w:r w:rsidRPr="0077385E">
        <w:rPr>
          <w:color w:val="000000"/>
          <w:shd w:val="clear" w:color="auto" w:fill="FFFFFF"/>
        </w:rPr>
        <w:t>4) участие в разработке проектов нормативных документов в области обеспечения единства измерений;</w:t>
      </w:r>
    </w:p>
    <w:p w:rsidR="00A1193C" w:rsidRPr="0077385E" w:rsidRDefault="00A1193C" w:rsidP="00A1193C">
      <w:pPr>
        <w:rPr>
          <w:color w:val="000000"/>
          <w:shd w:val="clear" w:color="auto" w:fill="FFFFFF"/>
        </w:rPr>
      </w:pPr>
      <w:bookmarkStart w:id="10" w:name="dst100213"/>
      <w:bookmarkEnd w:id="10"/>
      <w:r w:rsidRPr="0077385E">
        <w:rPr>
          <w:color w:val="000000"/>
          <w:shd w:val="clear" w:color="auto" w:fill="FFFFFF"/>
        </w:rPr>
        <w:t>5)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A1193C" w:rsidRPr="0077385E" w:rsidRDefault="00A1193C" w:rsidP="00A1193C">
      <w:pPr>
        <w:rPr>
          <w:color w:val="000000"/>
          <w:shd w:val="clear" w:color="auto" w:fill="FFFFFF"/>
        </w:rPr>
      </w:pPr>
      <w:bookmarkStart w:id="11" w:name="dst100214"/>
      <w:bookmarkEnd w:id="11"/>
      <w:r w:rsidRPr="0077385E">
        <w:rPr>
          <w:color w:val="000000"/>
          <w:shd w:val="clear" w:color="auto" w:fill="FFFFFF"/>
        </w:rPr>
        <w:t>6) создание и ведение Федерального информационного фонда по обеспечению единства измерений и предоставление содержащихся в нем документов и сведений;</w:t>
      </w:r>
    </w:p>
    <w:p w:rsidR="00A1193C" w:rsidRDefault="00A1193C" w:rsidP="00A1193C">
      <w:pPr>
        <w:rPr>
          <w:color w:val="000000"/>
          <w:shd w:val="clear" w:color="auto" w:fill="FFFFFF"/>
        </w:rPr>
      </w:pPr>
      <w:bookmarkStart w:id="12" w:name="dst100215"/>
      <w:bookmarkEnd w:id="12"/>
      <w:r w:rsidRPr="0077385E">
        <w:rPr>
          <w:color w:val="000000"/>
          <w:shd w:val="clear" w:color="auto" w:fill="FFFFFF"/>
        </w:rPr>
        <w:t>7) участие в международном сотрудничестве в области метрологии.</w:t>
      </w:r>
    </w:p>
    <w:p w:rsidR="00A1193C" w:rsidRPr="0077385E" w:rsidRDefault="00A1193C" w:rsidP="00A1193C">
      <w:pPr>
        <w:rPr>
          <w:color w:val="000000"/>
          <w:shd w:val="clear" w:color="auto" w:fill="FFFFFF"/>
        </w:rPr>
      </w:pPr>
    </w:p>
    <w:p w:rsidR="00A1193C" w:rsidRDefault="00A1193C" w:rsidP="00A1193C">
      <w:pPr>
        <w:jc w:val="center"/>
        <w:rPr>
          <w:b/>
          <w:color w:val="000000"/>
          <w:sz w:val="28"/>
          <w:szCs w:val="28"/>
        </w:rPr>
      </w:pPr>
      <w:r w:rsidRPr="00E25616">
        <w:rPr>
          <w:b/>
          <w:color w:val="000000"/>
          <w:sz w:val="28"/>
          <w:szCs w:val="28"/>
        </w:rPr>
        <w:t>Государственные региональные центры метрологии (ГРЦМ)</w:t>
      </w:r>
    </w:p>
    <w:p w:rsidR="00A1193C" w:rsidRPr="00E25616" w:rsidRDefault="00A1193C" w:rsidP="00A1193C">
      <w:pPr>
        <w:jc w:val="center"/>
        <w:rPr>
          <w:b/>
          <w:color w:val="000000"/>
          <w:sz w:val="28"/>
          <w:szCs w:val="28"/>
        </w:rPr>
      </w:pPr>
    </w:p>
    <w:p w:rsidR="00A1193C" w:rsidRPr="00A04A70" w:rsidRDefault="00A1193C" w:rsidP="00A1193C">
      <w:pPr>
        <w:rPr>
          <w:color w:val="000000"/>
          <w:shd w:val="clear" w:color="auto" w:fill="FFFFFF"/>
        </w:rPr>
      </w:pPr>
      <w:r w:rsidRPr="00A04A70">
        <w:rPr>
          <w:color w:val="000000"/>
          <w:shd w:val="clear" w:color="auto" w:fill="FFFFFF"/>
        </w:rPr>
        <w:t>В настоящее время они представлены 86 ЦСМ на территориях субъектов РФ, городов федерального значения Москвы и Санкт-Петербурга.</w:t>
      </w:r>
      <w:r w:rsidRPr="00C32F74">
        <w:rPr>
          <w:color w:val="000000"/>
          <w:shd w:val="clear" w:color="auto" w:fill="FFFFFF"/>
        </w:rPr>
        <w:t xml:space="preserve">  Крупнейшими из них являются ФБУ "</w:t>
      </w:r>
      <w:proofErr w:type="spellStart"/>
      <w:r w:rsidRPr="00C32F74">
        <w:rPr>
          <w:color w:val="000000"/>
          <w:shd w:val="clear" w:color="auto" w:fill="FFFFFF"/>
        </w:rPr>
        <w:t>Ростест</w:t>
      </w:r>
      <w:proofErr w:type="spellEnd"/>
      <w:r w:rsidRPr="00C32F74">
        <w:rPr>
          <w:color w:val="000000"/>
          <w:shd w:val="clear" w:color="auto" w:fill="FFFFFF"/>
        </w:rPr>
        <w:t>-Москва" и ФБУ "Тест-С</w:t>
      </w:r>
      <w:proofErr w:type="gramStart"/>
      <w:r w:rsidRPr="00C32F74">
        <w:rPr>
          <w:color w:val="000000"/>
          <w:shd w:val="clear" w:color="auto" w:fill="FFFFFF"/>
        </w:rPr>
        <w:t>.-</w:t>
      </w:r>
      <w:proofErr w:type="gramEnd"/>
      <w:r w:rsidRPr="00C32F74">
        <w:rPr>
          <w:color w:val="000000"/>
          <w:shd w:val="clear" w:color="auto" w:fill="FFFFFF"/>
        </w:rPr>
        <w:t>Петербург".</w:t>
      </w:r>
    </w:p>
    <w:p w:rsidR="00A1193C" w:rsidRPr="00A04A70" w:rsidRDefault="00A1193C" w:rsidP="00A1193C">
      <w:pPr>
        <w:rPr>
          <w:color w:val="000000"/>
          <w:shd w:val="clear" w:color="auto" w:fill="FFFFFF"/>
        </w:rPr>
      </w:pPr>
      <w:proofErr w:type="spellStart"/>
      <w:r w:rsidRPr="00A04A70">
        <w:rPr>
          <w:color w:val="000000"/>
          <w:shd w:val="clear" w:color="auto" w:fill="FFFFFF"/>
        </w:rPr>
        <w:t>Web</w:t>
      </w:r>
      <w:proofErr w:type="spellEnd"/>
      <w:r w:rsidRPr="00A04A70">
        <w:rPr>
          <w:color w:val="000000"/>
          <w:shd w:val="clear" w:color="auto" w:fill="FFFFFF"/>
        </w:rPr>
        <w:t>-сайт ФБУ «Тульский ЦСМ</w:t>
      </w:r>
      <w:r w:rsidRPr="00C32F74">
        <w:rPr>
          <w:color w:val="000000"/>
          <w:shd w:val="clear" w:color="auto" w:fill="FFFFFF"/>
        </w:rPr>
        <w:t>»</w:t>
      </w:r>
      <w:r w:rsidRPr="00C32F74">
        <w:rPr>
          <w:rStyle w:val="ab"/>
        </w:rPr>
        <w:t>: </w:t>
      </w:r>
      <w:hyperlink r:id="rId18" w:tgtFrame="_blank" w:history="1">
        <w:r w:rsidRPr="00C32F74">
          <w:rPr>
            <w:rStyle w:val="ab"/>
          </w:rPr>
          <w:t>www.tulacsm.ru/</w:t>
        </w:r>
      </w:hyperlink>
    </w:p>
    <w:p w:rsidR="00A1193C" w:rsidRPr="0077385E" w:rsidRDefault="00A1193C" w:rsidP="00A1193C">
      <w:pPr>
        <w:rPr>
          <w:color w:val="000000"/>
          <w:shd w:val="clear" w:color="auto" w:fill="FFFFFF"/>
        </w:rPr>
      </w:pPr>
      <w:r w:rsidRPr="0077385E">
        <w:rPr>
          <w:color w:val="000000"/>
          <w:shd w:val="clear" w:color="auto" w:fill="FFFFFF"/>
        </w:rPr>
        <w:t xml:space="preserve">Основными задачами государственных региональных центров </w:t>
      </w:r>
      <w:r>
        <w:rPr>
          <w:color w:val="000000"/>
          <w:shd w:val="clear" w:color="auto" w:fill="FFFFFF"/>
        </w:rPr>
        <w:t>метрологии являются (ст.21, п.6</w:t>
      </w:r>
      <w:r w:rsidRPr="0077385E">
        <w:rPr>
          <w:color w:val="000000"/>
          <w:shd w:val="clear" w:color="auto" w:fill="FFFFFF"/>
        </w:rPr>
        <w:t>)</w:t>
      </w:r>
      <w:r>
        <w:rPr>
          <w:color w:val="000000"/>
          <w:shd w:val="clear" w:color="auto" w:fill="FFFFFF"/>
        </w:rPr>
        <w:t>:</w:t>
      </w:r>
    </w:p>
    <w:p w:rsidR="00A1193C" w:rsidRPr="0077385E" w:rsidRDefault="00A1193C" w:rsidP="00A1193C">
      <w:pPr>
        <w:rPr>
          <w:color w:val="000000"/>
          <w:shd w:val="clear" w:color="auto" w:fill="FFFFFF"/>
        </w:rPr>
      </w:pPr>
      <w:bookmarkStart w:id="13" w:name="dst45"/>
      <w:bookmarkEnd w:id="13"/>
      <w:r w:rsidRPr="0077385E">
        <w:rPr>
          <w:color w:val="000000"/>
          <w:shd w:val="clear" w:color="auto" w:fill="FFFFFF"/>
        </w:rPr>
        <w:t xml:space="preserve">1) совершенствование, содержание и применение государственных эталонов единиц величин, используемых для обеспечения </w:t>
      </w:r>
      <w:proofErr w:type="spellStart"/>
      <w:r w:rsidRPr="0077385E">
        <w:rPr>
          <w:color w:val="000000"/>
          <w:shd w:val="clear" w:color="auto" w:fill="FFFFFF"/>
        </w:rPr>
        <w:t>прослеживаемости</w:t>
      </w:r>
      <w:proofErr w:type="spellEnd"/>
      <w:r w:rsidRPr="0077385E">
        <w:rPr>
          <w:color w:val="000000"/>
          <w:shd w:val="clear" w:color="auto" w:fill="FFFFFF"/>
        </w:rPr>
        <w:t>;</w:t>
      </w:r>
    </w:p>
    <w:p w:rsidR="00A1193C" w:rsidRPr="0077385E" w:rsidRDefault="00A1193C" w:rsidP="00A1193C">
      <w:pPr>
        <w:rPr>
          <w:color w:val="000000"/>
          <w:shd w:val="clear" w:color="auto" w:fill="FFFFFF"/>
        </w:rPr>
      </w:pPr>
      <w:bookmarkStart w:id="14" w:name="dst46"/>
      <w:bookmarkEnd w:id="14"/>
      <w:r w:rsidRPr="0077385E">
        <w:rPr>
          <w:color w:val="000000"/>
          <w:shd w:val="clear" w:color="auto" w:fill="FFFFFF"/>
        </w:rPr>
        <w:t>2) участие в оказании государственных услуг по обеспечению единства измерений в соответствии с областью аккредитации;</w:t>
      </w:r>
    </w:p>
    <w:p w:rsidR="00A1193C" w:rsidRPr="0077385E" w:rsidRDefault="00A1193C" w:rsidP="00A1193C">
      <w:pPr>
        <w:rPr>
          <w:color w:val="000000"/>
          <w:shd w:val="clear" w:color="auto" w:fill="FFFFFF"/>
        </w:rPr>
      </w:pPr>
      <w:bookmarkStart w:id="15" w:name="dst47"/>
      <w:bookmarkEnd w:id="15"/>
      <w:r w:rsidRPr="0077385E">
        <w:rPr>
          <w:color w:val="000000"/>
          <w:shd w:val="clear" w:color="auto" w:fill="FFFFFF"/>
        </w:rPr>
        <w:t>3) проведение поверки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а также других средств измерений в соответствии с установленной областью аккредитации;</w:t>
      </w:r>
    </w:p>
    <w:p w:rsidR="00A1193C" w:rsidRDefault="00A1193C" w:rsidP="00A1193C">
      <w:pPr>
        <w:rPr>
          <w:color w:val="000000"/>
          <w:shd w:val="clear" w:color="auto" w:fill="FFFFFF"/>
        </w:rPr>
      </w:pPr>
      <w:bookmarkStart w:id="16" w:name="dst48"/>
      <w:bookmarkEnd w:id="16"/>
      <w:r w:rsidRPr="0077385E">
        <w:rPr>
          <w:color w:val="000000"/>
          <w:shd w:val="clear" w:color="auto" w:fill="FFFFFF"/>
        </w:rPr>
        <w:t>4) передача единиц величин от государственных эталонов единиц величин.</w:t>
      </w:r>
    </w:p>
    <w:p w:rsidR="00A1193C" w:rsidRDefault="00A1193C" w:rsidP="00A1193C">
      <w:pPr>
        <w:rPr>
          <w:b/>
          <w:color w:val="000000"/>
          <w:sz w:val="28"/>
          <w:szCs w:val="28"/>
        </w:rPr>
      </w:pPr>
    </w:p>
    <w:p w:rsidR="00A1193C" w:rsidRPr="00E25616" w:rsidRDefault="00A1193C" w:rsidP="00A1193C">
      <w:pPr>
        <w:jc w:val="center"/>
        <w:rPr>
          <w:b/>
          <w:color w:val="000000"/>
          <w:sz w:val="28"/>
          <w:szCs w:val="28"/>
        </w:rPr>
      </w:pPr>
      <w:r w:rsidRPr="00E25616">
        <w:rPr>
          <w:b/>
          <w:color w:val="000000"/>
          <w:sz w:val="28"/>
          <w:szCs w:val="28"/>
        </w:rPr>
        <w:t>Государств</w:t>
      </w:r>
      <w:r>
        <w:rPr>
          <w:b/>
          <w:color w:val="000000"/>
          <w:sz w:val="28"/>
          <w:szCs w:val="28"/>
        </w:rPr>
        <w:t>енные</w:t>
      </w:r>
      <w:r w:rsidRPr="00E25616">
        <w:rPr>
          <w:b/>
          <w:color w:val="000000"/>
          <w:sz w:val="28"/>
          <w:szCs w:val="28"/>
        </w:rPr>
        <w:t xml:space="preserve"> службы</w:t>
      </w:r>
      <w:r>
        <w:rPr>
          <w:b/>
          <w:color w:val="000000"/>
          <w:sz w:val="28"/>
          <w:szCs w:val="28"/>
        </w:rPr>
        <w:t xml:space="preserve"> по обеспечению ЕИ</w:t>
      </w:r>
    </w:p>
    <w:p w:rsidR="00A1193C" w:rsidRDefault="00A1193C" w:rsidP="00A1193C">
      <w:pPr>
        <w:rPr>
          <w:color w:val="000000"/>
          <w:shd w:val="clear" w:color="auto" w:fill="FFFFFF"/>
        </w:rPr>
      </w:pPr>
    </w:p>
    <w:p w:rsidR="00A1193C" w:rsidRPr="00E25616" w:rsidRDefault="00A1193C" w:rsidP="00A1193C">
      <w:pPr>
        <w:rPr>
          <w:color w:val="000000"/>
          <w:shd w:val="clear" w:color="auto" w:fill="FFFFFF"/>
        </w:rPr>
      </w:pPr>
      <w:r w:rsidRPr="00E25616">
        <w:rPr>
          <w:color w:val="000000"/>
          <w:shd w:val="clear" w:color="auto" w:fill="FFFFFF"/>
        </w:rPr>
        <w:t>Они представлены тремя организациями: Государственной службой времени, частоты и определения параметров вращения Земли (ГСВЧ), Государственной службой стандартных образцов состава и свойств веществ и материалов (ГССО) и Государственной службой стандартных справочных данных о физических константах и свойствах веществ и материалов (ГСССД).</w:t>
      </w:r>
    </w:p>
    <w:p w:rsidR="00A1193C" w:rsidRPr="00E25616" w:rsidRDefault="00A1193C" w:rsidP="00A1193C">
      <w:pPr>
        <w:rPr>
          <w:color w:val="000000"/>
          <w:shd w:val="clear" w:color="auto" w:fill="FFFFFF"/>
        </w:rPr>
      </w:pPr>
      <w:r w:rsidRPr="00C76087">
        <w:rPr>
          <w:color w:val="000000"/>
          <w:shd w:val="clear" w:color="auto" w:fill="FFFFFF"/>
        </w:rPr>
        <w:t>ГСВЧ </w:t>
      </w:r>
      <w:r w:rsidRPr="001933A3">
        <w:rPr>
          <w:color w:val="000000"/>
          <w:shd w:val="clear" w:color="auto" w:fill="FFFFFF"/>
        </w:rPr>
        <w:t xml:space="preserve"> осуществляет научно-техническую и метрологическую деятельность по воспроизведению национальной шкалы времени и эталонных частот, по определению параметров вращения Земли, а также по обеспечению потребности государства в эталонных сигналах времени и частоты, в информации о параметрах вращения Земли и точном значении московского времени и календарной дате</w:t>
      </w:r>
      <w:r w:rsidRPr="00E25616">
        <w:rPr>
          <w:color w:val="000000"/>
          <w:shd w:val="clear" w:color="auto" w:fill="FFFFFF"/>
        </w:rPr>
        <w:t xml:space="preserve"> </w:t>
      </w:r>
      <w:r>
        <w:rPr>
          <w:color w:val="000000"/>
          <w:shd w:val="clear" w:color="auto" w:fill="FFFFFF"/>
        </w:rPr>
        <w:t>(ст. 21).</w:t>
      </w:r>
      <w:r w:rsidRPr="00E25616">
        <w:rPr>
          <w:color w:val="000000"/>
          <w:shd w:val="clear" w:color="auto" w:fill="FFFFFF"/>
        </w:rPr>
        <w:t xml:space="preserve"> Потребителями </w:t>
      </w:r>
      <w:r w:rsidRPr="00E25616">
        <w:rPr>
          <w:color w:val="000000"/>
          <w:shd w:val="clear" w:color="auto" w:fill="FFFFFF"/>
        </w:rPr>
        <w:lastRenderedPageBreak/>
        <w:t>измерительной информации ГСВЧ являются службы навигации и управления самолетами, судами и спутниками. Единая энергетическая система и пр. Из-за потери в единстве измерения показателя времени возникнут ошибки в работе радионавигационных систем, из-за чего начнут падать самолеты и спутники, ракеты лететь не по назначению.</w:t>
      </w:r>
    </w:p>
    <w:p w:rsidR="00A1193C" w:rsidRPr="00E25616" w:rsidRDefault="00A1193C" w:rsidP="00A1193C">
      <w:pPr>
        <w:rPr>
          <w:color w:val="000000"/>
          <w:shd w:val="clear" w:color="auto" w:fill="FFFFFF"/>
        </w:rPr>
      </w:pPr>
      <w:r w:rsidRPr="00C76087">
        <w:rPr>
          <w:color w:val="000000"/>
          <w:shd w:val="clear" w:color="auto" w:fill="FFFFFF"/>
        </w:rPr>
        <w:t>ГССО</w:t>
      </w:r>
      <w:r w:rsidRPr="00DF06EE">
        <w:rPr>
          <w:color w:val="000000"/>
          <w:shd w:val="clear" w:color="auto" w:fill="FFFFFF"/>
        </w:rPr>
        <w:t xml:space="preserve">  осуществляет деятельность по разработке, испытанию и внедрению стандартных образцов состава и свойств веществ и материалов </w:t>
      </w:r>
      <w:r>
        <w:rPr>
          <w:color w:val="000000"/>
          <w:shd w:val="clear" w:color="auto" w:fill="FFFFFF"/>
        </w:rPr>
        <w:t>(</w:t>
      </w:r>
      <w:r w:rsidRPr="00E25616">
        <w:rPr>
          <w:color w:val="000000"/>
          <w:shd w:val="clear" w:color="auto" w:fill="FFFFFF"/>
        </w:rPr>
        <w:t>металлов и сплавов, нефтепродуктов, медицинских препаратов, образцов почв, образцов твердости различных материалов, образцов газо</w:t>
      </w:r>
      <w:r>
        <w:rPr>
          <w:color w:val="000000"/>
          <w:shd w:val="clear" w:color="auto" w:fill="FFFFFF"/>
        </w:rPr>
        <w:t>в и газовых смесей и др.), а также ведет соответствующие разделы</w:t>
      </w:r>
      <w:r w:rsidRPr="00DF06EE">
        <w:rPr>
          <w:color w:val="000000"/>
          <w:shd w:val="clear" w:color="auto" w:fill="FFFFFF"/>
        </w:rPr>
        <w:t xml:space="preserve"> Федерального информационного фонда по обеспечению единства измерений</w:t>
      </w:r>
      <w:r>
        <w:rPr>
          <w:color w:val="000000"/>
          <w:shd w:val="clear" w:color="auto" w:fill="FFFFFF"/>
        </w:rPr>
        <w:t xml:space="preserve"> </w:t>
      </w:r>
    </w:p>
    <w:p w:rsidR="00A1193C" w:rsidRDefault="00A1193C" w:rsidP="00A1193C">
      <w:pPr>
        <w:rPr>
          <w:color w:val="000000"/>
          <w:shd w:val="clear" w:color="auto" w:fill="FFFFFF"/>
        </w:rPr>
      </w:pPr>
      <w:r w:rsidRPr="00C76087">
        <w:rPr>
          <w:color w:val="000000"/>
          <w:shd w:val="clear" w:color="auto" w:fill="FFFFFF"/>
        </w:rPr>
        <w:t>ГСССД </w:t>
      </w:r>
      <w:r w:rsidRPr="00E25616">
        <w:rPr>
          <w:color w:val="000000"/>
          <w:shd w:val="clear" w:color="auto" w:fill="FFFFFF"/>
        </w:rPr>
        <w:t>обеспечивает разработку достоверных данных о физических константах, о свойствах веществ и материалов, в том числе конструкционных материалов, минерального сырья, нефти, газа и др. Потребителями информации ГСССД являются организации, проектирующие изделия техники, к точности характеристик которых предъявляются особо жесткие требования. Конструкторы этой техники не могут полагаться на противоречивую информацию о показателях свойств, содержащуюся в справочной литературе.</w:t>
      </w:r>
    </w:p>
    <w:p w:rsidR="00A1193C" w:rsidRDefault="00A1193C" w:rsidP="00A1193C">
      <w:pPr>
        <w:rPr>
          <w:color w:val="000000"/>
          <w:shd w:val="clear" w:color="auto" w:fill="FFFFFF"/>
        </w:rPr>
      </w:pPr>
    </w:p>
    <w:p w:rsidR="00A1193C" w:rsidRDefault="00A1193C" w:rsidP="00A1193C">
      <w:pPr>
        <w:ind w:left="720"/>
        <w:rPr>
          <w:b/>
          <w:color w:val="000000"/>
          <w:sz w:val="28"/>
          <w:szCs w:val="28"/>
        </w:rPr>
      </w:pPr>
      <w:r>
        <w:rPr>
          <w:b/>
          <w:color w:val="000000"/>
          <w:sz w:val="28"/>
          <w:szCs w:val="28"/>
        </w:rPr>
        <w:t xml:space="preserve">§ 6 </w:t>
      </w:r>
      <w:r w:rsidRPr="003D2FDF">
        <w:rPr>
          <w:b/>
          <w:color w:val="000000"/>
          <w:sz w:val="28"/>
          <w:szCs w:val="28"/>
        </w:rPr>
        <w:t>Метрологические службы и организации</w:t>
      </w:r>
    </w:p>
    <w:p w:rsidR="00A1193C" w:rsidRDefault="00A1193C" w:rsidP="00A1193C">
      <w:pPr>
        <w:rPr>
          <w:color w:val="000000"/>
          <w:shd w:val="clear" w:color="auto" w:fill="FFFFFF"/>
        </w:rPr>
      </w:pPr>
    </w:p>
    <w:p w:rsidR="00A1193C" w:rsidRDefault="00A1193C" w:rsidP="00A1193C">
      <w:pPr>
        <w:jc w:val="both"/>
        <w:rPr>
          <w:rFonts w:ascii="Verdana" w:hAnsi="Verdana"/>
          <w:sz w:val="21"/>
          <w:szCs w:val="21"/>
        </w:rPr>
      </w:pPr>
      <w:r w:rsidRPr="00932202">
        <w:rPr>
          <w:b/>
        </w:rPr>
        <w:t>Метрологическая служба</w:t>
      </w:r>
      <w:r>
        <w:t xml:space="preserve"> - юридическое лицо, подразделение юридического лица или объединение юридических лиц, либо работник (работники) юридического лица, либо индивидуальный предприниматель, либо подведомственная организация федерального органа исполнительной власти, его подразделение или должностное лицо, выполняющие работы и (или) оказывающие услуги по обеспечению единства измерений и действующие на основании положения о метрологической службе.</w:t>
      </w:r>
    </w:p>
    <w:p w:rsidR="00A1193C" w:rsidRDefault="00A1193C" w:rsidP="00A1193C">
      <w:pPr>
        <w:rPr>
          <w:color w:val="000000"/>
          <w:shd w:val="clear" w:color="auto" w:fill="FFFFFF"/>
        </w:rPr>
      </w:pPr>
      <w:r>
        <w:rPr>
          <w:color w:val="000000"/>
          <w:shd w:val="clear" w:color="auto" w:fill="FFFFFF"/>
        </w:rPr>
        <w:t>На м</w:t>
      </w:r>
      <w:r w:rsidRPr="00170101">
        <w:rPr>
          <w:color w:val="000000"/>
          <w:shd w:val="clear" w:color="auto" w:fill="FFFFFF"/>
        </w:rPr>
        <w:t>етролог</w:t>
      </w:r>
      <w:r>
        <w:rPr>
          <w:color w:val="000000"/>
          <w:shd w:val="clear" w:color="auto" w:fill="FFFFFF"/>
        </w:rPr>
        <w:t xml:space="preserve">ические службы </w:t>
      </w:r>
      <w:r w:rsidRPr="00170101">
        <w:rPr>
          <w:color w:val="000000"/>
          <w:shd w:val="clear" w:color="auto" w:fill="FFFFFF"/>
        </w:rPr>
        <w:t>возложена ответственность за метрологическое обеспечение измерений</w:t>
      </w:r>
      <w:r>
        <w:rPr>
          <w:color w:val="000000"/>
          <w:shd w:val="clear" w:color="auto" w:fill="FFFFFF"/>
        </w:rPr>
        <w:t>.</w:t>
      </w:r>
    </w:p>
    <w:p w:rsidR="00A1193C" w:rsidRDefault="00A1193C" w:rsidP="00A1193C">
      <w:pPr>
        <w:rPr>
          <w:b/>
          <w:color w:val="000000"/>
          <w:sz w:val="28"/>
          <w:szCs w:val="28"/>
        </w:rPr>
      </w:pPr>
    </w:p>
    <w:p w:rsidR="00A1193C" w:rsidRDefault="00A1193C" w:rsidP="00A1193C">
      <w:pPr>
        <w:rPr>
          <w:b/>
          <w:color w:val="000000"/>
          <w:sz w:val="28"/>
          <w:szCs w:val="28"/>
        </w:rPr>
      </w:pPr>
      <w:r w:rsidRPr="00E25616">
        <w:rPr>
          <w:b/>
          <w:color w:val="000000"/>
          <w:sz w:val="28"/>
          <w:szCs w:val="28"/>
        </w:rPr>
        <w:t>Метрологические службы федеральных органов исполнительной власти</w:t>
      </w:r>
    </w:p>
    <w:p w:rsidR="00A1193C" w:rsidRDefault="00A1193C" w:rsidP="00A1193C">
      <w:pPr>
        <w:rPr>
          <w:color w:val="000000"/>
          <w:shd w:val="clear" w:color="auto" w:fill="FFFFFF"/>
        </w:rPr>
      </w:pPr>
    </w:p>
    <w:p w:rsidR="00A1193C" w:rsidRDefault="00A1193C" w:rsidP="00A1193C">
      <w:pPr>
        <w:rPr>
          <w:color w:val="000000"/>
          <w:shd w:val="clear" w:color="auto" w:fill="FFFFFF"/>
        </w:rPr>
      </w:pPr>
      <w:r>
        <w:rPr>
          <w:color w:val="000000"/>
          <w:shd w:val="clear" w:color="auto" w:fill="FFFFFF"/>
        </w:rPr>
        <w:t>Согласно ст. 22 ФЗ «О</w:t>
      </w:r>
      <w:r w:rsidRPr="00E25616">
        <w:rPr>
          <w:color w:val="000000"/>
          <w:shd w:val="clear" w:color="auto" w:fill="FFFFFF"/>
        </w:rPr>
        <w:t>б обеспечении единства измерений</w:t>
      </w:r>
      <w:r>
        <w:rPr>
          <w:color w:val="000000"/>
          <w:shd w:val="clear" w:color="auto" w:fill="FFFFFF"/>
        </w:rPr>
        <w:t>»</w:t>
      </w:r>
      <w:r w:rsidRPr="00E25616">
        <w:rPr>
          <w:color w:val="000000"/>
          <w:shd w:val="clear" w:color="auto" w:fill="FFFFFF"/>
        </w:rPr>
        <w:t xml:space="preserve"> </w:t>
      </w:r>
      <w:r w:rsidRPr="00486718">
        <w:rPr>
          <w:color w:val="000000"/>
          <w:shd w:val="clear" w:color="auto" w:fill="FFFFFF"/>
        </w:rPr>
        <w:t>федеральные органы исполнительной власти и государственные корпорации, осуществляющие функции</w:t>
      </w:r>
      <w:r>
        <w:rPr>
          <w:color w:val="000000"/>
          <w:shd w:val="clear" w:color="auto" w:fill="FFFFFF"/>
        </w:rPr>
        <w:t>, связанные с измерениями в</w:t>
      </w:r>
      <w:r w:rsidRPr="00E25616">
        <w:rPr>
          <w:color w:val="000000"/>
          <w:shd w:val="clear" w:color="auto" w:fill="FFFFFF"/>
        </w:rPr>
        <w:t xml:space="preserve"> с</w:t>
      </w:r>
      <w:r>
        <w:rPr>
          <w:color w:val="000000"/>
          <w:shd w:val="clear" w:color="auto" w:fill="FFFFFF"/>
        </w:rPr>
        <w:t>ферах государственного регулирования</w:t>
      </w:r>
      <w:r w:rsidRPr="00E25616">
        <w:rPr>
          <w:color w:val="000000"/>
          <w:shd w:val="clear" w:color="auto" w:fill="FFFFFF"/>
        </w:rPr>
        <w:t>, создают в установленном порядке метрологические службы (МС) в аппарате ФОИВ и определяют должностных лиц в целях организации деятельности по ОЕИ. Права и обязанности МС определяются положениями о них, утверждаемыми руководителями</w:t>
      </w:r>
      <w:r w:rsidRPr="00486718">
        <w:rPr>
          <w:color w:val="000000"/>
          <w:shd w:val="clear" w:color="auto" w:fill="FFFFFF"/>
        </w:rPr>
        <w:t xml:space="preserve"> ФОИВ или государственных корпораций, создавших метрологические службы.</w:t>
      </w:r>
      <w:r w:rsidRPr="00E25616">
        <w:rPr>
          <w:color w:val="000000"/>
          <w:shd w:val="clear" w:color="auto" w:fill="FFFFFF"/>
        </w:rPr>
        <w:t xml:space="preserve"> </w:t>
      </w:r>
    </w:p>
    <w:p w:rsidR="00A1193C" w:rsidRPr="003D5689" w:rsidRDefault="00A1193C" w:rsidP="00A1193C">
      <w:pPr>
        <w:rPr>
          <w:color w:val="000000"/>
          <w:shd w:val="clear" w:color="auto" w:fill="FFFFFF"/>
        </w:rPr>
      </w:pPr>
      <w:r>
        <w:rPr>
          <w:color w:val="000000"/>
          <w:shd w:val="clear" w:color="auto" w:fill="FFFFFF"/>
        </w:rPr>
        <w:t>Например, есть Приказ</w:t>
      </w:r>
      <w:r w:rsidRPr="003D5689">
        <w:rPr>
          <w:color w:val="000000"/>
          <w:shd w:val="clear" w:color="auto" w:fill="FFFFFF"/>
        </w:rPr>
        <w:t xml:space="preserve"> Минсвязи РФ от 17.06.94 N 159 «О метрологической службе Министерства связи Российской Федерации»</w:t>
      </w:r>
      <w:r>
        <w:rPr>
          <w:color w:val="000000"/>
          <w:shd w:val="clear" w:color="auto" w:fill="FFFFFF"/>
        </w:rPr>
        <w:t>. Метрологические службы созданы в Минобороны  др.</w:t>
      </w:r>
    </w:p>
    <w:p w:rsidR="00A1193C" w:rsidRDefault="00A1193C" w:rsidP="00A1193C">
      <w:pPr>
        <w:rPr>
          <w:color w:val="000000"/>
          <w:shd w:val="clear" w:color="auto" w:fill="FFFFFF"/>
        </w:rPr>
      </w:pPr>
    </w:p>
    <w:p w:rsidR="00A1193C" w:rsidRPr="003B6073" w:rsidRDefault="00A1193C" w:rsidP="00A1193C">
      <w:pPr>
        <w:jc w:val="center"/>
        <w:rPr>
          <w:color w:val="000000"/>
          <w:shd w:val="clear" w:color="auto" w:fill="FFFFFF"/>
        </w:rPr>
      </w:pPr>
      <w:r w:rsidRPr="00E25616">
        <w:rPr>
          <w:b/>
          <w:color w:val="000000"/>
          <w:sz w:val="28"/>
          <w:szCs w:val="28"/>
        </w:rPr>
        <w:t>Метрологические службы юридических лиц</w:t>
      </w:r>
    </w:p>
    <w:p w:rsidR="00A1193C" w:rsidRDefault="00A1193C" w:rsidP="00A1193C">
      <w:pPr>
        <w:rPr>
          <w:color w:val="000000"/>
          <w:shd w:val="clear" w:color="auto" w:fill="FFFFFF"/>
        </w:rPr>
      </w:pPr>
    </w:p>
    <w:p w:rsidR="00A1193C" w:rsidRPr="00E25616" w:rsidRDefault="00A1193C" w:rsidP="00A1193C">
      <w:pPr>
        <w:rPr>
          <w:color w:val="000000"/>
          <w:shd w:val="clear" w:color="auto" w:fill="FFFFFF"/>
        </w:rPr>
      </w:pPr>
      <w:r w:rsidRPr="00E25616">
        <w:rPr>
          <w:color w:val="000000"/>
          <w:shd w:val="clear" w:color="auto" w:fill="FFFFFF"/>
        </w:rPr>
        <w:t>Эти службы созда</w:t>
      </w:r>
      <w:r w:rsidRPr="00C166A5">
        <w:rPr>
          <w:color w:val="000000"/>
          <w:shd w:val="clear" w:color="auto" w:fill="FFFFFF"/>
        </w:rPr>
        <w:t>ются</w:t>
      </w:r>
      <w:r w:rsidRPr="00E25616">
        <w:rPr>
          <w:color w:val="000000"/>
          <w:shd w:val="clear" w:color="auto" w:fill="FFFFFF"/>
        </w:rPr>
        <w:t xml:space="preserve"> корпорациями, фирмами, предприятиями, практическая работа которых связана </w:t>
      </w:r>
      <w:r>
        <w:rPr>
          <w:color w:val="000000"/>
          <w:shd w:val="clear" w:color="auto" w:fill="FFFFFF"/>
        </w:rPr>
        <w:t>с измерениями. Они организуют и (или) выполняют работы по ОЕИ и (или) оказывают услуги по ОЕИ</w:t>
      </w:r>
      <w:r w:rsidRPr="00E25616">
        <w:rPr>
          <w:color w:val="000000"/>
          <w:shd w:val="clear" w:color="auto" w:fill="FFFFFF"/>
        </w:rPr>
        <w:t>. В достаточно крупных организациях (</w:t>
      </w:r>
      <w:proofErr w:type="spellStart"/>
      <w:r w:rsidRPr="00E25616">
        <w:rPr>
          <w:color w:val="000000"/>
          <w:shd w:val="clear" w:color="auto" w:fill="FFFFFF"/>
        </w:rPr>
        <w:t>госкорпорации</w:t>
      </w:r>
      <w:proofErr w:type="spellEnd"/>
      <w:r w:rsidRPr="00E25616">
        <w:rPr>
          <w:color w:val="000000"/>
          <w:shd w:val="clear" w:color="auto" w:fill="FFFFFF"/>
        </w:rPr>
        <w:t xml:space="preserve"> "</w:t>
      </w:r>
      <w:proofErr w:type="spellStart"/>
      <w:r w:rsidRPr="00E25616">
        <w:rPr>
          <w:color w:val="000000"/>
          <w:shd w:val="clear" w:color="auto" w:fill="FFFFFF"/>
        </w:rPr>
        <w:t>Росатом</w:t>
      </w:r>
      <w:proofErr w:type="spellEnd"/>
      <w:r w:rsidRPr="00E25616">
        <w:rPr>
          <w:color w:val="000000"/>
          <w:shd w:val="clear" w:color="auto" w:fill="FFFFFF"/>
        </w:rPr>
        <w:t>", "</w:t>
      </w:r>
      <w:proofErr w:type="spellStart"/>
      <w:r w:rsidRPr="00E25616">
        <w:rPr>
          <w:color w:val="000000"/>
          <w:shd w:val="clear" w:color="auto" w:fill="FFFFFF"/>
        </w:rPr>
        <w:t>Роснано</w:t>
      </w:r>
      <w:proofErr w:type="spellEnd"/>
      <w:r w:rsidRPr="00E25616">
        <w:rPr>
          <w:color w:val="000000"/>
          <w:shd w:val="clear" w:color="auto" w:fill="FFFFFF"/>
        </w:rPr>
        <w:t>", ОАО "Лукойл", "Роснефть") создаются полноценные МС, которые действуют в соответствии с утвержденным руководством положением. В небольших фирмах рекомендуется назначать лиц, ответственных за ОЕИ. Для ответственных лиц утверждается инструкция, в которой устанавливаются их функции, права, обязанности и ответственность.</w:t>
      </w:r>
    </w:p>
    <w:p w:rsidR="00A1193C" w:rsidRDefault="00A1193C" w:rsidP="00A1193C">
      <w:pPr>
        <w:rPr>
          <w:color w:val="000000"/>
          <w:shd w:val="clear" w:color="auto" w:fill="FFFFFF"/>
        </w:rPr>
      </w:pPr>
      <w:r w:rsidRPr="00E25616">
        <w:rPr>
          <w:color w:val="000000"/>
          <w:shd w:val="clear" w:color="auto" w:fill="FFFFFF"/>
        </w:rPr>
        <w:lastRenderedPageBreak/>
        <w:t>На промышленных предприятиях метрологическое обеспечение технологических процессов, учетных операций, контроля качества выпускаемой продукции является необходимым условием выполнения требований НД и условий договоров.</w:t>
      </w:r>
    </w:p>
    <w:p w:rsidR="00A1193C" w:rsidRDefault="00A1193C" w:rsidP="00A1193C">
      <w:pPr>
        <w:rPr>
          <w:color w:val="000000"/>
          <w:shd w:val="clear" w:color="auto" w:fill="FFFFFF"/>
        </w:rPr>
      </w:pPr>
    </w:p>
    <w:p w:rsidR="00A1193C" w:rsidRDefault="00A1193C" w:rsidP="00A1193C">
      <w:pPr>
        <w:jc w:val="center"/>
        <w:rPr>
          <w:b/>
          <w:color w:val="000000"/>
          <w:sz w:val="28"/>
          <w:szCs w:val="28"/>
        </w:rPr>
      </w:pPr>
      <w:r w:rsidRPr="0077385E">
        <w:rPr>
          <w:b/>
          <w:color w:val="000000"/>
          <w:sz w:val="28"/>
          <w:szCs w:val="28"/>
        </w:rPr>
        <w:t>Международные</w:t>
      </w:r>
      <w:r>
        <w:rPr>
          <w:b/>
          <w:color w:val="000000"/>
          <w:sz w:val="28"/>
          <w:szCs w:val="28"/>
        </w:rPr>
        <w:t xml:space="preserve"> и региональные</w:t>
      </w:r>
      <w:r w:rsidRPr="0077385E">
        <w:rPr>
          <w:b/>
          <w:color w:val="000000"/>
          <w:sz w:val="28"/>
          <w:szCs w:val="28"/>
        </w:rPr>
        <w:t xml:space="preserve"> организации</w:t>
      </w:r>
      <w:r>
        <w:rPr>
          <w:b/>
          <w:color w:val="000000"/>
          <w:sz w:val="28"/>
          <w:szCs w:val="28"/>
        </w:rPr>
        <w:t xml:space="preserve"> по метрологии</w:t>
      </w:r>
    </w:p>
    <w:p w:rsidR="00A1193C" w:rsidRDefault="00A1193C" w:rsidP="00A1193C">
      <w:pPr>
        <w:ind w:firstLine="567"/>
      </w:pPr>
    </w:p>
    <w:p w:rsidR="00A1193C" w:rsidRPr="00D9520C" w:rsidRDefault="00A1193C" w:rsidP="00A1193C">
      <w:pPr>
        <w:ind w:firstLine="567"/>
      </w:pPr>
      <w:r w:rsidRPr="00D9520C">
        <w:t xml:space="preserve">Международное сотрудничество Федерального агентства по техническому регулированию и метрологии осуществляется в рамках: </w:t>
      </w:r>
    </w:p>
    <w:p w:rsidR="00A1193C" w:rsidRPr="001544C2" w:rsidRDefault="00A1193C" w:rsidP="00A1193C">
      <w:pPr>
        <w:ind w:firstLine="567"/>
        <w:rPr>
          <w:rStyle w:val="ab"/>
        </w:rPr>
      </w:pPr>
      <w:r w:rsidRPr="00D9520C">
        <w:t>Международной Организации Законодательной Метроло</w:t>
      </w:r>
      <w:r>
        <w:t xml:space="preserve">гии (МОЗМ) </w:t>
      </w:r>
      <w:r w:rsidRPr="007C48D3">
        <w:rPr>
          <w:color w:val="000000"/>
          <w:shd w:val="clear" w:color="auto" w:fill="FFFFFF"/>
        </w:rPr>
        <w:t>.</w:t>
      </w:r>
      <w:r>
        <w:rPr>
          <w:color w:val="000000"/>
          <w:shd w:val="clear" w:color="auto" w:fill="FFFFFF"/>
        </w:rPr>
        <w:t xml:space="preserve"> </w:t>
      </w:r>
      <w:hyperlink r:id="rId19" w:tgtFrame="_blank" w:history="1">
        <w:r w:rsidRPr="001544C2">
          <w:rPr>
            <w:rStyle w:val="ab"/>
          </w:rPr>
          <w:t>http://www.oiml.org</w:t>
        </w:r>
      </w:hyperlink>
    </w:p>
    <w:p w:rsidR="00A1193C" w:rsidRPr="00B54719" w:rsidRDefault="00A1193C" w:rsidP="00A1193C">
      <w:pPr>
        <w:ind w:firstLine="567"/>
        <w:rPr>
          <w:rStyle w:val="ab"/>
          <w:rFonts w:ascii="Arial" w:hAnsi="Arial" w:cs="Arial"/>
          <w:color w:val="005C9C"/>
          <w:sz w:val="18"/>
          <w:szCs w:val="18"/>
        </w:rPr>
      </w:pPr>
      <w:r w:rsidRPr="00D9520C">
        <w:t xml:space="preserve">Международного бюро мер и весов (МБВБ) </w:t>
      </w:r>
      <w:r w:rsidRPr="001544C2">
        <w:rPr>
          <w:rStyle w:val="ab"/>
        </w:rPr>
        <w:t>. </w:t>
      </w:r>
      <w:hyperlink r:id="rId20" w:tgtFrame="_blank" w:history="1">
        <w:r w:rsidRPr="001544C2">
          <w:rPr>
            <w:rStyle w:val="ab"/>
          </w:rPr>
          <w:t>http://www.bipm.org</w:t>
        </w:r>
      </w:hyperlink>
    </w:p>
    <w:p w:rsidR="00A1193C" w:rsidRPr="001544C2" w:rsidRDefault="00A1193C" w:rsidP="00A1193C">
      <w:pPr>
        <w:ind w:firstLine="567"/>
        <w:rPr>
          <w:rStyle w:val="ab"/>
        </w:rPr>
      </w:pPr>
      <w:r w:rsidRPr="007C48D3">
        <w:rPr>
          <w:color w:val="000000"/>
          <w:shd w:val="clear" w:color="auto" w:fill="FFFFFF"/>
        </w:rPr>
        <w:t xml:space="preserve">Организации сотрудничества государственных метрологических учреждений стран Центральной и Восточной Европы </w:t>
      </w:r>
      <w:r w:rsidRPr="00D9520C">
        <w:t>(К</w:t>
      </w:r>
      <w:r>
        <w:t>ООМЕТ</w:t>
      </w:r>
      <w:r w:rsidRPr="00025DAB">
        <w:rPr>
          <w:color w:val="000000"/>
          <w:shd w:val="clear" w:color="auto" w:fill="FFFFFF"/>
        </w:rPr>
        <w:t>).</w:t>
      </w:r>
      <w:r w:rsidRPr="001544C2">
        <w:rPr>
          <w:rStyle w:val="ab"/>
        </w:rPr>
        <w:t xml:space="preserve"> </w:t>
      </w:r>
      <w:hyperlink r:id="rId21" w:tgtFrame="_blank" w:history="1">
        <w:r w:rsidRPr="001544C2">
          <w:rPr>
            <w:rStyle w:val="ab"/>
          </w:rPr>
          <w:t>http://www.coomet.net</w:t>
        </w:r>
      </w:hyperlink>
    </w:p>
    <w:p w:rsidR="00A1193C" w:rsidRPr="00344BFF" w:rsidRDefault="00A1193C" w:rsidP="00A1193C">
      <w:pPr>
        <w:ind w:firstLine="567"/>
        <w:rPr>
          <w:rStyle w:val="ab"/>
          <w:rFonts w:ascii="Arial" w:hAnsi="Arial" w:cs="Arial"/>
          <w:color w:val="005C9C"/>
          <w:sz w:val="18"/>
          <w:szCs w:val="18"/>
        </w:rPr>
      </w:pPr>
      <w:r w:rsidRPr="00D9520C">
        <w:t>Азиатско-Тихоокеанского Форума по Законодательной Метрологи</w:t>
      </w:r>
      <w:r>
        <w:t xml:space="preserve">и (АТФЗМ) </w:t>
      </w:r>
      <w:hyperlink r:id="rId22" w:history="1">
        <w:r>
          <w:rPr>
            <w:rStyle w:val="ab"/>
          </w:rPr>
          <w:t>http://www.aplmf.org/</w:t>
        </w:r>
      </w:hyperlink>
    </w:p>
    <w:p w:rsidR="00A1193C" w:rsidRPr="001544C2" w:rsidRDefault="00A1193C" w:rsidP="00A1193C">
      <w:pPr>
        <w:ind w:firstLine="567"/>
        <w:rPr>
          <w:rStyle w:val="ab"/>
        </w:rPr>
      </w:pPr>
      <w:r w:rsidRPr="00D9520C">
        <w:t>Межгосударственного совета СНГ по стандартизации, метрологии и серти</w:t>
      </w:r>
      <w:r>
        <w:t>фикации</w:t>
      </w:r>
      <w:r>
        <w:rPr>
          <w:color w:val="000000"/>
          <w:shd w:val="clear" w:color="auto" w:fill="FFFFFF"/>
        </w:rPr>
        <w:t xml:space="preserve">: </w:t>
      </w:r>
      <w:hyperlink r:id="rId23" w:tgtFrame="_blank" w:history="1">
        <w:r w:rsidRPr="001544C2">
          <w:rPr>
            <w:rStyle w:val="ab"/>
          </w:rPr>
          <w:t>http://www.easc.org.by</w:t>
        </w:r>
      </w:hyperlink>
    </w:p>
    <w:p w:rsidR="00A1193C" w:rsidRPr="001544C2" w:rsidRDefault="00A1193C" w:rsidP="00A1193C">
      <w:pPr>
        <w:ind w:firstLine="567"/>
        <w:rPr>
          <w:rStyle w:val="ab"/>
        </w:rPr>
      </w:pPr>
      <w:r w:rsidRPr="00D9520C">
        <w:t>Международной организации по стандарти</w:t>
      </w:r>
      <w:r>
        <w:t>зации (ИСО</w:t>
      </w:r>
      <w:r w:rsidRPr="001544C2">
        <w:t xml:space="preserve">) </w:t>
      </w:r>
      <w:r w:rsidRPr="001544C2">
        <w:rPr>
          <w:rStyle w:val="ab"/>
        </w:rPr>
        <w:t xml:space="preserve">http://www.iso.org </w:t>
      </w:r>
    </w:p>
    <w:p w:rsidR="00A1193C" w:rsidRPr="001544C2" w:rsidRDefault="00A1193C" w:rsidP="00A1193C">
      <w:pPr>
        <w:ind w:firstLine="567"/>
        <w:rPr>
          <w:rStyle w:val="ab"/>
        </w:rPr>
      </w:pPr>
      <w:r w:rsidRPr="00D9520C">
        <w:t>Международной электротехнической ком</w:t>
      </w:r>
      <w:r>
        <w:t xml:space="preserve">иссии (МЭК)  </w:t>
      </w:r>
      <w:r w:rsidRPr="001544C2">
        <w:rPr>
          <w:rStyle w:val="ab"/>
        </w:rPr>
        <w:t xml:space="preserve">http://www.iec.org </w:t>
      </w:r>
    </w:p>
    <w:p w:rsidR="00A1193C" w:rsidRPr="001544C2" w:rsidRDefault="00A1193C" w:rsidP="00A1193C">
      <w:pPr>
        <w:ind w:firstLine="567"/>
        <w:rPr>
          <w:rStyle w:val="ab"/>
        </w:rPr>
      </w:pPr>
      <w:r w:rsidRPr="00D9520C">
        <w:t>Европейской эконом</w:t>
      </w:r>
      <w:r>
        <w:t>ической комисс</w:t>
      </w:r>
      <w:proofErr w:type="gramStart"/>
      <w:r>
        <w:t>ии ОО</w:t>
      </w:r>
      <w:proofErr w:type="gramEnd"/>
      <w:r>
        <w:t>Н (ЕЭК ООН</w:t>
      </w:r>
      <w:r w:rsidRPr="001544C2">
        <w:rPr>
          <w:rStyle w:val="ab"/>
        </w:rPr>
        <w:t xml:space="preserve">) http://www.unece.org </w:t>
      </w:r>
    </w:p>
    <w:p w:rsidR="00A1193C" w:rsidRPr="00344BFF" w:rsidRDefault="00A1193C" w:rsidP="00A1193C">
      <w:pPr>
        <w:ind w:firstLine="567"/>
        <w:rPr>
          <w:rStyle w:val="ab"/>
          <w:rFonts w:ascii="Arial" w:hAnsi="Arial" w:cs="Arial"/>
          <w:color w:val="005C9C"/>
          <w:sz w:val="18"/>
          <w:szCs w:val="18"/>
        </w:rPr>
      </w:pPr>
      <w:r w:rsidRPr="00D9520C">
        <w:t>Европейского сотрудничества по эталонам (</w:t>
      </w:r>
      <w:proofErr w:type="spellStart"/>
      <w:r w:rsidRPr="00D9520C">
        <w:t>Е</w:t>
      </w:r>
      <w:r>
        <w:t>вромет</w:t>
      </w:r>
      <w:proofErr w:type="spellEnd"/>
      <w:r>
        <w:t xml:space="preserve">) </w:t>
      </w:r>
      <w:hyperlink r:id="rId24" w:history="1">
        <w:r>
          <w:rPr>
            <w:rStyle w:val="ab"/>
          </w:rPr>
          <w:t>http://www.euromet.org/</w:t>
        </w:r>
      </w:hyperlink>
    </w:p>
    <w:p w:rsidR="00A1193C" w:rsidRPr="00344BFF" w:rsidRDefault="00A1193C" w:rsidP="00A1193C">
      <w:pPr>
        <w:rPr>
          <w:color w:val="000000"/>
          <w:shd w:val="clear" w:color="auto" w:fill="FFFFFF"/>
        </w:rPr>
      </w:pPr>
    </w:p>
    <w:p w:rsidR="00A1193C" w:rsidRPr="003D5689" w:rsidRDefault="00A1193C" w:rsidP="00A1193C">
      <w:pPr>
        <w:rPr>
          <w:color w:val="000000"/>
          <w:shd w:val="clear" w:color="auto" w:fill="FFFFFF"/>
        </w:rPr>
      </w:pPr>
      <w:r w:rsidRPr="007C48D3">
        <w:rPr>
          <w:color w:val="000000"/>
          <w:shd w:val="clear" w:color="auto" w:fill="FFFFFF"/>
        </w:rPr>
        <w:t>Международ</w:t>
      </w:r>
      <w:r>
        <w:rPr>
          <w:color w:val="000000"/>
          <w:shd w:val="clear" w:color="auto" w:fill="FFFFFF"/>
        </w:rPr>
        <w:t xml:space="preserve">ные метрологические организации </w:t>
      </w:r>
      <w:r w:rsidRPr="0077385E">
        <w:rPr>
          <w:color w:val="000000"/>
          <w:shd w:val="clear" w:color="auto" w:fill="FFFFFF"/>
        </w:rPr>
        <w:t>действуют с конц</w:t>
      </w:r>
      <w:r>
        <w:rPr>
          <w:color w:val="000000"/>
          <w:shd w:val="clear" w:color="auto" w:fill="FFFFFF"/>
        </w:rPr>
        <w:t>а XIX в. Как уже отмечалось</w:t>
      </w:r>
      <w:r w:rsidRPr="0077385E">
        <w:rPr>
          <w:color w:val="000000"/>
          <w:shd w:val="clear" w:color="auto" w:fill="FFFFFF"/>
        </w:rPr>
        <w:t>, в 1875 г. 17 государств, в число которых входила Россия, подписали в Париже Метрическую конвенцию, которая, по существу, явилась первым международным стандартом. При этом было создано первое международное метрологическое учреждение — Международное бюро мер и весов (МБМВ), которое до сих пор активно функционирует, координируя деятельность метрологических организаций более чем 100 стран. МБМВ расп</w:t>
      </w:r>
      <w:r>
        <w:rPr>
          <w:color w:val="000000"/>
          <w:shd w:val="clear" w:color="auto" w:fill="FFFFFF"/>
        </w:rPr>
        <w:t>олагается во Франции в г. Севр.</w:t>
      </w:r>
    </w:p>
    <w:p w:rsidR="00A1193C" w:rsidRPr="0077385E" w:rsidRDefault="00A1193C" w:rsidP="00A1193C">
      <w:pPr>
        <w:rPr>
          <w:color w:val="000000"/>
          <w:shd w:val="clear" w:color="auto" w:fill="FFFFFF"/>
        </w:rPr>
      </w:pPr>
      <w:r w:rsidRPr="0077385E">
        <w:rPr>
          <w:color w:val="000000"/>
          <w:shd w:val="clear" w:color="auto" w:fill="FFFFFF"/>
        </w:rPr>
        <w:t>Руководство деятельностью МБМВ осуществляется Международным комитетом мер и весов (МКМВ), созданным одновременно с МБМВ.</w:t>
      </w:r>
    </w:p>
    <w:p w:rsidR="00A1193C" w:rsidRPr="0077385E" w:rsidRDefault="00A1193C" w:rsidP="00A1193C">
      <w:pPr>
        <w:rPr>
          <w:color w:val="000000"/>
          <w:shd w:val="clear" w:color="auto" w:fill="FFFFFF"/>
        </w:rPr>
      </w:pPr>
      <w:r w:rsidRPr="0077385E">
        <w:rPr>
          <w:color w:val="000000"/>
          <w:shd w:val="clear" w:color="auto" w:fill="FFFFFF"/>
        </w:rPr>
        <w:t>В среднем один раз в четыре года собирается Генеральная конференция по мерам и весам, принимающая общие, наиболее важные для развития метрологии и измерительной техники решения.</w:t>
      </w:r>
    </w:p>
    <w:p w:rsidR="00A1193C" w:rsidRPr="007C48D3" w:rsidRDefault="00A1193C" w:rsidP="00A1193C">
      <w:pPr>
        <w:rPr>
          <w:rStyle w:val="ab"/>
          <w:color w:val="000000"/>
          <w:shd w:val="clear" w:color="auto" w:fill="FFFFFF"/>
        </w:rPr>
      </w:pPr>
      <w:r w:rsidRPr="007C48D3">
        <w:rPr>
          <w:color w:val="000000"/>
          <w:shd w:val="clear" w:color="auto" w:fill="FFFFFF"/>
        </w:rPr>
        <w:t>В 1956 г. была учреждена Международная организация законодательной метрологии (МОЗМ), членами которой являются более 85 стран мира. МОЗМ разрабатывает общие вопросы законодательной метрологии: установление классов точности СИ; обеспечение единообразия определенных типов, образцов и систем измерительных приборов; рекомендации по их испытаниям с целью установления единообразия метрологических характеристик СИ независимо от страны-изготовителя; порядок поверки и калибровки СИ и др</w:t>
      </w:r>
      <w:r>
        <w:rPr>
          <w:color w:val="000000"/>
          <w:shd w:val="clear" w:color="auto" w:fill="FFFFFF"/>
        </w:rPr>
        <w:t>.</w:t>
      </w:r>
      <w:r w:rsidRPr="007C48D3">
        <w:rPr>
          <w:rStyle w:val="ab"/>
          <w:color w:val="000000"/>
          <w:shd w:val="clear" w:color="auto" w:fill="FFFFFF"/>
        </w:rPr>
        <w:t xml:space="preserve"> </w:t>
      </w:r>
    </w:p>
    <w:p w:rsidR="00A1193C" w:rsidRPr="00251E89" w:rsidRDefault="00A1193C" w:rsidP="00A1193C">
      <w:pPr>
        <w:rPr>
          <w:color w:val="000000"/>
          <w:shd w:val="clear" w:color="auto" w:fill="FFFFFF"/>
        </w:rPr>
      </w:pPr>
      <w:r w:rsidRPr="007C48D3">
        <w:rPr>
          <w:color w:val="000000"/>
          <w:shd w:val="clear" w:color="auto" w:fill="FFFFFF"/>
        </w:rPr>
        <w:t>Россия участвует в Организации сотрудничества государственных метрологических учреждений стран Центральной и Восточной Европы (КООМЕТ). Организации России ведут или участвуют в реализации 60</w:t>
      </w:r>
      <w:r>
        <w:rPr>
          <w:color w:val="000000"/>
          <w:shd w:val="clear" w:color="auto" w:fill="FFFFFF"/>
        </w:rPr>
        <w:t xml:space="preserve"> </w:t>
      </w:r>
      <w:r w:rsidRPr="007C48D3">
        <w:rPr>
          <w:color w:val="000000"/>
          <w:shd w:val="clear" w:color="auto" w:fill="FFFFFF"/>
        </w:rPr>
        <w:t>% тем КООМЕТ</w:t>
      </w:r>
      <w:r w:rsidRPr="00251E89">
        <w:rPr>
          <w:color w:val="000000"/>
          <w:shd w:val="clear" w:color="auto" w:fill="FFFFFF"/>
        </w:rPr>
        <w:t>.</w:t>
      </w:r>
    </w:p>
    <w:p w:rsidR="00A1193C" w:rsidRPr="007C48D3" w:rsidRDefault="00A1193C" w:rsidP="00A1193C">
      <w:pPr>
        <w:rPr>
          <w:color w:val="000000"/>
          <w:shd w:val="clear" w:color="auto" w:fill="FFFFFF"/>
        </w:rPr>
      </w:pPr>
      <w:r w:rsidRPr="007C48D3">
        <w:rPr>
          <w:color w:val="000000"/>
          <w:shd w:val="clear" w:color="auto" w:fill="FFFFFF"/>
        </w:rPr>
        <w:t>Итоги многолетней деятельности международных организаций очень результативны. Благодаря их усилиям в большинстве стран мира принята Международная система единиц физических величин (81), действует сопоставимая терминология, приняты рекомендации по способам нормирования метрологических характеристик СИ, по сертификации СИ, по испытаниям СИ перед выпуском серийной продукции.</w:t>
      </w:r>
    </w:p>
    <w:p w:rsidR="00FF52BB" w:rsidRDefault="00FF52BB"/>
    <w:sectPr w:rsidR="00FF52BB">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98" w:rsidRDefault="00FE7898">
      <w:r>
        <w:separator/>
      </w:r>
    </w:p>
  </w:endnote>
  <w:endnote w:type="continuationSeparator" w:id="0">
    <w:p w:rsidR="00FE7898" w:rsidRDefault="00FE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859301"/>
      <w:docPartObj>
        <w:docPartGallery w:val="Page Numbers (Bottom of Page)"/>
        <w:docPartUnique/>
      </w:docPartObj>
    </w:sdtPr>
    <w:sdtEndPr/>
    <w:sdtContent>
      <w:p w:rsidR="00C166A5" w:rsidRDefault="00A1193C">
        <w:pPr>
          <w:pStyle w:val="ac"/>
          <w:jc w:val="center"/>
        </w:pPr>
        <w:r>
          <w:fldChar w:fldCharType="begin"/>
        </w:r>
        <w:r>
          <w:instrText>PAGE   \* MERGEFORMAT</w:instrText>
        </w:r>
        <w:r>
          <w:fldChar w:fldCharType="separate"/>
        </w:r>
        <w:r w:rsidR="00F0525E">
          <w:rPr>
            <w:noProof/>
          </w:rPr>
          <w:t>1</w:t>
        </w:r>
        <w:r>
          <w:fldChar w:fldCharType="end"/>
        </w:r>
      </w:p>
    </w:sdtContent>
  </w:sdt>
  <w:p w:rsidR="00C166A5" w:rsidRDefault="00FE78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98" w:rsidRDefault="00FE7898">
      <w:r>
        <w:separator/>
      </w:r>
    </w:p>
  </w:footnote>
  <w:footnote w:type="continuationSeparator" w:id="0">
    <w:p w:rsidR="00FE7898" w:rsidRDefault="00FE7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3C"/>
    <w:rsid w:val="005C0500"/>
    <w:rsid w:val="00A1193C"/>
    <w:rsid w:val="00EF6E4F"/>
    <w:rsid w:val="00F0525E"/>
    <w:rsid w:val="00FE7898"/>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3C"/>
    <w:rPr>
      <w:rFonts w:cs="Times New Roman"/>
      <w:sz w:val="24"/>
      <w:szCs w:val="24"/>
      <w:lang w:eastAsia="ru-RU"/>
    </w:rPr>
  </w:style>
  <w:style w:type="paragraph" w:styleId="1">
    <w:name w:val="heading 1"/>
    <w:basedOn w:val="a"/>
    <w:next w:val="a0"/>
    <w:link w:val="10"/>
    <w:qFormat/>
    <w:rsid w:val="00EF6E4F"/>
    <w:pPr>
      <w:spacing w:before="280" w:after="280"/>
      <w:outlineLvl w:val="0"/>
    </w:pPr>
    <w:rPr>
      <w:rFonts w:cs="Calibri"/>
      <w:b/>
      <w:bCs/>
      <w:kern w:val="1"/>
      <w:sz w:val="48"/>
      <w:szCs w:val="48"/>
      <w:lang w:eastAsia="en-US"/>
    </w:rPr>
  </w:style>
  <w:style w:type="paragraph" w:styleId="2">
    <w:name w:val="heading 2"/>
    <w:basedOn w:val="a"/>
    <w:next w:val="a"/>
    <w:link w:val="20"/>
    <w:qFormat/>
    <w:rsid w:val="00EF6E4F"/>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EF6E4F"/>
    <w:pPr>
      <w:keepNext/>
      <w:spacing w:before="240" w:after="60"/>
      <w:outlineLvl w:val="2"/>
    </w:pPr>
    <w:rPr>
      <w:rFonts w:ascii="Arial" w:hAnsi="Arial" w:cs="Arial"/>
      <w:b/>
      <w:bCs/>
      <w:sz w:val="26"/>
      <w:szCs w:val="26"/>
      <w:lang w:eastAsia="en-US"/>
    </w:rPr>
  </w:style>
  <w:style w:type="paragraph" w:styleId="4">
    <w:name w:val="heading 4"/>
    <w:basedOn w:val="a"/>
    <w:next w:val="a"/>
    <w:link w:val="40"/>
    <w:qFormat/>
    <w:rsid w:val="00EF6E4F"/>
    <w:pPr>
      <w:keepNext/>
      <w:spacing w:before="240" w:after="60"/>
      <w:outlineLvl w:val="3"/>
    </w:pPr>
    <w:rPr>
      <w:rFonts w:cs="Calibri"/>
      <w:b/>
      <w:bCs/>
      <w:sz w:val="28"/>
      <w:szCs w:val="28"/>
      <w:lang w:eastAsia="en-US"/>
    </w:rPr>
  </w:style>
  <w:style w:type="paragraph" w:styleId="5">
    <w:name w:val="heading 5"/>
    <w:basedOn w:val="a"/>
    <w:next w:val="a"/>
    <w:link w:val="50"/>
    <w:qFormat/>
    <w:rsid w:val="00EF6E4F"/>
    <w:pPr>
      <w:spacing w:before="240" w:after="60"/>
      <w:outlineLvl w:val="4"/>
    </w:pPr>
    <w:rPr>
      <w:rFonts w:cs="Calibri"/>
      <w:b/>
      <w:bCs/>
      <w:i/>
      <w:iCs/>
      <w:sz w:val="26"/>
      <w:szCs w:val="26"/>
      <w:lang w:eastAsia="en-US"/>
    </w:rPr>
  </w:style>
  <w:style w:type="paragraph" w:styleId="6">
    <w:name w:val="heading 6"/>
    <w:basedOn w:val="a"/>
    <w:next w:val="a"/>
    <w:link w:val="60"/>
    <w:qFormat/>
    <w:rsid w:val="00EF6E4F"/>
    <w:pPr>
      <w:spacing w:before="240" w:after="60"/>
      <w:outlineLvl w:val="5"/>
    </w:pPr>
    <w:rPr>
      <w:rFonts w:cs="Calibri"/>
      <w:b/>
      <w:bCs/>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F6E4F"/>
    <w:rPr>
      <w:rFonts w:ascii="Calibri" w:hAnsi="Calibri" w:cs="Calibri"/>
      <w:b/>
      <w:bCs/>
      <w:kern w:val="1"/>
      <w:sz w:val="48"/>
      <w:szCs w:val="48"/>
      <w:lang w:eastAsia="zh-CN"/>
    </w:rPr>
  </w:style>
  <w:style w:type="paragraph" w:styleId="a0">
    <w:name w:val="Body Text"/>
    <w:basedOn w:val="a"/>
    <w:link w:val="a4"/>
    <w:uiPriority w:val="99"/>
    <w:semiHidden/>
    <w:unhideWhenUsed/>
    <w:rsid w:val="00EF6E4F"/>
    <w:pPr>
      <w:spacing w:after="120"/>
    </w:pPr>
    <w:rPr>
      <w:rFonts w:cs="Calibri"/>
      <w:sz w:val="28"/>
      <w:szCs w:val="22"/>
      <w:lang w:eastAsia="en-US"/>
    </w:rPr>
  </w:style>
  <w:style w:type="character" w:customStyle="1" w:styleId="a4">
    <w:name w:val="Основной текст Знак"/>
    <w:basedOn w:val="a1"/>
    <w:link w:val="a0"/>
    <w:uiPriority w:val="99"/>
    <w:semiHidden/>
    <w:rsid w:val="00EF6E4F"/>
    <w:rPr>
      <w:rFonts w:ascii="Calibri" w:hAnsi="Calibri" w:cs="Calibri"/>
      <w:sz w:val="22"/>
      <w:szCs w:val="22"/>
      <w:lang w:eastAsia="zh-CN"/>
    </w:rPr>
  </w:style>
  <w:style w:type="character" w:customStyle="1" w:styleId="20">
    <w:name w:val="Заголовок 2 Знак"/>
    <w:basedOn w:val="a1"/>
    <w:link w:val="2"/>
    <w:rsid w:val="00EF6E4F"/>
    <w:rPr>
      <w:rFonts w:ascii="Arial" w:hAnsi="Arial" w:cs="Arial"/>
      <w:b/>
      <w:bCs/>
      <w:i/>
      <w:iCs/>
      <w:sz w:val="28"/>
      <w:szCs w:val="28"/>
      <w:lang w:eastAsia="zh-CN"/>
    </w:rPr>
  </w:style>
  <w:style w:type="character" w:customStyle="1" w:styleId="30">
    <w:name w:val="Заголовок 3 Знак"/>
    <w:basedOn w:val="a1"/>
    <w:link w:val="3"/>
    <w:rsid w:val="00EF6E4F"/>
    <w:rPr>
      <w:rFonts w:ascii="Arial" w:hAnsi="Arial" w:cs="Arial"/>
      <w:b/>
      <w:bCs/>
      <w:sz w:val="26"/>
      <w:szCs w:val="26"/>
      <w:lang w:eastAsia="zh-CN"/>
    </w:rPr>
  </w:style>
  <w:style w:type="character" w:customStyle="1" w:styleId="40">
    <w:name w:val="Заголовок 4 Знак"/>
    <w:basedOn w:val="a1"/>
    <w:link w:val="4"/>
    <w:rsid w:val="00EF6E4F"/>
    <w:rPr>
      <w:rFonts w:ascii="Calibri" w:hAnsi="Calibri" w:cs="Calibri"/>
      <w:b/>
      <w:bCs/>
      <w:sz w:val="28"/>
      <w:szCs w:val="28"/>
      <w:lang w:eastAsia="zh-CN"/>
    </w:rPr>
  </w:style>
  <w:style w:type="character" w:customStyle="1" w:styleId="50">
    <w:name w:val="Заголовок 5 Знак"/>
    <w:basedOn w:val="a1"/>
    <w:link w:val="5"/>
    <w:rsid w:val="00EF6E4F"/>
    <w:rPr>
      <w:rFonts w:ascii="Calibri" w:hAnsi="Calibri" w:cs="Calibri"/>
      <w:b/>
      <w:bCs/>
      <w:i/>
      <w:iCs/>
      <w:sz w:val="26"/>
      <w:szCs w:val="26"/>
      <w:lang w:eastAsia="zh-CN"/>
    </w:rPr>
  </w:style>
  <w:style w:type="character" w:customStyle="1" w:styleId="60">
    <w:name w:val="Заголовок 6 Знак"/>
    <w:basedOn w:val="a1"/>
    <w:link w:val="6"/>
    <w:rsid w:val="00EF6E4F"/>
    <w:rPr>
      <w:rFonts w:ascii="Calibri" w:hAnsi="Calibri" w:cs="Calibri"/>
      <w:b/>
      <w:bCs/>
      <w:sz w:val="22"/>
      <w:szCs w:val="22"/>
      <w:lang w:eastAsia="zh-CN"/>
    </w:rPr>
  </w:style>
  <w:style w:type="paragraph" w:styleId="a5">
    <w:name w:val="caption"/>
    <w:basedOn w:val="a"/>
    <w:qFormat/>
    <w:rsid w:val="00EF6E4F"/>
    <w:pPr>
      <w:suppressLineNumbers/>
      <w:spacing w:before="120" w:after="120"/>
    </w:pPr>
    <w:rPr>
      <w:rFonts w:cs="Mangal"/>
      <w:i/>
      <w:iCs/>
      <w:lang w:eastAsia="en-US"/>
    </w:rPr>
  </w:style>
  <w:style w:type="paragraph" w:styleId="a6">
    <w:name w:val="Title"/>
    <w:basedOn w:val="a"/>
    <w:link w:val="a7"/>
    <w:qFormat/>
    <w:rsid w:val="00EF6E4F"/>
    <w:pPr>
      <w:jc w:val="center"/>
    </w:pPr>
    <w:rPr>
      <w:sz w:val="32"/>
      <w:szCs w:val="20"/>
    </w:rPr>
  </w:style>
  <w:style w:type="character" w:customStyle="1" w:styleId="a7">
    <w:name w:val="Название Знак"/>
    <w:basedOn w:val="a1"/>
    <w:link w:val="a6"/>
    <w:rsid w:val="00EF6E4F"/>
    <w:rPr>
      <w:sz w:val="32"/>
      <w:lang w:eastAsia="ru-RU"/>
    </w:rPr>
  </w:style>
  <w:style w:type="character" w:styleId="a8">
    <w:name w:val="Strong"/>
    <w:qFormat/>
    <w:rsid w:val="00EF6E4F"/>
    <w:rPr>
      <w:b/>
      <w:bCs/>
    </w:rPr>
  </w:style>
  <w:style w:type="character" w:styleId="a9">
    <w:name w:val="Emphasis"/>
    <w:qFormat/>
    <w:rsid w:val="00EF6E4F"/>
    <w:rPr>
      <w:i/>
      <w:iCs/>
    </w:rPr>
  </w:style>
  <w:style w:type="paragraph" w:styleId="aa">
    <w:name w:val="List Paragraph"/>
    <w:basedOn w:val="a"/>
    <w:uiPriority w:val="34"/>
    <w:qFormat/>
    <w:rsid w:val="00EF6E4F"/>
    <w:pPr>
      <w:spacing w:line="256" w:lineRule="auto"/>
      <w:ind w:left="720"/>
      <w:contextualSpacing/>
    </w:pPr>
    <w:rPr>
      <w:rFonts w:eastAsia="Calibri"/>
      <w:sz w:val="28"/>
      <w:szCs w:val="22"/>
      <w:lang w:eastAsia="en-US"/>
    </w:rPr>
  </w:style>
  <w:style w:type="character" w:styleId="ab">
    <w:name w:val="Hyperlink"/>
    <w:basedOn w:val="a1"/>
    <w:uiPriority w:val="99"/>
    <w:unhideWhenUsed/>
    <w:rsid w:val="00A1193C"/>
    <w:rPr>
      <w:color w:val="0000FF"/>
      <w:u w:val="single"/>
    </w:rPr>
  </w:style>
  <w:style w:type="paragraph" w:styleId="ac">
    <w:name w:val="footer"/>
    <w:basedOn w:val="a"/>
    <w:link w:val="ad"/>
    <w:uiPriority w:val="99"/>
    <w:unhideWhenUsed/>
    <w:rsid w:val="00A1193C"/>
    <w:pPr>
      <w:tabs>
        <w:tab w:val="center" w:pos="4677"/>
        <w:tab w:val="right" w:pos="9355"/>
      </w:tabs>
    </w:pPr>
  </w:style>
  <w:style w:type="character" w:customStyle="1" w:styleId="ad">
    <w:name w:val="Нижний колонтитул Знак"/>
    <w:basedOn w:val="a1"/>
    <w:link w:val="ac"/>
    <w:uiPriority w:val="99"/>
    <w:rsid w:val="00A1193C"/>
    <w:rPr>
      <w:rFonts w:cs="Times New Roman"/>
      <w:sz w:val="24"/>
      <w:szCs w:val="24"/>
      <w:lang w:eastAsia="ru-RU"/>
    </w:rPr>
  </w:style>
  <w:style w:type="paragraph" w:styleId="ae">
    <w:name w:val="Balloon Text"/>
    <w:basedOn w:val="a"/>
    <w:link w:val="af"/>
    <w:uiPriority w:val="99"/>
    <w:semiHidden/>
    <w:unhideWhenUsed/>
    <w:rsid w:val="00A1193C"/>
    <w:rPr>
      <w:rFonts w:ascii="Tahoma" w:hAnsi="Tahoma" w:cs="Tahoma"/>
      <w:sz w:val="16"/>
      <w:szCs w:val="16"/>
    </w:rPr>
  </w:style>
  <w:style w:type="character" w:customStyle="1" w:styleId="af">
    <w:name w:val="Текст выноски Знак"/>
    <w:basedOn w:val="a1"/>
    <w:link w:val="ae"/>
    <w:uiPriority w:val="99"/>
    <w:semiHidden/>
    <w:rsid w:val="00A1193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3C"/>
    <w:rPr>
      <w:rFonts w:cs="Times New Roman"/>
      <w:sz w:val="24"/>
      <w:szCs w:val="24"/>
      <w:lang w:eastAsia="ru-RU"/>
    </w:rPr>
  </w:style>
  <w:style w:type="paragraph" w:styleId="1">
    <w:name w:val="heading 1"/>
    <w:basedOn w:val="a"/>
    <w:next w:val="a0"/>
    <w:link w:val="10"/>
    <w:qFormat/>
    <w:rsid w:val="00EF6E4F"/>
    <w:pPr>
      <w:spacing w:before="280" w:after="280"/>
      <w:outlineLvl w:val="0"/>
    </w:pPr>
    <w:rPr>
      <w:rFonts w:cs="Calibri"/>
      <w:b/>
      <w:bCs/>
      <w:kern w:val="1"/>
      <w:sz w:val="48"/>
      <w:szCs w:val="48"/>
      <w:lang w:eastAsia="en-US"/>
    </w:rPr>
  </w:style>
  <w:style w:type="paragraph" w:styleId="2">
    <w:name w:val="heading 2"/>
    <w:basedOn w:val="a"/>
    <w:next w:val="a"/>
    <w:link w:val="20"/>
    <w:qFormat/>
    <w:rsid w:val="00EF6E4F"/>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EF6E4F"/>
    <w:pPr>
      <w:keepNext/>
      <w:spacing w:before="240" w:after="60"/>
      <w:outlineLvl w:val="2"/>
    </w:pPr>
    <w:rPr>
      <w:rFonts w:ascii="Arial" w:hAnsi="Arial" w:cs="Arial"/>
      <w:b/>
      <w:bCs/>
      <w:sz w:val="26"/>
      <w:szCs w:val="26"/>
      <w:lang w:eastAsia="en-US"/>
    </w:rPr>
  </w:style>
  <w:style w:type="paragraph" w:styleId="4">
    <w:name w:val="heading 4"/>
    <w:basedOn w:val="a"/>
    <w:next w:val="a"/>
    <w:link w:val="40"/>
    <w:qFormat/>
    <w:rsid w:val="00EF6E4F"/>
    <w:pPr>
      <w:keepNext/>
      <w:spacing w:before="240" w:after="60"/>
      <w:outlineLvl w:val="3"/>
    </w:pPr>
    <w:rPr>
      <w:rFonts w:cs="Calibri"/>
      <w:b/>
      <w:bCs/>
      <w:sz w:val="28"/>
      <w:szCs w:val="28"/>
      <w:lang w:eastAsia="en-US"/>
    </w:rPr>
  </w:style>
  <w:style w:type="paragraph" w:styleId="5">
    <w:name w:val="heading 5"/>
    <w:basedOn w:val="a"/>
    <w:next w:val="a"/>
    <w:link w:val="50"/>
    <w:qFormat/>
    <w:rsid w:val="00EF6E4F"/>
    <w:pPr>
      <w:spacing w:before="240" w:after="60"/>
      <w:outlineLvl w:val="4"/>
    </w:pPr>
    <w:rPr>
      <w:rFonts w:cs="Calibri"/>
      <w:b/>
      <w:bCs/>
      <w:i/>
      <w:iCs/>
      <w:sz w:val="26"/>
      <w:szCs w:val="26"/>
      <w:lang w:eastAsia="en-US"/>
    </w:rPr>
  </w:style>
  <w:style w:type="paragraph" w:styleId="6">
    <w:name w:val="heading 6"/>
    <w:basedOn w:val="a"/>
    <w:next w:val="a"/>
    <w:link w:val="60"/>
    <w:qFormat/>
    <w:rsid w:val="00EF6E4F"/>
    <w:pPr>
      <w:spacing w:before="240" w:after="60"/>
      <w:outlineLvl w:val="5"/>
    </w:pPr>
    <w:rPr>
      <w:rFonts w:cs="Calibri"/>
      <w:b/>
      <w:bCs/>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F6E4F"/>
    <w:rPr>
      <w:rFonts w:ascii="Calibri" w:hAnsi="Calibri" w:cs="Calibri"/>
      <w:b/>
      <w:bCs/>
      <w:kern w:val="1"/>
      <w:sz w:val="48"/>
      <w:szCs w:val="48"/>
      <w:lang w:eastAsia="zh-CN"/>
    </w:rPr>
  </w:style>
  <w:style w:type="paragraph" w:styleId="a0">
    <w:name w:val="Body Text"/>
    <w:basedOn w:val="a"/>
    <w:link w:val="a4"/>
    <w:uiPriority w:val="99"/>
    <w:semiHidden/>
    <w:unhideWhenUsed/>
    <w:rsid w:val="00EF6E4F"/>
    <w:pPr>
      <w:spacing w:after="120"/>
    </w:pPr>
    <w:rPr>
      <w:rFonts w:cs="Calibri"/>
      <w:sz w:val="28"/>
      <w:szCs w:val="22"/>
      <w:lang w:eastAsia="en-US"/>
    </w:rPr>
  </w:style>
  <w:style w:type="character" w:customStyle="1" w:styleId="a4">
    <w:name w:val="Основной текст Знак"/>
    <w:basedOn w:val="a1"/>
    <w:link w:val="a0"/>
    <w:uiPriority w:val="99"/>
    <w:semiHidden/>
    <w:rsid w:val="00EF6E4F"/>
    <w:rPr>
      <w:rFonts w:ascii="Calibri" w:hAnsi="Calibri" w:cs="Calibri"/>
      <w:sz w:val="22"/>
      <w:szCs w:val="22"/>
      <w:lang w:eastAsia="zh-CN"/>
    </w:rPr>
  </w:style>
  <w:style w:type="character" w:customStyle="1" w:styleId="20">
    <w:name w:val="Заголовок 2 Знак"/>
    <w:basedOn w:val="a1"/>
    <w:link w:val="2"/>
    <w:rsid w:val="00EF6E4F"/>
    <w:rPr>
      <w:rFonts w:ascii="Arial" w:hAnsi="Arial" w:cs="Arial"/>
      <w:b/>
      <w:bCs/>
      <w:i/>
      <w:iCs/>
      <w:sz w:val="28"/>
      <w:szCs w:val="28"/>
      <w:lang w:eastAsia="zh-CN"/>
    </w:rPr>
  </w:style>
  <w:style w:type="character" w:customStyle="1" w:styleId="30">
    <w:name w:val="Заголовок 3 Знак"/>
    <w:basedOn w:val="a1"/>
    <w:link w:val="3"/>
    <w:rsid w:val="00EF6E4F"/>
    <w:rPr>
      <w:rFonts w:ascii="Arial" w:hAnsi="Arial" w:cs="Arial"/>
      <w:b/>
      <w:bCs/>
      <w:sz w:val="26"/>
      <w:szCs w:val="26"/>
      <w:lang w:eastAsia="zh-CN"/>
    </w:rPr>
  </w:style>
  <w:style w:type="character" w:customStyle="1" w:styleId="40">
    <w:name w:val="Заголовок 4 Знак"/>
    <w:basedOn w:val="a1"/>
    <w:link w:val="4"/>
    <w:rsid w:val="00EF6E4F"/>
    <w:rPr>
      <w:rFonts w:ascii="Calibri" w:hAnsi="Calibri" w:cs="Calibri"/>
      <w:b/>
      <w:bCs/>
      <w:sz w:val="28"/>
      <w:szCs w:val="28"/>
      <w:lang w:eastAsia="zh-CN"/>
    </w:rPr>
  </w:style>
  <w:style w:type="character" w:customStyle="1" w:styleId="50">
    <w:name w:val="Заголовок 5 Знак"/>
    <w:basedOn w:val="a1"/>
    <w:link w:val="5"/>
    <w:rsid w:val="00EF6E4F"/>
    <w:rPr>
      <w:rFonts w:ascii="Calibri" w:hAnsi="Calibri" w:cs="Calibri"/>
      <w:b/>
      <w:bCs/>
      <w:i/>
      <w:iCs/>
      <w:sz w:val="26"/>
      <w:szCs w:val="26"/>
      <w:lang w:eastAsia="zh-CN"/>
    </w:rPr>
  </w:style>
  <w:style w:type="character" w:customStyle="1" w:styleId="60">
    <w:name w:val="Заголовок 6 Знак"/>
    <w:basedOn w:val="a1"/>
    <w:link w:val="6"/>
    <w:rsid w:val="00EF6E4F"/>
    <w:rPr>
      <w:rFonts w:ascii="Calibri" w:hAnsi="Calibri" w:cs="Calibri"/>
      <w:b/>
      <w:bCs/>
      <w:sz w:val="22"/>
      <w:szCs w:val="22"/>
      <w:lang w:eastAsia="zh-CN"/>
    </w:rPr>
  </w:style>
  <w:style w:type="paragraph" w:styleId="a5">
    <w:name w:val="caption"/>
    <w:basedOn w:val="a"/>
    <w:qFormat/>
    <w:rsid w:val="00EF6E4F"/>
    <w:pPr>
      <w:suppressLineNumbers/>
      <w:spacing w:before="120" w:after="120"/>
    </w:pPr>
    <w:rPr>
      <w:rFonts w:cs="Mangal"/>
      <w:i/>
      <w:iCs/>
      <w:lang w:eastAsia="en-US"/>
    </w:rPr>
  </w:style>
  <w:style w:type="paragraph" w:styleId="a6">
    <w:name w:val="Title"/>
    <w:basedOn w:val="a"/>
    <w:link w:val="a7"/>
    <w:qFormat/>
    <w:rsid w:val="00EF6E4F"/>
    <w:pPr>
      <w:jc w:val="center"/>
    </w:pPr>
    <w:rPr>
      <w:sz w:val="32"/>
      <w:szCs w:val="20"/>
    </w:rPr>
  </w:style>
  <w:style w:type="character" w:customStyle="1" w:styleId="a7">
    <w:name w:val="Название Знак"/>
    <w:basedOn w:val="a1"/>
    <w:link w:val="a6"/>
    <w:rsid w:val="00EF6E4F"/>
    <w:rPr>
      <w:sz w:val="32"/>
      <w:lang w:eastAsia="ru-RU"/>
    </w:rPr>
  </w:style>
  <w:style w:type="character" w:styleId="a8">
    <w:name w:val="Strong"/>
    <w:qFormat/>
    <w:rsid w:val="00EF6E4F"/>
    <w:rPr>
      <w:b/>
      <w:bCs/>
    </w:rPr>
  </w:style>
  <w:style w:type="character" w:styleId="a9">
    <w:name w:val="Emphasis"/>
    <w:qFormat/>
    <w:rsid w:val="00EF6E4F"/>
    <w:rPr>
      <w:i/>
      <w:iCs/>
    </w:rPr>
  </w:style>
  <w:style w:type="paragraph" w:styleId="aa">
    <w:name w:val="List Paragraph"/>
    <w:basedOn w:val="a"/>
    <w:uiPriority w:val="34"/>
    <w:qFormat/>
    <w:rsid w:val="00EF6E4F"/>
    <w:pPr>
      <w:spacing w:line="256" w:lineRule="auto"/>
      <w:ind w:left="720"/>
      <w:contextualSpacing/>
    </w:pPr>
    <w:rPr>
      <w:rFonts w:eastAsia="Calibri"/>
      <w:sz w:val="28"/>
      <w:szCs w:val="22"/>
      <w:lang w:eastAsia="en-US"/>
    </w:rPr>
  </w:style>
  <w:style w:type="character" w:styleId="ab">
    <w:name w:val="Hyperlink"/>
    <w:basedOn w:val="a1"/>
    <w:uiPriority w:val="99"/>
    <w:unhideWhenUsed/>
    <w:rsid w:val="00A1193C"/>
    <w:rPr>
      <w:color w:val="0000FF"/>
      <w:u w:val="single"/>
    </w:rPr>
  </w:style>
  <w:style w:type="paragraph" w:styleId="ac">
    <w:name w:val="footer"/>
    <w:basedOn w:val="a"/>
    <w:link w:val="ad"/>
    <w:uiPriority w:val="99"/>
    <w:unhideWhenUsed/>
    <w:rsid w:val="00A1193C"/>
    <w:pPr>
      <w:tabs>
        <w:tab w:val="center" w:pos="4677"/>
        <w:tab w:val="right" w:pos="9355"/>
      </w:tabs>
    </w:pPr>
  </w:style>
  <w:style w:type="character" w:customStyle="1" w:styleId="ad">
    <w:name w:val="Нижний колонтитул Знак"/>
    <w:basedOn w:val="a1"/>
    <w:link w:val="ac"/>
    <w:uiPriority w:val="99"/>
    <w:rsid w:val="00A1193C"/>
    <w:rPr>
      <w:rFonts w:cs="Times New Roman"/>
      <w:sz w:val="24"/>
      <w:szCs w:val="24"/>
      <w:lang w:eastAsia="ru-RU"/>
    </w:rPr>
  </w:style>
  <w:style w:type="paragraph" w:styleId="ae">
    <w:name w:val="Balloon Text"/>
    <w:basedOn w:val="a"/>
    <w:link w:val="af"/>
    <w:uiPriority w:val="99"/>
    <w:semiHidden/>
    <w:unhideWhenUsed/>
    <w:rsid w:val="00A1193C"/>
    <w:rPr>
      <w:rFonts w:ascii="Tahoma" w:hAnsi="Tahoma" w:cs="Tahoma"/>
      <w:sz w:val="16"/>
      <w:szCs w:val="16"/>
    </w:rPr>
  </w:style>
  <w:style w:type="character" w:customStyle="1" w:styleId="af">
    <w:name w:val="Текст выноски Знак"/>
    <w:basedOn w:val="a1"/>
    <w:link w:val="ae"/>
    <w:uiPriority w:val="99"/>
    <w:semiHidden/>
    <w:rsid w:val="00A1193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niim.ru" TargetMode="External"/><Relationship Id="rId18" Type="http://schemas.openxmlformats.org/officeDocument/2006/relationships/hyperlink" Target="http://www.tulacsm.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omet.net/" TargetMode="External"/><Relationship Id="rId7" Type="http://schemas.openxmlformats.org/officeDocument/2006/relationships/endnotes" Target="endnotes.xml"/><Relationship Id="rId12" Type="http://schemas.openxmlformats.org/officeDocument/2006/relationships/hyperlink" Target="http://www.vniiofi.ru/" TargetMode="External"/><Relationship Id="rId17" Type="http://schemas.openxmlformats.org/officeDocument/2006/relationships/hyperlink" Target="http://sniim.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niiftri.ru/" TargetMode="External"/><Relationship Id="rId20" Type="http://schemas.openxmlformats.org/officeDocument/2006/relationships/hyperlink" Target="http://www.bipm.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niims.ru/" TargetMode="External"/><Relationship Id="rId24" Type="http://schemas.openxmlformats.org/officeDocument/2006/relationships/hyperlink" Target="http://www.euromet.org/" TargetMode="External"/><Relationship Id="rId5" Type="http://schemas.openxmlformats.org/officeDocument/2006/relationships/webSettings" Target="webSettings.xml"/><Relationship Id="rId15" Type="http://schemas.openxmlformats.org/officeDocument/2006/relationships/hyperlink" Target="http://vniir.org/" TargetMode="External"/><Relationship Id="rId23" Type="http://schemas.openxmlformats.org/officeDocument/2006/relationships/hyperlink" Target="http://www.easc.org.by/" TargetMode="External"/><Relationship Id="rId10" Type="http://schemas.openxmlformats.org/officeDocument/2006/relationships/hyperlink" Target="http://www.gost.ru" TargetMode="External"/><Relationship Id="rId19" Type="http://schemas.openxmlformats.org/officeDocument/2006/relationships/hyperlink" Target="http://www.oiml.org/" TargetMode="External"/><Relationship Id="rId4" Type="http://schemas.openxmlformats.org/officeDocument/2006/relationships/settings" Target="settings.xml"/><Relationship Id="rId9" Type="http://schemas.openxmlformats.org/officeDocument/2006/relationships/hyperlink" Target="http://minpromtorg.gov.ru/" TargetMode="External"/><Relationship Id="rId14" Type="http://schemas.openxmlformats.org/officeDocument/2006/relationships/hyperlink" Target="http://www.uniim.ru/" TargetMode="External"/><Relationship Id="rId22" Type="http://schemas.openxmlformats.org/officeDocument/2006/relationships/hyperlink" Target="http://www.aplmf.or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dc:creator>
  <cp:lastModifiedBy>AGL</cp:lastModifiedBy>
  <cp:revision>2</cp:revision>
  <dcterms:created xsi:type="dcterms:W3CDTF">2020-04-25T12:48:00Z</dcterms:created>
  <dcterms:modified xsi:type="dcterms:W3CDTF">2020-05-04T16:16:00Z</dcterms:modified>
</cp:coreProperties>
</file>