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81469" w14:textId="7A83E136" w:rsidR="00614D6F" w:rsidRDefault="00DF5DBF" w:rsidP="0006565A">
      <w:pPr>
        <w:pStyle w:val="2"/>
        <w:pageBreakBefore/>
        <w:numPr>
          <w:ilvl w:val="0"/>
          <w:numId w:val="0"/>
        </w:numPr>
        <w:spacing w:before="120" w:after="120"/>
        <w:jc w:val="left"/>
        <w:rPr>
          <w:sz w:val="26"/>
          <w:szCs w:val="26"/>
        </w:rPr>
      </w:pPr>
      <w:r>
        <w:rPr>
          <w:sz w:val="26"/>
          <w:szCs w:val="26"/>
        </w:rPr>
        <w:t>КЭАХД Вопросы к экзамену</w:t>
      </w:r>
    </w:p>
    <w:p w14:paraId="2A15569A" w14:textId="77777777" w:rsidR="00614D6F" w:rsidRPr="005D1861" w:rsidRDefault="00614D6F" w:rsidP="0006565A">
      <w:pPr>
        <w:tabs>
          <w:tab w:val="num" w:pos="360"/>
        </w:tabs>
        <w:spacing w:before="120"/>
        <w:ind w:firstLine="709"/>
        <w:rPr>
          <w:b/>
          <w:bCs/>
          <w:sz w:val="28"/>
          <w:szCs w:val="28"/>
        </w:rPr>
      </w:pPr>
    </w:p>
    <w:p w14:paraId="6EC0850A" w14:textId="2027866A" w:rsidR="00DF10DD" w:rsidRPr="004F6539" w:rsidRDefault="00DF10DD" w:rsidP="0006565A">
      <w:pPr>
        <w:pStyle w:val="3"/>
        <w:numPr>
          <w:ilvl w:val="0"/>
          <w:numId w:val="5"/>
        </w:numPr>
        <w:spacing w:before="120"/>
        <w:jc w:val="left"/>
        <w:rPr>
          <w:b w:val="0"/>
          <w:sz w:val="26"/>
          <w:szCs w:val="26"/>
        </w:rPr>
      </w:pPr>
      <w:r w:rsidRPr="004F6539">
        <w:rPr>
          <w:b w:val="0"/>
          <w:sz w:val="26"/>
          <w:szCs w:val="26"/>
        </w:rPr>
        <w:t xml:space="preserve">Понятие комплексного экономического анализа </w:t>
      </w:r>
      <w:proofErr w:type="gramStart"/>
      <w:r w:rsidRPr="004F6539">
        <w:rPr>
          <w:b w:val="0"/>
          <w:sz w:val="26"/>
          <w:szCs w:val="26"/>
        </w:rPr>
        <w:t>хозяйственной  деятельнос</w:t>
      </w:r>
      <w:r w:rsidRPr="004F6539">
        <w:rPr>
          <w:b w:val="0"/>
          <w:sz w:val="26"/>
          <w:szCs w:val="26"/>
        </w:rPr>
        <w:t>ти</w:t>
      </w:r>
      <w:proofErr w:type="gramEnd"/>
    </w:p>
    <w:p w14:paraId="6ABCD63A" w14:textId="29EDB3E4" w:rsidR="00DF10DD" w:rsidRPr="004F6539" w:rsidRDefault="00DF10DD" w:rsidP="0006565A">
      <w:pPr>
        <w:pStyle w:val="21"/>
        <w:spacing w:before="120" w:after="120"/>
        <w:jc w:val="left"/>
        <w:rPr>
          <w:color w:val="000000"/>
          <w:sz w:val="26"/>
          <w:szCs w:val="26"/>
        </w:rPr>
      </w:pPr>
      <w:r w:rsidRPr="004F6539">
        <w:rPr>
          <w:color w:val="000000"/>
          <w:sz w:val="26"/>
          <w:szCs w:val="26"/>
        </w:rPr>
        <w:t xml:space="preserve">           </w:t>
      </w:r>
      <w:r w:rsidR="00DF5DBF">
        <w:rPr>
          <w:color w:val="000000"/>
          <w:sz w:val="26"/>
          <w:szCs w:val="26"/>
        </w:rPr>
        <w:t xml:space="preserve">          </w:t>
      </w:r>
      <w:r w:rsidR="00F410B8">
        <w:rPr>
          <w:color w:val="000000"/>
          <w:sz w:val="26"/>
          <w:szCs w:val="26"/>
        </w:rPr>
        <w:t xml:space="preserve"> </w:t>
      </w:r>
      <w:r w:rsidRPr="004F6539">
        <w:rPr>
          <w:color w:val="000000"/>
          <w:sz w:val="26"/>
          <w:szCs w:val="26"/>
        </w:rPr>
        <w:t xml:space="preserve">2. Роль комплексного экономического анализа хозяйственной деятельности в </w:t>
      </w:r>
      <w:proofErr w:type="gramStart"/>
      <w:r w:rsidRPr="004F6539">
        <w:rPr>
          <w:color w:val="000000"/>
          <w:sz w:val="26"/>
          <w:szCs w:val="26"/>
        </w:rPr>
        <w:t>управлении  организацие</w:t>
      </w:r>
      <w:r w:rsidRPr="004F6539">
        <w:rPr>
          <w:color w:val="000000"/>
          <w:sz w:val="26"/>
          <w:szCs w:val="26"/>
        </w:rPr>
        <w:t>й</w:t>
      </w:r>
      <w:proofErr w:type="gramEnd"/>
    </w:p>
    <w:p w14:paraId="69736A2D" w14:textId="67E58706" w:rsidR="00DF10DD" w:rsidRPr="004F6539" w:rsidRDefault="00DF10DD" w:rsidP="0006565A">
      <w:pPr>
        <w:pStyle w:val="21"/>
        <w:spacing w:before="120" w:after="120"/>
        <w:jc w:val="left"/>
        <w:rPr>
          <w:sz w:val="26"/>
          <w:szCs w:val="26"/>
        </w:rPr>
      </w:pPr>
      <w:r w:rsidRPr="004F6539">
        <w:rPr>
          <w:color w:val="000000"/>
          <w:sz w:val="26"/>
          <w:szCs w:val="26"/>
        </w:rPr>
        <w:t xml:space="preserve">          </w:t>
      </w:r>
      <w:r w:rsidRPr="004F6539">
        <w:t xml:space="preserve"> </w:t>
      </w:r>
      <w:r w:rsidR="00DF5DBF">
        <w:t xml:space="preserve">          3. </w:t>
      </w:r>
      <w:r w:rsidRPr="004F6539">
        <w:rPr>
          <w:sz w:val="26"/>
          <w:szCs w:val="26"/>
        </w:rPr>
        <w:t xml:space="preserve"> Информационная база комплексного эк</w:t>
      </w:r>
      <w:r w:rsidRPr="004F6539">
        <w:rPr>
          <w:sz w:val="26"/>
          <w:szCs w:val="26"/>
        </w:rPr>
        <w:t>о</w:t>
      </w:r>
      <w:r w:rsidRPr="004F6539">
        <w:rPr>
          <w:sz w:val="26"/>
          <w:szCs w:val="26"/>
        </w:rPr>
        <w:t>номического анализа хозяйственной деятельности</w:t>
      </w:r>
    </w:p>
    <w:p w14:paraId="0BBD2AE6" w14:textId="11F7904C" w:rsidR="00DF10DD" w:rsidRPr="004F6539" w:rsidRDefault="00DF5DBF" w:rsidP="0006565A">
      <w:pPr>
        <w:pStyle w:val="3"/>
        <w:spacing w:before="120"/>
        <w:ind w:left="0" w:firstLine="709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</w:t>
      </w:r>
      <w:r w:rsidR="00DF10DD" w:rsidRPr="004F6539">
        <w:rPr>
          <w:b w:val="0"/>
          <w:sz w:val="26"/>
          <w:szCs w:val="26"/>
        </w:rPr>
        <w:t>4. Пользователи экономической информации как субъекты анализа</w:t>
      </w:r>
    </w:p>
    <w:p w14:paraId="73237844" w14:textId="3B5CB4F2" w:rsidR="00DF10DD" w:rsidRPr="004F6539" w:rsidRDefault="00DF10DD" w:rsidP="0006565A">
      <w:pPr>
        <w:pStyle w:val="4"/>
        <w:numPr>
          <w:ilvl w:val="0"/>
          <w:numId w:val="0"/>
        </w:numPr>
        <w:spacing w:before="120" w:after="120"/>
        <w:rPr>
          <w:b w:val="0"/>
          <w:sz w:val="26"/>
          <w:szCs w:val="26"/>
        </w:rPr>
      </w:pPr>
      <w:r w:rsidRPr="004F6539">
        <w:rPr>
          <w:b w:val="0"/>
          <w:sz w:val="26"/>
          <w:szCs w:val="26"/>
        </w:rPr>
        <w:t xml:space="preserve">           </w:t>
      </w:r>
      <w:r w:rsidR="00DF5DBF">
        <w:rPr>
          <w:b w:val="0"/>
          <w:sz w:val="26"/>
          <w:szCs w:val="26"/>
        </w:rPr>
        <w:t xml:space="preserve">          </w:t>
      </w:r>
      <w:r w:rsidRPr="004F6539">
        <w:rPr>
          <w:b w:val="0"/>
          <w:sz w:val="26"/>
          <w:szCs w:val="26"/>
        </w:rPr>
        <w:t xml:space="preserve">5. </w:t>
      </w:r>
      <w:proofErr w:type="gramStart"/>
      <w:r w:rsidRPr="004F6539">
        <w:rPr>
          <w:b w:val="0"/>
          <w:sz w:val="26"/>
          <w:szCs w:val="26"/>
        </w:rPr>
        <w:t>Содержание  комплексного</w:t>
      </w:r>
      <w:proofErr w:type="gramEnd"/>
      <w:r w:rsidRPr="004F6539">
        <w:rPr>
          <w:b w:val="0"/>
          <w:sz w:val="26"/>
          <w:szCs w:val="26"/>
        </w:rPr>
        <w:t xml:space="preserve"> экономического  анализа  и последовательность его проведения</w:t>
      </w:r>
    </w:p>
    <w:p w14:paraId="32C9CA2E" w14:textId="286BB2BB" w:rsidR="00DF10DD" w:rsidRPr="004F6539" w:rsidRDefault="00DF10DD" w:rsidP="0006565A">
      <w:pPr>
        <w:shd w:val="clear" w:color="auto" w:fill="FFFFFF"/>
        <w:ind w:left="298"/>
        <w:rPr>
          <w:sz w:val="26"/>
          <w:szCs w:val="26"/>
        </w:rPr>
      </w:pPr>
      <w:r w:rsidRPr="004F6539">
        <w:rPr>
          <w:sz w:val="26"/>
          <w:szCs w:val="26"/>
        </w:rPr>
        <w:t xml:space="preserve">        </w:t>
      </w:r>
      <w:r w:rsidR="00DF5DBF">
        <w:rPr>
          <w:sz w:val="26"/>
          <w:szCs w:val="26"/>
        </w:rPr>
        <w:t xml:space="preserve">         </w:t>
      </w:r>
      <w:r w:rsidR="00F410B8">
        <w:rPr>
          <w:sz w:val="26"/>
          <w:szCs w:val="26"/>
        </w:rPr>
        <w:t>6</w:t>
      </w:r>
      <w:r w:rsidRPr="004F6539">
        <w:rPr>
          <w:sz w:val="26"/>
          <w:szCs w:val="26"/>
        </w:rPr>
        <w:t>. Общая характеристика экономико-математических и статистических методов, применяемых в анализе хозяйственной деятельности</w:t>
      </w:r>
    </w:p>
    <w:p w14:paraId="025E1BC2" w14:textId="112F6A7C" w:rsidR="00DF10DD" w:rsidRPr="004F6539" w:rsidRDefault="00DF10DD" w:rsidP="0006565A">
      <w:pPr>
        <w:shd w:val="clear" w:color="auto" w:fill="FFFFFF"/>
        <w:ind w:left="298"/>
        <w:rPr>
          <w:sz w:val="26"/>
          <w:szCs w:val="26"/>
        </w:rPr>
      </w:pPr>
      <w:r w:rsidRPr="004F6539">
        <w:rPr>
          <w:sz w:val="26"/>
          <w:szCs w:val="26"/>
        </w:rPr>
        <w:t xml:space="preserve">        </w:t>
      </w:r>
      <w:r w:rsidR="00DF5DBF">
        <w:rPr>
          <w:sz w:val="26"/>
          <w:szCs w:val="26"/>
        </w:rPr>
        <w:t xml:space="preserve">         </w:t>
      </w:r>
      <w:r w:rsidR="00F410B8">
        <w:rPr>
          <w:sz w:val="26"/>
          <w:szCs w:val="26"/>
        </w:rPr>
        <w:t>7</w:t>
      </w:r>
      <w:r w:rsidRPr="004F6539">
        <w:rPr>
          <w:sz w:val="26"/>
          <w:szCs w:val="26"/>
        </w:rPr>
        <w:t>. Экономико-математическое моделирование как основа проведения многофакторного анализа</w:t>
      </w:r>
    </w:p>
    <w:p w14:paraId="6F5B9B2B" w14:textId="5526789E" w:rsidR="00DF10DD" w:rsidRPr="004F6539" w:rsidRDefault="00DF10DD" w:rsidP="0006565A">
      <w:pPr>
        <w:shd w:val="clear" w:color="auto" w:fill="FFFFFF"/>
        <w:ind w:left="298"/>
        <w:rPr>
          <w:sz w:val="26"/>
          <w:szCs w:val="26"/>
        </w:rPr>
      </w:pPr>
      <w:r w:rsidRPr="004F6539">
        <w:rPr>
          <w:sz w:val="26"/>
          <w:szCs w:val="26"/>
        </w:rPr>
        <w:t xml:space="preserve">        </w:t>
      </w:r>
      <w:r w:rsidR="00DF5DBF">
        <w:rPr>
          <w:sz w:val="26"/>
          <w:szCs w:val="26"/>
        </w:rPr>
        <w:t xml:space="preserve">         </w:t>
      </w:r>
      <w:r w:rsidR="00F410B8">
        <w:rPr>
          <w:sz w:val="26"/>
          <w:szCs w:val="26"/>
        </w:rPr>
        <w:t>8</w:t>
      </w:r>
      <w:r w:rsidRPr="004F6539">
        <w:rPr>
          <w:sz w:val="26"/>
          <w:szCs w:val="26"/>
        </w:rPr>
        <w:t>. Методы экономического факторного анализ</w:t>
      </w:r>
      <w:r w:rsidRPr="004F6539">
        <w:rPr>
          <w:sz w:val="26"/>
          <w:szCs w:val="26"/>
        </w:rPr>
        <w:t>а</w:t>
      </w:r>
    </w:p>
    <w:p w14:paraId="04545F44" w14:textId="5C441DD5" w:rsidR="00614D6F" w:rsidRPr="00614D6F" w:rsidRDefault="00DF5DBF" w:rsidP="0006565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9.</w:t>
      </w:r>
      <w:r w:rsidR="00614D6F" w:rsidRPr="00614D6F">
        <w:rPr>
          <w:sz w:val="26"/>
          <w:szCs w:val="26"/>
        </w:rPr>
        <w:t>Состав доходов и расходов как экономическая база формирования финансовых результатов</w:t>
      </w:r>
    </w:p>
    <w:p w14:paraId="64641173" w14:textId="2626E1A9" w:rsidR="00BE7F65" w:rsidRDefault="00DF5DBF" w:rsidP="0006565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10.</w:t>
      </w:r>
      <w:r w:rsidR="00614D6F">
        <w:rPr>
          <w:sz w:val="26"/>
          <w:szCs w:val="26"/>
        </w:rPr>
        <w:t xml:space="preserve"> Прибыль как показатель эффективности хозяйственной деятельности предприятия. Формирование и расчет показателей прибыли</w:t>
      </w:r>
    </w:p>
    <w:p w14:paraId="2336FC48" w14:textId="2A848415" w:rsidR="00614D6F" w:rsidRDefault="00DF5DBF" w:rsidP="0006565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11. </w:t>
      </w:r>
      <w:r w:rsidR="00614D6F">
        <w:rPr>
          <w:sz w:val="26"/>
          <w:szCs w:val="26"/>
        </w:rPr>
        <w:t>Анализ уровня и динамики финансовых результатов по данным отчета о прибылях и убытках</w:t>
      </w:r>
    </w:p>
    <w:p w14:paraId="6FC76C85" w14:textId="56A48AEE" w:rsidR="00614D6F" w:rsidRDefault="00DF5DBF" w:rsidP="0006565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12.</w:t>
      </w:r>
      <w:r w:rsidR="00614D6F">
        <w:rPr>
          <w:sz w:val="26"/>
          <w:szCs w:val="26"/>
        </w:rPr>
        <w:t>Оценка влияния инфляции на финансовые результаты</w:t>
      </w:r>
    </w:p>
    <w:p w14:paraId="48E6F8F7" w14:textId="4EFFE2ED" w:rsidR="00614D6F" w:rsidRDefault="00DF5DBF" w:rsidP="0006565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13.</w:t>
      </w:r>
      <w:r w:rsidR="00614D6F">
        <w:rPr>
          <w:sz w:val="26"/>
          <w:szCs w:val="26"/>
        </w:rPr>
        <w:t xml:space="preserve"> Факторы, влияющие на формирование прибылей и убытков</w:t>
      </w:r>
    </w:p>
    <w:p w14:paraId="142B96D3" w14:textId="127840AC" w:rsidR="00614D6F" w:rsidRDefault="00DF5DBF" w:rsidP="0006565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14.</w:t>
      </w:r>
      <w:r w:rsidR="00614D6F">
        <w:rPr>
          <w:sz w:val="26"/>
          <w:szCs w:val="26"/>
        </w:rPr>
        <w:t xml:space="preserve"> Методика факторного анализа</w:t>
      </w:r>
    </w:p>
    <w:p w14:paraId="4929C4C9" w14:textId="5025C3C8" w:rsidR="00614D6F" w:rsidRDefault="00DF5DBF" w:rsidP="0006565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15. </w:t>
      </w:r>
      <w:r w:rsidR="00614D6F">
        <w:rPr>
          <w:sz w:val="26"/>
          <w:szCs w:val="26"/>
        </w:rPr>
        <w:t>Факторный анализ прибыли от продаж и его влияние на управление прибылью</w:t>
      </w:r>
    </w:p>
    <w:p w14:paraId="35E5C941" w14:textId="77E0BF5E" w:rsidR="00614D6F" w:rsidRDefault="00DF5DBF" w:rsidP="0006565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16. </w:t>
      </w:r>
      <w:r w:rsidR="00614D6F">
        <w:rPr>
          <w:sz w:val="26"/>
          <w:szCs w:val="26"/>
        </w:rPr>
        <w:t>Анализ рентабельности</w:t>
      </w:r>
    </w:p>
    <w:p w14:paraId="551BA157" w14:textId="3EDFBEB5" w:rsidR="00614D6F" w:rsidRPr="004F6539" w:rsidRDefault="00DF5DBF" w:rsidP="0006565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17. </w:t>
      </w:r>
      <w:r w:rsidR="00614D6F">
        <w:rPr>
          <w:sz w:val="26"/>
          <w:szCs w:val="26"/>
        </w:rPr>
        <w:t xml:space="preserve"> Расчет и факторный анализ рентабельности продаж</w:t>
      </w:r>
    </w:p>
    <w:p w14:paraId="1BE7F453" w14:textId="139416C5" w:rsidR="005D1861" w:rsidRDefault="00DF5DBF" w:rsidP="0006565A">
      <w:pPr>
        <w:pStyle w:val="11"/>
      </w:pPr>
      <w:r>
        <w:rPr>
          <w:b w:val="0"/>
          <w:bCs w:val="0"/>
        </w:rPr>
        <w:t xml:space="preserve">                    18. М</w:t>
      </w:r>
      <w:r w:rsidR="00FD6153" w:rsidRPr="00FD6153">
        <w:rPr>
          <w:b w:val="0"/>
          <w:bCs w:val="0"/>
        </w:rPr>
        <w:t>етоды факторного анализа показателей рентабельности</w:t>
      </w:r>
    </w:p>
    <w:p w14:paraId="7F864F17" w14:textId="448051A6" w:rsidR="00172778" w:rsidRDefault="00DF5DBF" w:rsidP="0006565A">
      <w:pPr>
        <w:pStyle w:val="21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19.</w:t>
      </w:r>
      <w:r w:rsidR="00172778" w:rsidRPr="00172778">
        <w:rPr>
          <w:color w:val="000000"/>
          <w:sz w:val="26"/>
          <w:szCs w:val="26"/>
        </w:rPr>
        <w:t xml:space="preserve"> Показатели затрат, расходов по обычным видам деятельности и себестоимости продаж</w:t>
      </w:r>
    </w:p>
    <w:p w14:paraId="10CFB353" w14:textId="2746B312" w:rsidR="00172778" w:rsidRDefault="00DF5DBF" w:rsidP="0006565A">
      <w:pPr>
        <w:pStyle w:val="21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20. </w:t>
      </w:r>
      <w:r w:rsidR="00172778">
        <w:rPr>
          <w:color w:val="000000"/>
          <w:sz w:val="26"/>
          <w:szCs w:val="26"/>
        </w:rPr>
        <w:t xml:space="preserve"> Анализ расходов по элементам</w:t>
      </w:r>
    </w:p>
    <w:p w14:paraId="5F54543E" w14:textId="2D5F220A" w:rsidR="00172778" w:rsidRDefault="00DF5DBF" w:rsidP="0006565A">
      <w:pPr>
        <w:pStyle w:val="21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21.</w:t>
      </w:r>
      <w:r w:rsidR="00172778">
        <w:rPr>
          <w:color w:val="000000"/>
          <w:sz w:val="26"/>
          <w:szCs w:val="26"/>
        </w:rPr>
        <w:t xml:space="preserve"> </w:t>
      </w:r>
      <w:r w:rsidR="00B13B49">
        <w:rPr>
          <w:color w:val="000000"/>
          <w:sz w:val="26"/>
          <w:szCs w:val="26"/>
        </w:rPr>
        <w:t>А</w:t>
      </w:r>
      <w:r w:rsidR="00172778">
        <w:rPr>
          <w:color w:val="000000"/>
          <w:sz w:val="26"/>
          <w:szCs w:val="26"/>
        </w:rPr>
        <w:t>нализ расходов по статьям калькуляции</w:t>
      </w:r>
    </w:p>
    <w:p w14:paraId="6E45FB07" w14:textId="3CEE8C89" w:rsidR="00172778" w:rsidRDefault="00DF5DBF" w:rsidP="0006565A">
      <w:pPr>
        <w:pStyle w:val="21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22.</w:t>
      </w:r>
      <w:r w:rsidR="00172778">
        <w:rPr>
          <w:color w:val="000000"/>
          <w:sz w:val="26"/>
          <w:szCs w:val="26"/>
        </w:rPr>
        <w:t xml:space="preserve"> </w:t>
      </w:r>
      <w:r w:rsidR="00B13B49">
        <w:rPr>
          <w:color w:val="000000"/>
          <w:sz w:val="26"/>
          <w:szCs w:val="26"/>
        </w:rPr>
        <w:t>А</w:t>
      </w:r>
      <w:r w:rsidR="00172778">
        <w:rPr>
          <w:color w:val="000000"/>
          <w:sz w:val="26"/>
          <w:szCs w:val="26"/>
        </w:rPr>
        <w:t>нализ сметы себестоимости продаж</w:t>
      </w:r>
    </w:p>
    <w:p w14:paraId="06C73F0E" w14:textId="1D5E2433" w:rsidR="00172778" w:rsidRDefault="00DF5DBF" w:rsidP="0006565A">
      <w:pPr>
        <w:pStyle w:val="21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23. </w:t>
      </w:r>
      <w:r w:rsidR="00172778">
        <w:rPr>
          <w:color w:val="000000"/>
          <w:sz w:val="26"/>
          <w:szCs w:val="26"/>
        </w:rPr>
        <w:t>Факторный анализ себестоимости</w:t>
      </w:r>
    </w:p>
    <w:p w14:paraId="60987267" w14:textId="5CDC3E99" w:rsidR="00172778" w:rsidRDefault="00DF5DBF" w:rsidP="0006565A">
      <w:pPr>
        <w:pStyle w:val="21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24.</w:t>
      </w:r>
      <w:r w:rsidR="00172778">
        <w:rPr>
          <w:color w:val="000000"/>
          <w:sz w:val="26"/>
          <w:szCs w:val="26"/>
        </w:rPr>
        <w:t xml:space="preserve"> Особенности анализа прямых и косвенных, постоянных и переменных затрат</w:t>
      </w:r>
    </w:p>
    <w:p w14:paraId="542A69A3" w14:textId="19FB595E" w:rsidR="00172778" w:rsidRPr="00172778" w:rsidRDefault="003162C7" w:rsidP="0006565A">
      <w:pPr>
        <w:pStyle w:val="21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25.</w:t>
      </w:r>
      <w:r w:rsidR="00172778">
        <w:rPr>
          <w:color w:val="000000"/>
          <w:sz w:val="26"/>
          <w:szCs w:val="26"/>
        </w:rPr>
        <w:t>Операционный рычаг и оценка эффекта операционного рычага</w:t>
      </w:r>
    </w:p>
    <w:p w14:paraId="4A5F1335" w14:textId="21AADA17" w:rsidR="00E143F5" w:rsidRPr="004F6539" w:rsidRDefault="00E143F5" w:rsidP="0006565A">
      <w:pPr>
        <w:pStyle w:val="11"/>
        <w:rPr>
          <w:noProof/>
        </w:rPr>
      </w:pPr>
      <w:r w:rsidRPr="004F6539">
        <w:fldChar w:fldCharType="begin"/>
      </w:r>
      <w:r w:rsidRPr="004F6539">
        <w:instrText xml:space="preserve"> TOC \o "1-2" \h \z \u </w:instrText>
      </w:r>
      <w:r w:rsidRPr="004F6539">
        <w:fldChar w:fldCharType="separate"/>
      </w:r>
    </w:p>
    <w:p w14:paraId="13ADE3FB" w14:textId="77777777" w:rsidR="005D1861" w:rsidRDefault="00E143F5" w:rsidP="0006565A">
      <w:pPr>
        <w:pStyle w:val="21"/>
        <w:ind w:firstLine="567"/>
        <w:rPr>
          <w:sz w:val="26"/>
          <w:szCs w:val="26"/>
        </w:rPr>
      </w:pPr>
      <w:r w:rsidRPr="004F6539">
        <w:rPr>
          <w:sz w:val="26"/>
          <w:szCs w:val="26"/>
        </w:rPr>
        <w:fldChar w:fldCharType="end"/>
      </w:r>
    </w:p>
    <w:p w14:paraId="779F3F8D" w14:textId="2A866894" w:rsidR="00B13B49" w:rsidRPr="00B13B49" w:rsidRDefault="003162C7" w:rsidP="0006565A">
      <w:pPr>
        <w:pStyle w:val="3"/>
        <w:ind w:left="0" w:firstLine="540"/>
        <w:jc w:val="left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lastRenderedPageBreak/>
        <w:t xml:space="preserve">           26. </w:t>
      </w:r>
      <w:proofErr w:type="gramStart"/>
      <w:r w:rsidR="00B13B49" w:rsidRPr="00B13B49">
        <w:rPr>
          <w:b w:val="0"/>
          <w:bCs/>
          <w:sz w:val="26"/>
          <w:szCs w:val="26"/>
        </w:rPr>
        <w:t>Анализ  технико</w:t>
      </w:r>
      <w:proofErr w:type="gramEnd"/>
      <w:r w:rsidR="00B13B49" w:rsidRPr="00B13B49">
        <w:rPr>
          <w:b w:val="0"/>
          <w:bCs/>
          <w:sz w:val="26"/>
          <w:szCs w:val="26"/>
        </w:rPr>
        <w:t>-организационного уровня и других условий производства</w:t>
      </w:r>
    </w:p>
    <w:p w14:paraId="0BA33FBC" w14:textId="6C142F9E" w:rsidR="00B13B49" w:rsidRPr="00B13B49" w:rsidRDefault="003162C7" w:rsidP="0006565A">
      <w:pPr>
        <w:pStyle w:val="a4"/>
        <w:ind w:firstLine="54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 27.</w:t>
      </w:r>
      <w:r w:rsidR="00B13B49" w:rsidRPr="00B13B49">
        <w:rPr>
          <w:bCs/>
          <w:color w:val="000000"/>
          <w:sz w:val="26"/>
          <w:szCs w:val="26"/>
        </w:rPr>
        <w:t xml:space="preserve"> Анализ уровня организации производства и управления</w:t>
      </w:r>
    </w:p>
    <w:p w14:paraId="10A1D2D5" w14:textId="20C738BF" w:rsidR="004C7E4A" w:rsidRPr="004F6539" w:rsidRDefault="003162C7" w:rsidP="0006565A">
      <w:pPr>
        <w:shd w:val="clear" w:color="auto" w:fill="FFFFFF"/>
        <w:spacing w:before="120" w:after="12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28. </w:t>
      </w:r>
      <w:r w:rsidR="004C7E4A" w:rsidRPr="004F6539">
        <w:rPr>
          <w:sz w:val="26"/>
          <w:szCs w:val="26"/>
        </w:rPr>
        <w:t>Задачи, последовательность проведения и информационное обеспечение анализа материальных ресурсов</w:t>
      </w:r>
    </w:p>
    <w:p w14:paraId="67E09B8E" w14:textId="580A40E2" w:rsidR="00A1630D" w:rsidRPr="004F6539" w:rsidRDefault="003162C7" w:rsidP="0006565A">
      <w:pPr>
        <w:shd w:val="clear" w:color="auto" w:fill="FFFFFF"/>
        <w:spacing w:before="120"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29.</w:t>
      </w:r>
      <w:r w:rsidR="00A1630D" w:rsidRPr="004F6539">
        <w:rPr>
          <w:sz w:val="26"/>
          <w:szCs w:val="26"/>
        </w:rPr>
        <w:t>Показатели использования материальных ресурсов</w:t>
      </w:r>
    </w:p>
    <w:p w14:paraId="0959D2AF" w14:textId="20CA36CA" w:rsidR="00893AAE" w:rsidRPr="004F6539" w:rsidRDefault="003162C7" w:rsidP="0006565A">
      <w:pPr>
        <w:shd w:val="clear" w:color="auto" w:fill="FFFFFF"/>
        <w:spacing w:before="120" w:after="12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30. </w:t>
      </w:r>
      <w:r w:rsidR="00893AAE" w:rsidRPr="004F6539">
        <w:rPr>
          <w:sz w:val="26"/>
          <w:szCs w:val="26"/>
        </w:rPr>
        <w:t>Анализ обеспеченности материальными ресурсами</w:t>
      </w:r>
    </w:p>
    <w:p w14:paraId="2A85FADD" w14:textId="7C4D2EBF" w:rsidR="00564E35" w:rsidRPr="004F6539" w:rsidRDefault="003162C7" w:rsidP="0006565A">
      <w:pPr>
        <w:shd w:val="clear" w:color="auto" w:fill="FFFFFF"/>
        <w:spacing w:before="120" w:after="12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31. </w:t>
      </w:r>
      <w:r w:rsidR="00564E35" w:rsidRPr="004F6539">
        <w:rPr>
          <w:sz w:val="26"/>
          <w:szCs w:val="26"/>
        </w:rPr>
        <w:t xml:space="preserve"> Задачи, направления и информационное обеспечение анализа трудовых ресурсов</w:t>
      </w:r>
    </w:p>
    <w:p w14:paraId="5447F609" w14:textId="333EDE76" w:rsidR="00EA77BA" w:rsidRPr="004F6539" w:rsidRDefault="003162C7" w:rsidP="0006565A">
      <w:pPr>
        <w:shd w:val="clear" w:color="auto" w:fill="FFFFFF"/>
        <w:spacing w:before="120" w:after="12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3</w:t>
      </w:r>
      <w:r w:rsidR="00EA77BA" w:rsidRPr="004F6539">
        <w:rPr>
          <w:sz w:val="26"/>
          <w:szCs w:val="26"/>
        </w:rPr>
        <w:t>2. Анализ обеспеченности организации трудовыми ресурсами</w:t>
      </w:r>
    </w:p>
    <w:p w14:paraId="0E07D0DF" w14:textId="5FA3ABBB" w:rsidR="00B633B4" w:rsidRPr="004F6539" w:rsidRDefault="003162C7" w:rsidP="0006565A">
      <w:pPr>
        <w:shd w:val="clear" w:color="auto" w:fill="FFFFFF"/>
        <w:spacing w:before="120" w:after="12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3</w:t>
      </w:r>
      <w:r w:rsidR="00B633B4" w:rsidRPr="004F6539">
        <w:rPr>
          <w:sz w:val="26"/>
          <w:szCs w:val="26"/>
        </w:rPr>
        <w:t>3. Анализ использования рабочего времени</w:t>
      </w:r>
    </w:p>
    <w:p w14:paraId="3C0F66AF" w14:textId="3D9A2B96" w:rsidR="007B559D" w:rsidRPr="004F6539" w:rsidRDefault="003162C7" w:rsidP="0006565A">
      <w:pPr>
        <w:shd w:val="clear" w:color="auto" w:fill="FFFFFF"/>
        <w:spacing w:before="120" w:after="12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3</w:t>
      </w:r>
      <w:r w:rsidR="007B559D" w:rsidRPr="004F6539">
        <w:rPr>
          <w:sz w:val="26"/>
          <w:szCs w:val="26"/>
        </w:rPr>
        <w:t>4. Анализ производительности труда</w:t>
      </w:r>
    </w:p>
    <w:p w14:paraId="6AD533C7" w14:textId="254E69B7" w:rsidR="00C72597" w:rsidRPr="004F6539" w:rsidRDefault="003162C7" w:rsidP="0006565A">
      <w:pPr>
        <w:shd w:val="clear" w:color="auto" w:fill="FFFFFF"/>
        <w:spacing w:before="120" w:after="12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35. </w:t>
      </w:r>
      <w:r w:rsidR="00C72597" w:rsidRPr="004F6539">
        <w:rPr>
          <w:sz w:val="26"/>
          <w:szCs w:val="26"/>
        </w:rPr>
        <w:t>Показатели, характеризующие объем производства и продаж</w:t>
      </w:r>
    </w:p>
    <w:p w14:paraId="064BF461" w14:textId="06CB760E" w:rsidR="0019276E" w:rsidRPr="004F6539" w:rsidRDefault="003162C7" w:rsidP="0006565A">
      <w:pPr>
        <w:shd w:val="clear" w:color="auto" w:fill="FFFFFF"/>
        <w:spacing w:before="120" w:after="12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36. </w:t>
      </w:r>
      <w:r w:rsidR="0019276E" w:rsidRPr="004F6539">
        <w:rPr>
          <w:sz w:val="26"/>
          <w:szCs w:val="26"/>
        </w:rPr>
        <w:t>Маркетинговый анализ: объекты и методы</w:t>
      </w:r>
    </w:p>
    <w:p w14:paraId="054ADCBF" w14:textId="17DF8211" w:rsidR="00234C6C" w:rsidRPr="004F6539" w:rsidRDefault="003162C7" w:rsidP="0006565A">
      <w:pPr>
        <w:shd w:val="clear" w:color="auto" w:fill="FFFFFF"/>
        <w:spacing w:before="120" w:after="12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37. </w:t>
      </w:r>
      <w:r w:rsidR="00234C6C" w:rsidRPr="004F6539">
        <w:rPr>
          <w:sz w:val="26"/>
          <w:szCs w:val="26"/>
        </w:rPr>
        <w:t>Планирование выручки от продаж продукции</w:t>
      </w:r>
    </w:p>
    <w:p w14:paraId="41498E1A" w14:textId="34A1E221" w:rsidR="00981AA8" w:rsidRPr="004F6539" w:rsidRDefault="00981AA8" w:rsidP="0006565A">
      <w:pPr>
        <w:pStyle w:val="3"/>
        <w:numPr>
          <w:ilvl w:val="1"/>
          <w:numId w:val="0"/>
        </w:numPr>
        <w:tabs>
          <w:tab w:val="num" w:pos="1134"/>
        </w:tabs>
        <w:spacing w:before="120"/>
        <w:jc w:val="left"/>
        <w:rPr>
          <w:b w:val="0"/>
          <w:sz w:val="26"/>
          <w:szCs w:val="26"/>
        </w:rPr>
      </w:pPr>
      <w:r w:rsidRPr="004F6539">
        <w:rPr>
          <w:b w:val="0"/>
          <w:sz w:val="26"/>
          <w:szCs w:val="26"/>
        </w:rPr>
        <w:t xml:space="preserve">           </w:t>
      </w:r>
      <w:r w:rsidR="003162C7">
        <w:rPr>
          <w:b w:val="0"/>
          <w:sz w:val="26"/>
          <w:szCs w:val="26"/>
        </w:rPr>
        <w:t xml:space="preserve">       38. </w:t>
      </w:r>
      <w:r w:rsidRPr="004F6539">
        <w:rPr>
          <w:b w:val="0"/>
          <w:sz w:val="26"/>
          <w:szCs w:val="26"/>
        </w:rPr>
        <w:t>Анализ качества продукции</w:t>
      </w:r>
    </w:p>
    <w:p w14:paraId="2ECCA6C3" w14:textId="7CDB1F37" w:rsidR="00FE0DC6" w:rsidRPr="004F6539" w:rsidRDefault="003162C7" w:rsidP="0006565A">
      <w:pPr>
        <w:shd w:val="clear" w:color="auto" w:fill="FFFFFF"/>
        <w:spacing w:before="120" w:after="12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39. </w:t>
      </w:r>
      <w:r w:rsidR="00FE0DC6" w:rsidRPr="004F6539">
        <w:rPr>
          <w:sz w:val="26"/>
          <w:szCs w:val="26"/>
        </w:rPr>
        <w:t>Оценка влияния использования производственных ресурсов на объем продаж</w:t>
      </w:r>
    </w:p>
    <w:p w14:paraId="12B28154" w14:textId="70E9723E" w:rsidR="00F06560" w:rsidRPr="004F6539" w:rsidRDefault="003162C7" w:rsidP="0006565A">
      <w:pPr>
        <w:shd w:val="clear" w:color="auto" w:fill="FFFFFF"/>
        <w:spacing w:before="120" w:after="12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40.</w:t>
      </w:r>
      <w:r w:rsidR="00F06560" w:rsidRPr="004F6539">
        <w:rPr>
          <w:sz w:val="26"/>
          <w:szCs w:val="26"/>
        </w:rPr>
        <w:t xml:space="preserve"> Влияние объема продаж на изменение прибыли от продаж</w:t>
      </w:r>
    </w:p>
    <w:p w14:paraId="791BF4D0" w14:textId="7A3A8457" w:rsidR="00B11E62" w:rsidRPr="004F6539" w:rsidRDefault="003162C7" w:rsidP="0006565A">
      <w:pPr>
        <w:shd w:val="clear" w:color="auto" w:fill="FFFFFF"/>
        <w:ind w:left="691"/>
        <w:rPr>
          <w:sz w:val="26"/>
          <w:szCs w:val="26"/>
        </w:rPr>
      </w:pPr>
      <w:r>
        <w:rPr>
          <w:sz w:val="26"/>
          <w:szCs w:val="26"/>
        </w:rPr>
        <w:t xml:space="preserve">      41. </w:t>
      </w:r>
      <w:r w:rsidR="00B11E62" w:rsidRPr="004F6539">
        <w:rPr>
          <w:sz w:val="26"/>
          <w:szCs w:val="26"/>
        </w:rPr>
        <w:t xml:space="preserve"> Сметное планирование, виды смет и их взаимосвязь</w:t>
      </w:r>
    </w:p>
    <w:p w14:paraId="7DB42425" w14:textId="43503BB3" w:rsidR="00E86E0D" w:rsidRPr="004F6539" w:rsidRDefault="00E86E0D" w:rsidP="0006565A">
      <w:pPr>
        <w:shd w:val="clear" w:color="auto" w:fill="FFFFFF"/>
        <w:spacing w:before="341"/>
        <w:ind w:left="302"/>
        <w:rPr>
          <w:sz w:val="26"/>
          <w:szCs w:val="26"/>
        </w:rPr>
      </w:pPr>
      <w:r w:rsidRPr="004F6539">
        <w:rPr>
          <w:sz w:val="26"/>
          <w:szCs w:val="26"/>
        </w:rPr>
        <w:t xml:space="preserve">      </w:t>
      </w:r>
      <w:r w:rsidR="003162C7">
        <w:rPr>
          <w:sz w:val="26"/>
          <w:szCs w:val="26"/>
        </w:rPr>
        <w:t xml:space="preserve">     4</w:t>
      </w:r>
      <w:r w:rsidRPr="004F6539">
        <w:rPr>
          <w:sz w:val="26"/>
          <w:szCs w:val="26"/>
        </w:rPr>
        <w:t>2. Анализ выполнения планов и смет</w:t>
      </w:r>
    </w:p>
    <w:p w14:paraId="4BCFB30C" w14:textId="744EB0E0" w:rsidR="009D38E5" w:rsidRPr="004F6539" w:rsidRDefault="009D38E5" w:rsidP="0006565A">
      <w:pPr>
        <w:shd w:val="clear" w:color="auto" w:fill="FFFFFF"/>
        <w:spacing w:before="120" w:after="120"/>
        <w:ind w:left="11" w:firstLine="289"/>
        <w:rPr>
          <w:sz w:val="26"/>
          <w:szCs w:val="26"/>
        </w:rPr>
      </w:pPr>
      <w:r w:rsidRPr="004F6539">
        <w:rPr>
          <w:sz w:val="26"/>
          <w:szCs w:val="26"/>
        </w:rPr>
        <w:t xml:space="preserve">      </w:t>
      </w:r>
      <w:r w:rsidR="003162C7">
        <w:rPr>
          <w:sz w:val="26"/>
          <w:szCs w:val="26"/>
        </w:rPr>
        <w:t xml:space="preserve">     4</w:t>
      </w:r>
      <w:r w:rsidRPr="004F6539">
        <w:rPr>
          <w:sz w:val="26"/>
          <w:szCs w:val="26"/>
        </w:rPr>
        <w:t xml:space="preserve">3. Цели и методы </w:t>
      </w:r>
      <w:proofErr w:type="gramStart"/>
      <w:r w:rsidRPr="004F6539">
        <w:rPr>
          <w:sz w:val="26"/>
          <w:szCs w:val="26"/>
        </w:rPr>
        <w:t>бизнес планирования</w:t>
      </w:r>
      <w:proofErr w:type="gramEnd"/>
    </w:p>
    <w:p w14:paraId="2D0CD2AD" w14:textId="4BDD4CE7" w:rsidR="009D38E5" w:rsidRDefault="009D38E5" w:rsidP="0006565A">
      <w:pPr>
        <w:tabs>
          <w:tab w:val="left" w:pos="540"/>
        </w:tabs>
        <w:spacing w:before="120" w:after="120"/>
        <w:rPr>
          <w:sz w:val="26"/>
          <w:szCs w:val="26"/>
        </w:rPr>
      </w:pPr>
      <w:r w:rsidRPr="004F6539">
        <w:rPr>
          <w:sz w:val="26"/>
          <w:szCs w:val="26"/>
        </w:rPr>
        <w:t xml:space="preserve">        </w:t>
      </w:r>
      <w:r w:rsidR="00F410B8">
        <w:rPr>
          <w:sz w:val="26"/>
          <w:szCs w:val="26"/>
        </w:rPr>
        <w:t xml:space="preserve">   </w:t>
      </w:r>
      <w:r w:rsidR="003162C7">
        <w:rPr>
          <w:sz w:val="26"/>
          <w:szCs w:val="26"/>
        </w:rPr>
        <w:t xml:space="preserve">     4</w:t>
      </w:r>
      <w:r w:rsidRPr="004F6539">
        <w:rPr>
          <w:sz w:val="26"/>
          <w:szCs w:val="26"/>
        </w:rPr>
        <w:t>4. Структура бизнес-плана</w:t>
      </w:r>
    </w:p>
    <w:p w14:paraId="65B4F1E8" w14:textId="4EBCE441" w:rsidR="00B13B49" w:rsidRPr="00B13B49" w:rsidRDefault="00B13B49" w:rsidP="0006565A">
      <w:pPr>
        <w:tabs>
          <w:tab w:val="left" w:pos="540"/>
        </w:tabs>
        <w:spacing w:before="120" w:after="120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3162C7">
        <w:rPr>
          <w:sz w:val="26"/>
          <w:szCs w:val="26"/>
        </w:rPr>
        <w:t xml:space="preserve">     4</w:t>
      </w:r>
      <w:r>
        <w:rPr>
          <w:sz w:val="26"/>
          <w:szCs w:val="26"/>
        </w:rPr>
        <w:t>5 Типичные ошибки</w:t>
      </w:r>
      <w:r w:rsidRPr="00FB145A">
        <w:rPr>
          <w:b/>
          <w:sz w:val="26"/>
          <w:szCs w:val="26"/>
        </w:rPr>
        <w:t xml:space="preserve">, </w:t>
      </w:r>
      <w:r w:rsidRPr="00B13B49">
        <w:rPr>
          <w:bCs/>
          <w:sz w:val="26"/>
          <w:szCs w:val="26"/>
        </w:rPr>
        <w:t xml:space="preserve">встречающиеся при разработке </w:t>
      </w:r>
      <w:proofErr w:type="gramStart"/>
      <w:r w:rsidRPr="00B13B49">
        <w:rPr>
          <w:bCs/>
          <w:sz w:val="26"/>
          <w:szCs w:val="26"/>
        </w:rPr>
        <w:t>бизнес планов</w:t>
      </w:r>
      <w:proofErr w:type="gramEnd"/>
      <w:r w:rsidRPr="00B13B49">
        <w:rPr>
          <w:bCs/>
          <w:sz w:val="26"/>
          <w:szCs w:val="26"/>
        </w:rPr>
        <w:t>.</w:t>
      </w:r>
    </w:p>
    <w:p w14:paraId="736956A3" w14:textId="78D1FA9D" w:rsidR="0060239A" w:rsidRPr="004F6539" w:rsidRDefault="003162C7" w:rsidP="0006565A">
      <w:pPr>
        <w:pStyle w:val="3"/>
        <w:ind w:left="0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46.</w:t>
      </w:r>
      <w:r w:rsidR="0060239A" w:rsidRPr="004F6539">
        <w:rPr>
          <w:b w:val="0"/>
          <w:sz w:val="26"/>
          <w:szCs w:val="26"/>
        </w:rPr>
        <w:t xml:space="preserve"> Понятие капитальных и финансовых вложений</w:t>
      </w:r>
    </w:p>
    <w:p w14:paraId="0FA9F09D" w14:textId="5D7D7A74" w:rsidR="004E232C" w:rsidRPr="004F6539" w:rsidRDefault="003162C7" w:rsidP="0006565A">
      <w:pPr>
        <w:pStyle w:val="24"/>
        <w:spacing w:before="120"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   47. </w:t>
      </w:r>
      <w:r w:rsidR="004E232C" w:rsidRPr="004F6539">
        <w:rPr>
          <w:sz w:val="26"/>
          <w:szCs w:val="26"/>
        </w:rPr>
        <w:t>Показатели эффективности инвестиционных проектов</w:t>
      </w:r>
    </w:p>
    <w:p w14:paraId="59002C59" w14:textId="6C00DB39" w:rsidR="00F9591C" w:rsidRPr="004F6539" w:rsidRDefault="003468F5" w:rsidP="0006565A">
      <w:pPr>
        <w:pStyle w:val="24"/>
        <w:spacing w:before="120"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   48.</w:t>
      </w:r>
      <w:r w:rsidR="00243044" w:rsidRPr="004F6539">
        <w:rPr>
          <w:sz w:val="26"/>
          <w:szCs w:val="26"/>
        </w:rPr>
        <w:t xml:space="preserve"> </w:t>
      </w:r>
      <w:r w:rsidR="00F9591C" w:rsidRPr="004F6539">
        <w:rPr>
          <w:sz w:val="26"/>
          <w:szCs w:val="26"/>
        </w:rPr>
        <w:t>Сущность анализа финансового состояния</w:t>
      </w:r>
    </w:p>
    <w:p w14:paraId="25394B2F" w14:textId="2AFCFFDF" w:rsidR="00243044" w:rsidRPr="004F6539" w:rsidRDefault="003468F5" w:rsidP="0006565A">
      <w:pPr>
        <w:pStyle w:val="3"/>
        <w:numPr>
          <w:ilvl w:val="1"/>
          <w:numId w:val="0"/>
        </w:numPr>
        <w:tabs>
          <w:tab w:val="num" w:pos="709"/>
        </w:tabs>
        <w:jc w:val="left"/>
        <w:rPr>
          <w:b w:val="0"/>
          <w:sz w:val="26"/>
          <w:szCs w:val="26"/>
        </w:rPr>
      </w:pPr>
      <w:bookmarkStart w:id="0" w:name="_Toc492976978"/>
      <w:r>
        <w:rPr>
          <w:b w:val="0"/>
          <w:sz w:val="26"/>
          <w:szCs w:val="26"/>
        </w:rPr>
        <w:t xml:space="preserve">           49. </w:t>
      </w:r>
      <w:r w:rsidR="00243044" w:rsidRPr="004F6539">
        <w:rPr>
          <w:b w:val="0"/>
          <w:sz w:val="26"/>
          <w:szCs w:val="26"/>
        </w:rPr>
        <w:t>Анализ состава, структуры и динамики бухгалтерского баланса</w:t>
      </w:r>
      <w:bookmarkEnd w:id="0"/>
    </w:p>
    <w:p w14:paraId="5CFBBC3C" w14:textId="341753AB" w:rsidR="00243044" w:rsidRPr="004F6539" w:rsidRDefault="003468F5" w:rsidP="0006565A">
      <w:pPr>
        <w:pStyle w:val="3"/>
        <w:numPr>
          <w:ilvl w:val="1"/>
          <w:numId w:val="0"/>
        </w:numPr>
        <w:tabs>
          <w:tab w:val="num" w:pos="1134"/>
        </w:tabs>
        <w:jc w:val="left"/>
        <w:rPr>
          <w:b w:val="0"/>
          <w:sz w:val="26"/>
          <w:szCs w:val="26"/>
        </w:rPr>
      </w:pPr>
      <w:bookmarkStart w:id="1" w:name="_Toc492976980"/>
      <w:r>
        <w:rPr>
          <w:b w:val="0"/>
          <w:sz w:val="26"/>
          <w:szCs w:val="26"/>
        </w:rPr>
        <w:t xml:space="preserve">           50. </w:t>
      </w:r>
      <w:r w:rsidR="00243044" w:rsidRPr="004F6539">
        <w:rPr>
          <w:b w:val="0"/>
          <w:sz w:val="26"/>
          <w:szCs w:val="26"/>
        </w:rPr>
        <w:t xml:space="preserve"> Анализ финансовой устойчивости предприятия</w:t>
      </w:r>
      <w:bookmarkEnd w:id="1"/>
    </w:p>
    <w:p w14:paraId="7A8BA6B2" w14:textId="3D6063D4" w:rsidR="009224CD" w:rsidRPr="004F6539" w:rsidRDefault="003468F5" w:rsidP="0006565A">
      <w:pPr>
        <w:pStyle w:val="3"/>
        <w:numPr>
          <w:ilvl w:val="1"/>
          <w:numId w:val="0"/>
        </w:numPr>
        <w:tabs>
          <w:tab w:val="num" w:pos="1134"/>
        </w:tabs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51. </w:t>
      </w:r>
      <w:r w:rsidR="009224CD" w:rsidRPr="004F6539">
        <w:rPr>
          <w:b w:val="0"/>
          <w:sz w:val="26"/>
          <w:szCs w:val="26"/>
        </w:rPr>
        <w:t>Операционный и финансовый рычаги</w:t>
      </w:r>
    </w:p>
    <w:p w14:paraId="338E8FC9" w14:textId="1809D7FF" w:rsidR="00D668F7" w:rsidRPr="004F6539" w:rsidRDefault="003468F5" w:rsidP="0006565A">
      <w:pPr>
        <w:pStyle w:val="3"/>
        <w:ind w:left="0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52. </w:t>
      </w:r>
      <w:r w:rsidR="00D668F7" w:rsidRPr="004F6539">
        <w:rPr>
          <w:b w:val="0"/>
          <w:sz w:val="26"/>
          <w:szCs w:val="26"/>
        </w:rPr>
        <w:t xml:space="preserve">Анализ платежеспособности и </w:t>
      </w:r>
      <w:proofErr w:type="gramStart"/>
      <w:r w:rsidR="00D668F7" w:rsidRPr="004F6539">
        <w:rPr>
          <w:b w:val="0"/>
          <w:sz w:val="26"/>
          <w:szCs w:val="26"/>
        </w:rPr>
        <w:t>ликвидности  организации</w:t>
      </w:r>
      <w:proofErr w:type="gramEnd"/>
    </w:p>
    <w:p w14:paraId="4BA9B8AC" w14:textId="2CD8977C" w:rsidR="00E71F87" w:rsidRPr="004F6539" w:rsidRDefault="003468F5" w:rsidP="0006565A">
      <w:pPr>
        <w:spacing w:after="80"/>
        <w:rPr>
          <w:sz w:val="26"/>
          <w:szCs w:val="26"/>
        </w:rPr>
      </w:pPr>
      <w:r>
        <w:rPr>
          <w:sz w:val="26"/>
          <w:szCs w:val="26"/>
        </w:rPr>
        <w:t xml:space="preserve">           53. </w:t>
      </w:r>
      <w:r w:rsidR="00E71F87" w:rsidRPr="004F6539">
        <w:rPr>
          <w:sz w:val="26"/>
          <w:szCs w:val="26"/>
        </w:rPr>
        <w:t>Анализ коэффициентов ликвидности</w:t>
      </w:r>
    </w:p>
    <w:p w14:paraId="3183C7F3" w14:textId="07383B5C" w:rsidR="002E072C" w:rsidRPr="004F6539" w:rsidRDefault="003468F5" w:rsidP="0006565A">
      <w:pPr>
        <w:pStyle w:val="3"/>
        <w:numPr>
          <w:ilvl w:val="1"/>
          <w:numId w:val="0"/>
        </w:numPr>
        <w:tabs>
          <w:tab w:val="num" w:pos="1134"/>
        </w:tabs>
        <w:jc w:val="left"/>
        <w:rPr>
          <w:b w:val="0"/>
          <w:sz w:val="26"/>
          <w:szCs w:val="26"/>
        </w:rPr>
      </w:pPr>
      <w:bookmarkStart w:id="2" w:name="_Toc492976982"/>
      <w:r>
        <w:rPr>
          <w:b w:val="0"/>
          <w:sz w:val="26"/>
          <w:szCs w:val="26"/>
        </w:rPr>
        <w:lastRenderedPageBreak/>
        <w:t xml:space="preserve">          54.</w:t>
      </w:r>
      <w:r w:rsidR="002E072C" w:rsidRPr="004F6539">
        <w:rPr>
          <w:b w:val="0"/>
          <w:sz w:val="26"/>
          <w:szCs w:val="26"/>
        </w:rPr>
        <w:t xml:space="preserve"> Анализ и оценка движения денежных средств</w:t>
      </w:r>
      <w:bookmarkEnd w:id="2"/>
    </w:p>
    <w:p w14:paraId="077F621B" w14:textId="05192392" w:rsidR="0015021A" w:rsidRDefault="003468F5" w:rsidP="0006565A">
      <w:pPr>
        <w:pStyle w:val="1"/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3" w:name="_Toc160468442"/>
      <w: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55. </w:t>
      </w:r>
      <w:r w:rsidR="0015021A" w:rsidRPr="0015021A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Анализ об</w:t>
      </w:r>
      <w:r w:rsidR="0015021A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</w:t>
      </w:r>
      <w:r w:rsidR="0015021A" w:rsidRPr="0015021A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спеченности предприятия основными средствами производства</w:t>
      </w:r>
      <w:bookmarkEnd w:id="3"/>
    </w:p>
    <w:p w14:paraId="7B76D178" w14:textId="019FDF60" w:rsidR="00F61A1D" w:rsidRPr="00F61A1D" w:rsidRDefault="003468F5" w:rsidP="0006565A">
      <w:pPr>
        <w:pStyle w:val="2"/>
        <w:numPr>
          <w:ilvl w:val="0"/>
          <w:numId w:val="0"/>
        </w:numPr>
        <w:jc w:val="left"/>
        <w:rPr>
          <w:b w:val="0"/>
          <w:bCs/>
          <w:sz w:val="26"/>
          <w:szCs w:val="26"/>
        </w:rPr>
      </w:pPr>
      <w:bookmarkStart w:id="4" w:name="_Toc160468443"/>
      <w:r>
        <w:rPr>
          <w:b w:val="0"/>
          <w:bCs/>
          <w:sz w:val="26"/>
          <w:szCs w:val="26"/>
        </w:rPr>
        <w:t xml:space="preserve">         56.</w:t>
      </w:r>
      <w:r w:rsidR="00F61A1D" w:rsidRPr="00F61A1D">
        <w:rPr>
          <w:b w:val="0"/>
          <w:bCs/>
          <w:sz w:val="26"/>
          <w:szCs w:val="26"/>
        </w:rPr>
        <w:t xml:space="preserve"> Анализ переоценок основных средств</w:t>
      </w:r>
      <w:bookmarkEnd w:id="4"/>
    </w:p>
    <w:p w14:paraId="1C90D638" w14:textId="77777777" w:rsidR="00F61A1D" w:rsidRPr="00F61A1D" w:rsidRDefault="00F61A1D" w:rsidP="0006565A"/>
    <w:p w14:paraId="5D668788" w14:textId="0049F7AF" w:rsidR="00354510" w:rsidRDefault="003468F5" w:rsidP="0006565A">
      <w:pPr>
        <w:pStyle w:val="2"/>
        <w:numPr>
          <w:ilvl w:val="0"/>
          <w:numId w:val="0"/>
        </w:numPr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57. </w:t>
      </w:r>
      <w:r w:rsidR="004F6539" w:rsidRPr="004F6539">
        <w:rPr>
          <w:b w:val="0"/>
          <w:sz w:val="26"/>
          <w:szCs w:val="26"/>
        </w:rPr>
        <w:t xml:space="preserve"> </w:t>
      </w:r>
      <w:r w:rsidR="00354510" w:rsidRPr="004F6539">
        <w:rPr>
          <w:b w:val="0"/>
          <w:sz w:val="26"/>
          <w:szCs w:val="26"/>
        </w:rPr>
        <w:t xml:space="preserve">Анализ </w:t>
      </w:r>
      <w:r w:rsidR="00354510" w:rsidRPr="0015021A">
        <w:rPr>
          <w:b w:val="0"/>
          <w:color w:val="000000" w:themeColor="text1"/>
          <w:sz w:val="26"/>
          <w:szCs w:val="26"/>
        </w:rPr>
        <w:t>динамики</w:t>
      </w:r>
      <w:r w:rsidR="00354510" w:rsidRPr="004F6539">
        <w:rPr>
          <w:b w:val="0"/>
          <w:sz w:val="26"/>
          <w:szCs w:val="26"/>
        </w:rPr>
        <w:t>, структуры и состояния основных средств</w:t>
      </w:r>
    </w:p>
    <w:p w14:paraId="77A358DE" w14:textId="695BA5F2" w:rsidR="00F61A1D" w:rsidRPr="00F61A1D" w:rsidRDefault="003A63C5" w:rsidP="0006565A">
      <w:pPr>
        <w:pStyle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" w:name="_Toc160468446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58. </w:t>
      </w:r>
      <w:r w:rsidR="00F61A1D" w:rsidRPr="00F61A1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Анализ интенсивности и эффективности использования основных средств</w:t>
      </w:r>
      <w:bookmarkEnd w:id="5"/>
    </w:p>
    <w:p w14:paraId="405C0BDC" w14:textId="0A765275" w:rsidR="004F6539" w:rsidRPr="004F6539" w:rsidRDefault="003A63C5" w:rsidP="0006565A">
      <w:pPr>
        <w:pStyle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" w:name="_Toc160468447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59.</w:t>
      </w:r>
      <w:r w:rsidR="004F6539" w:rsidRPr="004F6539">
        <w:rPr>
          <w:rFonts w:ascii="Times New Roman" w:hAnsi="Times New Roman" w:cs="Times New Roman"/>
          <w:color w:val="000000" w:themeColor="text1"/>
          <w:sz w:val="26"/>
          <w:szCs w:val="26"/>
        </w:rPr>
        <w:t>Анализ использования производственной мощности предприятия</w:t>
      </w:r>
      <w:bookmarkEnd w:id="6"/>
    </w:p>
    <w:p w14:paraId="24C8B366" w14:textId="00FF143D" w:rsidR="004F6539" w:rsidRPr="004F6539" w:rsidRDefault="003A63C5" w:rsidP="0006565A">
      <w:pPr>
        <w:pStyle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" w:name="_Toc160468448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F61A1D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4F6539" w:rsidRPr="004F6539">
        <w:rPr>
          <w:rFonts w:ascii="Times New Roman" w:hAnsi="Times New Roman" w:cs="Times New Roman"/>
          <w:color w:val="000000" w:themeColor="text1"/>
          <w:sz w:val="26"/>
          <w:szCs w:val="26"/>
        </w:rPr>
        <w:t>. Анализ использования технологического оборудования</w:t>
      </w:r>
      <w:bookmarkEnd w:id="7"/>
    </w:p>
    <w:p w14:paraId="32AA0D75" w14:textId="10CD88A1" w:rsidR="00B352F9" w:rsidRPr="004F6539" w:rsidRDefault="003A63C5" w:rsidP="0006565A">
      <w:pPr>
        <w:pStyle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8" w:name="_Toc160468449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61. </w:t>
      </w:r>
      <w:r w:rsidR="00B352F9" w:rsidRPr="004F6539">
        <w:rPr>
          <w:rFonts w:ascii="Times New Roman" w:hAnsi="Times New Roman" w:cs="Times New Roman"/>
          <w:color w:val="000000" w:themeColor="text1"/>
          <w:sz w:val="26"/>
          <w:szCs w:val="26"/>
        </w:rPr>
        <w:t>Резервы увеличения выпуска продукции, капиталоотдачи и рентабельности основного капитала</w:t>
      </w:r>
      <w:bookmarkEnd w:id="8"/>
    </w:p>
    <w:p w14:paraId="1BDE14E9" w14:textId="77777777" w:rsidR="00354510" w:rsidRPr="004F6539" w:rsidRDefault="00354510" w:rsidP="0006565A">
      <w:pPr>
        <w:pStyle w:val="24"/>
        <w:spacing w:before="120" w:line="240" w:lineRule="auto"/>
        <w:ind w:left="0"/>
        <w:rPr>
          <w:sz w:val="26"/>
          <w:szCs w:val="26"/>
        </w:rPr>
      </w:pPr>
    </w:p>
    <w:p w14:paraId="68CA1ECF" w14:textId="77777777" w:rsidR="009D38E5" w:rsidRPr="004F6539" w:rsidRDefault="009D38E5" w:rsidP="0006565A">
      <w:pPr>
        <w:shd w:val="clear" w:color="auto" w:fill="FFFFFF"/>
        <w:spacing w:before="120" w:after="120"/>
        <w:ind w:left="11" w:firstLine="289"/>
        <w:rPr>
          <w:sz w:val="26"/>
          <w:szCs w:val="26"/>
        </w:rPr>
      </w:pPr>
    </w:p>
    <w:p w14:paraId="0E6731E9" w14:textId="0F8DF2DD" w:rsidR="00DF10DD" w:rsidRPr="004F6539" w:rsidRDefault="00DF10DD" w:rsidP="0006565A"/>
    <w:sectPr w:rsidR="00DF10DD" w:rsidRPr="004F6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24708"/>
    <w:multiLevelType w:val="multilevel"/>
    <w:tmpl w:val="0E4CF344"/>
    <w:lvl w:ilvl="0">
      <w:start w:val="2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3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i w:val="0"/>
        <w:sz w:val="32"/>
      </w:rPr>
    </w:lvl>
    <w:lvl w:ilvl="2">
      <w:start w:val="2"/>
      <w:numFmt w:val="decimal"/>
      <w:pStyle w:val="4"/>
      <w:lvlText w:val="%3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 w15:restartNumberingAfterBreak="0">
    <w:nsid w:val="098E39A6"/>
    <w:multiLevelType w:val="multilevel"/>
    <w:tmpl w:val="92A8C742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9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" w15:restartNumberingAfterBreak="0">
    <w:nsid w:val="0E6F6296"/>
    <w:multiLevelType w:val="multilevel"/>
    <w:tmpl w:val="DF08E58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75C1E51"/>
    <w:multiLevelType w:val="hybridMultilevel"/>
    <w:tmpl w:val="47422BCA"/>
    <w:lvl w:ilvl="0" w:tplc="7C7C3D8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576047C7"/>
    <w:multiLevelType w:val="hybridMultilevel"/>
    <w:tmpl w:val="7DDCBEBE"/>
    <w:lvl w:ilvl="0" w:tplc="D910B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DD"/>
    <w:rsid w:val="0006565A"/>
    <w:rsid w:val="000A2781"/>
    <w:rsid w:val="000F3751"/>
    <w:rsid w:val="0014199F"/>
    <w:rsid w:val="0015021A"/>
    <w:rsid w:val="00172778"/>
    <w:rsid w:val="0019276E"/>
    <w:rsid w:val="00234C6C"/>
    <w:rsid w:val="00243044"/>
    <w:rsid w:val="002E072C"/>
    <w:rsid w:val="003162C7"/>
    <w:rsid w:val="003468F5"/>
    <w:rsid w:val="00354510"/>
    <w:rsid w:val="003A63C5"/>
    <w:rsid w:val="004C7E4A"/>
    <w:rsid w:val="004E232C"/>
    <w:rsid w:val="004F6539"/>
    <w:rsid w:val="00564E35"/>
    <w:rsid w:val="005D1861"/>
    <w:rsid w:val="0060239A"/>
    <w:rsid w:val="00614D6F"/>
    <w:rsid w:val="006E74D9"/>
    <w:rsid w:val="007B559D"/>
    <w:rsid w:val="00870B91"/>
    <w:rsid w:val="00893AAE"/>
    <w:rsid w:val="009224CD"/>
    <w:rsid w:val="00981AA8"/>
    <w:rsid w:val="009D38E5"/>
    <w:rsid w:val="00A1630D"/>
    <w:rsid w:val="00AD2B08"/>
    <w:rsid w:val="00B11E62"/>
    <w:rsid w:val="00B13B49"/>
    <w:rsid w:val="00B352F9"/>
    <w:rsid w:val="00B633B4"/>
    <w:rsid w:val="00BE7F65"/>
    <w:rsid w:val="00C72597"/>
    <w:rsid w:val="00D668F7"/>
    <w:rsid w:val="00DF10DD"/>
    <w:rsid w:val="00DF5DBF"/>
    <w:rsid w:val="00E143F5"/>
    <w:rsid w:val="00E71F87"/>
    <w:rsid w:val="00E85CE2"/>
    <w:rsid w:val="00E86E0D"/>
    <w:rsid w:val="00EA2C56"/>
    <w:rsid w:val="00EA77BA"/>
    <w:rsid w:val="00F06560"/>
    <w:rsid w:val="00F410B8"/>
    <w:rsid w:val="00F61A1D"/>
    <w:rsid w:val="00F9591C"/>
    <w:rsid w:val="00FA4C4C"/>
    <w:rsid w:val="00FC6117"/>
    <w:rsid w:val="00FD6153"/>
    <w:rsid w:val="00FE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B96E"/>
  <w15:chartTrackingRefBased/>
  <w15:docId w15:val="{5763F20F-AF1B-1C44-825B-C2CF2FBB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0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2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F10DD"/>
    <w:pPr>
      <w:keepNext/>
      <w:numPr>
        <w:numId w:val="1"/>
      </w:numPr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DF10DD"/>
    <w:pPr>
      <w:keepNext/>
      <w:spacing w:before="240" w:after="120"/>
      <w:ind w:left="567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DF10DD"/>
    <w:pPr>
      <w:keepNext/>
      <w:numPr>
        <w:ilvl w:val="2"/>
        <w:numId w:val="1"/>
      </w:numPr>
      <w:spacing w:after="8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10D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F10D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F10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DF10DD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DF10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2C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semiHidden/>
    <w:rsid w:val="000F3751"/>
    <w:pPr>
      <w:widowControl w:val="0"/>
      <w:tabs>
        <w:tab w:val="right" w:leader="dot" w:pos="10054"/>
      </w:tabs>
      <w:autoSpaceDE w:val="0"/>
      <w:autoSpaceDN w:val="0"/>
      <w:adjustRightInd w:val="0"/>
      <w:spacing w:before="120" w:after="120"/>
    </w:pPr>
    <w:rPr>
      <w:b/>
      <w:bCs/>
      <w:iCs/>
      <w:sz w:val="26"/>
      <w:szCs w:val="26"/>
    </w:rPr>
  </w:style>
  <w:style w:type="character" w:styleId="a3">
    <w:name w:val="Hyperlink"/>
    <w:basedOn w:val="a0"/>
    <w:rsid w:val="00EA2C56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semiHidden/>
    <w:unhideWhenUsed/>
    <w:rsid w:val="00E143F5"/>
    <w:pPr>
      <w:ind w:left="200"/>
    </w:pPr>
  </w:style>
  <w:style w:type="paragraph" w:styleId="24">
    <w:name w:val="Body Text Indent 2"/>
    <w:basedOn w:val="a"/>
    <w:link w:val="25"/>
    <w:rsid w:val="004E232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4E23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2E072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E07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B13B49"/>
    <w:pPr>
      <w:spacing w:after="120"/>
    </w:pPr>
  </w:style>
  <w:style w:type="character" w:customStyle="1" w:styleId="a5">
    <w:name w:val="Основной текст Знак"/>
    <w:basedOn w:val="a0"/>
    <w:link w:val="a4"/>
    <w:rsid w:val="00B13B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Эррера</dc:creator>
  <cp:keywords/>
  <dc:description/>
  <cp:lastModifiedBy>Лариса Эррера</cp:lastModifiedBy>
  <cp:revision>53</cp:revision>
  <dcterms:created xsi:type="dcterms:W3CDTF">2021-07-20T13:09:00Z</dcterms:created>
  <dcterms:modified xsi:type="dcterms:W3CDTF">2021-07-23T15:26:00Z</dcterms:modified>
</cp:coreProperties>
</file>