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711293" w14:textId="308746BA" w:rsidR="002E5706" w:rsidRPr="002E5706" w:rsidRDefault="002E5706" w:rsidP="00E70ED3">
      <w:pPr>
        <w:pStyle w:val="a3"/>
        <w:suppressAutoHyphens/>
        <w:spacing w:before="0" w:beforeAutospacing="0" w:after="0" w:afterAutospacing="0"/>
        <w:jc w:val="both"/>
        <w:rPr>
          <w:b/>
          <w:bCs/>
        </w:rPr>
      </w:pPr>
      <w:r w:rsidRPr="002E5706">
        <w:rPr>
          <w:b/>
          <w:bCs/>
        </w:rPr>
        <w:t>ТЕХНОЛОГИЧЕСКИЕ ПРОЦЕССЫ В СЕРВИСЕ</w:t>
      </w:r>
    </w:p>
    <w:p w14:paraId="50B11726" w14:textId="34D1F4E2" w:rsidR="002E5706" w:rsidRDefault="002E5706" w:rsidP="00E70ED3">
      <w:pPr>
        <w:pStyle w:val="a3"/>
        <w:suppressAutoHyphens/>
        <w:spacing w:before="0" w:beforeAutospacing="0" w:after="0" w:afterAutospacing="0"/>
        <w:jc w:val="both"/>
      </w:pPr>
    </w:p>
    <w:p w14:paraId="75AC410A" w14:textId="746482E6" w:rsidR="002E5706" w:rsidRDefault="002E5706" w:rsidP="00E70ED3">
      <w:pPr>
        <w:pStyle w:val="a3"/>
        <w:suppressAutoHyphens/>
        <w:spacing w:before="0" w:beforeAutospacing="0" w:after="0" w:afterAutospacing="0"/>
        <w:jc w:val="both"/>
      </w:pPr>
      <w:r>
        <w:t>ЛЕКЦИИ</w:t>
      </w:r>
    </w:p>
    <w:p w14:paraId="5C75DB02" w14:textId="77777777" w:rsidR="002E5706" w:rsidRDefault="002E5706" w:rsidP="00E70ED3">
      <w:pPr>
        <w:pStyle w:val="a3"/>
        <w:suppressAutoHyphens/>
        <w:spacing w:before="0" w:beforeAutospacing="0" w:after="0" w:afterAutospacing="0"/>
        <w:jc w:val="both"/>
      </w:pPr>
    </w:p>
    <w:p w14:paraId="6526B1EE" w14:textId="62DC350E" w:rsidR="002E5706" w:rsidRDefault="002E5706" w:rsidP="00E70ED3">
      <w:pPr>
        <w:pStyle w:val="a3"/>
        <w:suppressAutoHyphens/>
        <w:spacing w:before="0" w:beforeAutospacing="0" w:after="0" w:afterAutospacing="0"/>
        <w:jc w:val="both"/>
      </w:pPr>
      <w:r>
        <w:t>Эррера Л.М.</w:t>
      </w:r>
    </w:p>
    <w:p w14:paraId="3B9A7A6B" w14:textId="77777777" w:rsidR="002E5706" w:rsidRDefault="002E5706" w:rsidP="00E70ED3">
      <w:pPr>
        <w:pStyle w:val="a3"/>
        <w:suppressAutoHyphens/>
        <w:spacing w:before="0" w:beforeAutospacing="0" w:after="0" w:afterAutospacing="0"/>
        <w:jc w:val="both"/>
      </w:pPr>
    </w:p>
    <w:p w14:paraId="1D8AF069" w14:textId="77777777" w:rsidR="002E5706" w:rsidRDefault="002E5706" w:rsidP="00E70ED3">
      <w:pPr>
        <w:pStyle w:val="a3"/>
        <w:suppressAutoHyphens/>
        <w:spacing w:before="0" w:beforeAutospacing="0" w:after="0" w:afterAutospacing="0"/>
        <w:jc w:val="both"/>
      </w:pPr>
    </w:p>
    <w:p w14:paraId="054D0501" w14:textId="77777777" w:rsidR="002E5706" w:rsidRDefault="002E5706" w:rsidP="00E70ED3">
      <w:pPr>
        <w:pStyle w:val="a3"/>
        <w:suppressAutoHyphens/>
        <w:spacing w:before="0" w:beforeAutospacing="0" w:after="0" w:afterAutospacing="0"/>
        <w:jc w:val="both"/>
      </w:pPr>
    </w:p>
    <w:p w14:paraId="15A86944" w14:textId="77777777" w:rsidR="002E5706" w:rsidRDefault="002E5706" w:rsidP="00E70ED3">
      <w:pPr>
        <w:pStyle w:val="a3"/>
        <w:suppressAutoHyphens/>
        <w:spacing w:before="0" w:beforeAutospacing="0" w:after="0" w:afterAutospacing="0"/>
        <w:jc w:val="both"/>
      </w:pPr>
    </w:p>
    <w:p w14:paraId="08C4DB50" w14:textId="77777777" w:rsidR="002E5706" w:rsidRDefault="002E5706" w:rsidP="00E70ED3">
      <w:pPr>
        <w:pStyle w:val="a3"/>
        <w:suppressAutoHyphens/>
        <w:spacing w:before="0" w:beforeAutospacing="0" w:after="0" w:afterAutospacing="0"/>
        <w:jc w:val="both"/>
      </w:pPr>
    </w:p>
    <w:p w14:paraId="719911F0" w14:textId="7D6FCAE4" w:rsidR="00723469" w:rsidRPr="001A207D" w:rsidRDefault="00422455" w:rsidP="00E70ED3">
      <w:pPr>
        <w:pStyle w:val="a3"/>
        <w:suppressAutoHyphens/>
        <w:spacing w:before="0" w:beforeAutospacing="0" w:after="0" w:afterAutospacing="0"/>
        <w:jc w:val="both"/>
      </w:pPr>
      <w:r>
        <w:t>В</w:t>
      </w:r>
      <w:r w:rsidR="00723469" w:rsidRPr="001A207D">
        <w:t xml:space="preserve"> учебном пособии рассматриваются теоретические аспекты в области торгового дела</w:t>
      </w:r>
      <w:r w:rsidR="002E5706">
        <w:t xml:space="preserve"> и финансовой деятельнос</w:t>
      </w:r>
      <w:r w:rsidR="007747F3">
        <w:t>т</w:t>
      </w:r>
      <w:r w:rsidR="002E5706">
        <w:t>и</w:t>
      </w:r>
      <w:r w:rsidR="00723469" w:rsidRPr="001A207D">
        <w:t xml:space="preserve">: понятие и сущность товародвижения, классификация торговых предприятий, сущность, роль и функции оптовой торговли, роль, назначение и виды складов, виды и структура розничной торговой сети. </w:t>
      </w:r>
    </w:p>
    <w:p w14:paraId="18522AE9" w14:textId="45FEA7E6" w:rsidR="00723469" w:rsidRDefault="00723469" w:rsidP="00E70ED3">
      <w:pPr>
        <w:pStyle w:val="a3"/>
        <w:suppressAutoHyphens/>
        <w:spacing w:before="0" w:beforeAutospacing="0" w:after="0" w:afterAutospacing="0"/>
        <w:jc w:val="both"/>
      </w:pPr>
      <w:r w:rsidRPr="001A207D">
        <w:t>для студентов бакалавриата</w:t>
      </w:r>
      <w:r w:rsidR="002E5706">
        <w:t xml:space="preserve"> «Сервис </w:t>
      </w:r>
      <w:r w:rsidR="007747F3">
        <w:t xml:space="preserve">в </w:t>
      </w:r>
      <w:r w:rsidR="007747F3">
        <w:t>финансов</w:t>
      </w:r>
      <w:r w:rsidR="007747F3">
        <w:t>о</w:t>
      </w:r>
      <w:r w:rsidR="007747F3">
        <w:t>й</w:t>
      </w:r>
      <w:r w:rsidR="007747F3">
        <w:t xml:space="preserve"> и </w:t>
      </w:r>
      <w:r w:rsidR="002E5706">
        <w:t>коммерческ</w:t>
      </w:r>
      <w:r w:rsidR="007747F3">
        <w:t>о</w:t>
      </w:r>
      <w:r w:rsidR="002E5706">
        <w:t xml:space="preserve">й </w:t>
      </w:r>
      <w:r w:rsidR="007747F3">
        <w:t>деятельности</w:t>
      </w:r>
      <w:r w:rsidR="002E5706">
        <w:t>»</w:t>
      </w:r>
      <w:r w:rsidRPr="001A207D">
        <w:t xml:space="preserve">. </w:t>
      </w:r>
    </w:p>
    <w:p w14:paraId="7F24CA69" w14:textId="41760984" w:rsidR="002E5706" w:rsidRDefault="002E5706" w:rsidP="00E70ED3">
      <w:pPr>
        <w:pStyle w:val="a3"/>
        <w:suppressAutoHyphens/>
        <w:spacing w:before="0" w:beforeAutospacing="0" w:after="0" w:afterAutospacing="0"/>
        <w:jc w:val="both"/>
      </w:pPr>
    </w:p>
    <w:p w14:paraId="6857F207" w14:textId="10ECF806" w:rsidR="002E5706" w:rsidRDefault="002E5706" w:rsidP="00E70ED3">
      <w:pPr>
        <w:pStyle w:val="a3"/>
        <w:suppressAutoHyphens/>
        <w:spacing w:before="0" w:beforeAutospacing="0" w:after="0" w:afterAutospacing="0"/>
        <w:jc w:val="both"/>
      </w:pPr>
    </w:p>
    <w:p w14:paraId="6DF3ACDC" w14:textId="383B53FB" w:rsidR="002E5706" w:rsidRDefault="002E5706" w:rsidP="00E70ED3">
      <w:pPr>
        <w:pStyle w:val="a3"/>
        <w:suppressAutoHyphens/>
        <w:spacing w:before="0" w:beforeAutospacing="0" w:after="0" w:afterAutospacing="0"/>
        <w:jc w:val="both"/>
      </w:pPr>
    </w:p>
    <w:p w14:paraId="571198ED" w14:textId="5924A6A5" w:rsidR="002E5706" w:rsidRDefault="002E5706" w:rsidP="00E70ED3">
      <w:pPr>
        <w:pStyle w:val="a3"/>
        <w:suppressAutoHyphens/>
        <w:spacing w:before="0" w:beforeAutospacing="0" w:after="0" w:afterAutospacing="0"/>
        <w:jc w:val="both"/>
      </w:pPr>
    </w:p>
    <w:p w14:paraId="6E19ED04" w14:textId="73A6B3ED" w:rsidR="002E5706" w:rsidRDefault="002E5706" w:rsidP="00E70ED3">
      <w:pPr>
        <w:pStyle w:val="a3"/>
        <w:suppressAutoHyphens/>
        <w:spacing w:before="0" w:beforeAutospacing="0" w:after="0" w:afterAutospacing="0"/>
        <w:jc w:val="both"/>
      </w:pPr>
    </w:p>
    <w:p w14:paraId="5D518681" w14:textId="1BA1E300" w:rsidR="002E5706" w:rsidRDefault="002E5706" w:rsidP="00E70ED3">
      <w:pPr>
        <w:pStyle w:val="a3"/>
        <w:suppressAutoHyphens/>
        <w:spacing w:before="0" w:beforeAutospacing="0" w:after="0" w:afterAutospacing="0"/>
        <w:jc w:val="both"/>
      </w:pPr>
    </w:p>
    <w:p w14:paraId="2C8E2C33" w14:textId="65427904" w:rsidR="002E5706" w:rsidRDefault="002E5706" w:rsidP="00E70ED3">
      <w:pPr>
        <w:pStyle w:val="a3"/>
        <w:suppressAutoHyphens/>
        <w:spacing w:before="0" w:beforeAutospacing="0" w:after="0" w:afterAutospacing="0"/>
        <w:jc w:val="both"/>
      </w:pPr>
    </w:p>
    <w:p w14:paraId="42297C26" w14:textId="4C8C94A5" w:rsidR="002E5706" w:rsidRDefault="002E5706" w:rsidP="00E70ED3">
      <w:pPr>
        <w:pStyle w:val="a3"/>
        <w:suppressAutoHyphens/>
        <w:spacing w:before="0" w:beforeAutospacing="0" w:after="0" w:afterAutospacing="0"/>
        <w:jc w:val="both"/>
      </w:pPr>
    </w:p>
    <w:p w14:paraId="482F6BC9" w14:textId="5E46E2CC" w:rsidR="002E5706" w:rsidRDefault="002E5706" w:rsidP="00E70ED3">
      <w:pPr>
        <w:pStyle w:val="a3"/>
        <w:suppressAutoHyphens/>
        <w:spacing w:before="0" w:beforeAutospacing="0" w:after="0" w:afterAutospacing="0"/>
        <w:jc w:val="both"/>
      </w:pPr>
    </w:p>
    <w:p w14:paraId="607791B6" w14:textId="661DD8A5" w:rsidR="002E5706" w:rsidRDefault="002E5706" w:rsidP="00E70ED3">
      <w:pPr>
        <w:pStyle w:val="a3"/>
        <w:suppressAutoHyphens/>
        <w:spacing w:before="0" w:beforeAutospacing="0" w:after="0" w:afterAutospacing="0"/>
        <w:jc w:val="both"/>
      </w:pPr>
    </w:p>
    <w:p w14:paraId="220D1081" w14:textId="6A3EE12E" w:rsidR="002E5706" w:rsidRDefault="002E5706" w:rsidP="00E70ED3">
      <w:pPr>
        <w:pStyle w:val="a3"/>
        <w:suppressAutoHyphens/>
        <w:spacing w:before="0" w:beforeAutospacing="0" w:after="0" w:afterAutospacing="0"/>
        <w:jc w:val="both"/>
      </w:pPr>
    </w:p>
    <w:p w14:paraId="09518405" w14:textId="77777777" w:rsidR="002E5706" w:rsidRPr="001A207D" w:rsidRDefault="002E5706" w:rsidP="00E70ED3">
      <w:pPr>
        <w:pStyle w:val="a3"/>
        <w:suppressAutoHyphens/>
        <w:spacing w:before="0" w:beforeAutospacing="0" w:after="0" w:afterAutospacing="0"/>
        <w:jc w:val="both"/>
      </w:pPr>
    </w:p>
    <w:p w14:paraId="6B4D6539" w14:textId="5AC67D9A" w:rsidR="002E5706" w:rsidRDefault="002E5706" w:rsidP="00E70ED3">
      <w:pPr>
        <w:pStyle w:val="a3"/>
        <w:suppressAutoHyphens/>
        <w:spacing w:before="0" w:beforeAutospacing="0" w:after="0" w:afterAutospacing="0"/>
        <w:jc w:val="both"/>
      </w:pPr>
      <w:r>
        <w:t>УДК</w:t>
      </w:r>
      <w:r w:rsidR="00723469" w:rsidRPr="001A207D">
        <w:t xml:space="preserve"> 339.1(075.8) </w:t>
      </w:r>
    </w:p>
    <w:p w14:paraId="2344F6E7" w14:textId="592FB69F" w:rsidR="00723469" w:rsidRPr="001A207D" w:rsidRDefault="002E5706" w:rsidP="00E70ED3">
      <w:pPr>
        <w:pStyle w:val="a3"/>
        <w:suppressAutoHyphens/>
        <w:spacing w:before="0" w:beforeAutospacing="0" w:after="0" w:afterAutospacing="0"/>
        <w:jc w:val="both"/>
      </w:pPr>
      <w:r>
        <w:t>ББК</w:t>
      </w:r>
      <w:r w:rsidR="00723469" w:rsidRPr="001A207D">
        <w:t xml:space="preserve"> у42я73-1 </w:t>
      </w:r>
    </w:p>
    <w:p w14:paraId="4C88EB8B" w14:textId="3BC1241D" w:rsidR="001B4875" w:rsidRPr="001A207D" w:rsidRDefault="001B4875" w:rsidP="00E70ED3">
      <w:pPr>
        <w:suppressAutoHyphens/>
        <w:jc w:val="both"/>
        <w:rPr>
          <w:rFonts w:ascii="Times New Roman" w:hAnsi="Times New Roman" w:cs="Times New Roman"/>
        </w:rPr>
      </w:pPr>
    </w:p>
    <w:p w14:paraId="7B934698" w14:textId="5C084228" w:rsidR="001B4875" w:rsidRPr="001A207D" w:rsidRDefault="001B4875" w:rsidP="00E70ED3">
      <w:pPr>
        <w:suppressAutoHyphens/>
        <w:jc w:val="both"/>
        <w:rPr>
          <w:rFonts w:ascii="Times New Roman" w:hAnsi="Times New Roman" w:cs="Times New Roman"/>
        </w:rPr>
      </w:pPr>
    </w:p>
    <w:p w14:paraId="43DEEBFF" w14:textId="34EC4BFA" w:rsidR="001B4875" w:rsidRDefault="001B4875" w:rsidP="00E70ED3">
      <w:pPr>
        <w:suppressAutoHyphens/>
        <w:jc w:val="both"/>
        <w:rPr>
          <w:rFonts w:ascii="Times New Roman" w:hAnsi="Times New Roman" w:cs="Times New Roman"/>
        </w:rPr>
      </w:pPr>
    </w:p>
    <w:p w14:paraId="682B9341" w14:textId="6ABD11DB" w:rsidR="002E5706" w:rsidRDefault="002E5706" w:rsidP="00E70ED3">
      <w:pPr>
        <w:suppressAutoHyphens/>
        <w:jc w:val="both"/>
        <w:rPr>
          <w:rFonts w:ascii="Times New Roman" w:hAnsi="Times New Roman" w:cs="Times New Roman"/>
        </w:rPr>
      </w:pPr>
    </w:p>
    <w:p w14:paraId="7262F850" w14:textId="59DD1BA2" w:rsidR="002E5706" w:rsidRDefault="002E5706" w:rsidP="00E70ED3">
      <w:pPr>
        <w:suppressAutoHyphens/>
        <w:jc w:val="both"/>
        <w:rPr>
          <w:rFonts w:ascii="Times New Roman" w:hAnsi="Times New Roman" w:cs="Times New Roman"/>
        </w:rPr>
      </w:pPr>
    </w:p>
    <w:p w14:paraId="1279F863" w14:textId="6C3A9BF8" w:rsidR="002E5706" w:rsidRDefault="002E5706" w:rsidP="00E70ED3">
      <w:pPr>
        <w:suppressAutoHyphens/>
        <w:jc w:val="both"/>
        <w:rPr>
          <w:rFonts w:ascii="Times New Roman" w:hAnsi="Times New Roman" w:cs="Times New Roman"/>
        </w:rPr>
      </w:pPr>
    </w:p>
    <w:p w14:paraId="1F7E672A" w14:textId="4F4889A7" w:rsidR="002E5706" w:rsidRDefault="002E5706" w:rsidP="00E70ED3">
      <w:pPr>
        <w:suppressAutoHyphens/>
        <w:jc w:val="both"/>
        <w:rPr>
          <w:rFonts w:ascii="Times New Roman" w:hAnsi="Times New Roman" w:cs="Times New Roman"/>
        </w:rPr>
      </w:pPr>
    </w:p>
    <w:p w14:paraId="2CD5ABE1" w14:textId="1C2F92E9" w:rsidR="002E5706" w:rsidRDefault="002E5706" w:rsidP="00E70ED3">
      <w:pPr>
        <w:suppressAutoHyphens/>
        <w:jc w:val="both"/>
        <w:rPr>
          <w:rFonts w:ascii="Times New Roman" w:hAnsi="Times New Roman" w:cs="Times New Roman"/>
        </w:rPr>
      </w:pPr>
    </w:p>
    <w:p w14:paraId="6823A2A6" w14:textId="3A23A860" w:rsidR="002E5706" w:rsidRDefault="002E5706" w:rsidP="00E70ED3">
      <w:pPr>
        <w:suppressAutoHyphens/>
        <w:jc w:val="both"/>
        <w:rPr>
          <w:rFonts w:ascii="Times New Roman" w:hAnsi="Times New Roman" w:cs="Times New Roman"/>
        </w:rPr>
      </w:pPr>
    </w:p>
    <w:p w14:paraId="04FF3E33" w14:textId="4F01DD67" w:rsidR="002E5706" w:rsidRDefault="002E5706" w:rsidP="00E70ED3">
      <w:pPr>
        <w:suppressAutoHyphens/>
        <w:jc w:val="both"/>
        <w:rPr>
          <w:rFonts w:ascii="Times New Roman" w:hAnsi="Times New Roman" w:cs="Times New Roman"/>
        </w:rPr>
      </w:pPr>
    </w:p>
    <w:p w14:paraId="15979F13" w14:textId="74BE4988" w:rsidR="002E5706" w:rsidRDefault="002E5706" w:rsidP="00E70ED3">
      <w:pPr>
        <w:suppressAutoHyphens/>
        <w:jc w:val="both"/>
        <w:rPr>
          <w:rFonts w:ascii="Times New Roman" w:hAnsi="Times New Roman" w:cs="Times New Roman"/>
        </w:rPr>
      </w:pPr>
    </w:p>
    <w:p w14:paraId="4317D7FF" w14:textId="04C63991" w:rsidR="002E5706" w:rsidRDefault="002E5706" w:rsidP="00E70ED3">
      <w:pPr>
        <w:suppressAutoHyphens/>
        <w:jc w:val="both"/>
        <w:rPr>
          <w:rFonts w:ascii="Times New Roman" w:hAnsi="Times New Roman" w:cs="Times New Roman"/>
        </w:rPr>
      </w:pPr>
    </w:p>
    <w:p w14:paraId="439B20AE" w14:textId="3141851C" w:rsidR="002E5706" w:rsidRDefault="002E5706" w:rsidP="00E70ED3">
      <w:pPr>
        <w:suppressAutoHyphens/>
        <w:jc w:val="both"/>
        <w:rPr>
          <w:rFonts w:ascii="Times New Roman" w:hAnsi="Times New Roman" w:cs="Times New Roman"/>
        </w:rPr>
      </w:pPr>
    </w:p>
    <w:p w14:paraId="399C4B1B" w14:textId="3BFA0CAC" w:rsidR="002E5706" w:rsidRDefault="002E5706" w:rsidP="00E70ED3">
      <w:pPr>
        <w:suppressAutoHyphens/>
        <w:jc w:val="both"/>
        <w:rPr>
          <w:rFonts w:ascii="Times New Roman" w:hAnsi="Times New Roman" w:cs="Times New Roman"/>
        </w:rPr>
      </w:pPr>
    </w:p>
    <w:p w14:paraId="02C4EF5D" w14:textId="581F8432" w:rsidR="002E5706" w:rsidRDefault="002E5706" w:rsidP="00E70ED3">
      <w:pPr>
        <w:suppressAutoHyphens/>
        <w:jc w:val="both"/>
        <w:rPr>
          <w:rFonts w:ascii="Times New Roman" w:hAnsi="Times New Roman" w:cs="Times New Roman"/>
        </w:rPr>
      </w:pPr>
    </w:p>
    <w:p w14:paraId="4C1F61F6" w14:textId="6AFDE525" w:rsidR="002E5706" w:rsidRDefault="002E5706" w:rsidP="00E70ED3">
      <w:pPr>
        <w:suppressAutoHyphens/>
        <w:jc w:val="both"/>
        <w:rPr>
          <w:rFonts w:ascii="Times New Roman" w:hAnsi="Times New Roman" w:cs="Times New Roman"/>
        </w:rPr>
      </w:pPr>
    </w:p>
    <w:p w14:paraId="294CA0EC" w14:textId="0BCD5F1B" w:rsidR="002E5706" w:rsidRDefault="002E5706" w:rsidP="00E70ED3">
      <w:pPr>
        <w:suppressAutoHyphens/>
        <w:jc w:val="both"/>
        <w:rPr>
          <w:rFonts w:ascii="Times New Roman" w:hAnsi="Times New Roman" w:cs="Times New Roman"/>
        </w:rPr>
      </w:pPr>
    </w:p>
    <w:p w14:paraId="60C64056" w14:textId="309EFF8E" w:rsidR="002E5706" w:rsidRDefault="002E5706" w:rsidP="00E70ED3">
      <w:pPr>
        <w:suppressAutoHyphens/>
        <w:jc w:val="both"/>
        <w:rPr>
          <w:rFonts w:ascii="Times New Roman" w:hAnsi="Times New Roman" w:cs="Times New Roman"/>
        </w:rPr>
      </w:pPr>
    </w:p>
    <w:p w14:paraId="5EBEBC08" w14:textId="564069C1" w:rsidR="002E5706" w:rsidRDefault="002E5706" w:rsidP="00E70ED3">
      <w:pPr>
        <w:suppressAutoHyphens/>
        <w:jc w:val="both"/>
        <w:rPr>
          <w:rFonts w:ascii="Times New Roman" w:hAnsi="Times New Roman" w:cs="Times New Roman"/>
        </w:rPr>
      </w:pPr>
    </w:p>
    <w:p w14:paraId="0025EBB5" w14:textId="49D02305" w:rsidR="002E5706" w:rsidRDefault="002E5706" w:rsidP="00E70ED3">
      <w:pPr>
        <w:suppressAutoHyphens/>
        <w:jc w:val="both"/>
        <w:rPr>
          <w:rFonts w:ascii="Times New Roman" w:hAnsi="Times New Roman" w:cs="Times New Roman"/>
        </w:rPr>
      </w:pPr>
    </w:p>
    <w:p w14:paraId="50DC4D5C" w14:textId="2E90A2C8" w:rsidR="002E5706" w:rsidRDefault="002E5706" w:rsidP="00E70ED3">
      <w:pPr>
        <w:suppressAutoHyphens/>
        <w:jc w:val="both"/>
        <w:rPr>
          <w:rFonts w:ascii="Times New Roman" w:hAnsi="Times New Roman" w:cs="Times New Roman"/>
        </w:rPr>
      </w:pPr>
    </w:p>
    <w:p w14:paraId="557C066F" w14:textId="77777777" w:rsidR="007747F3" w:rsidRDefault="007747F3" w:rsidP="00E70ED3">
      <w:pPr>
        <w:suppressAutoHyphens/>
        <w:jc w:val="both"/>
        <w:rPr>
          <w:rFonts w:ascii="Times New Roman" w:hAnsi="Times New Roman" w:cs="Times New Roman"/>
        </w:rPr>
      </w:pPr>
    </w:p>
    <w:p w14:paraId="7DC19CC2" w14:textId="77777777" w:rsidR="002E5706" w:rsidRDefault="002E5706" w:rsidP="00E70ED3">
      <w:pPr>
        <w:suppressAutoHyphens/>
        <w:jc w:val="both"/>
        <w:rPr>
          <w:rFonts w:ascii="Times New Roman" w:hAnsi="Times New Roman" w:cs="Times New Roman"/>
        </w:rPr>
      </w:pPr>
    </w:p>
    <w:p w14:paraId="430A5312" w14:textId="285B9900" w:rsidR="001B4875" w:rsidRPr="00BB488D" w:rsidRDefault="00DE2722" w:rsidP="00257E5E">
      <w:pPr>
        <w:suppressAutoHyphens/>
        <w:jc w:val="center"/>
        <w:rPr>
          <w:rFonts w:ascii="Times New Roman" w:hAnsi="Times New Roman" w:cs="Times New Roman"/>
          <w:b/>
          <w:bCs/>
        </w:rPr>
      </w:pPr>
      <w:r w:rsidRPr="00BB488D">
        <w:rPr>
          <w:rFonts w:ascii="Times New Roman" w:hAnsi="Times New Roman" w:cs="Times New Roman"/>
          <w:b/>
          <w:bCs/>
        </w:rPr>
        <w:lastRenderedPageBreak/>
        <w:t>Содержание</w:t>
      </w:r>
    </w:p>
    <w:p w14:paraId="40D7B3C4" w14:textId="2E183A46" w:rsidR="00DE2722" w:rsidRDefault="00DE2722" w:rsidP="00E70ED3">
      <w:pPr>
        <w:suppressAutoHyphens/>
        <w:jc w:val="both"/>
        <w:rPr>
          <w:rFonts w:ascii="Times New Roman" w:hAnsi="Times New Roman" w:cs="Times New Roman"/>
        </w:rPr>
      </w:pPr>
    </w:p>
    <w:p w14:paraId="728061A0" w14:textId="16399CF3" w:rsidR="00DE2722" w:rsidRDefault="00DE2722" w:rsidP="00E70ED3">
      <w:pPr>
        <w:pStyle w:val="a6"/>
        <w:suppressAutoHyphens/>
        <w:jc w:val="both"/>
        <w:rPr>
          <w:rFonts w:ascii="Times New Roman" w:hAnsi="Times New Roman" w:cs="Times New Roman"/>
        </w:rPr>
      </w:pPr>
      <w:r>
        <w:rPr>
          <w:rFonts w:ascii="Times New Roman" w:hAnsi="Times New Roman" w:cs="Times New Roman"/>
        </w:rPr>
        <w:t xml:space="preserve">Введение </w:t>
      </w:r>
    </w:p>
    <w:p w14:paraId="3B46C436" w14:textId="61F5332F" w:rsidR="00DE2722" w:rsidRPr="000D0625" w:rsidRDefault="00DE2722" w:rsidP="00E70ED3">
      <w:pPr>
        <w:pStyle w:val="a6"/>
        <w:numPr>
          <w:ilvl w:val="0"/>
          <w:numId w:val="128"/>
        </w:numPr>
        <w:suppressAutoHyphens/>
        <w:jc w:val="both"/>
        <w:rPr>
          <w:rFonts w:ascii="Times New Roman" w:hAnsi="Times New Roman" w:cs="Times New Roman"/>
          <w:b/>
          <w:bCs/>
        </w:rPr>
      </w:pPr>
      <w:r w:rsidRPr="000D0625">
        <w:rPr>
          <w:rFonts w:ascii="Times New Roman" w:hAnsi="Times New Roman" w:cs="Times New Roman"/>
          <w:b/>
          <w:bCs/>
        </w:rPr>
        <w:t>Технологические процессы в промышленном сервисе</w:t>
      </w:r>
      <w:r w:rsidR="009704C1" w:rsidRPr="000D0625">
        <w:rPr>
          <w:rFonts w:ascii="Times New Roman" w:hAnsi="Times New Roman" w:cs="Times New Roman"/>
          <w:b/>
          <w:bCs/>
        </w:rPr>
        <w:t xml:space="preserve">                                  </w:t>
      </w:r>
    </w:p>
    <w:p w14:paraId="50BBE8A4" w14:textId="6CFD8E0F" w:rsidR="00D92804" w:rsidRDefault="00D92804" w:rsidP="00D92804">
      <w:pPr>
        <w:pStyle w:val="a3"/>
        <w:suppressAutoHyphens/>
        <w:spacing w:before="0" w:beforeAutospacing="0" w:after="0" w:afterAutospacing="0"/>
        <w:ind w:left="720"/>
        <w:jc w:val="both"/>
        <w:rPr>
          <w:color w:val="000000" w:themeColor="text1"/>
        </w:rPr>
      </w:pPr>
      <w:r w:rsidRPr="00D92804">
        <w:rPr>
          <w:color w:val="000000" w:themeColor="text1"/>
        </w:rPr>
        <w:t xml:space="preserve">      1.1.</w:t>
      </w:r>
      <w:r w:rsidR="004E39A0">
        <w:rPr>
          <w:color w:val="000000" w:themeColor="text1"/>
        </w:rPr>
        <w:t xml:space="preserve"> </w:t>
      </w:r>
      <w:r w:rsidRPr="00D92804">
        <w:rPr>
          <w:color w:val="000000" w:themeColor="text1"/>
        </w:rPr>
        <w:t>Основные понятия</w:t>
      </w:r>
      <w:r>
        <w:rPr>
          <w:color w:val="000000" w:themeColor="text1"/>
        </w:rPr>
        <w:t xml:space="preserve">                                                                                        3</w:t>
      </w:r>
    </w:p>
    <w:p w14:paraId="276E97EA" w14:textId="7AAA2941" w:rsidR="0058288E" w:rsidRDefault="00D92804" w:rsidP="00D92804">
      <w:pPr>
        <w:pStyle w:val="a3"/>
        <w:suppressAutoHyphens/>
        <w:spacing w:before="0" w:beforeAutospacing="0" w:after="0" w:afterAutospacing="0"/>
        <w:jc w:val="both"/>
        <w:rPr>
          <w:color w:val="000000" w:themeColor="text1"/>
        </w:rPr>
      </w:pPr>
      <w:r w:rsidRPr="00D92804">
        <w:rPr>
          <w:color w:val="000000" w:themeColor="text1"/>
        </w:rPr>
        <w:t xml:space="preserve">                  1.2.</w:t>
      </w:r>
      <w:r w:rsidR="004E39A0">
        <w:rPr>
          <w:color w:val="000000" w:themeColor="text1"/>
        </w:rPr>
        <w:t xml:space="preserve"> </w:t>
      </w:r>
      <w:r w:rsidRPr="00D92804">
        <w:rPr>
          <w:color w:val="000000" w:themeColor="text1"/>
        </w:rPr>
        <w:t>Типы производства</w:t>
      </w:r>
      <w:r>
        <w:rPr>
          <w:color w:val="000000" w:themeColor="text1"/>
        </w:rPr>
        <w:t xml:space="preserve">                                                                                       4</w:t>
      </w:r>
    </w:p>
    <w:p w14:paraId="58C6B968" w14:textId="726E257B" w:rsidR="0058288E" w:rsidRPr="0058288E" w:rsidRDefault="0058288E" w:rsidP="0058288E">
      <w:pPr>
        <w:pStyle w:val="a3"/>
        <w:suppressAutoHyphens/>
        <w:spacing w:before="0" w:beforeAutospacing="0" w:after="0" w:afterAutospacing="0"/>
        <w:jc w:val="both"/>
        <w:rPr>
          <w:color w:val="000000" w:themeColor="text1"/>
        </w:rPr>
      </w:pPr>
      <w:r w:rsidRPr="0058288E">
        <w:rPr>
          <w:color w:val="000000" w:themeColor="text1"/>
        </w:rPr>
        <w:t xml:space="preserve">                  1.3. Основы проектирования технологических процессов (ТП) в сервисе</w:t>
      </w:r>
      <w:r>
        <w:rPr>
          <w:color w:val="000000" w:themeColor="text1"/>
        </w:rPr>
        <w:t xml:space="preserve">.  </w:t>
      </w:r>
      <w:r w:rsidR="004417A0">
        <w:rPr>
          <w:color w:val="000000" w:themeColor="text1"/>
        </w:rPr>
        <w:t xml:space="preserve"> </w:t>
      </w:r>
      <w:r>
        <w:rPr>
          <w:color w:val="000000" w:themeColor="text1"/>
        </w:rPr>
        <w:t>5</w:t>
      </w:r>
    </w:p>
    <w:p w14:paraId="472BA8A6" w14:textId="198730F7" w:rsidR="0058288E" w:rsidRPr="0058288E" w:rsidRDefault="0058288E" w:rsidP="0058288E">
      <w:pPr>
        <w:pStyle w:val="a3"/>
        <w:suppressAutoHyphens/>
        <w:spacing w:before="0" w:beforeAutospacing="0" w:after="0" w:afterAutospacing="0"/>
        <w:jc w:val="both"/>
        <w:rPr>
          <w:color w:val="000000" w:themeColor="text1"/>
        </w:rPr>
      </w:pPr>
      <w:r w:rsidRPr="0058288E">
        <w:rPr>
          <w:color w:val="000000" w:themeColor="text1"/>
        </w:rPr>
        <w:t xml:space="preserve">     </w:t>
      </w:r>
      <w:r>
        <w:rPr>
          <w:color w:val="000000" w:themeColor="text1"/>
        </w:rPr>
        <w:t xml:space="preserve">            </w:t>
      </w:r>
      <w:r w:rsidRPr="0058288E">
        <w:rPr>
          <w:color w:val="000000" w:themeColor="text1"/>
        </w:rPr>
        <w:t xml:space="preserve"> 1.4. Документирование технологических процессов </w:t>
      </w:r>
      <w:r>
        <w:rPr>
          <w:color w:val="000000" w:themeColor="text1"/>
        </w:rPr>
        <w:t xml:space="preserve">                                     </w:t>
      </w:r>
      <w:r w:rsidR="004417A0">
        <w:rPr>
          <w:color w:val="000000" w:themeColor="text1"/>
        </w:rPr>
        <w:t xml:space="preserve"> </w:t>
      </w:r>
      <w:r>
        <w:rPr>
          <w:color w:val="000000" w:themeColor="text1"/>
        </w:rPr>
        <w:t>6</w:t>
      </w:r>
    </w:p>
    <w:p w14:paraId="255DD569" w14:textId="563FC192" w:rsidR="00453DD1" w:rsidRPr="00453DD1" w:rsidRDefault="00453DD1" w:rsidP="00453DD1">
      <w:pPr>
        <w:pStyle w:val="a3"/>
        <w:suppressAutoHyphens/>
        <w:spacing w:before="0" w:beforeAutospacing="0" w:after="0" w:afterAutospacing="0"/>
        <w:jc w:val="both"/>
        <w:rPr>
          <w:color w:val="000000" w:themeColor="text1"/>
        </w:rPr>
      </w:pPr>
      <w:r w:rsidRPr="00453DD1">
        <w:rPr>
          <w:color w:val="000000" w:themeColor="text1"/>
        </w:rPr>
        <w:t xml:space="preserve">                  1.</w:t>
      </w:r>
      <w:r w:rsidR="0058288E">
        <w:rPr>
          <w:color w:val="000000" w:themeColor="text1"/>
        </w:rPr>
        <w:t>5</w:t>
      </w:r>
      <w:r w:rsidRPr="00453DD1">
        <w:rPr>
          <w:color w:val="000000" w:themeColor="text1"/>
        </w:rPr>
        <w:t>.</w:t>
      </w:r>
      <w:r w:rsidR="004E39A0">
        <w:rPr>
          <w:color w:val="000000" w:themeColor="text1"/>
        </w:rPr>
        <w:t xml:space="preserve"> </w:t>
      </w:r>
      <w:r w:rsidRPr="00453DD1">
        <w:rPr>
          <w:color w:val="000000" w:themeColor="text1"/>
        </w:rPr>
        <w:t>Сущность факторного анализа</w:t>
      </w:r>
      <w:r>
        <w:rPr>
          <w:color w:val="000000" w:themeColor="text1"/>
        </w:rPr>
        <w:t xml:space="preserve">                                                                    7</w:t>
      </w:r>
    </w:p>
    <w:p w14:paraId="3A77DF81" w14:textId="77777777" w:rsidR="00D92804" w:rsidRPr="00D92804" w:rsidRDefault="00D92804" w:rsidP="00D92804">
      <w:pPr>
        <w:pStyle w:val="a3"/>
        <w:suppressAutoHyphens/>
        <w:spacing w:before="0" w:beforeAutospacing="0" w:after="0" w:afterAutospacing="0"/>
        <w:ind w:left="720"/>
        <w:jc w:val="both"/>
        <w:rPr>
          <w:color w:val="000000" w:themeColor="text1"/>
        </w:rPr>
      </w:pPr>
    </w:p>
    <w:p w14:paraId="1F78FAFF" w14:textId="1244B61B" w:rsidR="00DE2722" w:rsidRPr="000D0625" w:rsidRDefault="00DE2722" w:rsidP="00E70ED3">
      <w:pPr>
        <w:pStyle w:val="a6"/>
        <w:numPr>
          <w:ilvl w:val="0"/>
          <w:numId w:val="128"/>
        </w:numPr>
        <w:suppressAutoHyphens/>
        <w:jc w:val="both"/>
        <w:rPr>
          <w:rFonts w:ascii="Times New Roman" w:hAnsi="Times New Roman" w:cs="Times New Roman"/>
          <w:b/>
          <w:bCs/>
        </w:rPr>
      </w:pPr>
      <w:r w:rsidRPr="000D0625">
        <w:rPr>
          <w:rFonts w:ascii="Times New Roman" w:hAnsi="Times New Roman" w:cs="Times New Roman"/>
          <w:b/>
          <w:bCs/>
        </w:rPr>
        <w:t>Технологические процессы в коммерческой (торговой) деятельности</w:t>
      </w:r>
    </w:p>
    <w:p w14:paraId="473FDD8E" w14:textId="77777777" w:rsidR="009B02D0" w:rsidRPr="009B02D0" w:rsidRDefault="009B02D0" w:rsidP="00E70ED3">
      <w:pPr>
        <w:pStyle w:val="a6"/>
        <w:suppressAutoHyphens/>
        <w:rPr>
          <w:rFonts w:ascii="Times New Roman" w:hAnsi="Times New Roman" w:cs="Times New Roman"/>
        </w:rPr>
      </w:pPr>
    </w:p>
    <w:p w14:paraId="5CA5D338" w14:textId="06A0D0E7" w:rsidR="004B5A53" w:rsidRPr="004B5A53" w:rsidRDefault="004B5A53" w:rsidP="004B5A5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9B02D0">
        <w:rPr>
          <w:rFonts w:ascii="Times New Roman" w:eastAsia="Times New Roman" w:hAnsi="Times New Roman" w:cs="Times New Roman"/>
          <w:lang w:eastAsia="ru-RU"/>
        </w:rPr>
        <w:t>2.</w:t>
      </w:r>
      <w:r w:rsidR="009B02D0" w:rsidRPr="009B02D0">
        <w:rPr>
          <w:rFonts w:ascii="Times New Roman" w:eastAsia="Times New Roman" w:hAnsi="Times New Roman" w:cs="Times New Roman"/>
          <w:lang w:eastAsia="ru-RU"/>
        </w:rPr>
        <w:t>1.</w:t>
      </w:r>
      <w:r w:rsidRPr="004B5A53">
        <w:rPr>
          <w:rFonts w:ascii="Times New Roman" w:eastAsia="Times New Roman" w:hAnsi="Times New Roman" w:cs="Times New Roman"/>
          <w:b/>
          <w:bCs/>
          <w:lang w:eastAsia="ru-RU"/>
        </w:rPr>
        <w:t xml:space="preserve"> </w:t>
      </w:r>
      <w:r w:rsidRPr="004B5A53">
        <w:rPr>
          <w:rFonts w:ascii="Times New Roman" w:eastAsia="Times New Roman" w:hAnsi="Times New Roman" w:cs="Times New Roman"/>
          <w:lang w:eastAsia="ru-RU"/>
        </w:rPr>
        <w:t xml:space="preserve">Понятие и сущность процесса товародвижения. Факторы, влияющие на процесс товародвижения </w:t>
      </w:r>
      <w:r>
        <w:rPr>
          <w:rFonts w:ascii="Times New Roman" w:eastAsia="Times New Roman" w:hAnsi="Times New Roman" w:cs="Times New Roman"/>
          <w:lang w:eastAsia="ru-RU"/>
        </w:rPr>
        <w:t xml:space="preserve">                                                                                                   </w:t>
      </w:r>
      <w:r w:rsidR="004417A0">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10</w:t>
      </w:r>
    </w:p>
    <w:p w14:paraId="539AE570" w14:textId="1AA03B8B" w:rsidR="0072623E" w:rsidRDefault="0072623E" w:rsidP="0072623E">
      <w:pPr>
        <w:suppressAutoHyphens/>
        <w:ind w:left="720"/>
        <w:jc w:val="both"/>
        <w:rPr>
          <w:rFonts w:ascii="Times New Roman" w:eastAsia="Times New Roman" w:hAnsi="Times New Roman" w:cs="Times New Roman"/>
          <w:lang w:eastAsia="ru-RU"/>
        </w:rPr>
      </w:pPr>
      <w:r w:rsidRPr="0072623E">
        <w:rPr>
          <w:rFonts w:ascii="Times New Roman" w:eastAsia="Times New Roman" w:hAnsi="Times New Roman" w:cs="Times New Roman"/>
          <w:lang w:eastAsia="ru-RU"/>
        </w:rPr>
        <w:t xml:space="preserve">      2.2. Классификация торговых предприятий </w:t>
      </w:r>
      <w:r w:rsidR="00BB488D">
        <w:rPr>
          <w:rFonts w:ascii="Times New Roman" w:eastAsia="Times New Roman" w:hAnsi="Times New Roman" w:cs="Times New Roman"/>
          <w:lang w:eastAsia="ru-RU"/>
        </w:rPr>
        <w:t xml:space="preserve">                                                </w:t>
      </w:r>
      <w:r w:rsidR="000D1A10">
        <w:rPr>
          <w:rFonts w:ascii="Times New Roman" w:eastAsia="Times New Roman" w:hAnsi="Times New Roman" w:cs="Times New Roman"/>
          <w:lang w:eastAsia="ru-RU"/>
        </w:rPr>
        <w:t xml:space="preserve"> </w:t>
      </w:r>
      <w:r w:rsidR="00315221">
        <w:rPr>
          <w:rFonts w:ascii="Times New Roman" w:eastAsia="Times New Roman" w:hAnsi="Times New Roman" w:cs="Times New Roman"/>
          <w:lang w:eastAsia="ru-RU"/>
        </w:rPr>
        <w:t xml:space="preserve"> </w:t>
      </w:r>
      <w:r w:rsidR="000D1A10">
        <w:rPr>
          <w:rFonts w:ascii="Times New Roman" w:eastAsia="Times New Roman" w:hAnsi="Times New Roman" w:cs="Times New Roman"/>
          <w:lang w:eastAsia="ru-RU"/>
        </w:rPr>
        <w:t xml:space="preserve"> </w:t>
      </w:r>
      <w:r w:rsidR="00BB488D">
        <w:rPr>
          <w:rFonts w:ascii="Times New Roman" w:eastAsia="Times New Roman" w:hAnsi="Times New Roman" w:cs="Times New Roman"/>
          <w:lang w:eastAsia="ru-RU"/>
        </w:rPr>
        <w:t>11</w:t>
      </w:r>
    </w:p>
    <w:p w14:paraId="7A3E9458" w14:textId="7F527D5C" w:rsidR="00465F34" w:rsidRPr="00465F34" w:rsidRDefault="00465F34" w:rsidP="00465F34">
      <w:pPr>
        <w:suppressAutoHyphens/>
        <w:jc w:val="both"/>
        <w:rPr>
          <w:rFonts w:ascii="Times New Roman" w:eastAsia="Times New Roman" w:hAnsi="Times New Roman" w:cs="Times New Roman"/>
          <w:lang w:eastAsia="ru-RU"/>
        </w:rPr>
      </w:pPr>
      <w:r w:rsidRPr="00465F34">
        <w:rPr>
          <w:rFonts w:ascii="Times New Roman" w:eastAsia="Times New Roman" w:hAnsi="Times New Roman" w:cs="Times New Roman"/>
          <w:lang w:eastAsia="ru-RU"/>
        </w:rPr>
        <w:t xml:space="preserve">                  2.5. Роль, назначение, функции и классификация складов                 </w:t>
      </w:r>
      <w:r>
        <w:rPr>
          <w:rFonts w:ascii="Times New Roman" w:eastAsia="Times New Roman" w:hAnsi="Times New Roman" w:cs="Times New Roman"/>
          <w:lang w:eastAsia="ru-RU"/>
        </w:rPr>
        <w:t xml:space="preserve">       </w:t>
      </w:r>
      <w:r w:rsidRPr="00465F34">
        <w:rPr>
          <w:rFonts w:ascii="Times New Roman" w:eastAsia="Times New Roman" w:hAnsi="Times New Roman" w:cs="Times New Roman"/>
          <w:lang w:eastAsia="ru-RU"/>
        </w:rPr>
        <w:t xml:space="preserve"> </w:t>
      </w:r>
      <w:r w:rsidR="000D1A10">
        <w:rPr>
          <w:rFonts w:ascii="Times New Roman" w:eastAsia="Times New Roman" w:hAnsi="Times New Roman" w:cs="Times New Roman"/>
          <w:lang w:eastAsia="ru-RU"/>
        </w:rPr>
        <w:t xml:space="preserve">  </w:t>
      </w:r>
      <w:r w:rsidR="00315221">
        <w:rPr>
          <w:rFonts w:ascii="Times New Roman" w:eastAsia="Times New Roman" w:hAnsi="Times New Roman" w:cs="Times New Roman"/>
          <w:lang w:eastAsia="ru-RU"/>
        </w:rPr>
        <w:t xml:space="preserve"> </w:t>
      </w:r>
      <w:r w:rsidRPr="00465F34">
        <w:rPr>
          <w:rFonts w:ascii="Times New Roman" w:eastAsia="Times New Roman" w:hAnsi="Times New Roman" w:cs="Times New Roman"/>
          <w:lang w:eastAsia="ru-RU"/>
        </w:rPr>
        <w:t>19</w:t>
      </w:r>
    </w:p>
    <w:p w14:paraId="77BC9282" w14:textId="0E98CD71" w:rsidR="00AD25CE" w:rsidRDefault="00AD25CE" w:rsidP="00AD25CE">
      <w:pPr>
        <w:suppressAutoHyphens/>
        <w:jc w:val="both"/>
        <w:rPr>
          <w:rFonts w:ascii="Times New Roman" w:eastAsia="Times New Roman" w:hAnsi="Times New Roman" w:cs="Times New Roman"/>
          <w:lang w:eastAsia="ru-RU"/>
        </w:rPr>
      </w:pPr>
      <w:r w:rsidRPr="00AD25CE">
        <w:rPr>
          <w:rFonts w:ascii="Times New Roman" w:eastAsia="Times New Roman" w:hAnsi="Times New Roman" w:cs="Times New Roman"/>
          <w:lang w:eastAsia="ru-RU"/>
        </w:rPr>
        <w:t xml:space="preserve">                  2.6. </w:t>
      </w:r>
      <w:r w:rsidR="004908E6">
        <w:rPr>
          <w:rFonts w:ascii="Times New Roman" w:eastAsia="Times New Roman" w:hAnsi="Times New Roman" w:cs="Times New Roman"/>
          <w:lang w:eastAsia="ru-RU"/>
        </w:rPr>
        <w:t>В</w:t>
      </w:r>
      <w:r w:rsidRPr="00AD25CE">
        <w:rPr>
          <w:rFonts w:ascii="Times New Roman" w:eastAsia="Times New Roman" w:hAnsi="Times New Roman" w:cs="Times New Roman"/>
          <w:lang w:eastAsia="ru-RU"/>
        </w:rPr>
        <w:t xml:space="preserve">иды складских сооружений и оборудование складов </w:t>
      </w:r>
      <w:r>
        <w:rPr>
          <w:rFonts w:ascii="Times New Roman" w:eastAsia="Times New Roman" w:hAnsi="Times New Roman" w:cs="Times New Roman"/>
          <w:lang w:eastAsia="ru-RU"/>
        </w:rPr>
        <w:t xml:space="preserve">                        </w:t>
      </w:r>
      <w:r w:rsidR="000D1A10">
        <w:rPr>
          <w:rFonts w:ascii="Times New Roman" w:eastAsia="Times New Roman" w:hAnsi="Times New Roman" w:cs="Times New Roman"/>
          <w:lang w:eastAsia="ru-RU"/>
        </w:rPr>
        <w:t xml:space="preserve"> </w:t>
      </w:r>
      <w:r w:rsidR="00315221">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24</w:t>
      </w:r>
    </w:p>
    <w:p w14:paraId="263BBEF4" w14:textId="10F0C216" w:rsidR="003D1E75" w:rsidRPr="003D1E75" w:rsidRDefault="003D1E75" w:rsidP="003D1E75">
      <w:pPr>
        <w:suppressAutoHyphens/>
        <w:jc w:val="both"/>
        <w:rPr>
          <w:rFonts w:ascii="Times New Roman" w:eastAsia="Times New Roman" w:hAnsi="Times New Roman" w:cs="Times New Roman"/>
          <w:lang w:eastAsia="ru-RU"/>
        </w:rPr>
      </w:pPr>
      <w:r w:rsidRPr="003D1E75">
        <w:rPr>
          <w:rFonts w:ascii="Times New Roman" w:eastAsia="Times New Roman" w:hAnsi="Times New Roman" w:cs="Times New Roman"/>
          <w:lang w:eastAsia="ru-RU"/>
        </w:rPr>
        <w:t xml:space="preserve">                  2.7. Складской технологический процесс и принципы его организации</w:t>
      </w:r>
      <w:r>
        <w:rPr>
          <w:rFonts w:ascii="Times New Roman" w:eastAsia="Times New Roman" w:hAnsi="Times New Roman" w:cs="Times New Roman"/>
          <w:lang w:eastAsia="ru-RU"/>
        </w:rPr>
        <w:t xml:space="preserve">   </w:t>
      </w:r>
      <w:r w:rsidR="000D1A10">
        <w:rPr>
          <w:rFonts w:ascii="Times New Roman" w:eastAsia="Times New Roman" w:hAnsi="Times New Roman" w:cs="Times New Roman"/>
          <w:lang w:eastAsia="ru-RU"/>
        </w:rPr>
        <w:t xml:space="preserve"> </w:t>
      </w:r>
      <w:r w:rsidR="00315221">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26</w:t>
      </w:r>
    </w:p>
    <w:p w14:paraId="60196134" w14:textId="5D1960BE" w:rsidR="003D1E75" w:rsidRPr="00AD25CE" w:rsidRDefault="003D1E75" w:rsidP="00AD25CE">
      <w:pPr>
        <w:suppressAutoHyphens/>
        <w:jc w:val="both"/>
        <w:rPr>
          <w:rFonts w:ascii="Times New Roman" w:eastAsia="Times New Roman" w:hAnsi="Times New Roman" w:cs="Times New Roman"/>
          <w:lang w:eastAsia="ru-RU"/>
        </w:rPr>
      </w:pPr>
    </w:p>
    <w:p w14:paraId="21B2444F" w14:textId="676FC800" w:rsidR="00315221" w:rsidRPr="000D0625" w:rsidRDefault="00BD6317" w:rsidP="00315221">
      <w:pPr>
        <w:suppressAutoHyphens/>
        <w:jc w:val="both"/>
        <w:rPr>
          <w:rFonts w:ascii="Times New Roman" w:eastAsia="Times New Roman" w:hAnsi="Times New Roman" w:cs="Times New Roman"/>
          <w:b/>
          <w:bCs/>
          <w:lang w:eastAsia="ru-RU"/>
        </w:rPr>
      </w:pPr>
      <w:r w:rsidRPr="000D0625">
        <w:rPr>
          <w:rFonts w:ascii="Times New Roman" w:eastAsia="Times New Roman" w:hAnsi="Times New Roman" w:cs="Times New Roman"/>
          <w:b/>
          <w:bCs/>
          <w:lang w:eastAsia="ru-RU"/>
        </w:rPr>
        <w:t xml:space="preserve">     </w:t>
      </w:r>
      <w:r w:rsidR="00315221" w:rsidRPr="000D0625">
        <w:rPr>
          <w:rFonts w:ascii="Times New Roman" w:eastAsia="Times New Roman" w:hAnsi="Times New Roman" w:cs="Times New Roman"/>
          <w:b/>
          <w:bCs/>
          <w:lang w:eastAsia="ru-RU"/>
        </w:rPr>
        <w:t xml:space="preserve">3. Материально-техническая база розничной торговли и ее составные элементы  </w:t>
      </w:r>
      <w:r w:rsidR="000D1A10" w:rsidRPr="000D0625">
        <w:rPr>
          <w:rFonts w:ascii="Times New Roman" w:eastAsia="Times New Roman" w:hAnsi="Times New Roman" w:cs="Times New Roman"/>
          <w:b/>
          <w:bCs/>
          <w:lang w:eastAsia="ru-RU"/>
        </w:rPr>
        <w:t xml:space="preserve"> </w:t>
      </w:r>
    </w:p>
    <w:p w14:paraId="11B009DE" w14:textId="1CB22FE2" w:rsidR="007A355A" w:rsidRPr="007A355A" w:rsidRDefault="007A355A" w:rsidP="007A355A">
      <w:pPr>
        <w:suppressAutoHyphens/>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A250BE">
        <w:rPr>
          <w:rFonts w:ascii="Times New Roman" w:eastAsia="Times New Roman" w:hAnsi="Times New Roman" w:cs="Times New Roman"/>
          <w:lang w:eastAsia="ru-RU"/>
        </w:rPr>
        <w:t xml:space="preserve"> </w:t>
      </w:r>
      <w:r w:rsidRPr="007A355A">
        <w:rPr>
          <w:rFonts w:ascii="Times New Roman" w:eastAsia="Times New Roman" w:hAnsi="Times New Roman" w:cs="Times New Roman"/>
          <w:lang w:eastAsia="ru-RU"/>
        </w:rPr>
        <w:t>3.1. Основные отличия розничной торговли от оптовой торговли</w:t>
      </w:r>
      <w:r w:rsidR="004B1046">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              34</w:t>
      </w:r>
    </w:p>
    <w:p w14:paraId="342C567C" w14:textId="473D39BF" w:rsidR="001802A2" w:rsidRDefault="001802A2" w:rsidP="001802A2">
      <w:pPr>
        <w:pStyle w:val="a6"/>
        <w:suppressAutoHyphens/>
        <w:ind w:left="780"/>
        <w:rPr>
          <w:rFonts w:ascii="Times New Roman" w:eastAsia="Times New Roman" w:hAnsi="Times New Roman" w:cs="Times New Roman"/>
          <w:lang w:eastAsia="ru-RU"/>
        </w:rPr>
      </w:pPr>
      <w:r w:rsidRPr="001802A2">
        <w:rPr>
          <w:rFonts w:ascii="Times New Roman" w:eastAsia="Times New Roman" w:hAnsi="Times New Roman" w:cs="Times New Roman"/>
          <w:lang w:eastAsia="ru-RU"/>
        </w:rPr>
        <w:t xml:space="preserve">      3.2. Виды и структура розничной торговой сети</w:t>
      </w:r>
      <w:r>
        <w:rPr>
          <w:rFonts w:ascii="Times New Roman" w:eastAsia="Times New Roman" w:hAnsi="Times New Roman" w:cs="Times New Roman"/>
          <w:lang w:eastAsia="ru-RU"/>
        </w:rPr>
        <w:t xml:space="preserve">                                          </w:t>
      </w:r>
      <w:r w:rsidR="00A250BE">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 34</w:t>
      </w:r>
    </w:p>
    <w:p w14:paraId="6D65D713" w14:textId="2D8E4D6E" w:rsidR="00A250BE" w:rsidRPr="00A250BE" w:rsidRDefault="00A250BE" w:rsidP="00A250BE">
      <w:pPr>
        <w:suppressAutoHyphens/>
        <w:rPr>
          <w:rFonts w:ascii="Times New Roman" w:eastAsia="Times New Roman" w:hAnsi="Times New Roman" w:cs="Times New Roman"/>
          <w:lang w:eastAsia="ru-RU"/>
        </w:rPr>
      </w:pPr>
      <w:r w:rsidRPr="00A250BE">
        <w:rPr>
          <w:rFonts w:ascii="Times New Roman" w:eastAsia="Times New Roman" w:hAnsi="Times New Roman" w:cs="Times New Roman"/>
          <w:lang w:eastAsia="ru-RU"/>
        </w:rPr>
        <w:t xml:space="preserve">                   3.3. Классификация предприятий розничной торговли</w:t>
      </w:r>
      <w:r>
        <w:rPr>
          <w:rFonts w:ascii="Times New Roman" w:eastAsia="Times New Roman" w:hAnsi="Times New Roman" w:cs="Times New Roman"/>
          <w:lang w:eastAsia="ru-RU"/>
        </w:rPr>
        <w:t xml:space="preserve">                                 37</w:t>
      </w:r>
    </w:p>
    <w:p w14:paraId="5BFF594C" w14:textId="7AE3BB34" w:rsidR="00575FA5" w:rsidRPr="00575FA5" w:rsidRDefault="00575FA5" w:rsidP="00575FA5">
      <w:pPr>
        <w:suppressAutoHyphens/>
        <w:jc w:val="both"/>
        <w:rPr>
          <w:rFonts w:ascii="Times New Roman" w:eastAsia="Times New Roman" w:hAnsi="Times New Roman" w:cs="Times New Roman"/>
          <w:lang w:eastAsia="ru-RU"/>
        </w:rPr>
      </w:pPr>
      <w:r w:rsidRPr="00575FA5">
        <w:rPr>
          <w:rFonts w:ascii="Times New Roman" w:eastAsia="Times New Roman" w:hAnsi="Times New Roman" w:cs="Times New Roman"/>
          <w:lang w:eastAsia="ru-RU"/>
        </w:rPr>
        <w:t xml:space="preserve">                   3.4. Размещение розничной торговой сети в городах                                   </w:t>
      </w:r>
      <w:r w:rsidR="004B1046">
        <w:rPr>
          <w:rFonts w:ascii="Times New Roman" w:eastAsia="Times New Roman" w:hAnsi="Times New Roman" w:cs="Times New Roman"/>
          <w:lang w:eastAsia="ru-RU"/>
        </w:rPr>
        <w:t xml:space="preserve"> </w:t>
      </w:r>
      <w:r w:rsidRPr="00575FA5">
        <w:rPr>
          <w:rFonts w:ascii="Times New Roman" w:eastAsia="Times New Roman" w:hAnsi="Times New Roman" w:cs="Times New Roman"/>
          <w:lang w:eastAsia="ru-RU"/>
        </w:rPr>
        <w:t xml:space="preserve"> 51</w:t>
      </w:r>
    </w:p>
    <w:p w14:paraId="52AD764A" w14:textId="77777777" w:rsidR="004B1046" w:rsidRDefault="00814402" w:rsidP="004B1046">
      <w:pPr>
        <w:suppressAutoHyphens/>
        <w:jc w:val="both"/>
        <w:rPr>
          <w:rFonts w:ascii="Times New Roman" w:eastAsia="Times New Roman" w:hAnsi="Times New Roman" w:cs="Times New Roman"/>
          <w:lang w:eastAsia="ru-RU"/>
        </w:rPr>
      </w:pPr>
      <w:r w:rsidRPr="00814402">
        <w:rPr>
          <w:rFonts w:ascii="Times New Roman" w:eastAsia="Times New Roman" w:hAnsi="Times New Roman" w:cs="Times New Roman"/>
          <w:lang w:eastAsia="ru-RU"/>
        </w:rPr>
        <w:t xml:space="preserve">                   3.5. Формы товароснабжения и схемы завоза товаров</w:t>
      </w:r>
      <w:r w:rsidRPr="00814402">
        <w:rPr>
          <w:rFonts w:ascii="Times New Roman" w:eastAsia="Times New Roman" w:hAnsi="Times New Roman" w:cs="Times New Roman"/>
          <w:lang w:eastAsia="ru-RU"/>
        </w:rPr>
        <w:br/>
        <w:t xml:space="preserve">в розничную торговую сеть </w:t>
      </w:r>
      <w:r>
        <w:rPr>
          <w:rFonts w:ascii="Times New Roman" w:eastAsia="Times New Roman" w:hAnsi="Times New Roman" w:cs="Times New Roman"/>
          <w:lang w:eastAsia="ru-RU"/>
        </w:rPr>
        <w:t xml:space="preserve">                                                                                                55</w:t>
      </w:r>
    </w:p>
    <w:p w14:paraId="0E05792B" w14:textId="1774F215" w:rsidR="004B1046" w:rsidRPr="004B1046" w:rsidRDefault="004B1046" w:rsidP="004B1046">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Pr="004B1046">
        <w:rPr>
          <w:rFonts w:ascii="Times New Roman" w:eastAsia="Times New Roman" w:hAnsi="Times New Roman" w:cs="Times New Roman"/>
          <w:lang w:eastAsia="ru-RU"/>
        </w:rPr>
        <w:t xml:space="preserve"> 3.6. Организация оснащения оборудованием торговых предприятий</w:t>
      </w:r>
      <w:r>
        <w:rPr>
          <w:rFonts w:ascii="Times New Roman" w:eastAsia="Times New Roman" w:hAnsi="Times New Roman" w:cs="Times New Roman"/>
          <w:lang w:eastAsia="ru-RU"/>
        </w:rPr>
        <w:t>.        56</w:t>
      </w:r>
    </w:p>
    <w:p w14:paraId="2F766DFA" w14:textId="77777777" w:rsidR="00A250BE" w:rsidRPr="001802A2" w:rsidRDefault="00A250BE" w:rsidP="001802A2">
      <w:pPr>
        <w:pStyle w:val="a6"/>
        <w:suppressAutoHyphens/>
        <w:ind w:left="780"/>
        <w:rPr>
          <w:rFonts w:ascii="Times New Roman" w:eastAsia="Times New Roman" w:hAnsi="Times New Roman" w:cs="Times New Roman"/>
          <w:lang w:eastAsia="ru-RU"/>
        </w:rPr>
      </w:pPr>
    </w:p>
    <w:p w14:paraId="1D3DF5B2" w14:textId="3495CD6E" w:rsidR="00CD51D1" w:rsidRPr="000D0625" w:rsidRDefault="00CD51D1" w:rsidP="00CD51D1">
      <w:pPr>
        <w:suppressAutoHyphens/>
        <w:rPr>
          <w:rFonts w:ascii="Times New Roman" w:hAnsi="Times New Roman" w:cs="Times New Roman"/>
          <w:b/>
          <w:bCs/>
        </w:rPr>
      </w:pPr>
      <w:r w:rsidRPr="000D0625">
        <w:rPr>
          <w:rFonts w:ascii="Times New Roman" w:hAnsi="Times New Roman" w:cs="Times New Roman"/>
          <w:b/>
          <w:bCs/>
        </w:rPr>
        <w:t xml:space="preserve">     4.Технологические процессы в банковской сфере</w:t>
      </w:r>
    </w:p>
    <w:p w14:paraId="6D075FF0" w14:textId="77777777" w:rsidR="00CD51D1" w:rsidRPr="00CD51D1" w:rsidRDefault="00CD51D1" w:rsidP="00CD51D1">
      <w:pPr>
        <w:suppressAutoHyphens/>
        <w:jc w:val="both"/>
        <w:rPr>
          <w:rFonts w:ascii="Times New Roman" w:hAnsi="Times New Roman" w:cs="Times New Roman"/>
        </w:rPr>
      </w:pPr>
    </w:p>
    <w:p w14:paraId="4EF875D2" w14:textId="6529F30F" w:rsidR="00CD51D1" w:rsidRPr="00CD51D1" w:rsidRDefault="00CD51D1" w:rsidP="00CD51D1">
      <w:pPr>
        <w:suppressAutoHyphens/>
        <w:ind w:left="720"/>
        <w:jc w:val="both"/>
        <w:rPr>
          <w:rFonts w:ascii="Times New Roman" w:eastAsia="Times New Roman" w:hAnsi="Times New Roman" w:cs="Times New Roman"/>
          <w:color w:val="000000"/>
          <w:lang w:eastAsia="ru-RU"/>
        </w:rPr>
      </w:pPr>
      <w:r w:rsidRPr="00CD51D1">
        <w:rPr>
          <w:rFonts w:ascii="Times New Roman" w:eastAsia="Times New Roman" w:hAnsi="Times New Roman" w:cs="Times New Roman"/>
          <w:color w:val="000000"/>
          <w:lang w:eastAsia="ru-RU"/>
        </w:rPr>
        <w:t xml:space="preserve">       4.1. Информационные процессы в управлении организацией</w:t>
      </w:r>
      <w:r>
        <w:rPr>
          <w:rFonts w:ascii="Times New Roman" w:eastAsia="Times New Roman" w:hAnsi="Times New Roman" w:cs="Times New Roman"/>
          <w:color w:val="000000"/>
          <w:lang w:eastAsia="ru-RU"/>
        </w:rPr>
        <w:t xml:space="preserve">                    66</w:t>
      </w:r>
    </w:p>
    <w:p w14:paraId="5BB928FC" w14:textId="4D3D71D4" w:rsidR="004A7B33" w:rsidRPr="004A7B33" w:rsidRDefault="004A7B33" w:rsidP="00A935A9">
      <w:pPr>
        <w:pStyle w:val="a3"/>
        <w:suppressAutoHyphens/>
        <w:spacing w:before="0" w:beforeAutospacing="0" w:after="0" w:afterAutospacing="0"/>
        <w:rPr>
          <w:color w:val="000000"/>
        </w:rPr>
      </w:pPr>
      <w:r>
        <w:rPr>
          <w:color w:val="000000"/>
        </w:rPr>
        <w:t xml:space="preserve">                   </w:t>
      </w:r>
      <w:r w:rsidRPr="004A7B33">
        <w:rPr>
          <w:color w:val="000000"/>
        </w:rPr>
        <w:t>4.2. Банковские информационные</w:t>
      </w:r>
      <w:r w:rsidR="00A935A9">
        <w:rPr>
          <w:color w:val="000000"/>
        </w:rPr>
        <w:t xml:space="preserve"> технологические процессы</w:t>
      </w:r>
      <w:r>
        <w:rPr>
          <w:color w:val="000000"/>
        </w:rPr>
        <w:t xml:space="preserve">                  </w:t>
      </w:r>
      <w:r w:rsidR="00A935A9">
        <w:rPr>
          <w:color w:val="000000"/>
        </w:rPr>
        <w:t>75</w:t>
      </w:r>
      <w:r>
        <w:rPr>
          <w:color w:val="000000"/>
        </w:rPr>
        <w:t xml:space="preserve">                                </w:t>
      </w:r>
    </w:p>
    <w:p w14:paraId="18B646D8" w14:textId="47CE37BF" w:rsidR="00646F7D" w:rsidRPr="00646F7D" w:rsidRDefault="00646F7D" w:rsidP="00646F7D">
      <w:pPr>
        <w:pStyle w:val="a3"/>
        <w:suppressAutoHyphens/>
        <w:spacing w:before="0" w:beforeAutospacing="0" w:after="0" w:afterAutospacing="0"/>
        <w:jc w:val="both"/>
        <w:rPr>
          <w:color w:val="000000"/>
        </w:rPr>
      </w:pPr>
      <w:r w:rsidRPr="00646F7D">
        <w:rPr>
          <w:color w:val="000000"/>
        </w:rPr>
        <w:t>     </w:t>
      </w:r>
      <w:r>
        <w:rPr>
          <w:color w:val="000000"/>
        </w:rPr>
        <w:t xml:space="preserve">              </w:t>
      </w:r>
      <w:r w:rsidRPr="00646F7D">
        <w:rPr>
          <w:color w:val="000000"/>
        </w:rPr>
        <w:t>4.3.</w:t>
      </w:r>
      <w:r>
        <w:rPr>
          <w:color w:val="000000"/>
        </w:rPr>
        <w:t xml:space="preserve"> </w:t>
      </w:r>
      <w:r w:rsidRPr="00646F7D">
        <w:rPr>
          <w:color w:val="000000"/>
        </w:rPr>
        <w:t>Банковские  технологии </w:t>
      </w:r>
      <w:r>
        <w:rPr>
          <w:color w:val="000000"/>
        </w:rPr>
        <w:t xml:space="preserve">                                                                          78</w:t>
      </w:r>
    </w:p>
    <w:p w14:paraId="5450957C" w14:textId="37014049" w:rsidR="00552187" w:rsidRDefault="00552187" w:rsidP="00552187">
      <w:pPr>
        <w:suppressAutoHyphens/>
        <w:jc w:val="both"/>
        <w:rPr>
          <w:rFonts w:ascii="Times New Roman" w:eastAsia="Times New Roman" w:hAnsi="Times New Roman" w:cs="Times New Roman"/>
          <w:color w:val="212529"/>
          <w:shd w:val="clear" w:color="auto" w:fill="F8F9FA"/>
          <w:lang w:eastAsia="ru-RU"/>
        </w:rPr>
      </w:pPr>
      <w:r w:rsidRPr="00552187">
        <w:rPr>
          <w:rFonts w:ascii="Times New Roman" w:eastAsia="Times New Roman" w:hAnsi="Times New Roman" w:cs="Times New Roman"/>
          <w:color w:val="212529"/>
          <w:shd w:val="clear" w:color="auto" w:fill="F8F9FA"/>
          <w:lang w:eastAsia="ru-RU"/>
        </w:rPr>
        <w:t xml:space="preserve">                   4.4.Технологии финансовых операций в банковской системе</w:t>
      </w:r>
      <w:r>
        <w:rPr>
          <w:rFonts w:ascii="Times New Roman" w:eastAsia="Times New Roman" w:hAnsi="Times New Roman" w:cs="Times New Roman"/>
          <w:color w:val="212529"/>
          <w:shd w:val="clear" w:color="auto" w:fill="F8F9FA"/>
          <w:lang w:eastAsia="ru-RU"/>
        </w:rPr>
        <w:t xml:space="preserve">                    88</w:t>
      </w:r>
    </w:p>
    <w:p w14:paraId="460BFFE8" w14:textId="07164468" w:rsidR="00021BD3" w:rsidRPr="00021BD3" w:rsidRDefault="00021BD3" w:rsidP="00021BD3">
      <w:pPr>
        <w:tabs>
          <w:tab w:val="left" w:pos="8593"/>
        </w:tabs>
        <w:suppressAutoHyphens/>
        <w:jc w:val="both"/>
        <w:rPr>
          <w:rFonts w:ascii="Times New Roman" w:eastAsia="Times New Roman" w:hAnsi="Times New Roman" w:cs="Times New Roman"/>
          <w:lang w:eastAsia="ru-RU"/>
        </w:rPr>
      </w:pPr>
      <w:r w:rsidRPr="00021BD3">
        <w:rPr>
          <w:rFonts w:ascii="Times New Roman" w:hAnsi="Times New Roman" w:cs="Times New Roman"/>
          <w:color w:val="000000"/>
        </w:rPr>
        <w:t xml:space="preserve">                   4.5. Методы проектирования информационных систем.                             89</w:t>
      </w:r>
    </w:p>
    <w:p w14:paraId="3E8DB0E4" w14:textId="013596C4" w:rsidR="00581239" w:rsidRDefault="00581239" w:rsidP="00581239">
      <w:pPr>
        <w:pStyle w:val="2"/>
        <w:suppressAutoHyphens/>
        <w:spacing w:before="0" w:beforeAutospacing="0" w:after="0" w:afterAutospacing="0"/>
        <w:jc w:val="both"/>
        <w:rPr>
          <w:b w:val="0"/>
          <w:bCs w:val="0"/>
          <w:color w:val="000000"/>
          <w:sz w:val="24"/>
          <w:szCs w:val="24"/>
        </w:rPr>
      </w:pPr>
      <w:r w:rsidRPr="003E2B6E">
        <w:rPr>
          <w:b w:val="0"/>
          <w:bCs w:val="0"/>
          <w:color w:val="000000"/>
          <w:sz w:val="24"/>
          <w:szCs w:val="24"/>
        </w:rPr>
        <w:t xml:space="preserve">                   4.</w:t>
      </w:r>
      <w:r w:rsidR="009351BD">
        <w:rPr>
          <w:b w:val="0"/>
          <w:bCs w:val="0"/>
          <w:color w:val="000000"/>
          <w:sz w:val="24"/>
          <w:szCs w:val="24"/>
        </w:rPr>
        <w:t>6</w:t>
      </w:r>
      <w:r w:rsidRPr="003E2B6E">
        <w:rPr>
          <w:b w:val="0"/>
          <w:bCs w:val="0"/>
          <w:color w:val="000000"/>
          <w:sz w:val="24"/>
          <w:szCs w:val="24"/>
        </w:rPr>
        <w:t xml:space="preserve">. Системы банковских телекоммуникаций                                         </w:t>
      </w:r>
      <w:r w:rsidR="003E2B6E">
        <w:rPr>
          <w:b w:val="0"/>
          <w:bCs w:val="0"/>
          <w:color w:val="000000"/>
          <w:sz w:val="24"/>
          <w:szCs w:val="24"/>
        </w:rPr>
        <w:t xml:space="preserve">     </w:t>
      </w:r>
      <w:r w:rsidRPr="003E2B6E">
        <w:rPr>
          <w:b w:val="0"/>
          <w:bCs w:val="0"/>
          <w:color w:val="000000"/>
          <w:sz w:val="24"/>
          <w:szCs w:val="24"/>
        </w:rPr>
        <w:t xml:space="preserve"> 94</w:t>
      </w:r>
    </w:p>
    <w:p w14:paraId="23B5C2DA" w14:textId="2407BE7A" w:rsidR="0023455E" w:rsidRPr="0023455E" w:rsidRDefault="0023455E" w:rsidP="0023455E">
      <w:pPr>
        <w:pStyle w:val="3"/>
        <w:suppressAutoHyphens/>
        <w:spacing w:before="0"/>
        <w:rPr>
          <w:rFonts w:ascii="Times New Roman" w:hAnsi="Times New Roman" w:cs="Times New Roman"/>
        </w:rPr>
      </w:pPr>
      <w:r>
        <w:rPr>
          <w:rFonts w:ascii="Times New Roman" w:hAnsi="Times New Roman" w:cs="Times New Roman"/>
          <w:color w:val="000000"/>
        </w:rPr>
        <w:t xml:space="preserve">                   </w:t>
      </w:r>
      <w:r w:rsidRPr="0023455E">
        <w:rPr>
          <w:rFonts w:ascii="Times New Roman" w:hAnsi="Times New Roman" w:cs="Times New Roman"/>
          <w:color w:val="000000"/>
        </w:rPr>
        <w:t>4.7. Всемирная межбанковская система SWIFT</w:t>
      </w:r>
      <w:r>
        <w:rPr>
          <w:rFonts w:ascii="Times New Roman" w:hAnsi="Times New Roman" w:cs="Times New Roman"/>
          <w:color w:val="000000"/>
        </w:rPr>
        <w:t xml:space="preserve">                                           95</w:t>
      </w:r>
    </w:p>
    <w:p w14:paraId="43211C42" w14:textId="2BA8E242" w:rsidR="00172311" w:rsidRDefault="00172311" w:rsidP="00172311">
      <w:pPr>
        <w:suppressAutoHyphens/>
        <w:jc w:val="both"/>
        <w:rPr>
          <w:rFonts w:ascii="Times New Roman" w:hAnsi="Times New Roman" w:cs="Times New Roman"/>
          <w:color w:val="000000"/>
        </w:rPr>
      </w:pPr>
      <w:r>
        <w:rPr>
          <w:rFonts w:ascii="Times New Roman" w:eastAsia="Times New Roman" w:hAnsi="Times New Roman" w:cs="Times New Roman"/>
          <w:lang w:eastAsia="ru-RU"/>
        </w:rPr>
        <w:t xml:space="preserve">                   4.</w:t>
      </w:r>
      <w:r w:rsidR="0023455E">
        <w:rPr>
          <w:rFonts w:ascii="Times New Roman" w:eastAsia="Times New Roman" w:hAnsi="Times New Roman" w:cs="Times New Roman"/>
          <w:lang w:eastAsia="ru-RU"/>
        </w:rPr>
        <w:t>8</w:t>
      </w:r>
      <w:r>
        <w:rPr>
          <w:rFonts w:ascii="Times New Roman" w:eastAsia="Times New Roman" w:hAnsi="Times New Roman" w:cs="Times New Roman"/>
          <w:lang w:eastAsia="ru-RU"/>
        </w:rPr>
        <w:t xml:space="preserve">. </w:t>
      </w:r>
      <w:r w:rsidRPr="001A207D">
        <w:rPr>
          <w:rFonts w:ascii="Times New Roman" w:hAnsi="Times New Roman" w:cs="Times New Roman"/>
          <w:color w:val="000000"/>
        </w:rPr>
        <w:t>Электронные системы межбанковских расчетов</w:t>
      </w:r>
      <w:r>
        <w:rPr>
          <w:rFonts w:ascii="Times New Roman" w:hAnsi="Times New Roman" w:cs="Times New Roman"/>
          <w:color w:val="000000"/>
        </w:rPr>
        <w:t xml:space="preserve">                                  101</w:t>
      </w:r>
    </w:p>
    <w:p w14:paraId="629AB084" w14:textId="4301BF37" w:rsidR="009D5E83" w:rsidRPr="001A207D" w:rsidRDefault="009D5E83" w:rsidP="009D5E83">
      <w:pPr>
        <w:pStyle w:val="3"/>
        <w:tabs>
          <w:tab w:val="left" w:pos="8261"/>
        </w:tabs>
        <w:suppressAutoHyphens/>
        <w:spacing w:before="0"/>
        <w:jc w:val="both"/>
        <w:rPr>
          <w:rFonts w:ascii="Times New Roman" w:hAnsi="Times New Roman" w:cs="Times New Roman"/>
          <w:color w:val="000000"/>
        </w:rPr>
      </w:pPr>
      <w:r>
        <w:rPr>
          <w:rFonts w:ascii="Times New Roman" w:hAnsi="Times New Roman" w:cs="Times New Roman"/>
          <w:color w:val="000000"/>
        </w:rPr>
        <w:t xml:space="preserve">                   4.9.</w:t>
      </w:r>
      <w:r w:rsidRPr="001A207D">
        <w:rPr>
          <w:rFonts w:ascii="Times New Roman" w:hAnsi="Times New Roman" w:cs="Times New Roman"/>
          <w:color w:val="000000"/>
        </w:rPr>
        <w:t>Электронные платежи в банковской системе России</w:t>
      </w:r>
      <w:r>
        <w:rPr>
          <w:rFonts w:ascii="Times New Roman" w:hAnsi="Times New Roman" w:cs="Times New Roman"/>
          <w:color w:val="000000"/>
        </w:rPr>
        <w:tab/>
        <w:t xml:space="preserve">    102</w:t>
      </w:r>
    </w:p>
    <w:p w14:paraId="681D8D4A" w14:textId="5FEBDD10" w:rsidR="00915DE1" w:rsidRDefault="00915DE1" w:rsidP="00915DE1">
      <w:pPr>
        <w:pStyle w:val="2"/>
        <w:suppressAutoHyphens/>
        <w:spacing w:before="0" w:beforeAutospacing="0" w:after="0" w:afterAutospacing="0"/>
        <w:rPr>
          <w:b w:val="0"/>
          <w:bCs w:val="0"/>
          <w:color w:val="000000"/>
          <w:sz w:val="24"/>
          <w:szCs w:val="24"/>
        </w:rPr>
      </w:pPr>
      <w:r w:rsidRPr="00915DE1">
        <w:rPr>
          <w:b w:val="0"/>
          <w:bCs w:val="0"/>
          <w:color w:val="000000"/>
          <w:sz w:val="24"/>
          <w:szCs w:val="24"/>
        </w:rPr>
        <w:t xml:space="preserve">                   4.</w:t>
      </w:r>
      <w:r w:rsidR="009D5E83">
        <w:rPr>
          <w:b w:val="0"/>
          <w:bCs w:val="0"/>
          <w:color w:val="000000"/>
          <w:sz w:val="24"/>
          <w:szCs w:val="24"/>
        </w:rPr>
        <w:t>10</w:t>
      </w:r>
      <w:r w:rsidRPr="00915DE1">
        <w:rPr>
          <w:b w:val="0"/>
          <w:bCs w:val="0"/>
          <w:color w:val="000000"/>
          <w:sz w:val="24"/>
          <w:szCs w:val="24"/>
        </w:rPr>
        <w:t>. Обеспечение безопасности функционирования БИС</w:t>
      </w:r>
      <w:r>
        <w:rPr>
          <w:b w:val="0"/>
          <w:bCs w:val="0"/>
          <w:color w:val="000000"/>
          <w:sz w:val="24"/>
          <w:szCs w:val="24"/>
        </w:rPr>
        <w:t xml:space="preserve">                         103</w:t>
      </w:r>
    </w:p>
    <w:p w14:paraId="08FE795C" w14:textId="07B40EFF" w:rsidR="00926A73" w:rsidRPr="00B36C6C" w:rsidRDefault="00926A73" w:rsidP="00926A73">
      <w:pPr>
        <w:suppressAutoHyphens/>
        <w:jc w:val="both"/>
        <w:rPr>
          <w:rFonts w:ascii="Times New Roman" w:hAnsi="Times New Roman" w:cs="Times New Roman"/>
          <w:color w:val="000000"/>
        </w:rPr>
      </w:pPr>
      <w:r>
        <w:rPr>
          <w:rFonts w:ascii="Times New Roman" w:hAnsi="Times New Roman" w:cs="Times New Roman"/>
          <w:color w:val="000000"/>
        </w:rPr>
        <w:t xml:space="preserve">                   4.11.</w:t>
      </w:r>
      <w:r w:rsidRPr="00B36C6C">
        <w:rPr>
          <w:rFonts w:ascii="Times New Roman" w:hAnsi="Times New Roman" w:cs="Times New Roman"/>
          <w:color w:val="000000"/>
        </w:rPr>
        <w:t>Защищаемые информационные ресурсы</w:t>
      </w:r>
      <w:r>
        <w:rPr>
          <w:rFonts w:ascii="Times New Roman" w:hAnsi="Times New Roman" w:cs="Times New Roman"/>
          <w:color w:val="000000"/>
        </w:rPr>
        <w:t xml:space="preserve">                                              107</w:t>
      </w:r>
    </w:p>
    <w:p w14:paraId="768C8CB2" w14:textId="77777777" w:rsidR="00926A73" w:rsidRPr="00915DE1" w:rsidRDefault="00926A73" w:rsidP="00915DE1">
      <w:pPr>
        <w:pStyle w:val="2"/>
        <w:suppressAutoHyphens/>
        <w:spacing w:before="0" w:beforeAutospacing="0" w:after="0" w:afterAutospacing="0"/>
        <w:rPr>
          <w:b w:val="0"/>
          <w:bCs w:val="0"/>
          <w:color w:val="000000"/>
          <w:sz w:val="24"/>
          <w:szCs w:val="24"/>
        </w:rPr>
      </w:pPr>
    </w:p>
    <w:p w14:paraId="47A5245D" w14:textId="3697C54F" w:rsidR="00296D17" w:rsidRPr="000D0625" w:rsidRDefault="00B27294" w:rsidP="00296D17">
      <w:pPr>
        <w:pStyle w:val="2"/>
        <w:suppressAutoHyphens/>
        <w:spacing w:before="0" w:beforeAutospacing="0" w:after="0" w:afterAutospacing="0"/>
        <w:jc w:val="both"/>
        <w:rPr>
          <w:color w:val="000000"/>
          <w:sz w:val="24"/>
          <w:szCs w:val="24"/>
        </w:rPr>
      </w:pPr>
      <w:r w:rsidRPr="000D0625">
        <w:rPr>
          <w:color w:val="000000"/>
          <w:sz w:val="24"/>
          <w:szCs w:val="24"/>
        </w:rPr>
        <w:t xml:space="preserve">    </w:t>
      </w:r>
      <w:r w:rsidR="001E5E90" w:rsidRPr="000D0625">
        <w:rPr>
          <w:color w:val="000000"/>
          <w:sz w:val="24"/>
          <w:szCs w:val="24"/>
        </w:rPr>
        <w:t xml:space="preserve"> </w:t>
      </w:r>
      <w:r w:rsidRPr="000D0625">
        <w:rPr>
          <w:color w:val="000000"/>
          <w:sz w:val="24"/>
          <w:szCs w:val="24"/>
        </w:rPr>
        <w:t>5</w:t>
      </w:r>
      <w:r w:rsidR="00296D17" w:rsidRPr="000D0625">
        <w:rPr>
          <w:color w:val="000000"/>
          <w:sz w:val="24"/>
          <w:szCs w:val="24"/>
        </w:rPr>
        <w:t xml:space="preserve">.  Банковские платежные технологические процессы                             </w:t>
      </w:r>
      <w:r w:rsidRPr="000D0625">
        <w:rPr>
          <w:color w:val="000000"/>
          <w:sz w:val="24"/>
          <w:szCs w:val="24"/>
        </w:rPr>
        <w:t xml:space="preserve">          </w:t>
      </w:r>
    </w:p>
    <w:p w14:paraId="24C0BDDF" w14:textId="4547F7CC" w:rsidR="00CB3CDD" w:rsidRPr="00CB3CDD" w:rsidRDefault="00CB3CDD" w:rsidP="00CB3CDD">
      <w:pPr>
        <w:pStyle w:val="2"/>
        <w:suppressAutoHyphens/>
        <w:spacing w:before="0" w:beforeAutospacing="0" w:after="0" w:afterAutospacing="0"/>
        <w:jc w:val="both"/>
        <w:rPr>
          <w:b w:val="0"/>
          <w:bCs w:val="0"/>
          <w:color w:val="000000" w:themeColor="text1"/>
          <w:sz w:val="24"/>
          <w:szCs w:val="24"/>
        </w:rPr>
      </w:pPr>
      <w:r w:rsidRPr="00CB3CDD">
        <w:rPr>
          <w:b w:val="0"/>
          <w:bCs w:val="0"/>
          <w:color w:val="000000"/>
          <w:sz w:val="24"/>
          <w:szCs w:val="24"/>
        </w:rPr>
        <w:t xml:space="preserve">                  </w:t>
      </w:r>
      <w:r w:rsidRPr="00CB3CDD">
        <w:rPr>
          <w:b w:val="0"/>
          <w:bCs w:val="0"/>
          <w:color w:val="000000" w:themeColor="text1"/>
          <w:sz w:val="24"/>
          <w:szCs w:val="24"/>
        </w:rPr>
        <w:t>5.1. Платёжные системы на основе банковских карт</w:t>
      </w:r>
      <w:r>
        <w:rPr>
          <w:b w:val="0"/>
          <w:bCs w:val="0"/>
          <w:color w:val="000000" w:themeColor="text1"/>
          <w:sz w:val="24"/>
          <w:szCs w:val="24"/>
        </w:rPr>
        <w:t xml:space="preserve">                                   108</w:t>
      </w:r>
    </w:p>
    <w:p w14:paraId="242F6572" w14:textId="120FAF09" w:rsidR="00B27294" w:rsidRPr="00B27294" w:rsidRDefault="00296D17" w:rsidP="00B27294">
      <w:pPr>
        <w:pStyle w:val="2"/>
        <w:tabs>
          <w:tab w:val="left" w:pos="8469"/>
        </w:tabs>
        <w:suppressAutoHyphens/>
        <w:spacing w:before="0" w:beforeAutospacing="0" w:after="0" w:afterAutospacing="0"/>
        <w:jc w:val="both"/>
        <w:rPr>
          <w:b w:val="0"/>
          <w:bCs w:val="0"/>
          <w:color w:val="000000"/>
          <w:sz w:val="24"/>
          <w:szCs w:val="24"/>
        </w:rPr>
      </w:pPr>
      <w:r w:rsidRPr="00B27294">
        <w:rPr>
          <w:b w:val="0"/>
          <w:bCs w:val="0"/>
        </w:rPr>
        <w:t xml:space="preserve"> </w:t>
      </w:r>
      <w:r w:rsidR="00B27294" w:rsidRPr="00B27294">
        <w:rPr>
          <w:b w:val="0"/>
          <w:bCs w:val="0"/>
        </w:rPr>
        <w:t xml:space="preserve">           </w:t>
      </w:r>
      <w:r w:rsidR="00B27294">
        <w:rPr>
          <w:b w:val="0"/>
          <w:bCs w:val="0"/>
          <w:color w:val="000000"/>
          <w:sz w:val="24"/>
          <w:szCs w:val="24"/>
        </w:rPr>
        <w:t>5</w:t>
      </w:r>
      <w:r w:rsidR="00B27294" w:rsidRPr="00B27294">
        <w:rPr>
          <w:b w:val="0"/>
          <w:bCs w:val="0"/>
          <w:color w:val="000000"/>
          <w:sz w:val="24"/>
          <w:szCs w:val="24"/>
        </w:rPr>
        <w:t>.2.</w:t>
      </w:r>
      <w:r w:rsidR="00422455">
        <w:rPr>
          <w:b w:val="0"/>
          <w:bCs w:val="0"/>
          <w:color w:val="000000"/>
          <w:sz w:val="24"/>
          <w:szCs w:val="24"/>
        </w:rPr>
        <w:t xml:space="preserve"> </w:t>
      </w:r>
      <w:bookmarkStart w:id="0" w:name="_GoBack"/>
      <w:bookmarkEnd w:id="0"/>
      <w:r w:rsidR="00B27294" w:rsidRPr="00B27294">
        <w:rPr>
          <w:b w:val="0"/>
          <w:bCs w:val="0"/>
          <w:color w:val="000000"/>
          <w:sz w:val="24"/>
          <w:szCs w:val="24"/>
        </w:rPr>
        <w:t>Классификация современных карт</w:t>
      </w:r>
      <w:r w:rsidR="00B27294" w:rsidRPr="00B27294">
        <w:rPr>
          <w:b w:val="0"/>
          <w:bCs w:val="0"/>
          <w:color w:val="000000"/>
          <w:sz w:val="24"/>
          <w:szCs w:val="24"/>
        </w:rPr>
        <w:tab/>
        <w:t xml:space="preserve"> 111</w:t>
      </w:r>
    </w:p>
    <w:p w14:paraId="466A161B" w14:textId="63E0E1EC" w:rsidR="001E31D0" w:rsidRDefault="001E31D0" w:rsidP="001E31D0">
      <w:pPr>
        <w:rPr>
          <w:rFonts w:ascii="Times New Roman" w:hAnsi="Times New Roman" w:cs="Times New Roman"/>
          <w:color w:val="000000"/>
        </w:rPr>
      </w:pPr>
      <w:r w:rsidRPr="001E31D0">
        <w:rPr>
          <w:rFonts w:ascii="Times New Roman" w:hAnsi="Times New Roman" w:cs="Times New Roman"/>
          <w:color w:val="000000"/>
        </w:rPr>
        <w:t xml:space="preserve">                  5.</w:t>
      </w:r>
      <w:r w:rsidR="0058288E">
        <w:rPr>
          <w:rFonts w:ascii="Times New Roman" w:hAnsi="Times New Roman" w:cs="Times New Roman"/>
          <w:color w:val="000000"/>
        </w:rPr>
        <w:t>3</w:t>
      </w:r>
      <w:r w:rsidRPr="001E31D0">
        <w:rPr>
          <w:rFonts w:ascii="Times New Roman" w:hAnsi="Times New Roman" w:cs="Times New Roman"/>
          <w:color w:val="000000"/>
        </w:rPr>
        <w:t xml:space="preserve">. Обслуживание банками-эквайрерами торгово-сервисных </w:t>
      </w:r>
    </w:p>
    <w:p w14:paraId="72AF1A49" w14:textId="73A16C1F" w:rsidR="001E31D0" w:rsidRDefault="001E31D0" w:rsidP="001E31D0">
      <w:pPr>
        <w:rPr>
          <w:rFonts w:ascii="Times New Roman" w:hAnsi="Times New Roman" w:cs="Times New Roman"/>
          <w:color w:val="000000"/>
        </w:rPr>
      </w:pPr>
      <w:r>
        <w:rPr>
          <w:rFonts w:ascii="Times New Roman" w:hAnsi="Times New Roman" w:cs="Times New Roman"/>
          <w:color w:val="000000"/>
        </w:rPr>
        <w:t>п</w:t>
      </w:r>
      <w:r w:rsidRPr="001E31D0">
        <w:rPr>
          <w:rFonts w:ascii="Times New Roman" w:hAnsi="Times New Roman" w:cs="Times New Roman"/>
          <w:color w:val="000000"/>
        </w:rPr>
        <w:t>редприятий</w:t>
      </w:r>
      <w:r>
        <w:rPr>
          <w:rFonts w:ascii="Times New Roman" w:hAnsi="Times New Roman" w:cs="Times New Roman"/>
          <w:color w:val="000000"/>
        </w:rPr>
        <w:t xml:space="preserve">                                                                                                                        114</w:t>
      </w:r>
    </w:p>
    <w:p w14:paraId="754CAEA9" w14:textId="3ACF78E9" w:rsidR="00B82671" w:rsidRPr="00B82671" w:rsidRDefault="00B82671" w:rsidP="00B82671">
      <w:pPr>
        <w:pStyle w:val="2"/>
        <w:suppressAutoHyphens/>
        <w:spacing w:before="0" w:beforeAutospacing="0" w:after="0" w:afterAutospacing="0"/>
        <w:jc w:val="center"/>
        <w:rPr>
          <w:b w:val="0"/>
          <w:bCs w:val="0"/>
          <w:color w:val="000000"/>
          <w:sz w:val="24"/>
          <w:szCs w:val="24"/>
        </w:rPr>
      </w:pPr>
      <w:r>
        <w:rPr>
          <w:b w:val="0"/>
          <w:bCs w:val="0"/>
          <w:color w:val="000000"/>
          <w:sz w:val="24"/>
          <w:szCs w:val="24"/>
        </w:rPr>
        <w:t xml:space="preserve">         </w:t>
      </w:r>
      <w:r w:rsidRPr="00B82671">
        <w:rPr>
          <w:b w:val="0"/>
          <w:bCs w:val="0"/>
          <w:color w:val="000000"/>
          <w:sz w:val="24"/>
          <w:szCs w:val="24"/>
        </w:rPr>
        <w:t>5.4.Технологические аспекты функционирования платежных систем</w:t>
      </w:r>
      <w:r>
        <w:rPr>
          <w:b w:val="0"/>
          <w:bCs w:val="0"/>
          <w:color w:val="000000"/>
          <w:sz w:val="24"/>
          <w:szCs w:val="24"/>
        </w:rPr>
        <w:t xml:space="preserve">       116</w:t>
      </w:r>
    </w:p>
    <w:p w14:paraId="4290656B" w14:textId="627AF313" w:rsidR="001E31D0" w:rsidRDefault="001E31D0" w:rsidP="001E31D0">
      <w:pPr>
        <w:pStyle w:val="3"/>
        <w:tabs>
          <w:tab w:val="left" w:pos="7929"/>
        </w:tabs>
        <w:suppressAutoHyphens/>
        <w:spacing w:before="0"/>
        <w:jc w:val="both"/>
        <w:rPr>
          <w:rFonts w:ascii="Times New Roman" w:hAnsi="Times New Roman" w:cs="Times New Roman"/>
          <w:color w:val="000000"/>
        </w:rPr>
      </w:pPr>
      <w:r w:rsidRPr="003D1C81">
        <w:rPr>
          <w:rFonts w:ascii="Times New Roman" w:eastAsia="Times New Roman" w:hAnsi="Times New Roman" w:cs="Times New Roman"/>
          <w:lang w:eastAsia="ru-RU"/>
        </w:rPr>
        <w:t xml:space="preserve">                  </w:t>
      </w:r>
      <w:r w:rsidRPr="003D1C81">
        <w:rPr>
          <w:rFonts w:ascii="Times New Roman" w:hAnsi="Times New Roman" w:cs="Times New Roman"/>
          <w:color w:val="000000"/>
        </w:rPr>
        <w:t>5.</w:t>
      </w:r>
      <w:r w:rsidR="0058288E">
        <w:rPr>
          <w:rFonts w:ascii="Times New Roman" w:hAnsi="Times New Roman" w:cs="Times New Roman"/>
          <w:color w:val="000000"/>
        </w:rPr>
        <w:t>5.</w:t>
      </w:r>
      <w:r w:rsidRPr="003D1C81">
        <w:rPr>
          <w:rFonts w:ascii="Times New Roman" w:hAnsi="Times New Roman" w:cs="Times New Roman"/>
          <w:color w:val="000000"/>
        </w:rPr>
        <w:t xml:space="preserve"> Российские платежные системы</w:t>
      </w:r>
      <w:r>
        <w:rPr>
          <w:rFonts w:ascii="Times New Roman" w:hAnsi="Times New Roman" w:cs="Times New Roman"/>
          <w:color w:val="000000"/>
        </w:rPr>
        <w:tab/>
        <w:t xml:space="preserve">         </w:t>
      </w:r>
      <w:r w:rsidR="004417A0">
        <w:rPr>
          <w:rFonts w:ascii="Times New Roman" w:hAnsi="Times New Roman" w:cs="Times New Roman"/>
          <w:color w:val="000000"/>
        </w:rPr>
        <w:t xml:space="preserve"> </w:t>
      </w:r>
      <w:r>
        <w:rPr>
          <w:rFonts w:ascii="Times New Roman" w:hAnsi="Times New Roman" w:cs="Times New Roman"/>
          <w:color w:val="000000"/>
        </w:rPr>
        <w:t>12</w:t>
      </w:r>
      <w:r w:rsidR="0058288E">
        <w:rPr>
          <w:rFonts w:ascii="Times New Roman" w:hAnsi="Times New Roman" w:cs="Times New Roman"/>
          <w:color w:val="000000"/>
        </w:rPr>
        <w:t>2</w:t>
      </w:r>
    </w:p>
    <w:p w14:paraId="5DE4389D" w14:textId="48BF6C6B" w:rsidR="001E31D0" w:rsidRPr="001E31D0" w:rsidRDefault="001E31D0" w:rsidP="001E31D0">
      <w:r w:rsidRPr="001E31D0">
        <w:rPr>
          <w:rFonts w:ascii="Times New Roman" w:hAnsi="Times New Roman" w:cs="Times New Roman"/>
          <w:color w:val="000000"/>
        </w:rPr>
        <w:br/>
      </w:r>
      <w:r>
        <w:t xml:space="preserve">  </w:t>
      </w:r>
    </w:p>
    <w:p w14:paraId="20CE85DE" w14:textId="77777777" w:rsidR="00C75996" w:rsidRDefault="00C75996" w:rsidP="00E70ED3">
      <w:pPr>
        <w:suppressAutoHyphens/>
        <w:jc w:val="center"/>
        <w:rPr>
          <w:rFonts w:ascii="Times New Roman" w:hAnsi="Times New Roman" w:cs="Times New Roman"/>
          <w:b/>
          <w:bCs/>
          <w:sz w:val="28"/>
          <w:szCs w:val="28"/>
        </w:rPr>
      </w:pPr>
    </w:p>
    <w:p w14:paraId="6F46829C" w14:textId="229A9EE5" w:rsidR="00D2117F" w:rsidRPr="001A207D" w:rsidRDefault="00D2117F" w:rsidP="00E70ED3">
      <w:pPr>
        <w:suppressAutoHyphens/>
        <w:jc w:val="center"/>
        <w:rPr>
          <w:rFonts w:ascii="Times New Roman" w:hAnsi="Times New Roman" w:cs="Times New Roman"/>
          <w:b/>
          <w:bCs/>
          <w:sz w:val="28"/>
          <w:szCs w:val="28"/>
        </w:rPr>
      </w:pPr>
      <w:r w:rsidRPr="001A207D">
        <w:rPr>
          <w:rFonts w:ascii="Times New Roman" w:hAnsi="Times New Roman" w:cs="Times New Roman"/>
          <w:b/>
          <w:bCs/>
          <w:sz w:val="28"/>
          <w:szCs w:val="28"/>
        </w:rPr>
        <w:lastRenderedPageBreak/>
        <w:t>ТЕХНОЛОГИЧЕСКИЕ ПРОЦЕССЫ В СЕРВИСЕ</w:t>
      </w:r>
    </w:p>
    <w:p w14:paraId="4A65C224" w14:textId="3CD5C5A8" w:rsidR="00D2117F" w:rsidRPr="001A207D" w:rsidRDefault="00D2117F" w:rsidP="00E70ED3">
      <w:pPr>
        <w:suppressAutoHyphens/>
        <w:jc w:val="both"/>
        <w:rPr>
          <w:rFonts w:ascii="Times New Roman" w:hAnsi="Times New Roman" w:cs="Times New Roman"/>
        </w:rPr>
      </w:pPr>
    </w:p>
    <w:p w14:paraId="08A8B066" w14:textId="6C39A41B" w:rsidR="00D2117F" w:rsidRDefault="00D2117F" w:rsidP="00E70ED3">
      <w:pPr>
        <w:suppressAutoHyphens/>
        <w:jc w:val="both"/>
        <w:rPr>
          <w:rFonts w:ascii="Times New Roman" w:hAnsi="Times New Roman" w:cs="Times New Roman"/>
        </w:rPr>
      </w:pPr>
    </w:p>
    <w:p w14:paraId="7A59821C" w14:textId="56E1785D" w:rsidR="00682A9C" w:rsidRPr="00453DD1" w:rsidRDefault="00682A9C" w:rsidP="00E70ED3">
      <w:pPr>
        <w:suppressAutoHyphens/>
        <w:jc w:val="both"/>
        <w:rPr>
          <w:rFonts w:ascii="Times New Roman" w:hAnsi="Times New Roman" w:cs="Times New Roman"/>
          <w:color w:val="000000" w:themeColor="text1"/>
        </w:rPr>
      </w:pPr>
    </w:p>
    <w:p w14:paraId="63BE0757" w14:textId="10B27E4F" w:rsidR="00D2117F" w:rsidRPr="00453DD1" w:rsidRDefault="00D2117F" w:rsidP="00E70ED3">
      <w:pPr>
        <w:pStyle w:val="a3"/>
        <w:suppressAutoHyphens/>
        <w:spacing w:before="0" w:beforeAutospacing="0" w:after="0" w:afterAutospacing="0"/>
        <w:jc w:val="both"/>
        <w:rPr>
          <w:color w:val="000000" w:themeColor="text1"/>
        </w:rPr>
      </w:pPr>
      <w:r w:rsidRPr="00453DD1">
        <w:rPr>
          <w:color w:val="000000" w:themeColor="text1"/>
        </w:rPr>
        <w:t xml:space="preserve">Целью </w:t>
      </w:r>
      <w:r w:rsidR="00682A9C" w:rsidRPr="00453DD1">
        <w:rPr>
          <w:color w:val="000000" w:themeColor="text1"/>
        </w:rPr>
        <w:t xml:space="preserve">дисциплины </w:t>
      </w:r>
      <w:r w:rsidRPr="00453DD1">
        <w:rPr>
          <w:color w:val="000000" w:themeColor="text1"/>
        </w:rPr>
        <w:t>явл</w:t>
      </w:r>
      <w:r w:rsidR="001A207D" w:rsidRPr="00453DD1">
        <w:rPr>
          <w:color w:val="000000" w:themeColor="text1"/>
        </w:rPr>
        <w:t xml:space="preserve">яется </w:t>
      </w:r>
      <w:r w:rsidRPr="00453DD1">
        <w:rPr>
          <w:color w:val="000000" w:themeColor="text1"/>
        </w:rPr>
        <w:t xml:space="preserve"> </w:t>
      </w:r>
      <w:r w:rsidR="001A207D" w:rsidRPr="00453DD1">
        <w:rPr>
          <w:color w:val="000000" w:themeColor="text1"/>
        </w:rPr>
        <w:t>ф</w:t>
      </w:r>
      <w:r w:rsidRPr="00453DD1">
        <w:rPr>
          <w:color w:val="000000" w:themeColor="text1"/>
        </w:rPr>
        <w:t>ормирование проф</w:t>
      </w:r>
      <w:r w:rsidR="001A207D" w:rsidRPr="00453DD1">
        <w:rPr>
          <w:color w:val="000000" w:themeColor="text1"/>
        </w:rPr>
        <w:t xml:space="preserve">ессиональных </w:t>
      </w:r>
      <w:r w:rsidRPr="00453DD1">
        <w:rPr>
          <w:color w:val="000000" w:themeColor="text1"/>
        </w:rPr>
        <w:t xml:space="preserve"> знаний в об</w:t>
      </w:r>
      <w:r w:rsidR="001A207D" w:rsidRPr="00453DD1">
        <w:rPr>
          <w:color w:val="000000" w:themeColor="text1"/>
        </w:rPr>
        <w:t>л</w:t>
      </w:r>
      <w:r w:rsidRPr="00453DD1">
        <w:rPr>
          <w:color w:val="000000" w:themeColor="text1"/>
        </w:rPr>
        <w:t>асти технологических процессов в сфере сервиса</w:t>
      </w:r>
      <w:r w:rsidR="006E0C3F">
        <w:rPr>
          <w:color w:val="000000" w:themeColor="text1"/>
        </w:rPr>
        <w:t xml:space="preserve"> (коммерческого и финансового)</w:t>
      </w:r>
      <w:r w:rsidR="001A207D" w:rsidRPr="00453DD1">
        <w:rPr>
          <w:color w:val="000000" w:themeColor="text1"/>
        </w:rPr>
        <w:t>.</w:t>
      </w:r>
    </w:p>
    <w:p w14:paraId="33C82660" w14:textId="207501BA" w:rsidR="00682A9C" w:rsidRPr="00453DD1" w:rsidRDefault="00682A9C" w:rsidP="00E70ED3">
      <w:pPr>
        <w:pStyle w:val="a3"/>
        <w:suppressAutoHyphens/>
        <w:spacing w:before="0" w:beforeAutospacing="0" w:after="0" w:afterAutospacing="0"/>
        <w:jc w:val="both"/>
        <w:rPr>
          <w:color w:val="000000" w:themeColor="text1"/>
        </w:rPr>
      </w:pPr>
    </w:p>
    <w:p w14:paraId="113FECE5" w14:textId="290F37BE" w:rsidR="00682A9C" w:rsidRPr="00453DD1" w:rsidRDefault="006E0C3F" w:rsidP="00E70ED3">
      <w:pPr>
        <w:pStyle w:val="a3"/>
        <w:suppressAutoHyphens/>
        <w:spacing w:before="0" w:beforeAutospacing="0" w:after="0" w:afterAutospacing="0"/>
        <w:jc w:val="both"/>
        <w:rPr>
          <w:b/>
          <w:bCs/>
          <w:color w:val="000000" w:themeColor="text1"/>
        </w:rPr>
      </w:pPr>
      <w:r>
        <w:rPr>
          <w:color w:val="000000" w:themeColor="text1"/>
        </w:rPr>
        <w:t xml:space="preserve">     </w:t>
      </w:r>
      <w:r w:rsidR="006E005B" w:rsidRPr="00453DD1">
        <w:rPr>
          <w:b/>
          <w:bCs/>
          <w:color w:val="000000" w:themeColor="text1"/>
        </w:rPr>
        <w:t xml:space="preserve"> 1.</w:t>
      </w:r>
      <w:r w:rsidR="00682A9C" w:rsidRPr="00453DD1">
        <w:rPr>
          <w:b/>
          <w:bCs/>
          <w:color w:val="000000" w:themeColor="text1"/>
        </w:rPr>
        <w:t>Технологические процессы в промышленном  сервисе</w:t>
      </w:r>
    </w:p>
    <w:p w14:paraId="4A8C644D" w14:textId="06F0BBF0" w:rsidR="00682A9C" w:rsidRPr="00453DD1" w:rsidRDefault="00682A9C" w:rsidP="00E70ED3">
      <w:pPr>
        <w:pStyle w:val="a3"/>
        <w:suppressAutoHyphens/>
        <w:spacing w:before="0" w:beforeAutospacing="0" w:after="0" w:afterAutospacing="0"/>
        <w:jc w:val="both"/>
        <w:rPr>
          <w:color w:val="000000" w:themeColor="text1"/>
        </w:rPr>
      </w:pPr>
    </w:p>
    <w:p w14:paraId="5C66911F" w14:textId="755BF14D" w:rsidR="00682A9C" w:rsidRPr="00453DD1" w:rsidRDefault="00326718" w:rsidP="00326718">
      <w:pPr>
        <w:pStyle w:val="a3"/>
        <w:suppressAutoHyphens/>
        <w:spacing w:before="0" w:beforeAutospacing="0" w:after="0" w:afterAutospacing="0"/>
        <w:jc w:val="both"/>
        <w:rPr>
          <w:b/>
          <w:bCs/>
          <w:color w:val="000000" w:themeColor="text1"/>
        </w:rPr>
      </w:pPr>
      <w:r>
        <w:rPr>
          <w:b/>
          <w:bCs/>
          <w:color w:val="000000" w:themeColor="text1"/>
        </w:rPr>
        <w:t xml:space="preserve">         1.1.</w:t>
      </w:r>
      <w:r w:rsidR="00CA3A1D" w:rsidRPr="00453DD1">
        <w:rPr>
          <w:b/>
          <w:bCs/>
          <w:color w:val="000000" w:themeColor="text1"/>
        </w:rPr>
        <w:t>Основные понятия</w:t>
      </w:r>
      <w:r w:rsidR="00B22A2C">
        <w:rPr>
          <w:b/>
          <w:bCs/>
          <w:color w:val="000000" w:themeColor="text1"/>
        </w:rPr>
        <w:t xml:space="preserve"> технологических процессов</w:t>
      </w:r>
    </w:p>
    <w:p w14:paraId="462D02C5" w14:textId="77777777" w:rsidR="00CA3A1D" w:rsidRPr="00453DD1" w:rsidRDefault="00CA3A1D" w:rsidP="00CA3A1D">
      <w:pPr>
        <w:pStyle w:val="a3"/>
        <w:suppressAutoHyphens/>
        <w:spacing w:before="0" w:beforeAutospacing="0" w:after="0" w:afterAutospacing="0"/>
        <w:jc w:val="both"/>
        <w:rPr>
          <w:b/>
          <w:bCs/>
          <w:color w:val="000000" w:themeColor="text1"/>
        </w:rPr>
      </w:pPr>
    </w:p>
    <w:p w14:paraId="3E253BF9" w14:textId="22762742" w:rsidR="00B05CD6" w:rsidRPr="00453DD1" w:rsidRDefault="00682A9C" w:rsidP="00E70ED3">
      <w:pPr>
        <w:pStyle w:val="a3"/>
        <w:suppressAutoHyphens/>
        <w:spacing w:before="0" w:beforeAutospacing="0" w:after="0" w:afterAutospacing="0"/>
        <w:jc w:val="both"/>
        <w:rPr>
          <w:color w:val="000000" w:themeColor="text1"/>
        </w:rPr>
      </w:pPr>
      <w:r w:rsidRPr="00453DD1">
        <w:rPr>
          <w:color w:val="000000" w:themeColor="text1"/>
        </w:rPr>
        <w:t xml:space="preserve">      </w:t>
      </w:r>
      <w:r w:rsidR="00326718">
        <w:rPr>
          <w:color w:val="000000" w:themeColor="text1"/>
        </w:rPr>
        <w:t xml:space="preserve">   </w:t>
      </w:r>
      <w:r w:rsidR="00D2117F" w:rsidRPr="00453DD1">
        <w:rPr>
          <w:color w:val="000000" w:themeColor="text1"/>
        </w:rPr>
        <w:t xml:space="preserve">Особенности предприятий сервиса в отличие от промышленных предприятий: </w:t>
      </w:r>
    </w:p>
    <w:p w14:paraId="61AD3E5A" w14:textId="77777777" w:rsidR="00B05CD6" w:rsidRPr="00453DD1" w:rsidRDefault="00D2117F" w:rsidP="00E70ED3">
      <w:pPr>
        <w:pStyle w:val="a3"/>
        <w:suppressAutoHyphens/>
        <w:spacing w:before="0" w:beforeAutospacing="0" w:after="0" w:afterAutospacing="0"/>
        <w:jc w:val="both"/>
        <w:rPr>
          <w:color w:val="000000" w:themeColor="text1"/>
        </w:rPr>
      </w:pPr>
      <w:r w:rsidRPr="00453DD1">
        <w:rPr>
          <w:color w:val="000000" w:themeColor="text1"/>
        </w:rPr>
        <w:t>1) набл</w:t>
      </w:r>
      <w:r w:rsidR="00B05CD6" w:rsidRPr="00453DD1">
        <w:rPr>
          <w:color w:val="000000" w:themeColor="text1"/>
        </w:rPr>
        <w:t>юдается</w:t>
      </w:r>
      <w:r w:rsidRPr="00453DD1">
        <w:rPr>
          <w:color w:val="000000" w:themeColor="text1"/>
        </w:rPr>
        <w:t xml:space="preserve"> совмещение процессов производства и реализации; </w:t>
      </w:r>
    </w:p>
    <w:p w14:paraId="38D487D4" w14:textId="77777777" w:rsidR="00B05CD6" w:rsidRPr="00453DD1" w:rsidRDefault="00D2117F" w:rsidP="00E70ED3">
      <w:pPr>
        <w:pStyle w:val="a3"/>
        <w:suppressAutoHyphens/>
        <w:spacing w:before="0" w:beforeAutospacing="0" w:after="0" w:afterAutospacing="0"/>
        <w:jc w:val="both"/>
        <w:rPr>
          <w:color w:val="000000" w:themeColor="text1"/>
        </w:rPr>
      </w:pPr>
      <w:r w:rsidRPr="00453DD1">
        <w:rPr>
          <w:color w:val="000000" w:themeColor="text1"/>
        </w:rPr>
        <w:t xml:space="preserve">2) при изготовлении заказа может быть использован материал заказчика; </w:t>
      </w:r>
    </w:p>
    <w:p w14:paraId="0C2C6EAC" w14:textId="64CBC6D3" w:rsidR="00D2117F" w:rsidRPr="00453DD1" w:rsidRDefault="00D2117F" w:rsidP="00E70ED3">
      <w:pPr>
        <w:pStyle w:val="a3"/>
        <w:suppressAutoHyphens/>
        <w:spacing w:before="0" w:beforeAutospacing="0" w:after="0" w:afterAutospacing="0"/>
        <w:jc w:val="both"/>
        <w:rPr>
          <w:color w:val="000000" w:themeColor="text1"/>
        </w:rPr>
      </w:pPr>
      <w:r w:rsidRPr="00453DD1">
        <w:rPr>
          <w:color w:val="000000" w:themeColor="text1"/>
        </w:rPr>
        <w:t>3) в работе предприятия набл</w:t>
      </w:r>
      <w:r w:rsidR="00B05CD6" w:rsidRPr="00453DD1">
        <w:rPr>
          <w:color w:val="000000" w:themeColor="text1"/>
        </w:rPr>
        <w:t>юдается</w:t>
      </w:r>
      <w:r w:rsidRPr="00453DD1">
        <w:rPr>
          <w:color w:val="000000" w:themeColor="text1"/>
        </w:rPr>
        <w:t xml:space="preserve"> сезонность.</w:t>
      </w:r>
    </w:p>
    <w:p w14:paraId="56391793" w14:textId="77777777" w:rsidR="00B05CD6" w:rsidRPr="00453DD1" w:rsidRDefault="00B05CD6" w:rsidP="00E70ED3">
      <w:pPr>
        <w:pStyle w:val="a3"/>
        <w:suppressAutoHyphens/>
        <w:spacing w:before="0" w:beforeAutospacing="0" w:after="0" w:afterAutospacing="0"/>
        <w:jc w:val="both"/>
        <w:rPr>
          <w:color w:val="000000" w:themeColor="text1"/>
        </w:rPr>
      </w:pPr>
      <w:r w:rsidRPr="00453DD1">
        <w:rPr>
          <w:color w:val="000000" w:themeColor="text1"/>
        </w:rPr>
        <w:t xml:space="preserve">      </w:t>
      </w:r>
      <w:r w:rsidR="00D2117F" w:rsidRPr="00453DD1">
        <w:rPr>
          <w:b/>
          <w:bCs/>
          <w:color w:val="000000" w:themeColor="text1"/>
          <w:u w:val="single"/>
        </w:rPr>
        <w:t>Производственный процесс</w:t>
      </w:r>
      <w:r w:rsidR="00D2117F" w:rsidRPr="00453DD1">
        <w:rPr>
          <w:color w:val="000000" w:themeColor="text1"/>
        </w:rPr>
        <w:t xml:space="preserve"> – это совокупность всех действий людей и орудий производства, необходимых на данном предприятии для изготовления или ремонта изделий: </w:t>
      </w:r>
    </w:p>
    <w:p w14:paraId="24B3F6AF" w14:textId="77777777" w:rsidR="00B05CD6" w:rsidRPr="00453DD1" w:rsidRDefault="00D2117F" w:rsidP="00E70ED3">
      <w:pPr>
        <w:pStyle w:val="a3"/>
        <w:suppressAutoHyphens/>
        <w:spacing w:before="0" w:beforeAutospacing="0" w:after="0" w:afterAutospacing="0"/>
        <w:jc w:val="both"/>
        <w:rPr>
          <w:color w:val="000000" w:themeColor="text1"/>
        </w:rPr>
      </w:pPr>
      <w:r w:rsidRPr="00453DD1">
        <w:rPr>
          <w:color w:val="000000" w:themeColor="text1"/>
        </w:rPr>
        <w:t xml:space="preserve">1) подготовка производства; </w:t>
      </w:r>
    </w:p>
    <w:p w14:paraId="7767C219" w14:textId="77777777" w:rsidR="00B05CD6" w:rsidRPr="00453DD1" w:rsidRDefault="00D2117F" w:rsidP="00E70ED3">
      <w:pPr>
        <w:pStyle w:val="a3"/>
        <w:suppressAutoHyphens/>
        <w:spacing w:before="0" w:beforeAutospacing="0" w:after="0" w:afterAutospacing="0"/>
        <w:jc w:val="both"/>
        <w:rPr>
          <w:color w:val="000000" w:themeColor="text1"/>
        </w:rPr>
      </w:pPr>
      <w:r w:rsidRPr="00453DD1">
        <w:rPr>
          <w:color w:val="000000" w:themeColor="text1"/>
        </w:rPr>
        <w:t xml:space="preserve">2) получение; </w:t>
      </w:r>
    </w:p>
    <w:p w14:paraId="04B9FCF6" w14:textId="77777777" w:rsidR="00B05CD6" w:rsidRPr="00453DD1" w:rsidRDefault="00D2117F" w:rsidP="00E70ED3">
      <w:pPr>
        <w:pStyle w:val="a3"/>
        <w:suppressAutoHyphens/>
        <w:spacing w:before="0" w:beforeAutospacing="0" w:after="0" w:afterAutospacing="0"/>
        <w:jc w:val="both"/>
        <w:rPr>
          <w:color w:val="000000" w:themeColor="text1"/>
        </w:rPr>
      </w:pPr>
      <w:r w:rsidRPr="00453DD1">
        <w:rPr>
          <w:color w:val="000000" w:themeColor="text1"/>
        </w:rPr>
        <w:t xml:space="preserve">3) транспортирование; </w:t>
      </w:r>
    </w:p>
    <w:p w14:paraId="600902FE" w14:textId="77777777" w:rsidR="00B05CD6" w:rsidRPr="00453DD1" w:rsidRDefault="00D2117F" w:rsidP="00E70ED3">
      <w:pPr>
        <w:pStyle w:val="a3"/>
        <w:suppressAutoHyphens/>
        <w:spacing w:before="0" w:beforeAutospacing="0" w:after="0" w:afterAutospacing="0"/>
        <w:jc w:val="both"/>
        <w:rPr>
          <w:color w:val="000000" w:themeColor="text1"/>
        </w:rPr>
      </w:pPr>
      <w:r w:rsidRPr="00453DD1">
        <w:rPr>
          <w:color w:val="000000" w:themeColor="text1"/>
        </w:rPr>
        <w:t xml:space="preserve">4)контроль и хранение материалов; </w:t>
      </w:r>
    </w:p>
    <w:p w14:paraId="1F9E7CB3" w14:textId="6E2A18DF" w:rsidR="00D2117F" w:rsidRPr="00453DD1" w:rsidRDefault="00D2117F" w:rsidP="00E70ED3">
      <w:pPr>
        <w:pStyle w:val="a3"/>
        <w:suppressAutoHyphens/>
        <w:spacing w:before="0" w:beforeAutospacing="0" w:after="0" w:afterAutospacing="0"/>
        <w:jc w:val="both"/>
        <w:rPr>
          <w:color w:val="000000" w:themeColor="text1"/>
        </w:rPr>
      </w:pPr>
      <w:r w:rsidRPr="00453DD1">
        <w:rPr>
          <w:color w:val="000000" w:themeColor="text1"/>
        </w:rPr>
        <w:t>5) процесс изготовления технологической оснастки.</w:t>
      </w:r>
    </w:p>
    <w:p w14:paraId="16FD8793" w14:textId="77777777" w:rsidR="00B05CD6" w:rsidRPr="00453DD1" w:rsidRDefault="00B05CD6" w:rsidP="00E70ED3">
      <w:pPr>
        <w:pStyle w:val="a3"/>
        <w:suppressAutoHyphens/>
        <w:spacing w:before="0" w:beforeAutospacing="0" w:after="0" w:afterAutospacing="0"/>
        <w:jc w:val="both"/>
        <w:rPr>
          <w:color w:val="000000" w:themeColor="text1"/>
        </w:rPr>
      </w:pPr>
      <w:r w:rsidRPr="00453DD1">
        <w:rPr>
          <w:color w:val="000000" w:themeColor="text1"/>
        </w:rPr>
        <w:t xml:space="preserve">      </w:t>
      </w:r>
      <w:r w:rsidR="00D2117F" w:rsidRPr="00453DD1">
        <w:rPr>
          <w:b/>
          <w:bCs/>
          <w:color w:val="000000" w:themeColor="text1"/>
          <w:u w:val="single"/>
        </w:rPr>
        <w:t>Технологический процесс</w:t>
      </w:r>
      <w:r w:rsidRPr="00453DD1">
        <w:rPr>
          <w:color w:val="000000" w:themeColor="text1"/>
          <w:u w:val="single"/>
        </w:rPr>
        <w:t xml:space="preserve"> (ТП) </w:t>
      </w:r>
      <w:r w:rsidR="00D2117F" w:rsidRPr="00453DD1">
        <w:rPr>
          <w:color w:val="000000" w:themeColor="text1"/>
        </w:rPr>
        <w:t xml:space="preserve"> – это часть производственного процесса, содержащий целенаправленные действия по изменению и последующему определению состояния предмета труда. Основной частью ТП явл</w:t>
      </w:r>
      <w:r w:rsidRPr="00453DD1">
        <w:rPr>
          <w:color w:val="000000" w:themeColor="text1"/>
        </w:rPr>
        <w:t>яется</w:t>
      </w:r>
      <w:r w:rsidR="00D2117F" w:rsidRPr="00453DD1">
        <w:rPr>
          <w:color w:val="000000" w:themeColor="text1"/>
        </w:rPr>
        <w:t xml:space="preserve"> технологическая операция – это законченная часть технологического процесса, выполняемая непрерывно на одном рабочем месте. Основными элементами технологической операции явл</w:t>
      </w:r>
      <w:r w:rsidRPr="00453DD1">
        <w:rPr>
          <w:color w:val="000000" w:themeColor="text1"/>
        </w:rPr>
        <w:t>яется</w:t>
      </w:r>
      <w:r w:rsidR="00D2117F" w:rsidRPr="00453DD1">
        <w:rPr>
          <w:color w:val="000000" w:themeColor="text1"/>
        </w:rPr>
        <w:t xml:space="preserve">: </w:t>
      </w:r>
    </w:p>
    <w:p w14:paraId="5A69CA5C" w14:textId="77777777" w:rsidR="00B05CD6" w:rsidRPr="00453DD1" w:rsidRDefault="00D2117F" w:rsidP="00E70ED3">
      <w:pPr>
        <w:pStyle w:val="a3"/>
        <w:suppressAutoHyphens/>
        <w:spacing w:before="0" w:beforeAutospacing="0" w:after="0" w:afterAutospacing="0"/>
        <w:jc w:val="both"/>
        <w:rPr>
          <w:color w:val="000000" w:themeColor="text1"/>
        </w:rPr>
      </w:pPr>
      <w:r w:rsidRPr="00453DD1">
        <w:rPr>
          <w:color w:val="000000" w:themeColor="text1"/>
        </w:rPr>
        <w:t>1) установ</w:t>
      </w:r>
      <w:r w:rsidR="00B05CD6" w:rsidRPr="00453DD1">
        <w:rPr>
          <w:color w:val="000000" w:themeColor="text1"/>
        </w:rPr>
        <w:t>ка</w:t>
      </w:r>
      <w:r w:rsidRPr="00453DD1">
        <w:rPr>
          <w:color w:val="000000" w:themeColor="text1"/>
        </w:rPr>
        <w:t xml:space="preserve">; </w:t>
      </w:r>
    </w:p>
    <w:p w14:paraId="349DB338" w14:textId="77777777" w:rsidR="00B05CD6" w:rsidRPr="00453DD1" w:rsidRDefault="00D2117F" w:rsidP="00E70ED3">
      <w:pPr>
        <w:pStyle w:val="a3"/>
        <w:suppressAutoHyphens/>
        <w:spacing w:before="0" w:beforeAutospacing="0" w:after="0" w:afterAutospacing="0"/>
        <w:jc w:val="both"/>
        <w:rPr>
          <w:color w:val="000000" w:themeColor="text1"/>
        </w:rPr>
      </w:pPr>
      <w:r w:rsidRPr="00453DD1">
        <w:rPr>
          <w:color w:val="000000" w:themeColor="text1"/>
        </w:rPr>
        <w:t xml:space="preserve">2) технологический переход; </w:t>
      </w:r>
    </w:p>
    <w:p w14:paraId="63CCA42D" w14:textId="77777777" w:rsidR="00B05CD6" w:rsidRPr="00453DD1" w:rsidRDefault="00D2117F" w:rsidP="00E70ED3">
      <w:pPr>
        <w:pStyle w:val="a3"/>
        <w:suppressAutoHyphens/>
        <w:spacing w:before="0" w:beforeAutospacing="0" w:after="0" w:afterAutospacing="0"/>
        <w:jc w:val="both"/>
        <w:rPr>
          <w:color w:val="000000" w:themeColor="text1"/>
        </w:rPr>
      </w:pPr>
      <w:r w:rsidRPr="00453DD1">
        <w:rPr>
          <w:color w:val="000000" w:themeColor="text1"/>
        </w:rPr>
        <w:t xml:space="preserve">3) вспомогательный переход; </w:t>
      </w:r>
    </w:p>
    <w:p w14:paraId="26BC7C86" w14:textId="77777777" w:rsidR="00B05CD6" w:rsidRPr="00453DD1" w:rsidRDefault="00D2117F" w:rsidP="00E70ED3">
      <w:pPr>
        <w:pStyle w:val="a3"/>
        <w:suppressAutoHyphens/>
        <w:spacing w:before="0" w:beforeAutospacing="0" w:after="0" w:afterAutospacing="0"/>
        <w:jc w:val="both"/>
        <w:rPr>
          <w:color w:val="000000" w:themeColor="text1"/>
        </w:rPr>
      </w:pPr>
      <w:r w:rsidRPr="00453DD1">
        <w:rPr>
          <w:color w:val="000000" w:themeColor="text1"/>
        </w:rPr>
        <w:t xml:space="preserve">4) рабочий ход; </w:t>
      </w:r>
    </w:p>
    <w:p w14:paraId="6E08DC97" w14:textId="77777777" w:rsidR="00B05CD6" w:rsidRPr="00453DD1" w:rsidRDefault="00D2117F" w:rsidP="00E70ED3">
      <w:pPr>
        <w:pStyle w:val="a3"/>
        <w:suppressAutoHyphens/>
        <w:spacing w:before="0" w:beforeAutospacing="0" w:after="0" w:afterAutospacing="0"/>
        <w:jc w:val="both"/>
        <w:rPr>
          <w:color w:val="000000" w:themeColor="text1"/>
        </w:rPr>
      </w:pPr>
      <w:r w:rsidRPr="00453DD1">
        <w:rPr>
          <w:color w:val="000000" w:themeColor="text1"/>
        </w:rPr>
        <w:t xml:space="preserve">5) вспомогательный ход; </w:t>
      </w:r>
    </w:p>
    <w:p w14:paraId="1E22AC0E" w14:textId="2801F460" w:rsidR="00D2117F" w:rsidRPr="00453DD1" w:rsidRDefault="00D2117F" w:rsidP="00E70ED3">
      <w:pPr>
        <w:pStyle w:val="a3"/>
        <w:suppressAutoHyphens/>
        <w:spacing w:before="0" w:beforeAutospacing="0" w:after="0" w:afterAutospacing="0"/>
        <w:jc w:val="both"/>
        <w:rPr>
          <w:color w:val="000000" w:themeColor="text1"/>
        </w:rPr>
      </w:pPr>
      <w:r w:rsidRPr="00453DD1">
        <w:rPr>
          <w:color w:val="000000" w:themeColor="text1"/>
        </w:rPr>
        <w:t>6) позиция.</w:t>
      </w:r>
    </w:p>
    <w:p w14:paraId="332F6470" w14:textId="295A105D" w:rsidR="00D2117F" w:rsidRPr="00453DD1" w:rsidRDefault="00B05CD6" w:rsidP="00E70ED3">
      <w:pPr>
        <w:pStyle w:val="a3"/>
        <w:suppressAutoHyphens/>
        <w:spacing w:before="0" w:beforeAutospacing="0" w:after="0" w:afterAutospacing="0"/>
        <w:jc w:val="both"/>
        <w:rPr>
          <w:color w:val="000000" w:themeColor="text1"/>
        </w:rPr>
      </w:pPr>
      <w:r w:rsidRPr="00453DD1">
        <w:rPr>
          <w:color w:val="000000" w:themeColor="text1"/>
        </w:rPr>
        <w:t xml:space="preserve">      </w:t>
      </w:r>
      <w:r w:rsidR="00D2117F" w:rsidRPr="00453DD1">
        <w:rPr>
          <w:color w:val="000000" w:themeColor="text1"/>
        </w:rPr>
        <w:t>Установ</w:t>
      </w:r>
      <w:r w:rsidRPr="00453DD1">
        <w:rPr>
          <w:color w:val="000000" w:themeColor="text1"/>
        </w:rPr>
        <w:t>ка</w:t>
      </w:r>
      <w:r w:rsidR="00D2117F" w:rsidRPr="00453DD1">
        <w:rPr>
          <w:color w:val="000000" w:themeColor="text1"/>
        </w:rPr>
        <w:t xml:space="preserve"> – это часть технологической операции, выполняемой при неизменном закреплении обрабатываемых заготовок или собираемой сборочной единицы.</w:t>
      </w:r>
    </w:p>
    <w:p w14:paraId="3C2CDDE0" w14:textId="48EF91C3" w:rsidR="00D2117F" w:rsidRPr="00453DD1" w:rsidRDefault="00B05CD6" w:rsidP="00E70ED3">
      <w:pPr>
        <w:pStyle w:val="a3"/>
        <w:suppressAutoHyphens/>
        <w:spacing w:before="0" w:beforeAutospacing="0" w:after="0" w:afterAutospacing="0"/>
        <w:jc w:val="both"/>
        <w:rPr>
          <w:color w:val="000000" w:themeColor="text1"/>
        </w:rPr>
      </w:pPr>
      <w:r w:rsidRPr="00453DD1">
        <w:rPr>
          <w:color w:val="000000" w:themeColor="text1"/>
        </w:rPr>
        <w:t xml:space="preserve">      </w:t>
      </w:r>
      <w:r w:rsidR="00D2117F" w:rsidRPr="00453DD1">
        <w:rPr>
          <w:color w:val="000000" w:themeColor="text1"/>
        </w:rPr>
        <w:t>Технологический переход – это законченная часть технологич</w:t>
      </w:r>
      <w:r w:rsidRPr="00453DD1">
        <w:rPr>
          <w:color w:val="000000" w:themeColor="text1"/>
        </w:rPr>
        <w:t>еской</w:t>
      </w:r>
      <w:r w:rsidR="00D2117F" w:rsidRPr="00453DD1">
        <w:rPr>
          <w:color w:val="000000" w:themeColor="text1"/>
        </w:rPr>
        <w:t xml:space="preserve"> операции, выполняемая одними и теми же средствами технологического оснащения при постоянных технологических режимах и установке.</w:t>
      </w:r>
    </w:p>
    <w:p w14:paraId="2048B544" w14:textId="095C9217" w:rsidR="00D2117F" w:rsidRPr="00453DD1" w:rsidRDefault="00B05CD6" w:rsidP="00E70ED3">
      <w:pPr>
        <w:pStyle w:val="a3"/>
        <w:suppressAutoHyphens/>
        <w:spacing w:before="0" w:beforeAutospacing="0" w:after="0" w:afterAutospacing="0"/>
        <w:jc w:val="both"/>
        <w:rPr>
          <w:color w:val="000000" w:themeColor="text1"/>
        </w:rPr>
      </w:pPr>
      <w:r w:rsidRPr="00453DD1">
        <w:rPr>
          <w:color w:val="000000" w:themeColor="text1"/>
        </w:rPr>
        <w:t xml:space="preserve">      </w:t>
      </w:r>
      <w:r w:rsidR="00D2117F" w:rsidRPr="00453DD1">
        <w:rPr>
          <w:color w:val="000000" w:themeColor="text1"/>
        </w:rPr>
        <w:t>Вспомогательный переход – это законченная часть технологической операции, состоящая из действий человека и оборудования, которые не сопровождаются изменением свойств предметов труда, но необходимые для выполнения технологического перехода.</w:t>
      </w:r>
    </w:p>
    <w:p w14:paraId="205EB1D8" w14:textId="3B9A922E" w:rsidR="00D2117F" w:rsidRPr="00453DD1" w:rsidRDefault="00B05CD6" w:rsidP="00E70ED3">
      <w:pPr>
        <w:pStyle w:val="a3"/>
        <w:suppressAutoHyphens/>
        <w:spacing w:before="0" w:beforeAutospacing="0" w:after="0" w:afterAutospacing="0"/>
        <w:jc w:val="both"/>
        <w:rPr>
          <w:color w:val="000000" w:themeColor="text1"/>
        </w:rPr>
      </w:pPr>
      <w:r w:rsidRPr="00453DD1">
        <w:rPr>
          <w:color w:val="000000" w:themeColor="text1"/>
        </w:rPr>
        <w:t xml:space="preserve">      </w:t>
      </w:r>
      <w:r w:rsidR="00D2117F" w:rsidRPr="00453DD1">
        <w:rPr>
          <w:color w:val="000000" w:themeColor="text1"/>
        </w:rPr>
        <w:t>Рабочий ход – это законченная часть технологического перехода, состоящая из однократного перемещения инструмента отн</w:t>
      </w:r>
      <w:r w:rsidRPr="00453DD1">
        <w:rPr>
          <w:color w:val="000000" w:themeColor="text1"/>
        </w:rPr>
        <w:t>оситель</w:t>
      </w:r>
      <w:r w:rsidR="00D2117F" w:rsidRPr="00453DD1">
        <w:rPr>
          <w:color w:val="000000" w:themeColor="text1"/>
        </w:rPr>
        <w:t>но заготовки, сопровождаемая изменением формы, размеров и качества поверхности или свойств заготовки.</w:t>
      </w:r>
    </w:p>
    <w:p w14:paraId="6BD97186" w14:textId="45311353" w:rsidR="00D2117F" w:rsidRPr="00453DD1" w:rsidRDefault="00CF7D2A" w:rsidP="00E70ED3">
      <w:pPr>
        <w:pStyle w:val="a3"/>
        <w:suppressAutoHyphens/>
        <w:spacing w:before="0" w:beforeAutospacing="0" w:after="0" w:afterAutospacing="0"/>
        <w:jc w:val="both"/>
        <w:rPr>
          <w:color w:val="000000" w:themeColor="text1"/>
        </w:rPr>
      </w:pPr>
      <w:r w:rsidRPr="00453DD1">
        <w:rPr>
          <w:color w:val="000000" w:themeColor="text1"/>
        </w:rPr>
        <w:t xml:space="preserve">      </w:t>
      </w:r>
      <w:r w:rsidR="00D2117F" w:rsidRPr="00453DD1">
        <w:rPr>
          <w:color w:val="000000" w:themeColor="text1"/>
        </w:rPr>
        <w:t>Вспомогательный ход – это законченная часть технологического перехода, сост из однократного перемещения инструмента отн-но заготовки и необходимо для подготовки рабочего хода.</w:t>
      </w:r>
    </w:p>
    <w:p w14:paraId="0FE51B84" w14:textId="73A1C5E9" w:rsidR="00D2117F" w:rsidRPr="00D92804" w:rsidRDefault="004D2CF2" w:rsidP="00E70ED3">
      <w:pPr>
        <w:pStyle w:val="a3"/>
        <w:suppressAutoHyphens/>
        <w:spacing w:before="0" w:beforeAutospacing="0" w:after="0" w:afterAutospacing="0"/>
        <w:jc w:val="both"/>
        <w:rPr>
          <w:color w:val="000000" w:themeColor="text1"/>
        </w:rPr>
      </w:pPr>
      <w:r w:rsidRPr="00D92804">
        <w:rPr>
          <w:color w:val="000000" w:themeColor="text1"/>
        </w:rPr>
        <w:t xml:space="preserve">      </w:t>
      </w:r>
      <w:r w:rsidR="00D2117F" w:rsidRPr="00D92804">
        <w:rPr>
          <w:color w:val="000000" w:themeColor="text1"/>
        </w:rPr>
        <w:t>Позиция – это фиксированное положение, занимаемое неизменно закрепленной обрабатываемой заготовкой или собираемой сборочной единицей совместно с приспособлением относительно инструмента или неподвижной части оборудования для выполнения опр части операции.</w:t>
      </w:r>
    </w:p>
    <w:p w14:paraId="20328298" w14:textId="77777777" w:rsidR="00CF7D2A" w:rsidRPr="00D92804" w:rsidRDefault="00CF7D2A" w:rsidP="00E70ED3">
      <w:pPr>
        <w:pStyle w:val="a3"/>
        <w:suppressAutoHyphens/>
        <w:spacing w:before="0" w:beforeAutospacing="0" w:after="0" w:afterAutospacing="0"/>
        <w:jc w:val="both"/>
        <w:rPr>
          <w:color w:val="000000" w:themeColor="text1"/>
        </w:rPr>
      </w:pPr>
    </w:p>
    <w:p w14:paraId="23931E80" w14:textId="4A490CC6" w:rsidR="00D92804" w:rsidRPr="00D92804" w:rsidRDefault="00CF7D2A" w:rsidP="00E70ED3">
      <w:pPr>
        <w:pStyle w:val="a3"/>
        <w:suppressAutoHyphens/>
        <w:spacing w:before="0" w:beforeAutospacing="0" w:after="0" w:afterAutospacing="0"/>
        <w:jc w:val="both"/>
        <w:rPr>
          <w:color w:val="000000" w:themeColor="text1"/>
        </w:rPr>
      </w:pPr>
      <w:r w:rsidRPr="00D92804">
        <w:rPr>
          <w:b/>
          <w:bCs/>
          <w:color w:val="000000" w:themeColor="text1"/>
        </w:rPr>
        <w:t xml:space="preserve">     </w:t>
      </w:r>
      <w:r w:rsidR="00D2117F" w:rsidRPr="00D92804">
        <w:rPr>
          <w:b/>
          <w:bCs/>
          <w:color w:val="000000" w:themeColor="text1"/>
        </w:rPr>
        <w:t xml:space="preserve"> </w:t>
      </w:r>
      <w:r w:rsidR="00D92804" w:rsidRPr="00D92804">
        <w:rPr>
          <w:b/>
          <w:bCs/>
          <w:color w:val="000000" w:themeColor="text1"/>
        </w:rPr>
        <w:t>1.</w:t>
      </w:r>
      <w:r w:rsidR="00CA3A1D" w:rsidRPr="00D92804">
        <w:rPr>
          <w:b/>
          <w:bCs/>
          <w:color w:val="000000" w:themeColor="text1"/>
        </w:rPr>
        <w:t>2.</w:t>
      </w:r>
      <w:r w:rsidR="00453DD1">
        <w:rPr>
          <w:b/>
          <w:bCs/>
          <w:color w:val="000000" w:themeColor="text1"/>
        </w:rPr>
        <w:t xml:space="preserve"> </w:t>
      </w:r>
      <w:r w:rsidR="00D2117F" w:rsidRPr="00D92804">
        <w:rPr>
          <w:b/>
          <w:bCs/>
          <w:color w:val="000000" w:themeColor="text1"/>
        </w:rPr>
        <w:t>Типы производства</w:t>
      </w:r>
      <w:r w:rsidR="00D2117F" w:rsidRPr="00D92804">
        <w:rPr>
          <w:color w:val="000000" w:themeColor="text1"/>
        </w:rPr>
        <w:t xml:space="preserve">. </w:t>
      </w:r>
    </w:p>
    <w:p w14:paraId="635D57EA" w14:textId="05AB9C2D" w:rsidR="00D2117F" w:rsidRPr="00D92804" w:rsidRDefault="00D2117F" w:rsidP="00E70ED3">
      <w:pPr>
        <w:pStyle w:val="a3"/>
        <w:suppressAutoHyphens/>
        <w:spacing w:before="0" w:beforeAutospacing="0" w:after="0" w:afterAutospacing="0"/>
        <w:jc w:val="both"/>
        <w:rPr>
          <w:color w:val="000000" w:themeColor="text1"/>
        </w:rPr>
      </w:pPr>
      <w:r w:rsidRPr="00D92804">
        <w:rPr>
          <w:color w:val="000000" w:themeColor="text1"/>
        </w:rPr>
        <w:t>Типизация технологических процессов. Характеристика технологических процессов в сервисе</w:t>
      </w:r>
    </w:p>
    <w:p w14:paraId="0F02985C" w14:textId="77777777" w:rsidR="00D2117F" w:rsidRPr="00D92804" w:rsidRDefault="00D2117F" w:rsidP="00E70ED3">
      <w:pPr>
        <w:pStyle w:val="a3"/>
        <w:suppressAutoHyphens/>
        <w:spacing w:before="0" w:beforeAutospacing="0" w:after="0" w:afterAutospacing="0"/>
        <w:jc w:val="both"/>
        <w:rPr>
          <w:color w:val="000000" w:themeColor="text1"/>
        </w:rPr>
      </w:pPr>
      <w:r w:rsidRPr="00D92804">
        <w:rPr>
          <w:color w:val="000000" w:themeColor="text1"/>
        </w:rPr>
        <w:t>Типы производства: единичное, серийное, массовое.</w:t>
      </w:r>
    </w:p>
    <w:p w14:paraId="719BA78F" w14:textId="26D0413F" w:rsidR="00D2117F" w:rsidRPr="00D92804" w:rsidRDefault="00CF7D2A" w:rsidP="00E70ED3">
      <w:pPr>
        <w:pStyle w:val="a3"/>
        <w:suppressAutoHyphens/>
        <w:spacing w:before="0" w:beforeAutospacing="0" w:after="0" w:afterAutospacing="0"/>
        <w:jc w:val="both"/>
        <w:rPr>
          <w:color w:val="000000" w:themeColor="text1"/>
        </w:rPr>
      </w:pPr>
      <w:r w:rsidRPr="00D92804">
        <w:rPr>
          <w:color w:val="000000" w:themeColor="text1"/>
        </w:rPr>
        <w:t xml:space="preserve">      </w:t>
      </w:r>
      <w:r w:rsidR="00D2117F" w:rsidRPr="00D92804">
        <w:rPr>
          <w:color w:val="000000" w:themeColor="text1"/>
        </w:rPr>
        <w:t>Единичное – это малый объем выпуска одинаковых изделий, повторное изготовление и ремонт которых как правило не предусматривается.</w:t>
      </w:r>
    </w:p>
    <w:p w14:paraId="7B78043E" w14:textId="6F2EF415" w:rsidR="00D2117F" w:rsidRPr="00D92804" w:rsidRDefault="00CF7D2A" w:rsidP="00E70ED3">
      <w:pPr>
        <w:pStyle w:val="a3"/>
        <w:suppressAutoHyphens/>
        <w:spacing w:before="0" w:beforeAutospacing="0" w:after="0" w:afterAutospacing="0"/>
        <w:jc w:val="both"/>
        <w:rPr>
          <w:color w:val="000000" w:themeColor="text1"/>
        </w:rPr>
      </w:pPr>
      <w:r w:rsidRPr="00D92804">
        <w:rPr>
          <w:color w:val="000000" w:themeColor="text1"/>
        </w:rPr>
        <w:t xml:space="preserve">      </w:t>
      </w:r>
      <w:r w:rsidR="00D2117F" w:rsidRPr="00D92804">
        <w:rPr>
          <w:color w:val="000000" w:themeColor="text1"/>
        </w:rPr>
        <w:t xml:space="preserve">Серийное – характеризуется изготовлением периодически повторяющимися партиями. </w:t>
      </w:r>
      <w:r w:rsidRPr="00D92804">
        <w:rPr>
          <w:color w:val="000000" w:themeColor="text1"/>
        </w:rPr>
        <w:t xml:space="preserve">      </w:t>
      </w:r>
      <w:r w:rsidR="00CA3A1D" w:rsidRPr="00D92804">
        <w:rPr>
          <w:color w:val="000000" w:themeColor="text1"/>
        </w:rPr>
        <w:t xml:space="preserve">    </w:t>
      </w:r>
      <w:r w:rsidR="00D2117F" w:rsidRPr="00D92804">
        <w:rPr>
          <w:color w:val="000000" w:themeColor="text1"/>
        </w:rPr>
        <w:t>Мелкосерийное, среднесерийное, крупносерийное пр</w:t>
      </w:r>
      <w:r w:rsidR="00CA3A1D" w:rsidRPr="00D92804">
        <w:rPr>
          <w:color w:val="000000" w:themeColor="text1"/>
        </w:rPr>
        <w:t>оизводст</w:t>
      </w:r>
      <w:r w:rsidR="00D2117F" w:rsidRPr="00D92804">
        <w:rPr>
          <w:color w:val="000000" w:themeColor="text1"/>
        </w:rPr>
        <w:t>во.</w:t>
      </w:r>
    </w:p>
    <w:p w14:paraId="4647C2EC" w14:textId="77222F77" w:rsidR="00D2117F" w:rsidRPr="00D92804" w:rsidRDefault="00CF7D2A" w:rsidP="00E70ED3">
      <w:pPr>
        <w:pStyle w:val="a3"/>
        <w:suppressAutoHyphens/>
        <w:spacing w:before="0" w:beforeAutospacing="0" w:after="0" w:afterAutospacing="0"/>
        <w:jc w:val="both"/>
        <w:rPr>
          <w:color w:val="000000" w:themeColor="text1"/>
        </w:rPr>
      </w:pPr>
      <w:r w:rsidRPr="00D92804">
        <w:rPr>
          <w:color w:val="000000" w:themeColor="text1"/>
        </w:rPr>
        <w:t xml:space="preserve">      </w:t>
      </w:r>
      <w:r w:rsidR="00D2117F" w:rsidRPr="00D92804">
        <w:rPr>
          <w:color w:val="000000" w:themeColor="text1"/>
        </w:rPr>
        <w:t>Массовое – характ большим объемом выпуска изделий, непрерывно изготавливаемых и ремонтируемых продолжительное время, в течение которого на большинстве рабочих мест выполн</w:t>
      </w:r>
      <w:r w:rsidR="004D2CF2" w:rsidRPr="00D92804">
        <w:rPr>
          <w:color w:val="000000" w:themeColor="text1"/>
        </w:rPr>
        <w:t>ена</w:t>
      </w:r>
      <w:r w:rsidR="00D2117F" w:rsidRPr="00D92804">
        <w:rPr>
          <w:color w:val="000000" w:themeColor="text1"/>
        </w:rPr>
        <w:t xml:space="preserve"> одна рабочая операция</w:t>
      </w:r>
    </w:p>
    <w:p w14:paraId="655C129E" w14:textId="77777777" w:rsidR="00CA3A1D" w:rsidRPr="00D92804" w:rsidRDefault="00CA3A1D" w:rsidP="00E70ED3">
      <w:pPr>
        <w:pStyle w:val="a3"/>
        <w:suppressAutoHyphens/>
        <w:spacing w:before="0" w:beforeAutospacing="0" w:after="0" w:afterAutospacing="0"/>
        <w:jc w:val="both"/>
        <w:rPr>
          <w:color w:val="000000" w:themeColor="text1"/>
        </w:rPr>
      </w:pPr>
      <w:r w:rsidRPr="00D92804">
        <w:rPr>
          <w:color w:val="000000" w:themeColor="text1"/>
        </w:rPr>
        <w:t xml:space="preserve">      </w:t>
      </w:r>
      <w:r w:rsidR="00D2117F" w:rsidRPr="00D92804">
        <w:rPr>
          <w:color w:val="000000" w:themeColor="text1"/>
        </w:rPr>
        <w:t>Важной характеристикой явл</w:t>
      </w:r>
      <w:r w:rsidR="004D2CF2" w:rsidRPr="00D92804">
        <w:rPr>
          <w:color w:val="000000" w:themeColor="text1"/>
        </w:rPr>
        <w:t>яется</w:t>
      </w:r>
      <w:r w:rsidR="00D2117F" w:rsidRPr="00D92804">
        <w:rPr>
          <w:color w:val="000000" w:themeColor="text1"/>
        </w:rPr>
        <w:t xml:space="preserve"> </w:t>
      </w:r>
      <w:r w:rsidR="00D2117F" w:rsidRPr="00D92804">
        <w:rPr>
          <w:color w:val="000000" w:themeColor="text1"/>
          <w:u w:val="single"/>
        </w:rPr>
        <w:t>коэф</w:t>
      </w:r>
      <w:r w:rsidR="004D2CF2" w:rsidRPr="00D92804">
        <w:rPr>
          <w:color w:val="000000" w:themeColor="text1"/>
          <w:u w:val="single"/>
        </w:rPr>
        <w:t xml:space="preserve">фициент </w:t>
      </w:r>
      <w:r w:rsidR="00D2117F" w:rsidRPr="00D92804">
        <w:rPr>
          <w:color w:val="000000" w:themeColor="text1"/>
          <w:u w:val="single"/>
        </w:rPr>
        <w:t xml:space="preserve"> закрепления операций</w:t>
      </w:r>
      <w:r w:rsidR="00D2117F" w:rsidRPr="00D92804">
        <w:rPr>
          <w:color w:val="000000" w:themeColor="text1"/>
        </w:rPr>
        <w:t>: </w:t>
      </w:r>
    </w:p>
    <w:p w14:paraId="5C62F52D" w14:textId="639BA6D5" w:rsidR="004D2CF2" w:rsidRPr="00453DD1" w:rsidRDefault="00D2117F" w:rsidP="00E70ED3">
      <w:pPr>
        <w:pStyle w:val="a3"/>
        <w:suppressAutoHyphens/>
        <w:spacing w:before="0" w:beforeAutospacing="0" w:after="0" w:afterAutospacing="0"/>
        <w:jc w:val="both"/>
        <w:rPr>
          <w:color w:val="000000" w:themeColor="text1"/>
        </w:rPr>
      </w:pPr>
      <w:r w:rsidRPr="00453DD1">
        <w:rPr>
          <w:color w:val="000000" w:themeColor="text1"/>
        </w:rPr>
        <w:t xml:space="preserve"> </w:t>
      </w:r>
    </w:p>
    <w:p w14:paraId="4A0DB013" w14:textId="18431E0E" w:rsidR="00D2117F" w:rsidRPr="00453DD1" w:rsidRDefault="004D2CF2" w:rsidP="00E70ED3">
      <w:pPr>
        <w:pStyle w:val="a3"/>
        <w:suppressAutoHyphens/>
        <w:spacing w:before="0" w:beforeAutospacing="0" w:after="0" w:afterAutospacing="0"/>
        <w:jc w:val="both"/>
        <w:rPr>
          <w:color w:val="000000" w:themeColor="text1"/>
        </w:rPr>
      </w:pPr>
      <w:r w:rsidRPr="00453DD1">
        <w:rPr>
          <w:color w:val="000000" w:themeColor="text1"/>
        </w:rPr>
        <w:t xml:space="preserve">                                                              </w:t>
      </w:r>
      <w:r w:rsidR="00D2117F" w:rsidRPr="00453DD1">
        <w:rPr>
          <w:color w:val="000000" w:themeColor="text1"/>
        </w:rPr>
        <w:t>Кзо=О/Р</w:t>
      </w:r>
    </w:p>
    <w:p w14:paraId="61E4ACB7" w14:textId="77777777" w:rsidR="00CA3A1D" w:rsidRPr="00453DD1" w:rsidRDefault="00CA3A1D" w:rsidP="00E70ED3">
      <w:pPr>
        <w:pStyle w:val="a3"/>
        <w:suppressAutoHyphens/>
        <w:spacing w:before="0" w:beforeAutospacing="0" w:after="0" w:afterAutospacing="0"/>
        <w:jc w:val="both"/>
        <w:rPr>
          <w:color w:val="000000" w:themeColor="text1"/>
        </w:rPr>
      </w:pPr>
    </w:p>
    <w:p w14:paraId="0A28A8AA" w14:textId="6D47C00A" w:rsidR="00D2117F" w:rsidRPr="00453DD1" w:rsidRDefault="00CA3A1D" w:rsidP="00E70ED3">
      <w:pPr>
        <w:pStyle w:val="a3"/>
        <w:suppressAutoHyphens/>
        <w:spacing w:before="0" w:beforeAutospacing="0" w:after="0" w:afterAutospacing="0"/>
        <w:jc w:val="both"/>
        <w:rPr>
          <w:color w:val="000000" w:themeColor="text1"/>
        </w:rPr>
      </w:pPr>
      <w:r w:rsidRPr="00453DD1">
        <w:rPr>
          <w:color w:val="000000" w:themeColor="text1"/>
        </w:rPr>
        <w:t xml:space="preserve">      </w:t>
      </w:r>
      <w:r w:rsidR="00D2117F" w:rsidRPr="00453DD1">
        <w:rPr>
          <w:color w:val="000000" w:themeColor="text1"/>
        </w:rPr>
        <w:t>Где О – число различных технологических операций, выполненных или подл выполнению в теч</w:t>
      </w:r>
      <w:r w:rsidR="00113779" w:rsidRPr="00453DD1">
        <w:rPr>
          <w:color w:val="000000" w:themeColor="text1"/>
        </w:rPr>
        <w:t>ение</w:t>
      </w:r>
      <w:r w:rsidR="00D2117F" w:rsidRPr="00453DD1">
        <w:rPr>
          <w:color w:val="000000" w:themeColor="text1"/>
        </w:rPr>
        <w:t xml:space="preserve"> месяца</w:t>
      </w:r>
    </w:p>
    <w:p w14:paraId="54DB3A7A" w14:textId="77777777" w:rsidR="00D2117F" w:rsidRPr="00453DD1" w:rsidRDefault="00D2117F" w:rsidP="00E70ED3">
      <w:pPr>
        <w:pStyle w:val="a3"/>
        <w:suppressAutoHyphens/>
        <w:spacing w:before="0" w:beforeAutospacing="0" w:after="0" w:afterAutospacing="0"/>
        <w:jc w:val="both"/>
        <w:rPr>
          <w:color w:val="000000" w:themeColor="text1"/>
        </w:rPr>
      </w:pPr>
      <w:r w:rsidRPr="00453DD1">
        <w:rPr>
          <w:color w:val="000000" w:themeColor="text1"/>
        </w:rPr>
        <w:t>Р – число рабочих мест</w:t>
      </w:r>
    </w:p>
    <w:p w14:paraId="795F476A" w14:textId="77777777" w:rsidR="00D2117F" w:rsidRPr="00453DD1" w:rsidRDefault="00D2117F" w:rsidP="00E70ED3">
      <w:pPr>
        <w:pStyle w:val="a3"/>
        <w:suppressAutoHyphens/>
        <w:spacing w:before="0" w:beforeAutospacing="0" w:after="0" w:afterAutospacing="0"/>
        <w:jc w:val="both"/>
        <w:rPr>
          <w:color w:val="000000" w:themeColor="text1"/>
        </w:rPr>
      </w:pPr>
      <w:r w:rsidRPr="00453DD1">
        <w:rPr>
          <w:color w:val="000000" w:themeColor="text1"/>
        </w:rPr>
        <w:t>При Кзо=20 – 40 – мелкосерийное</w:t>
      </w:r>
    </w:p>
    <w:p w14:paraId="57439954" w14:textId="77777777" w:rsidR="00D2117F" w:rsidRPr="00453DD1" w:rsidRDefault="00D2117F" w:rsidP="00E70ED3">
      <w:pPr>
        <w:pStyle w:val="a3"/>
        <w:suppressAutoHyphens/>
        <w:spacing w:before="0" w:beforeAutospacing="0" w:after="0" w:afterAutospacing="0"/>
        <w:jc w:val="both"/>
        <w:rPr>
          <w:color w:val="000000" w:themeColor="text1"/>
        </w:rPr>
      </w:pPr>
      <w:r w:rsidRPr="00453DD1">
        <w:rPr>
          <w:color w:val="000000" w:themeColor="text1"/>
        </w:rPr>
        <w:t>При Кзо=10 – 20 – среднесерийное</w:t>
      </w:r>
    </w:p>
    <w:p w14:paraId="575E140A" w14:textId="77777777" w:rsidR="00D2117F" w:rsidRPr="00453DD1" w:rsidRDefault="00D2117F" w:rsidP="00E70ED3">
      <w:pPr>
        <w:pStyle w:val="a3"/>
        <w:suppressAutoHyphens/>
        <w:spacing w:before="0" w:beforeAutospacing="0" w:after="0" w:afterAutospacing="0"/>
        <w:jc w:val="both"/>
        <w:rPr>
          <w:color w:val="000000" w:themeColor="text1"/>
        </w:rPr>
      </w:pPr>
      <w:r w:rsidRPr="00453DD1">
        <w:rPr>
          <w:color w:val="000000" w:themeColor="text1"/>
        </w:rPr>
        <w:t>При Кзо=1 – 10 – крупносерийное</w:t>
      </w:r>
    </w:p>
    <w:p w14:paraId="4F33AC62" w14:textId="47D026BE" w:rsidR="00D2117F" w:rsidRPr="00453DD1" w:rsidRDefault="00113779" w:rsidP="00E70ED3">
      <w:pPr>
        <w:pStyle w:val="a3"/>
        <w:suppressAutoHyphens/>
        <w:spacing w:before="0" w:beforeAutospacing="0" w:after="0" w:afterAutospacing="0"/>
        <w:jc w:val="both"/>
        <w:rPr>
          <w:color w:val="000000" w:themeColor="text1"/>
        </w:rPr>
      </w:pPr>
      <w:r w:rsidRPr="00453DD1">
        <w:rPr>
          <w:color w:val="000000" w:themeColor="text1"/>
        </w:rPr>
        <w:t xml:space="preserve">      </w:t>
      </w:r>
      <w:r w:rsidR="00D2117F" w:rsidRPr="00453DD1">
        <w:rPr>
          <w:color w:val="000000" w:themeColor="text1"/>
        </w:rPr>
        <w:t>Для единичного производства Кзо не регламентируется, для массового Кзо=1.</w:t>
      </w:r>
      <w:r w:rsidR="00D2117F" w:rsidRPr="00453DD1">
        <w:rPr>
          <w:color w:val="000000" w:themeColor="text1"/>
        </w:rPr>
        <w:br/>
        <w:t>Если производительность и кол</w:t>
      </w:r>
      <w:r w:rsidR="00577624" w:rsidRPr="00453DD1">
        <w:rPr>
          <w:color w:val="000000" w:themeColor="text1"/>
        </w:rPr>
        <w:t>ичество</w:t>
      </w:r>
      <w:r w:rsidR="00D2117F" w:rsidRPr="00453DD1">
        <w:rPr>
          <w:color w:val="000000" w:themeColor="text1"/>
        </w:rPr>
        <w:t xml:space="preserve"> рабочих мест рассчитаны так, что переход с одной операции на другую осущ</w:t>
      </w:r>
      <w:r w:rsidR="00577624" w:rsidRPr="00453DD1">
        <w:rPr>
          <w:color w:val="000000" w:themeColor="text1"/>
        </w:rPr>
        <w:t>ествляется</w:t>
      </w:r>
      <w:r w:rsidR="00D2117F" w:rsidRPr="00453DD1">
        <w:rPr>
          <w:color w:val="000000" w:themeColor="text1"/>
        </w:rPr>
        <w:t xml:space="preserve"> без задержек, то такая организация производства наз поточной. Выполнение каждой операции на потоке должно осущ</w:t>
      </w:r>
      <w:r w:rsidR="00577624" w:rsidRPr="00453DD1">
        <w:rPr>
          <w:color w:val="000000" w:themeColor="text1"/>
        </w:rPr>
        <w:t>ествляется</w:t>
      </w:r>
      <w:r w:rsidR="00D2117F" w:rsidRPr="00453DD1">
        <w:rPr>
          <w:color w:val="000000" w:themeColor="text1"/>
        </w:rPr>
        <w:t xml:space="preserve"> с заранее установленным тактом и ритмом выпуска. Такт – это интервал </w:t>
      </w:r>
      <w:proofErr w:type="gramStart"/>
      <w:r w:rsidR="00D2117F" w:rsidRPr="00453DD1">
        <w:rPr>
          <w:color w:val="000000" w:themeColor="text1"/>
        </w:rPr>
        <w:t>времени</w:t>
      </w:r>
      <w:proofErr w:type="gramEnd"/>
      <w:r w:rsidR="00D2117F" w:rsidRPr="00453DD1">
        <w:rPr>
          <w:color w:val="000000" w:themeColor="text1"/>
        </w:rPr>
        <w:t xml:space="preserve"> через который периодически производится выпуск изделий или заготовок определенных наименований, размеров и исполнений. Ритм – это кол</w:t>
      </w:r>
      <w:r w:rsidR="00577624" w:rsidRPr="00453DD1">
        <w:rPr>
          <w:color w:val="000000" w:themeColor="text1"/>
        </w:rPr>
        <w:t>ичест</w:t>
      </w:r>
      <w:r w:rsidR="00D2117F" w:rsidRPr="00453DD1">
        <w:rPr>
          <w:color w:val="000000" w:themeColor="text1"/>
        </w:rPr>
        <w:t>во изделий или заготовок опр</w:t>
      </w:r>
      <w:r w:rsidR="00577624" w:rsidRPr="00453DD1">
        <w:rPr>
          <w:color w:val="000000" w:themeColor="text1"/>
        </w:rPr>
        <w:t>еделенных</w:t>
      </w:r>
      <w:r w:rsidR="00D2117F" w:rsidRPr="00453DD1">
        <w:rPr>
          <w:color w:val="000000" w:themeColor="text1"/>
        </w:rPr>
        <w:t xml:space="preserve"> наименований, выпущенных в единицу времени.</w:t>
      </w:r>
    </w:p>
    <w:p w14:paraId="176B2570" w14:textId="77777777" w:rsidR="00CA3A1D" w:rsidRPr="00453DD1" w:rsidRDefault="00CA3A1D" w:rsidP="00E70ED3">
      <w:pPr>
        <w:pStyle w:val="a3"/>
        <w:suppressAutoHyphens/>
        <w:spacing w:before="0" w:beforeAutospacing="0" w:after="0" w:afterAutospacing="0"/>
        <w:jc w:val="both"/>
        <w:rPr>
          <w:color w:val="000000" w:themeColor="text1"/>
        </w:rPr>
      </w:pPr>
    </w:p>
    <w:p w14:paraId="0C6902E6" w14:textId="20DCDEA3" w:rsidR="00D2117F" w:rsidRPr="00453DD1" w:rsidRDefault="00CA3A1D" w:rsidP="00E70ED3">
      <w:pPr>
        <w:pStyle w:val="a3"/>
        <w:suppressAutoHyphens/>
        <w:spacing w:before="0" w:beforeAutospacing="0" w:after="0" w:afterAutospacing="0"/>
        <w:jc w:val="both"/>
        <w:rPr>
          <w:b/>
          <w:bCs/>
          <w:color w:val="000000" w:themeColor="text1"/>
        </w:rPr>
      </w:pPr>
      <w:r w:rsidRPr="00453DD1">
        <w:rPr>
          <w:b/>
          <w:bCs/>
          <w:color w:val="000000" w:themeColor="text1"/>
        </w:rPr>
        <w:t xml:space="preserve">      </w:t>
      </w:r>
      <w:r w:rsidR="0058288E">
        <w:rPr>
          <w:b/>
          <w:bCs/>
          <w:color w:val="000000" w:themeColor="text1"/>
        </w:rPr>
        <w:t>1.</w:t>
      </w:r>
      <w:r w:rsidR="00D2117F" w:rsidRPr="00453DD1">
        <w:rPr>
          <w:b/>
          <w:bCs/>
          <w:color w:val="000000" w:themeColor="text1"/>
        </w:rPr>
        <w:t xml:space="preserve">3. Основы проектирования </w:t>
      </w:r>
      <w:r w:rsidR="00B22A2C">
        <w:rPr>
          <w:b/>
          <w:bCs/>
          <w:color w:val="000000" w:themeColor="text1"/>
        </w:rPr>
        <w:t>технологических процессов (Т</w:t>
      </w:r>
      <w:r w:rsidR="00D2117F" w:rsidRPr="00453DD1">
        <w:rPr>
          <w:b/>
          <w:bCs/>
          <w:color w:val="000000" w:themeColor="text1"/>
        </w:rPr>
        <w:t>П</w:t>
      </w:r>
      <w:r w:rsidR="00B22A2C">
        <w:rPr>
          <w:b/>
          <w:bCs/>
          <w:color w:val="000000" w:themeColor="text1"/>
        </w:rPr>
        <w:t>)</w:t>
      </w:r>
      <w:r w:rsidR="00D2117F" w:rsidRPr="00453DD1">
        <w:rPr>
          <w:b/>
          <w:bCs/>
          <w:color w:val="000000" w:themeColor="text1"/>
        </w:rPr>
        <w:t xml:space="preserve"> в сервисе.</w:t>
      </w:r>
    </w:p>
    <w:p w14:paraId="33A0D61F" w14:textId="15F38431" w:rsidR="00D2117F" w:rsidRPr="00453DD1" w:rsidRDefault="00647903" w:rsidP="00E70ED3">
      <w:pPr>
        <w:pStyle w:val="a3"/>
        <w:suppressAutoHyphens/>
        <w:spacing w:before="0" w:beforeAutospacing="0" w:after="0" w:afterAutospacing="0"/>
        <w:jc w:val="both"/>
        <w:rPr>
          <w:color w:val="000000" w:themeColor="text1"/>
        </w:rPr>
      </w:pPr>
      <w:r w:rsidRPr="00453DD1">
        <w:rPr>
          <w:color w:val="000000" w:themeColor="text1"/>
        </w:rPr>
        <w:t xml:space="preserve">      </w:t>
      </w:r>
      <w:r w:rsidR="00D2117F" w:rsidRPr="00453DD1">
        <w:rPr>
          <w:color w:val="000000" w:themeColor="text1"/>
        </w:rPr>
        <w:t>Для проектирования ТП необходимо иметь исходные данные  (чертежи детали, общие виды изделий, спецификация всех деталей, монтажные и полумонтажные схемы для сборки, технические условия на наиболее ответственные детали, сборочные единицы и изделия, размер производственного задания). Это данные об оборудовании, на типовые технические процессы. ТП бывают: групповые, типовой и единичный.</w:t>
      </w:r>
      <w:r w:rsidR="00D2117F" w:rsidRPr="00453DD1">
        <w:rPr>
          <w:rStyle w:val="apple-converted-space"/>
          <w:color w:val="000000" w:themeColor="text1"/>
        </w:rPr>
        <w:t> </w:t>
      </w:r>
    </w:p>
    <w:p w14:paraId="7125AA68" w14:textId="77777777" w:rsidR="00577624" w:rsidRPr="00453DD1" w:rsidRDefault="00D2117F" w:rsidP="00E70ED3">
      <w:pPr>
        <w:pStyle w:val="a3"/>
        <w:suppressAutoHyphens/>
        <w:spacing w:before="0" w:beforeAutospacing="0" w:after="0" w:afterAutospacing="0"/>
        <w:jc w:val="both"/>
        <w:rPr>
          <w:color w:val="000000" w:themeColor="text1"/>
        </w:rPr>
      </w:pPr>
      <w:r w:rsidRPr="00453DD1">
        <w:rPr>
          <w:color w:val="000000" w:themeColor="text1"/>
        </w:rPr>
        <w:t xml:space="preserve">Единичный ТП разрабатывается для изготовления или ремонта изделия одного наименования, размера и исполнения независимо от типа производства. Разработка единичного ТП включает в себя след. этапы: </w:t>
      </w:r>
    </w:p>
    <w:p w14:paraId="2D543578" w14:textId="77777777" w:rsidR="00577624" w:rsidRPr="00453DD1" w:rsidRDefault="00D2117F" w:rsidP="00E70ED3">
      <w:pPr>
        <w:pStyle w:val="a3"/>
        <w:suppressAutoHyphens/>
        <w:spacing w:before="0" w:beforeAutospacing="0" w:after="0" w:afterAutospacing="0"/>
        <w:jc w:val="both"/>
        <w:rPr>
          <w:color w:val="000000" w:themeColor="text1"/>
        </w:rPr>
      </w:pPr>
      <w:r w:rsidRPr="00453DD1">
        <w:rPr>
          <w:color w:val="000000" w:themeColor="text1"/>
        </w:rPr>
        <w:t xml:space="preserve">1) Анализ исходных данных и выбор действующего типового, группового ТП или аналога единичного; </w:t>
      </w:r>
    </w:p>
    <w:p w14:paraId="531CB54D" w14:textId="77777777" w:rsidR="00577624" w:rsidRPr="00453DD1" w:rsidRDefault="00D2117F" w:rsidP="00E70ED3">
      <w:pPr>
        <w:pStyle w:val="a3"/>
        <w:suppressAutoHyphens/>
        <w:spacing w:before="0" w:beforeAutospacing="0" w:after="0" w:afterAutospacing="0"/>
        <w:jc w:val="both"/>
        <w:rPr>
          <w:color w:val="000000" w:themeColor="text1"/>
        </w:rPr>
      </w:pPr>
      <w:r w:rsidRPr="00453DD1">
        <w:rPr>
          <w:color w:val="000000" w:themeColor="text1"/>
        </w:rPr>
        <w:t xml:space="preserve">2) Выбор исходной заготовки и метода ее получения; </w:t>
      </w:r>
    </w:p>
    <w:p w14:paraId="11B3DC6B" w14:textId="77777777" w:rsidR="00577624" w:rsidRPr="00453DD1" w:rsidRDefault="00D2117F" w:rsidP="00E70ED3">
      <w:pPr>
        <w:pStyle w:val="a3"/>
        <w:suppressAutoHyphens/>
        <w:spacing w:before="0" w:beforeAutospacing="0" w:after="0" w:afterAutospacing="0"/>
        <w:jc w:val="both"/>
        <w:rPr>
          <w:color w:val="000000" w:themeColor="text1"/>
        </w:rPr>
      </w:pPr>
      <w:r w:rsidRPr="00453DD1">
        <w:rPr>
          <w:color w:val="000000" w:themeColor="text1"/>
        </w:rPr>
        <w:t xml:space="preserve">3) Определить содержания операций, выбор технологических баз и составление технологического маршрута (последовательности обработки); </w:t>
      </w:r>
    </w:p>
    <w:p w14:paraId="0A52E450" w14:textId="77777777" w:rsidR="00577624" w:rsidRPr="00453DD1" w:rsidRDefault="00D2117F" w:rsidP="00E70ED3">
      <w:pPr>
        <w:pStyle w:val="a3"/>
        <w:suppressAutoHyphens/>
        <w:spacing w:before="0" w:beforeAutospacing="0" w:after="0" w:afterAutospacing="0"/>
        <w:jc w:val="both"/>
        <w:rPr>
          <w:color w:val="000000" w:themeColor="text1"/>
        </w:rPr>
      </w:pPr>
      <w:r w:rsidRPr="00453DD1">
        <w:rPr>
          <w:color w:val="000000" w:themeColor="text1"/>
        </w:rPr>
        <w:t xml:space="preserve">4) Выбор технологического  оборудования, оснастки, средств автоматизации и механизации ТП (уточнение последовательности выполнения перехода); </w:t>
      </w:r>
    </w:p>
    <w:p w14:paraId="05CADD82" w14:textId="77777777" w:rsidR="00577624" w:rsidRPr="00453DD1" w:rsidRDefault="00D2117F" w:rsidP="00E70ED3">
      <w:pPr>
        <w:pStyle w:val="a3"/>
        <w:suppressAutoHyphens/>
        <w:spacing w:before="0" w:beforeAutospacing="0" w:after="0" w:afterAutospacing="0"/>
        <w:jc w:val="both"/>
        <w:rPr>
          <w:color w:val="000000" w:themeColor="text1"/>
        </w:rPr>
      </w:pPr>
      <w:r w:rsidRPr="00453DD1">
        <w:rPr>
          <w:color w:val="000000" w:themeColor="text1"/>
        </w:rPr>
        <w:t xml:space="preserve">5) Назначение и расчет режимов выполнения операций, нормирование переходов и операций ТП, определение профессий и квалификации исполнителей, установление требований к технике безопасности; </w:t>
      </w:r>
    </w:p>
    <w:p w14:paraId="715F2316" w14:textId="77777777" w:rsidR="00577624" w:rsidRPr="00453DD1" w:rsidRDefault="00D2117F" w:rsidP="00E70ED3">
      <w:pPr>
        <w:pStyle w:val="a3"/>
        <w:suppressAutoHyphens/>
        <w:spacing w:before="0" w:beforeAutospacing="0" w:after="0" w:afterAutospacing="0"/>
        <w:jc w:val="both"/>
        <w:rPr>
          <w:color w:val="000000" w:themeColor="text1"/>
        </w:rPr>
      </w:pPr>
      <w:r w:rsidRPr="00453DD1">
        <w:rPr>
          <w:color w:val="000000" w:themeColor="text1"/>
        </w:rPr>
        <w:t xml:space="preserve">6) Расчет точности, производительности и экономической эффективности ТП (выбор оптимального процесса); </w:t>
      </w:r>
    </w:p>
    <w:p w14:paraId="3C432F51" w14:textId="52A0796D" w:rsidR="00D2117F" w:rsidRPr="00453DD1" w:rsidRDefault="00D2117F" w:rsidP="00E70ED3">
      <w:pPr>
        <w:pStyle w:val="a3"/>
        <w:suppressAutoHyphens/>
        <w:spacing w:before="0" w:beforeAutospacing="0" w:after="0" w:afterAutospacing="0"/>
        <w:jc w:val="both"/>
        <w:rPr>
          <w:color w:val="000000" w:themeColor="text1"/>
        </w:rPr>
      </w:pPr>
      <w:r w:rsidRPr="00453DD1">
        <w:rPr>
          <w:color w:val="000000" w:themeColor="text1"/>
        </w:rPr>
        <w:lastRenderedPageBreak/>
        <w:t>7) Оформление технической документации.</w:t>
      </w:r>
    </w:p>
    <w:p w14:paraId="787AF7E9" w14:textId="753F7DDC" w:rsidR="00D2117F" w:rsidRPr="00453DD1" w:rsidRDefault="00577624" w:rsidP="00E70ED3">
      <w:pPr>
        <w:pStyle w:val="a3"/>
        <w:suppressAutoHyphens/>
        <w:spacing w:before="0" w:beforeAutospacing="0" w:after="0" w:afterAutospacing="0"/>
        <w:jc w:val="both"/>
        <w:rPr>
          <w:color w:val="000000" w:themeColor="text1"/>
        </w:rPr>
      </w:pPr>
      <w:r w:rsidRPr="00453DD1">
        <w:rPr>
          <w:color w:val="000000" w:themeColor="text1"/>
        </w:rPr>
        <w:t xml:space="preserve">      </w:t>
      </w:r>
      <w:r w:rsidR="00D2117F" w:rsidRPr="00453DD1">
        <w:rPr>
          <w:color w:val="000000" w:themeColor="text1"/>
        </w:rPr>
        <w:t>Необходимость  каждого этапа состава задач</w:t>
      </w:r>
      <w:r w:rsidRPr="00453DD1">
        <w:rPr>
          <w:color w:val="000000" w:themeColor="text1"/>
        </w:rPr>
        <w:t xml:space="preserve"> и </w:t>
      </w:r>
      <w:r w:rsidR="00D2117F" w:rsidRPr="00453DD1">
        <w:rPr>
          <w:color w:val="000000" w:themeColor="text1"/>
        </w:rPr>
        <w:t>последовательности  решения,  устанавливается в зависимости от типа производства. Типизация  ТП устраняет многообразие с обособленным сведением к определенному числу типов.</w:t>
      </w:r>
      <w:r w:rsidR="00D2117F" w:rsidRPr="00453DD1">
        <w:rPr>
          <w:rStyle w:val="apple-converted-space"/>
          <w:color w:val="000000" w:themeColor="text1"/>
        </w:rPr>
        <w:t> </w:t>
      </w:r>
    </w:p>
    <w:p w14:paraId="20859C68" w14:textId="16EB5723" w:rsidR="00D2117F" w:rsidRPr="00453DD1" w:rsidRDefault="00577624" w:rsidP="00E70ED3">
      <w:pPr>
        <w:pStyle w:val="a3"/>
        <w:suppressAutoHyphens/>
        <w:spacing w:before="0" w:beforeAutospacing="0" w:after="0" w:afterAutospacing="0"/>
        <w:jc w:val="both"/>
        <w:rPr>
          <w:color w:val="000000" w:themeColor="text1"/>
        </w:rPr>
      </w:pPr>
      <w:r w:rsidRPr="00453DD1">
        <w:rPr>
          <w:color w:val="000000" w:themeColor="text1"/>
        </w:rPr>
        <w:t xml:space="preserve">      </w:t>
      </w:r>
      <w:r w:rsidR="00D2117F" w:rsidRPr="00453DD1">
        <w:rPr>
          <w:color w:val="000000" w:themeColor="text1"/>
        </w:rPr>
        <w:t>Типовой ТП характеризуется единством содержания и последовательности  большинства  технологических операций и переходов для групп изделий с общими конструктивными признаками</w:t>
      </w:r>
    </w:p>
    <w:p w14:paraId="40CE17E0" w14:textId="2D8D5CDD" w:rsidR="00D2117F" w:rsidRPr="00453DD1" w:rsidRDefault="00577624" w:rsidP="00E70ED3">
      <w:pPr>
        <w:pStyle w:val="a3"/>
        <w:suppressAutoHyphens/>
        <w:spacing w:before="0" w:beforeAutospacing="0" w:after="0" w:afterAutospacing="0"/>
        <w:jc w:val="both"/>
        <w:rPr>
          <w:color w:val="000000" w:themeColor="text1"/>
        </w:rPr>
      </w:pPr>
      <w:r w:rsidRPr="00453DD1">
        <w:rPr>
          <w:color w:val="000000" w:themeColor="text1"/>
        </w:rPr>
        <w:t xml:space="preserve">      </w:t>
      </w:r>
      <w:r w:rsidR="00D2117F" w:rsidRPr="00453DD1">
        <w:rPr>
          <w:color w:val="000000" w:themeColor="text1"/>
        </w:rPr>
        <w:t>Классом называют группу изделий, деталей, характеризуемых общностью технологических задач. В пределах класса изделия разбивают на группы, подгруппы.</w:t>
      </w:r>
    </w:p>
    <w:p w14:paraId="3D76BAE6" w14:textId="5969CF0F" w:rsidR="00D2117F" w:rsidRPr="00453DD1" w:rsidRDefault="00577624" w:rsidP="00E70ED3">
      <w:pPr>
        <w:pStyle w:val="a3"/>
        <w:suppressAutoHyphens/>
        <w:spacing w:before="0" w:beforeAutospacing="0" w:after="0" w:afterAutospacing="0"/>
        <w:jc w:val="both"/>
        <w:rPr>
          <w:color w:val="000000" w:themeColor="text1"/>
        </w:rPr>
      </w:pPr>
      <w:r w:rsidRPr="00453DD1">
        <w:rPr>
          <w:color w:val="000000" w:themeColor="text1"/>
        </w:rPr>
        <w:t xml:space="preserve">      </w:t>
      </w:r>
      <w:r w:rsidR="00D2117F" w:rsidRPr="00453DD1">
        <w:rPr>
          <w:color w:val="000000" w:themeColor="text1"/>
        </w:rPr>
        <w:t xml:space="preserve">Групповой ТП предназначен для совместного изготовления или ремонта групп изделий с разными </w:t>
      </w:r>
      <w:proofErr w:type="gramStart"/>
      <w:r w:rsidR="00D2117F" w:rsidRPr="00453DD1">
        <w:rPr>
          <w:color w:val="000000" w:themeColor="text1"/>
        </w:rPr>
        <w:t>конструктивными</w:t>
      </w:r>
      <w:proofErr w:type="gramEnd"/>
      <w:r w:rsidR="00D2117F" w:rsidRPr="00453DD1">
        <w:rPr>
          <w:color w:val="000000" w:themeColor="text1"/>
        </w:rPr>
        <w:t xml:space="preserve"> но общими технологическими признаками. При группировании одна деталь превращается в комплектную, и эта деталь должна содержать все поверхности имеющийся у детали такой группы. Причем все поверхности могут располагаться в иной последовательности чем у комплектной детали. Групповые технологические операции  и схемы  настройки технологического оборудования разрабатывается для комплектной детали. И по созданному тех. процессу  можно обрабатывать любую деталь группы без отклонения от общей схемы.  Если при обработки какой – либо детали не требуется весь комплект инструментов, то пользуются необходимыми, пропуская не нужные. </w:t>
      </w:r>
      <w:proofErr w:type="gramStart"/>
      <w:r w:rsidR="00D2117F" w:rsidRPr="00453DD1">
        <w:rPr>
          <w:color w:val="000000" w:themeColor="text1"/>
        </w:rPr>
        <w:t>Групповые ТП используют для механической обработке деталей, для э</w:t>
      </w:r>
      <w:r w:rsidRPr="00453DD1">
        <w:rPr>
          <w:color w:val="000000" w:themeColor="text1"/>
        </w:rPr>
        <w:t xml:space="preserve">лектромонтажных </w:t>
      </w:r>
      <w:r w:rsidR="00D2117F" w:rsidRPr="00453DD1">
        <w:rPr>
          <w:color w:val="000000" w:themeColor="text1"/>
        </w:rPr>
        <w:t>монтажных сборочных  и других операций, что делает целесообразно применение высокопроизводительных автоматов и полуавтоматов в мелкосерийном производстве.</w:t>
      </w:r>
      <w:proofErr w:type="gramEnd"/>
    </w:p>
    <w:p w14:paraId="45581B04" w14:textId="77777777" w:rsidR="00577624" w:rsidRPr="00453DD1" w:rsidRDefault="00577624" w:rsidP="00E70ED3">
      <w:pPr>
        <w:pStyle w:val="a3"/>
        <w:suppressAutoHyphens/>
        <w:spacing w:before="0" w:beforeAutospacing="0" w:after="0" w:afterAutospacing="0"/>
        <w:jc w:val="both"/>
        <w:rPr>
          <w:color w:val="000000" w:themeColor="text1"/>
        </w:rPr>
      </w:pPr>
      <w:r w:rsidRPr="00453DD1">
        <w:rPr>
          <w:color w:val="000000" w:themeColor="text1"/>
        </w:rPr>
        <w:t xml:space="preserve">      </w:t>
      </w:r>
      <w:r w:rsidR="00D2117F" w:rsidRPr="00453DD1">
        <w:rPr>
          <w:color w:val="000000" w:themeColor="text1"/>
        </w:rPr>
        <w:t xml:space="preserve">Выбор технологических баз.  Базы подразделяются на конструкторские, технологические, измерительные и сборочные. </w:t>
      </w:r>
    </w:p>
    <w:p w14:paraId="0EECF12F" w14:textId="4F63DE68" w:rsidR="00D2117F" w:rsidRPr="00453DD1" w:rsidRDefault="00D2117F" w:rsidP="00E70ED3">
      <w:pPr>
        <w:pStyle w:val="a3"/>
        <w:suppressAutoHyphens/>
        <w:spacing w:before="0" w:beforeAutospacing="0" w:after="0" w:afterAutospacing="0"/>
        <w:jc w:val="both"/>
        <w:rPr>
          <w:color w:val="000000" w:themeColor="text1"/>
        </w:rPr>
      </w:pPr>
      <w:r w:rsidRPr="00453DD1">
        <w:rPr>
          <w:color w:val="000000" w:themeColor="text1"/>
        </w:rPr>
        <w:t xml:space="preserve">Под базой понимают поверхность или </w:t>
      </w:r>
      <w:proofErr w:type="gramStart"/>
      <w:r w:rsidRPr="00453DD1">
        <w:rPr>
          <w:color w:val="000000" w:themeColor="text1"/>
        </w:rPr>
        <w:t>линию</w:t>
      </w:r>
      <w:proofErr w:type="gramEnd"/>
      <w:r w:rsidRPr="00453DD1">
        <w:rPr>
          <w:color w:val="000000" w:themeColor="text1"/>
        </w:rPr>
        <w:t>  которая определяет положение заготовки во время обработки и служит ориентиром. Конструкторская база используется для определения положения детали или сборочной единицы в изделие. Она определяется рабочим  чертежом. Технологическая база используется для определения положения заготовки или изделия при изготовлении. Измерительная база используется для определения  относительного положения  изделия или заготовки и средств измерения. Сборочная база определяет взаимное положение деталей в собираемой машине.</w:t>
      </w:r>
    </w:p>
    <w:p w14:paraId="1062B1D8" w14:textId="77777777" w:rsidR="00577624" w:rsidRPr="00453DD1" w:rsidRDefault="00D2117F" w:rsidP="00E70ED3">
      <w:pPr>
        <w:pStyle w:val="a3"/>
        <w:suppressAutoHyphens/>
        <w:spacing w:before="0" w:beforeAutospacing="0" w:after="0" w:afterAutospacing="0"/>
        <w:jc w:val="both"/>
        <w:rPr>
          <w:color w:val="000000" w:themeColor="text1"/>
        </w:rPr>
      </w:pPr>
      <w:r w:rsidRPr="00453DD1">
        <w:rPr>
          <w:color w:val="000000" w:themeColor="text1"/>
        </w:rPr>
        <w:t xml:space="preserve">Выбор технологических баз осуществляется в 2 этапа. Сначала выбирают базы необходимые для получения наиболее ответственных размеров  детали и используемые при обработке большинства поверхностных заготовок. Затем  решают  вопрос о базировании заготовки на первой или  первых  операциях ТП, на каждом этапе используем свои подходы к выбору тех. баз. </w:t>
      </w:r>
    </w:p>
    <w:p w14:paraId="32ED5392" w14:textId="68045FAB" w:rsidR="00D2117F" w:rsidRPr="00453DD1" w:rsidRDefault="00577624" w:rsidP="00E70ED3">
      <w:pPr>
        <w:pStyle w:val="a3"/>
        <w:suppressAutoHyphens/>
        <w:spacing w:before="0" w:beforeAutospacing="0" w:after="0" w:afterAutospacing="0"/>
        <w:jc w:val="both"/>
        <w:rPr>
          <w:color w:val="000000" w:themeColor="text1"/>
        </w:rPr>
      </w:pPr>
      <w:r w:rsidRPr="00453DD1">
        <w:rPr>
          <w:color w:val="000000" w:themeColor="text1"/>
        </w:rPr>
        <w:t xml:space="preserve">      </w:t>
      </w:r>
      <w:r w:rsidR="00D2117F" w:rsidRPr="00453DD1">
        <w:rPr>
          <w:color w:val="000000" w:themeColor="text1"/>
        </w:rPr>
        <w:t xml:space="preserve">Точность любой детали  зависит от погрешности. Такая погрешность возникает в несовпадении измерительных  баз с </w:t>
      </w:r>
      <w:proofErr w:type="gramStart"/>
      <w:r w:rsidR="00D2117F" w:rsidRPr="00453DD1">
        <w:rPr>
          <w:color w:val="000000" w:themeColor="text1"/>
        </w:rPr>
        <w:t>технологическими</w:t>
      </w:r>
      <w:proofErr w:type="gramEnd"/>
      <w:r w:rsidR="00D2117F" w:rsidRPr="00453DD1">
        <w:rPr>
          <w:color w:val="000000" w:themeColor="text1"/>
        </w:rPr>
        <w:t xml:space="preserve"> и ее можно определить по след</w:t>
      </w:r>
      <w:r w:rsidRPr="00453DD1">
        <w:rPr>
          <w:color w:val="000000" w:themeColor="text1"/>
        </w:rPr>
        <w:t>ующей</w:t>
      </w:r>
      <w:r w:rsidR="00D2117F" w:rsidRPr="00453DD1">
        <w:rPr>
          <w:color w:val="000000" w:themeColor="text1"/>
        </w:rPr>
        <w:t xml:space="preserve"> формуле: Едол ≤ δ-∆, где δ – допуск на размер. Погрешность базирования зависит от принятой схемы, а допустимое значение находят  из условия обеспечивания данной  точности. При изготовлении эл</w:t>
      </w:r>
      <w:r w:rsidR="00947A0E" w:rsidRPr="00453DD1">
        <w:rPr>
          <w:color w:val="000000" w:themeColor="text1"/>
        </w:rPr>
        <w:t xml:space="preserve">ектрических </w:t>
      </w:r>
      <w:r w:rsidR="00D2117F" w:rsidRPr="00453DD1">
        <w:rPr>
          <w:color w:val="000000" w:themeColor="text1"/>
        </w:rPr>
        <w:t>устрой</w:t>
      </w:r>
      <w:proofErr w:type="gramStart"/>
      <w:r w:rsidR="00D2117F" w:rsidRPr="00453DD1">
        <w:rPr>
          <w:color w:val="000000" w:themeColor="text1"/>
        </w:rPr>
        <w:t>ств  пр</w:t>
      </w:r>
      <w:proofErr w:type="gramEnd"/>
      <w:r w:rsidR="00D2117F" w:rsidRPr="00453DD1">
        <w:rPr>
          <w:color w:val="000000" w:themeColor="text1"/>
        </w:rPr>
        <w:t xml:space="preserve">именяют установку заготовки печатной платы  на 2 отверстия  с параллельными  осями и плоскостями. Установленными  элементами  служит 2 стержня, 1 из них выполняется цилиндрическим, а другой нормической формы.  Последнее обусловлено необходимостью учета допуска δ на расстоянии L м/у расстояниями отверстий. Наличие допуска приводит к </w:t>
      </w:r>
      <w:proofErr w:type="gramStart"/>
      <w:r w:rsidR="00D2117F" w:rsidRPr="00453DD1">
        <w:rPr>
          <w:color w:val="000000" w:themeColor="text1"/>
        </w:rPr>
        <w:t>тому</w:t>
      </w:r>
      <w:proofErr w:type="gramEnd"/>
      <w:r w:rsidR="00D2117F" w:rsidRPr="00453DD1">
        <w:rPr>
          <w:color w:val="000000" w:themeColor="text1"/>
        </w:rPr>
        <w:t xml:space="preserve"> что одно из отверстий занимает при установке партии заготовки 2 предельных положения.</w:t>
      </w:r>
    </w:p>
    <w:p w14:paraId="55ABC40E" w14:textId="77777777" w:rsidR="00D2117F" w:rsidRPr="00453DD1" w:rsidRDefault="00D2117F" w:rsidP="00E70ED3">
      <w:pPr>
        <w:pStyle w:val="a3"/>
        <w:suppressAutoHyphens/>
        <w:spacing w:before="0" w:beforeAutospacing="0" w:after="0" w:afterAutospacing="0"/>
        <w:jc w:val="both"/>
        <w:rPr>
          <w:color w:val="000000" w:themeColor="text1"/>
        </w:rPr>
      </w:pPr>
      <w:r w:rsidRPr="00453DD1">
        <w:rPr>
          <w:color w:val="000000" w:themeColor="text1"/>
        </w:rPr>
        <w:t>Технологическая  подготовка производства (ТПП).</w:t>
      </w:r>
    </w:p>
    <w:p w14:paraId="398D39E2" w14:textId="1284F5BB" w:rsidR="00D2117F" w:rsidRPr="00453DD1" w:rsidRDefault="009309C1" w:rsidP="00E70ED3">
      <w:pPr>
        <w:pStyle w:val="a3"/>
        <w:suppressAutoHyphens/>
        <w:spacing w:before="0" w:beforeAutospacing="0" w:after="0" w:afterAutospacing="0"/>
        <w:jc w:val="both"/>
        <w:rPr>
          <w:color w:val="000000" w:themeColor="text1"/>
        </w:rPr>
      </w:pPr>
      <w:r w:rsidRPr="00453DD1">
        <w:rPr>
          <w:color w:val="000000" w:themeColor="text1"/>
        </w:rPr>
        <w:t xml:space="preserve">      </w:t>
      </w:r>
      <w:r w:rsidR="00D2117F" w:rsidRPr="00453DD1">
        <w:rPr>
          <w:color w:val="000000" w:themeColor="text1"/>
        </w:rPr>
        <w:t xml:space="preserve">ТПП представляет собой совокупность мероприятий обеспечивающих готовность  предприятия к выпуску изделия. Полная тех. готовность – это наличие всей необходимой документации. Введение и управление ТПП осуществляется в соответствии  с единой системой ТПП (ЕСТПП). Она предусматривает применение </w:t>
      </w:r>
      <w:r w:rsidR="00D2117F" w:rsidRPr="00453DD1">
        <w:rPr>
          <w:color w:val="000000" w:themeColor="text1"/>
        </w:rPr>
        <w:lastRenderedPageBreak/>
        <w:t>прогрессивных ТПП. Назначение ЕСТПП  заключается в обеспечении технолог</w:t>
      </w:r>
      <w:proofErr w:type="gramStart"/>
      <w:r w:rsidR="00D2117F" w:rsidRPr="00453DD1">
        <w:rPr>
          <w:color w:val="000000" w:themeColor="text1"/>
        </w:rPr>
        <w:t>.</w:t>
      </w:r>
      <w:proofErr w:type="gramEnd"/>
      <w:r w:rsidR="00D2117F" w:rsidRPr="00453DD1">
        <w:rPr>
          <w:color w:val="000000" w:themeColor="text1"/>
        </w:rPr>
        <w:t xml:space="preserve"> </w:t>
      </w:r>
      <w:proofErr w:type="gramStart"/>
      <w:r w:rsidR="00D2117F" w:rsidRPr="00453DD1">
        <w:rPr>
          <w:color w:val="000000" w:themeColor="text1"/>
        </w:rPr>
        <w:t>к</w:t>
      </w:r>
      <w:proofErr w:type="gramEnd"/>
      <w:r w:rsidR="00D2117F" w:rsidRPr="00453DD1">
        <w:rPr>
          <w:color w:val="000000" w:themeColor="text1"/>
        </w:rPr>
        <w:t>онструкции изделия, организации процесса ТПП. Одной из составляющих ТПП является проектирование тех. процесса. Обычное проектирование ТПП ведется по методике определ. разработчиком.</w:t>
      </w:r>
    </w:p>
    <w:p w14:paraId="2DE1EF7E" w14:textId="77777777" w:rsidR="009309C1" w:rsidRPr="00453DD1" w:rsidRDefault="00D2117F" w:rsidP="00E70ED3">
      <w:pPr>
        <w:pStyle w:val="a3"/>
        <w:suppressAutoHyphens/>
        <w:spacing w:before="0" w:beforeAutospacing="0" w:after="0" w:afterAutospacing="0"/>
        <w:jc w:val="both"/>
        <w:rPr>
          <w:color w:val="000000" w:themeColor="text1"/>
        </w:rPr>
      </w:pPr>
      <w:r w:rsidRPr="00453DD1">
        <w:rPr>
          <w:color w:val="000000" w:themeColor="text1"/>
        </w:rPr>
        <w:t>Создание АСТПП  повышает производительность, уменьшает количество инженерных работников, повышает качество ТП. Основой создания АСТПП является унификация ТП и применяемой оснастки на основе типовых и групповых процессов.</w:t>
      </w:r>
    </w:p>
    <w:p w14:paraId="2B367B85" w14:textId="77777777" w:rsidR="0085107E" w:rsidRPr="00453DD1" w:rsidRDefault="009309C1" w:rsidP="0085107E">
      <w:pPr>
        <w:pStyle w:val="a3"/>
        <w:suppressAutoHyphens/>
        <w:spacing w:before="0" w:beforeAutospacing="0" w:after="0" w:afterAutospacing="0"/>
        <w:jc w:val="both"/>
        <w:rPr>
          <w:color w:val="000000" w:themeColor="text1"/>
        </w:rPr>
      </w:pPr>
      <w:r w:rsidRPr="00453DD1">
        <w:rPr>
          <w:color w:val="000000" w:themeColor="text1"/>
        </w:rPr>
        <w:t xml:space="preserve">      </w:t>
      </w:r>
      <w:r w:rsidR="00D2117F" w:rsidRPr="00453DD1">
        <w:rPr>
          <w:color w:val="000000" w:themeColor="text1"/>
        </w:rPr>
        <w:t xml:space="preserve"> По функциональност</w:t>
      </w:r>
      <w:r w:rsidRPr="00453DD1">
        <w:rPr>
          <w:color w:val="000000" w:themeColor="text1"/>
        </w:rPr>
        <w:t xml:space="preserve">и </w:t>
      </w:r>
      <w:r w:rsidR="00D2117F" w:rsidRPr="00453DD1">
        <w:rPr>
          <w:color w:val="000000" w:themeColor="text1"/>
        </w:rPr>
        <w:t>различают 2 подсистемы: общего и специального назначения. Подсистемами общего назначения является  информационный по</w:t>
      </w:r>
      <w:r w:rsidRPr="00453DD1">
        <w:rPr>
          <w:color w:val="000000" w:themeColor="text1"/>
        </w:rPr>
        <w:t>и</w:t>
      </w:r>
      <w:r w:rsidR="00D2117F" w:rsidRPr="00453DD1">
        <w:rPr>
          <w:color w:val="000000" w:themeColor="text1"/>
        </w:rPr>
        <w:t>ск</w:t>
      </w:r>
      <w:proofErr w:type="gramStart"/>
      <w:r w:rsidR="00D2117F" w:rsidRPr="00453DD1">
        <w:rPr>
          <w:color w:val="000000" w:themeColor="text1"/>
        </w:rPr>
        <w:t xml:space="preserve"> ,</w:t>
      </w:r>
      <w:proofErr w:type="gramEnd"/>
      <w:r w:rsidR="00D2117F" w:rsidRPr="00453DD1">
        <w:rPr>
          <w:color w:val="000000" w:themeColor="text1"/>
        </w:rPr>
        <w:t xml:space="preserve"> кодирование и преобразование информации, формирование  исходных данных для автоматизированных систем управления различных  уровней, оформление тех. документации. Подсистемы специального назначения включают в себя обеспеч</w:t>
      </w:r>
      <w:r w:rsidRPr="00453DD1">
        <w:rPr>
          <w:color w:val="000000" w:themeColor="text1"/>
        </w:rPr>
        <w:t>ение</w:t>
      </w:r>
      <w:r w:rsidR="00D2117F" w:rsidRPr="00453DD1">
        <w:rPr>
          <w:color w:val="000000" w:themeColor="text1"/>
        </w:rPr>
        <w:t xml:space="preserve"> технологичности конструкции, проектирование ТП, констр</w:t>
      </w:r>
      <w:r w:rsidRPr="00453DD1">
        <w:rPr>
          <w:color w:val="000000" w:themeColor="text1"/>
        </w:rPr>
        <w:t>уирование</w:t>
      </w:r>
      <w:r w:rsidR="00D2117F" w:rsidRPr="00453DD1">
        <w:rPr>
          <w:color w:val="000000" w:themeColor="text1"/>
        </w:rPr>
        <w:t xml:space="preserve"> ср</w:t>
      </w:r>
      <w:r w:rsidRPr="00453DD1">
        <w:rPr>
          <w:color w:val="000000" w:themeColor="text1"/>
        </w:rPr>
        <w:t>едс</w:t>
      </w:r>
      <w:r w:rsidR="00D2117F" w:rsidRPr="00453DD1">
        <w:rPr>
          <w:color w:val="000000" w:themeColor="text1"/>
        </w:rPr>
        <w:t>тв технолог</w:t>
      </w:r>
      <w:r w:rsidRPr="00453DD1">
        <w:rPr>
          <w:color w:val="000000" w:themeColor="text1"/>
        </w:rPr>
        <w:t>ического</w:t>
      </w:r>
      <w:r w:rsidR="00D2117F" w:rsidRPr="00453DD1">
        <w:rPr>
          <w:color w:val="000000" w:themeColor="text1"/>
        </w:rPr>
        <w:t xml:space="preserve"> оснащения. В процессе проектирования используется входная </w:t>
      </w:r>
      <w:proofErr w:type="gramStart"/>
      <w:r w:rsidR="00D2117F" w:rsidRPr="00453DD1">
        <w:rPr>
          <w:color w:val="000000" w:themeColor="text1"/>
        </w:rPr>
        <w:t>информация</w:t>
      </w:r>
      <w:proofErr w:type="gramEnd"/>
      <w:r w:rsidR="00D2117F" w:rsidRPr="00453DD1">
        <w:rPr>
          <w:color w:val="000000" w:themeColor="text1"/>
        </w:rPr>
        <w:t xml:space="preserve"> представляющая собой  формализованное описание объекта и справочно-нормативной информации которая содержит сведения о ранее  разработанных ТП и режимах обработки.</w:t>
      </w:r>
    </w:p>
    <w:p w14:paraId="62CEBC4B" w14:textId="1F4F628B" w:rsidR="00D2117F" w:rsidRPr="00453DD1" w:rsidRDefault="0085107E" w:rsidP="0085107E">
      <w:pPr>
        <w:pStyle w:val="a3"/>
        <w:suppressAutoHyphens/>
        <w:spacing w:before="0" w:beforeAutospacing="0" w:after="0" w:afterAutospacing="0"/>
        <w:jc w:val="both"/>
        <w:rPr>
          <w:color w:val="000000" w:themeColor="text1"/>
        </w:rPr>
      </w:pPr>
      <w:r w:rsidRPr="00453DD1">
        <w:rPr>
          <w:b/>
          <w:bCs/>
          <w:color w:val="000000" w:themeColor="text1"/>
        </w:rPr>
        <w:t xml:space="preserve">      </w:t>
      </w:r>
      <w:r w:rsidR="0058288E">
        <w:rPr>
          <w:b/>
          <w:bCs/>
          <w:color w:val="000000" w:themeColor="text1"/>
        </w:rPr>
        <w:t>1.</w:t>
      </w:r>
      <w:r w:rsidRPr="00453DD1">
        <w:rPr>
          <w:b/>
          <w:bCs/>
          <w:color w:val="000000" w:themeColor="text1"/>
        </w:rPr>
        <w:t>4.</w:t>
      </w:r>
      <w:r w:rsidR="0058288E">
        <w:rPr>
          <w:b/>
          <w:bCs/>
          <w:color w:val="000000" w:themeColor="text1"/>
        </w:rPr>
        <w:t xml:space="preserve"> </w:t>
      </w:r>
      <w:r w:rsidR="00D2117F" w:rsidRPr="00453DD1">
        <w:rPr>
          <w:b/>
          <w:bCs/>
          <w:color w:val="000000" w:themeColor="text1"/>
        </w:rPr>
        <w:t>Документирование</w:t>
      </w:r>
      <w:r w:rsidR="00B22A2C">
        <w:rPr>
          <w:b/>
          <w:bCs/>
          <w:color w:val="000000" w:themeColor="text1"/>
        </w:rPr>
        <w:t xml:space="preserve"> технологических процессов</w:t>
      </w:r>
      <w:r w:rsidR="00D2117F" w:rsidRPr="00453DD1">
        <w:rPr>
          <w:b/>
          <w:bCs/>
          <w:color w:val="000000" w:themeColor="text1"/>
        </w:rPr>
        <w:t xml:space="preserve"> </w:t>
      </w:r>
    </w:p>
    <w:p w14:paraId="3626F43D" w14:textId="77777777" w:rsidR="009309C1" w:rsidRPr="00453DD1" w:rsidRDefault="009309C1" w:rsidP="00E70ED3">
      <w:pPr>
        <w:pStyle w:val="a3"/>
        <w:suppressAutoHyphens/>
        <w:spacing w:before="0" w:beforeAutospacing="0" w:after="0" w:afterAutospacing="0"/>
        <w:jc w:val="both"/>
        <w:rPr>
          <w:color w:val="000000" w:themeColor="text1"/>
        </w:rPr>
      </w:pPr>
      <w:r w:rsidRPr="00453DD1">
        <w:rPr>
          <w:color w:val="000000" w:themeColor="text1"/>
        </w:rPr>
        <w:t xml:space="preserve">      </w:t>
      </w:r>
      <w:r w:rsidR="00D2117F" w:rsidRPr="00453DD1">
        <w:rPr>
          <w:color w:val="000000" w:themeColor="text1"/>
        </w:rPr>
        <w:t xml:space="preserve">Все документы оформляются в соответствии с ГОСТом 381001-81.  </w:t>
      </w:r>
    </w:p>
    <w:p w14:paraId="301A69AE" w14:textId="6336534F" w:rsidR="00D2117F" w:rsidRPr="00453DD1" w:rsidRDefault="00D2117F" w:rsidP="00E70ED3">
      <w:pPr>
        <w:pStyle w:val="a3"/>
        <w:suppressAutoHyphens/>
        <w:spacing w:before="0" w:beforeAutospacing="0" w:after="0" w:afterAutospacing="0"/>
        <w:jc w:val="both"/>
        <w:rPr>
          <w:color w:val="000000" w:themeColor="text1"/>
        </w:rPr>
      </w:pPr>
      <w:r w:rsidRPr="00453DD1">
        <w:rPr>
          <w:color w:val="000000" w:themeColor="text1"/>
        </w:rPr>
        <w:t>1) Маршрутная карта – описание ТП,  изготовления или ремонта  изделия (включая контроль и перемещение),  по всем операциям  различных видов в технолог</w:t>
      </w:r>
      <w:proofErr w:type="gramStart"/>
      <w:r w:rsidRPr="00453DD1">
        <w:rPr>
          <w:color w:val="000000" w:themeColor="text1"/>
        </w:rPr>
        <w:t>.</w:t>
      </w:r>
      <w:proofErr w:type="gramEnd"/>
      <w:r w:rsidRPr="00453DD1">
        <w:rPr>
          <w:color w:val="000000" w:themeColor="text1"/>
        </w:rPr>
        <w:t xml:space="preserve"> </w:t>
      </w:r>
      <w:proofErr w:type="gramStart"/>
      <w:r w:rsidRPr="00453DD1">
        <w:rPr>
          <w:color w:val="000000" w:themeColor="text1"/>
        </w:rPr>
        <w:t>п</w:t>
      </w:r>
      <w:proofErr w:type="gramEnd"/>
      <w:r w:rsidRPr="00453DD1">
        <w:rPr>
          <w:color w:val="000000" w:themeColor="text1"/>
        </w:rPr>
        <w:t>оследовательности, с указанием соответствующих  данных по  оборудованию, оснастке материалов. Содержание операций  излагается  без указаний переходов и режимов обработки.</w:t>
      </w:r>
      <w:r w:rsidRPr="00453DD1">
        <w:rPr>
          <w:rStyle w:val="apple-converted-space"/>
          <w:color w:val="000000" w:themeColor="text1"/>
        </w:rPr>
        <w:t> </w:t>
      </w:r>
    </w:p>
    <w:p w14:paraId="0055094A" w14:textId="77777777" w:rsidR="00D2117F" w:rsidRPr="00453DD1" w:rsidRDefault="00D2117F" w:rsidP="00E70ED3">
      <w:pPr>
        <w:pStyle w:val="a3"/>
        <w:suppressAutoHyphens/>
        <w:spacing w:before="0" w:beforeAutospacing="0" w:after="0" w:afterAutospacing="0"/>
        <w:jc w:val="both"/>
        <w:rPr>
          <w:color w:val="000000" w:themeColor="text1"/>
        </w:rPr>
      </w:pPr>
      <w:r w:rsidRPr="00453DD1">
        <w:rPr>
          <w:color w:val="000000" w:themeColor="text1"/>
        </w:rPr>
        <w:t>2) Операционная карта – описание тех. операции с указанием переходов, режимов обработки, расчетных норм.</w:t>
      </w:r>
    </w:p>
    <w:p w14:paraId="5951FD86" w14:textId="6BEEA03C" w:rsidR="00D2117F" w:rsidRPr="00453DD1" w:rsidRDefault="00D2117F" w:rsidP="00E70ED3">
      <w:pPr>
        <w:pStyle w:val="a3"/>
        <w:suppressAutoHyphens/>
        <w:spacing w:before="0" w:beforeAutospacing="0" w:after="0" w:afterAutospacing="0"/>
        <w:jc w:val="both"/>
        <w:rPr>
          <w:color w:val="000000" w:themeColor="text1"/>
        </w:rPr>
      </w:pPr>
      <w:r w:rsidRPr="00453DD1">
        <w:rPr>
          <w:color w:val="000000" w:themeColor="text1"/>
        </w:rPr>
        <w:t>3) Карты тех. процесса – описание ТП изготовления (ремонта или покрытия изделия) по операциям отдельного вида работ выполняемых  в одном цехе  в технол</w:t>
      </w:r>
      <w:r w:rsidR="009309C1" w:rsidRPr="00453DD1">
        <w:rPr>
          <w:color w:val="000000" w:themeColor="text1"/>
        </w:rPr>
        <w:t xml:space="preserve">огической </w:t>
      </w:r>
      <w:r w:rsidRPr="00453DD1">
        <w:rPr>
          <w:color w:val="000000" w:themeColor="text1"/>
        </w:rPr>
        <w:t xml:space="preserve"> последовательности с указанием данных о ср</w:t>
      </w:r>
      <w:r w:rsidR="009309C1" w:rsidRPr="00453DD1">
        <w:rPr>
          <w:color w:val="000000" w:themeColor="text1"/>
        </w:rPr>
        <w:t>едст</w:t>
      </w:r>
      <w:r w:rsidRPr="00453DD1">
        <w:rPr>
          <w:color w:val="000000" w:themeColor="text1"/>
        </w:rPr>
        <w:t>вах тех</w:t>
      </w:r>
      <w:r w:rsidR="009309C1" w:rsidRPr="00453DD1">
        <w:rPr>
          <w:color w:val="000000" w:themeColor="text1"/>
        </w:rPr>
        <w:t>нологичсекого</w:t>
      </w:r>
      <w:r w:rsidRPr="00453DD1">
        <w:rPr>
          <w:color w:val="000000" w:themeColor="text1"/>
        </w:rPr>
        <w:t xml:space="preserve"> оснащения.</w:t>
      </w:r>
    </w:p>
    <w:p w14:paraId="3977ECE0" w14:textId="77777777" w:rsidR="00D2117F" w:rsidRPr="00453DD1" w:rsidRDefault="00D2117F" w:rsidP="00E70ED3">
      <w:pPr>
        <w:pStyle w:val="a3"/>
        <w:suppressAutoHyphens/>
        <w:spacing w:before="0" w:beforeAutospacing="0" w:after="0" w:afterAutospacing="0"/>
        <w:jc w:val="both"/>
        <w:rPr>
          <w:color w:val="000000" w:themeColor="text1"/>
        </w:rPr>
      </w:pPr>
      <w:r w:rsidRPr="00453DD1">
        <w:rPr>
          <w:color w:val="000000" w:themeColor="text1"/>
        </w:rPr>
        <w:t>4) Карты эскизов – эскизы, схемы, таблицы необходимые для выполнения ТП, операции или передача изготовления или ремонта изделия (включая контроль и перемещение).</w:t>
      </w:r>
    </w:p>
    <w:p w14:paraId="48C72484" w14:textId="4CC6D431" w:rsidR="00D2117F" w:rsidRPr="00453DD1" w:rsidRDefault="00D2117F" w:rsidP="00E70ED3">
      <w:pPr>
        <w:pStyle w:val="a3"/>
        <w:suppressAutoHyphens/>
        <w:spacing w:before="0" w:beforeAutospacing="0" w:after="0" w:afterAutospacing="0"/>
        <w:jc w:val="both"/>
        <w:rPr>
          <w:color w:val="000000" w:themeColor="text1"/>
        </w:rPr>
      </w:pPr>
      <w:r w:rsidRPr="00453DD1">
        <w:rPr>
          <w:color w:val="000000" w:themeColor="text1"/>
        </w:rPr>
        <w:t>5) Тех</w:t>
      </w:r>
      <w:r w:rsidR="00851879" w:rsidRPr="00453DD1">
        <w:rPr>
          <w:color w:val="000000" w:themeColor="text1"/>
        </w:rPr>
        <w:t>нологическая</w:t>
      </w:r>
      <w:r w:rsidRPr="00453DD1">
        <w:rPr>
          <w:color w:val="000000" w:themeColor="text1"/>
        </w:rPr>
        <w:t xml:space="preserve"> инструкция – описание специфических приемов  работы при выполнении тех. </w:t>
      </w:r>
      <w:r w:rsidR="00851879" w:rsidRPr="00453DD1">
        <w:rPr>
          <w:color w:val="000000" w:themeColor="text1"/>
        </w:rPr>
        <w:t>О</w:t>
      </w:r>
      <w:r w:rsidRPr="00453DD1">
        <w:rPr>
          <w:color w:val="000000" w:themeColor="text1"/>
        </w:rPr>
        <w:t xml:space="preserve">пераций, включая контроль операции, правила эксплуатации  средств тех. </w:t>
      </w:r>
      <w:r w:rsidR="00851879" w:rsidRPr="00453DD1">
        <w:rPr>
          <w:color w:val="000000" w:themeColor="text1"/>
        </w:rPr>
        <w:t>О</w:t>
      </w:r>
      <w:r w:rsidRPr="00453DD1">
        <w:rPr>
          <w:color w:val="000000" w:themeColor="text1"/>
        </w:rPr>
        <w:t>снащения, описание физических и химич</w:t>
      </w:r>
      <w:r w:rsidR="009309C1" w:rsidRPr="00453DD1">
        <w:rPr>
          <w:color w:val="000000" w:themeColor="text1"/>
        </w:rPr>
        <w:t>еских</w:t>
      </w:r>
      <w:r w:rsidRPr="00453DD1">
        <w:rPr>
          <w:color w:val="000000" w:themeColor="text1"/>
        </w:rPr>
        <w:t xml:space="preserve"> явлений возникающих при отдельных операциях ТП.</w:t>
      </w:r>
    </w:p>
    <w:p w14:paraId="1AD0BF50" w14:textId="536BE2EE" w:rsidR="00D2117F" w:rsidRPr="00453DD1" w:rsidRDefault="00D2117F" w:rsidP="00E70ED3">
      <w:pPr>
        <w:pStyle w:val="a3"/>
        <w:suppressAutoHyphens/>
        <w:spacing w:before="0" w:beforeAutospacing="0" w:after="0" w:afterAutospacing="0"/>
        <w:jc w:val="both"/>
        <w:rPr>
          <w:color w:val="000000" w:themeColor="text1"/>
        </w:rPr>
      </w:pPr>
      <w:r w:rsidRPr="00453DD1">
        <w:rPr>
          <w:color w:val="000000" w:themeColor="text1"/>
        </w:rPr>
        <w:t>6) Ведомость оснастки – перечень применяемых приспособлений  и инструментов (режущий, измерительный, всп</w:t>
      </w:r>
      <w:r w:rsidR="009309C1" w:rsidRPr="00453DD1">
        <w:rPr>
          <w:color w:val="000000" w:themeColor="text1"/>
        </w:rPr>
        <w:t>о</w:t>
      </w:r>
      <w:r w:rsidRPr="00453DD1">
        <w:rPr>
          <w:color w:val="000000" w:themeColor="text1"/>
        </w:rPr>
        <w:t>могательный).</w:t>
      </w:r>
    </w:p>
    <w:p w14:paraId="55480DFE" w14:textId="77777777" w:rsidR="00D2117F" w:rsidRPr="00453DD1" w:rsidRDefault="00D2117F" w:rsidP="00E70ED3">
      <w:pPr>
        <w:pStyle w:val="a3"/>
        <w:suppressAutoHyphens/>
        <w:spacing w:before="0" w:beforeAutospacing="0" w:after="0" w:afterAutospacing="0"/>
        <w:jc w:val="both"/>
        <w:rPr>
          <w:color w:val="000000" w:themeColor="text1"/>
        </w:rPr>
      </w:pPr>
      <w:r w:rsidRPr="00453DD1">
        <w:rPr>
          <w:color w:val="000000" w:themeColor="text1"/>
        </w:rPr>
        <w:t>7) Ведомость материалов – данные о заготовках и нормах расхода материала.</w:t>
      </w:r>
    </w:p>
    <w:p w14:paraId="484DB060" w14:textId="77777777" w:rsidR="00D2117F" w:rsidRPr="00453DD1" w:rsidRDefault="00D2117F" w:rsidP="00E70ED3">
      <w:pPr>
        <w:pStyle w:val="a3"/>
        <w:suppressAutoHyphens/>
        <w:spacing w:before="0" w:beforeAutospacing="0" w:after="0" w:afterAutospacing="0"/>
        <w:jc w:val="both"/>
        <w:rPr>
          <w:color w:val="000000" w:themeColor="text1"/>
        </w:rPr>
      </w:pPr>
      <w:r w:rsidRPr="00453DD1">
        <w:rPr>
          <w:color w:val="000000" w:themeColor="text1"/>
        </w:rPr>
        <w:t>8) Карты типового ТП – используют для описания типового ТП, изготовления или ремонта деталей и сборочных единиц.</w:t>
      </w:r>
    </w:p>
    <w:p w14:paraId="67742A50" w14:textId="108B9031" w:rsidR="00D2117F" w:rsidRPr="00453DD1" w:rsidRDefault="009309C1" w:rsidP="00E70ED3">
      <w:pPr>
        <w:pStyle w:val="a3"/>
        <w:suppressAutoHyphens/>
        <w:spacing w:before="0" w:beforeAutospacing="0" w:after="0" w:afterAutospacing="0"/>
        <w:jc w:val="both"/>
        <w:rPr>
          <w:color w:val="000000" w:themeColor="text1"/>
        </w:rPr>
      </w:pPr>
      <w:r w:rsidRPr="00453DD1">
        <w:rPr>
          <w:color w:val="000000" w:themeColor="text1"/>
        </w:rPr>
        <w:t xml:space="preserve">      </w:t>
      </w:r>
      <w:r w:rsidR="00D2117F" w:rsidRPr="00453DD1">
        <w:rPr>
          <w:color w:val="000000" w:themeColor="text1"/>
        </w:rPr>
        <w:t>Кроме того</w:t>
      </w:r>
      <w:r w:rsidRPr="00453DD1">
        <w:rPr>
          <w:color w:val="000000" w:themeColor="text1"/>
        </w:rPr>
        <w:t>,</w:t>
      </w:r>
      <w:r w:rsidR="00D2117F" w:rsidRPr="00453DD1">
        <w:rPr>
          <w:color w:val="000000" w:themeColor="text1"/>
        </w:rPr>
        <w:t xml:space="preserve"> к документации относятся чертежи исходных заготовок, чертежи приспособлений, чертежи вспомогательных, режущих инструментов. На этапе тех. </w:t>
      </w:r>
      <w:r w:rsidR="00851879" w:rsidRPr="00453DD1">
        <w:rPr>
          <w:color w:val="000000" w:themeColor="text1"/>
        </w:rPr>
        <w:t>К</w:t>
      </w:r>
      <w:r w:rsidR="00D2117F" w:rsidRPr="00453DD1">
        <w:rPr>
          <w:color w:val="000000" w:themeColor="text1"/>
        </w:rPr>
        <w:t>онтроля  составляется операционная карта контроля, в ней приводится ср</w:t>
      </w:r>
      <w:r w:rsidR="007A1DEC" w:rsidRPr="00453DD1">
        <w:rPr>
          <w:color w:val="000000" w:themeColor="text1"/>
        </w:rPr>
        <w:t>едст</w:t>
      </w:r>
      <w:r w:rsidR="00D2117F" w:rsidRPr="00453DD1">
        <w:rPr>
          <w:color w:val="000000" w:themeColor="text1"/>
        </w:rPr>
        <w:t xml:space="preserve">ва контроля и контролируемые размеры, а также составляются сводные ведомости  операций контроля. Состав и комплектность тех. </w:t>
      </w:r>
      <w:r w:rsidR="00851879" w:rsidRPr="00453DD1">
        <w:rPr>
          <w:color w:val="000000" w:themeColor="text1"/>
        </w:rPr>
        <w:t>Д</w:t>
      </w:r>
      <w:r w:rsidR="00D2117F" w:rsidRPr="00453DD1">
        <w:rPr>
          <w:color w:val="000000" w:themeColor="text1"/>
        </w:rPr>
        <w:t>окументов необходимых для изготовления и ремонта изделий определ</w:t>
      </w:r>
      <w:r w:rsidR="007A1DEC" w:rsidRPr="00453DD1">
        <w:rPr>
          <w:color w:val="000000" w:themeColor="text1"/>
        </w:rPr>
        <w:t>яются</w:t>
      </w:r>
      <w:r w:rsidR="00D2117F" w:rsidRPr="00453DD1">
        <w:rPr>
          <w:color w:val="000000" w:themeColor="text1"/>
        </w:rPr>
        <w:t xml:space="preserve"> ведомостью документов. Единая система тех. </w:t>
      </w:r>
      <w:r w:rsidR="00851879" w:rsidRPr="00453DD1">
        <w:rPr>
          <w:color w:val="000000" w:themeColor="text1"/>
        </w:rPr>
        <w:t>Д</w:t>
      </w:r>
      <w:r w:rsidR="00D2117F" w:rsidRPr="00453DD1">
        <w:rPr>
          <w:color w:val="000000" w:themeColor="text1"/>
        </w:rPr>
        <w:t>окументации представляет собой  комплекс госуд</w:t>
      </w:r>
      <w:r w:rsidR="00647903" w:rsidRPr="00453DD1">
        <w:rPr>
          <w:color w:val="000000" w:themeColor="text1"/>
        </w:rPr>
        <w:t>арственных</w:t>
      </w:r>
      <w:r w:rsidR="00D2117F" w:rsidRPr="00453DD1">
        <w:rPr>
          <w:color w:val="000000" w:themeColor="text1"/>
        </w:rPr>
        <w:t>  стандартов</w:t>
      </w:r>
      <w:r w:rsidR="00647903" w:rsidRPr="00453DD1">
        <w:rPr>
          <w:color w:val="000000" w:themeColor="text1"/>
        </w:rPr>
        <w:t>,</w:t>
      </w:r>
      <w:r w:rsidR="00D2117F" w:rsidRPr="00453DD1">
        <w:rPr>
          <w:color w:val="000000" w:themeColor="text1"/>
        </w:rPr>
        <w:t xml:space="preserve"> устанавливающих  взаимосвязанные  правила  и положения по порядку  разработки, комплектации, оформления и обращения тех. </w:t>
      </w:r>
      <w:r w:rsidR="00851879" w:rsidRPr="00453DD1">
        <w:rPr>
          <w:color w:val="000000" w:themeColor="text1"/>
        </w:rPr>
        <w:t>Д</w:t>
      </w:r>
      <w:r w:rsidR="00D2117F" w:rsidRPr="00453DD1">
        <w:rPr>
          <w:color w:val="000000" w:themeColor="text1"/>
        </w:rPr>
        <w:t>окументации применяемой при изготовлении и ремонту изделия.</w:t>
      </w:r>
    </w:p>
    <w:p w14:paraId="64F1520F" w14:textId="12220675" w:rsidR="00647903" w:rsidRPr="00453DD1" w:rsidRDefault="00647903" w:rsidP="00E70ED3">
      <w:pPr>
        <w:pStyle w:val="a3"/>
        <w:suppressAutoHyphens/>
        <w:spacing w:before="0" w:beforeAutospacing="0" w:after="0" w:afterAutospacing="0"/>
        <w:jc w:val="both"/>
        <w:rPr>
          <w:color w:val="000000" w:themeColor="text1"/>
        </w:rPr>
      </w:pPr>
    </w:p>
    <w:p w14:paraId="18A4C435" w14:textId="39F38CA8" w:rsidR="00B22A2C" w:rsidRDefault="005605F4" w:rsidP="0085107E">
      <w:pPr>
        <w:pStyle w:val="a3"/>
        <w:suppressAutoHyphens/>
        <w:spacing w:before="0" w:beforeAutospacing="0" w:after="0" w:afterAutospacing="0"/>
        <w:jc w:val="both"/>
        <w:rPr>
          <w:color w:val="000000" w:themeColor="text1"/>
        </w:rPr>
      </w:pPr>
      <w:r w:rsidRPr="00453DD1">
        <w:rPr>
          <w:color w:val="000000" w:themeColor="text1"/>
        </w:rPr>
        <w:t xml:space="preserve">     </w:t>
      </w:r>
    </w:p>
    <w:p w14:paraId="4F67D442" w14:textId="5D46CFE7" w:rsidR="001E382B" w:rsidRDefault="001E382B" w:rsidP="0085107E">
      <w:pPr>
        <w:pStyle w:val="a3"/>
        <w:suppressAutoHyphens/>
        <w:spacing w:before="0" w:beforeAutospacing="0" w:after="0" w:afterAutospacing="0"/>
        <w:jc w:val="both"/>
        <w:rPr>
          <w:color w:val="000000" w:themeColor="text1"/>
        </w:rPr>
      </w:pPr>
    </w:p>
    <w:p w14:paraId="00A2A84A" w14:textId="77777777" w:rsidR="001E382B" w:rsidRDefault="001E382B" w:rsidP="0085107E">
      <w:pPr>
        <w:pStyle w:val="a3"/>
        <w:suppressAutoHyphens/>
        <w:spacing w:before="0" w:beforeAutospacing="0" w:after="0" w:afterAutospacing="0"/>
        <w:jc w:val="both"/>
        <w:rPr>
          <w:color w:val="000000" w:themeColor="text1"/>
        </w:rPr>
      </w:pPr>
    </w:p>
    <w:p w14:paraId="43E3C9C3" w14:textId="5CB4A181" w:rsidR="00D2117F" w:rsidRPr="00453DD1" w:rsidRDefault="005605F4" w:rsidP="0085107E">
      <w:pPr>
        <w:pStyle w:val="a3"/>
        <w:suppressAutoHyphens/>
        <w:spacing w:before="0" w:beforeAutospacing="0" w:after="0" w:afterAutospacing="0"/>
        <w:jc w:val="both"/>
        <w:rPr>
          <w:color w:val="000000" w:themeColor="text1"/>
        </w:rPr>
      </w:pPr>
      <w:r w:rsidRPr="00453DD1">
        <w:rPr>
          <w:color w:val="000000" w:themeColor="text1"/>
        </w:rPr>
        <w:t xml:space="preserve"> </w:t>
      </w:r>
      <w:r w:rsidR="00453DD1" w:rsidRPr="00453DD1">
        <w:rPr>
          <w:b/>
          <w:bCs/>
          <w:color w:val="000000" w:themeColor="text1"/>
        </w:rPr>
        <w:t>1</w:t>
      </w:r>
      <w:r w:rsidR="00453DD1">
        <w:rPr>
          <w:color w:val="000000" w:themeColor="text1"/>
        </w:rPr>
        <w:t>.</w:t>
      </w:r>
      <w:r w:rsidR="0085107E" w:rsidRPr="00453DD1">
        <w:rPr>
          <w:b/>
          <w:bCs/>
          <w:color w:val="000000" w:themeColor="text1"/>
        </w:rPr>
        <w:t>5.</w:t>
      </w:r>
      <w:r w:rsidR="00D2117F" w:rsidRPr="00453DD1">
        <w:rPr>
          <w:b/>
          <w:bCs/>
          <w:color w:val="000000" w:themeColor="text1"/>
        </w:rPr>
        <w:t>Сущность факторного анализа.</w:t>
      </w:r>
    </w:p>
    <w:p w14:paraId="3E1F59FD" w14:textId="77777777" w:rsidR="0085107E" w:rsidRPr="00453DD1" w:rsidRDefault="0085107E" w:rsidP="0085107E">
      <w:pPr>
        <w:pStyle w:val="a3"/>
        <w:suppressAutoHyphens/>
        <w:spacing w:before="0" w:beforeAutospacing="0" w:after="0" w:afterAutospacing="0"/>
        <w:ind w:left="720"/>
        <w:jc w:val="both"/>
        <w:rPr>
          <w:b/>
          <w:bCs/>
          <w:color w:val="000000" w:themeColor="text1"/>
        </w:rPr>
      </w:pPr>
    </w:p>
    <w:p w14:paraId="14C02997" w14:textId="40DEE4DE" w:rsidR="00D2117F" w:rsidRPr="00453DD1" w:rsidRDefault="00851879" w:rsidP="00E70ED3">
      <w:pPr>
        <w:pStyle w:val="a3"/>
        <w:suppressAutoHyphens/>
        <w:spacing w:before="0" w:beforeAutospacing="0" w:after="0" w:afterAutospacing="0"/>
        <w:jc w:val="both"/>
        <w:rPr>
          <w:color w:val="000000" w:themeColor="text1"/>
        </w:rPr>
      </w:pPr>
      <w:r w:rsidRPr="00453DD1">
        <w:rPr>
          <w:color w:val="000000" w:themeColor="text1"/>
        </w:rPr>
        <w:t xml:space="preserve">      </w:t>
      </w:r>
      <w:r w:rsidR="00D2117F" w:rsidRPr="00453DD1">
        <w:rPr>
          <w:color w:val="000000" w:themeColor="text1"/>
        </w:rPr>
        <w:t xml:space="preserve">Математическая модель технологического процесса описывает связь между выходными и первичными параметрами процесса. Выходной параметр называют целевой функцией или функцией отклика, а геометрический образ, соответствующий этой функции – поверхностью отклика. Независимые переменные величин, влияющие на функцию отклика, являются первичными факторами, или входными параметрами. Координатное пространство, по осям которого отложены первичные параметры, представляют собой факторное пространство. В качестве выходного параметра может принята надежность, % выхода годных деталей, точность, прочность соединения и т.д. Во всех случаях параметр оптимизации должен задаваться количественно, существовать для всех значений, кот-е могут принимать первичные факторы и измеряться с требуемой точностью. ТП может иметь несколько выходных параметров. В этих случаях выбирают наиболее важные. </w:t>
      </w:r>
      <w:r w:rsidR="00326718">
        <w:rPr>
          <w:color w:val="000000" w:themeColor="text1"/>
        </w:rPr>
        <w:t xml:space="preserve">   </w:t>
      </w:r>
      <w:r w:rsidR="00D2117F" w:rsidRPr="00453DD1">
        <w:rPr>
          <w:color w:val="000000" w:themeColor="text1"/>
        </w:rPr>
        <w:t>Первичные параметры должны быть управляемыми и независимыми, т.е. давать возможность устанавливать и поддерживать их значения на определенном уровне независимо от значения других факторов. Они должны иметь четкий метрологический смысл и измеряться с требуемой точностью. Перечень входных параметров зависит от целей исследования. Однако во всех случаях он должен быть практически целесообразным, т.е. включать только те важнейшие параметры, кот-е наиболее существенно влияют на параметр оптимизации. Обширный перечень варьируемых параметров не даёт возможности получить простую и наглядную математическую модель и затрудняет проведение оценки влияния исходных факторов на параметр оптимизации. Для отсеивания несущественных параметров наиболее часто применяют метод случайного баланса (отсеивающего эксперимента) или априорного ранжирования (ранговой корреляции). Наиболее обще</w:t>
      </w:r>
      <w:r w:rsidRPr="00453DD1">
        <w:rPr>
          <w:color w:val="000000" w:themeColor="text1"/>
        </w:rPr>
        <w:t>е</w:t>
      </w:r>
      <w:r w:rsidR="00D2117F" w:rsidRPr="00453DD1">
        <w:rPr>
          <w:color w:val="000000" w:themeColor="text1"/>
        </w:rPr>
        <w:t xml:space="preserve"> моделью ТП явл</w:t>
      </w:r>
      <w:r w:rsidR="00E378DC" w:rsidRPr="00453DD1">
        <w:rPr>
          <w:color w:val="000000" w:themeColor="text1"/>
        </w:rPr>
        <w:t>яет</w:t>
      </w:r>
      <w:r w:rsidR="00D2117F" w:rsidRPr="00453DD1">
        <w:rPr>
          <w:color w:val="000000" w:themeColor="text1"/>
        </w:rPr>
        <w:t>ся «Черный ящик». Она представляет собой систему, в кот</w:t>
      </w:r>
      <w:r w:rsidRPr="00453DD1">
        <w:rPr>
          <w:color w:val="000000" w:themeColor="text1"/>
        </w:rPr>
        <w:t>оро</w:t>
      </w:r>
      <w:r w:rsidR="00D2117F" w:rsidRPr="00453DD1">
        <w:rPr>
          <w:color w:val="000000" w:themeColor="text1"/>
        </w:rPr>
        <w:t xml:space="preserve">й известны входные и выходные параметры, а процессы, происходящие внутри системы, остаются неизменными. Такая система изучается путем наблюдения за реакцией выходных величин на изменение входных величин. Путём проведения методов активного эксперимента можно достигнуть такого уровня знаний свойств системы, чтобы иметь возможность предсказать изменение ее выходных параметров при любом изменении входных параметров и определить их оптимальную область. При этом существенно сокращаются сроки решения задачи, снижаются затраты на исследования и повышается качество полученных результатов. Общим условием применимости методов активного эксперимента является воспроизводимость результатов. Необходимо убедиться, в </w:t>
      </w:r>
      <w:proofErr w:type="gramStart"/>
      <w:r w:rsidR="00D2117F" w:rsidRPr="00453DD1">
        <w:rPr>
          <w:color w:val="000000" w:themeColor="text1"/>
        </w:rPr>
        <w:t>том</w:t>
      </w:r>
      <w:proofErr w:type="gramEnd"/>
      <w:r w:rsidR="00D2117F" w:rsidRPr="00453DD1">
        <w:rPr>
          <w:color w:val="000000" w:themeColor="text1"/>
        </w:rPr>
        <w:t xml:space="preserve"> что опыты воспроизводимы, рассматривают области изменения влияющих факторов и проверяют их воспроизводимость по критерию Кохрена. Одним из методов построения линейной математической модели и модели в виде неполного квадратичного полинома явл</w:t>
      </w:r>
      <w:r w:rsidR="0085107E" w:rsidRPr="00453DD1">
        <w:rPr>
          <w:color w:val="000000" w:themeColor="text1"/>
        </w:rPr>
        <w:t>яет</w:t>
      </w:r>
      <w:r w:rsidR="00D2117F" w:rsidRPr="00453DD1">
        <w:rPr>
          <w:color w:val="000000" w:themeColor="text1"/>
        </w:rPr>
        <w:t>ся полный факторный эксперимент. Для каждого исследуемого параметра устанавливают два уровня (верхний и нижний). Общее число экспериментов N при числе факторов n и двух уровнях. N=2</w:t>
      </w:r>
      <w:r w:rsidR="00D2117F" w:rsidRPr="00453DD1">
        <w:rPr>
          <w:color w:val="000000" w:themeColor="text1"/>
          <w:vertAlign w:val="superscript"/>
        </w:rPr>
        <w:t>n</w:t>
      </w:r>
      <w:r w:rsidR="00D2117F" w:rsidRPr="00453DD1">
        <w:rPr>
          <w:color w:val="000000" w:themeColor="text1"/>
        </w:rPr>
        <w:t>. Первичные параметры, например, температура, время сварки, давление инструмента. Выходной параметр – прочность соединения.</w:t>
      </w:r>
    </w:p>
    <w:p w14:paraId="446EB40D" w14:textId="0254FF9B" w:rsidR="00D2117F" w:rsidRPr="00453DD1" w:rsidRDefault="00D2117F" w:rsidP="00E70ED3">
      <w:pPr>
        <w:suppressAutoHyphens/>
        <w:jc w:val="both"/>
        <w:rPr>
          <w:rFonts w:ascii="Times New Roman" w:hAnsi="Times New Roman" w:cs="Times New Roman"/>
          <w:color w:val="000000" w:themeColor="text1"/>
        </w:rPr>
      </w:pPr>
    </w:p>
    <w:p w14:paraId="11DE870C" w14:textId="20EF9182" w:rsidR="00162797" w:rsidRPr="00453DD1" w:rsidRDefault="00162797" w:rsidP="00E70ED3">
      <w:pPr>
        <w:suppressAutoHyphens/>
        <w:jc w:val="both"/>
        <w:rPr>
          <w:rFonts w:ascii="Times New Roman" w:hAnsi="Times New Roman" w:cs="Times New Roman"/>
          <w:color w:val="000000" w:themeColor="text1"/>
        </w:rPr>
      </w:pPr>
    </w:p>
    <w:p w14:paraId="21ADF0E9" w14:textId="28FFD577" w:rsidR="00162797" w:rsidRPr="00453DD1" w:rsidRDefault="00162797" w:rsidP="00E70ED3">
      <w:pPr>
        <w:suppressAutoHyphens/>
        <w:jc w:val="both"/>
        <w:rPr>
          <w:rFonts w:ascii="Times New Roman" w:hAnsi="Times New Roman" w:cs="Times New Roman"/>
          <w:color w:val="000000" w:themeColor="text1"/>
        </w:rPr>
      </w:pPr>
    </w:p>
    <w:p w14:paraId="79AD0042" w14:textId="7CEFCF7F" w:rsidR="00162797" w:rsidRPr="00453DD1" w:rsidRDefault="00162797" w:rsidP="00E70ED3">
      <w:pPr>
        <w:suppressAutoHyphens/>
        <w:jc w:val="both"/>
        <w:rPr>
          <w:rFonts w:ascii="Times New Roman" w:hAnsi="Times New Roman" w:cs="Times New Roman"/>
          <w:color w:val="000000" w:themeColor="text1"/>
        </w:rPr>
      </w:pPr>
    </w:p>
    <w:p w14:paraId="16F82E28" w14:textId="4A0F611D" w:rsidR="00162797" w:rsidRPr="00453DD1" w:rsidRDefault="00162797" w:rsidP="00E70ED3">
      <w:pPr>
        <w:suppressAutoHyphens/>
        <w:jc w:val="both"/>
        <w:rPr>
          <w:rFonts w:ascii="Times New Roman" w:hAnsi="Times New Roman" w:cs="Times New Roman"/>
          <w:color w:val="000000" w:themeColor="text1"/>
        </w:rPr>
      </w:pPr>
    </w:p>
    <w:p w14:paraId="4B0D724C" w14:textId="62CB7723" w:rsidR="00162797" w:rsidRPr="00453DD1" w:rsidRDefault="00162797" w:rsidP="00E70ED3">
      <w:pPr>
        <w:suppressAutoHyphens/>
        <w:jc w:val="both"/>
        <w:rPr>
          <w:rFonts w:ascii="Times New Roman" w:hAnsi="Times New Roman" w:cs="Times New Roman"/>
          <w:color w:val="000000" w:themeColor="text1"/>
        </w:rPr>
      </w:pPr>
    </w:p>
    <w:p w14:paraId="32A673ED" w14:textId="36BA0864" w:rsidR="001B4875" w:rsidRPr="00453DD1" w:rsidRDefault="001B4875" w:rsidP="00E70ED3">
      <w:pPr>
        <w:suppressAutoHyphens/>
        <w:jc w:val="both"/>
        <w:rPr>
          <w:rFonts w:ascii="Times New Roman" w:hAnsi="Times New Roman" w:cs="Times New Roman"/>
          <w:color w:val="000000" w:themeColor="text1"/>
        </w:rPr>
      </w:pPr>
    </w:p>
    <w:p w14:paraId="366A785D" w14:textId="77777777" w:rsidR="009B02D0" w:rsidRPr="00453DD1" w:rsidRDefault="009B02D0" w:rsidP="00E70ED3">
      <w:pPr>
        <w:suppressAutoHyphens/>
        <w:jc w:val="both"/>
        <w:rPr>
          <w:rFonts w:ascii="Times New Roman" w:hAnsi="Times New Roman" w:cs="Times New Roman"/>
          <w:b/>
          <w:bCs/>
          <w:color w:val="000000" w:themeColor="text1"/>
        </w:rPr>
      </w:pPr>
    </w:p>
    <w:p w14:paraId="4A05A760" w14:textId="77777777" w:rsidR="009B02D0" w:rsidRDefault="009B02D0" w:rsidP="00E70ED3">
      <w:pPr>
        <w:suppressAutoHyphens/>
        <w:jc w:val="both"/>
        <w:rPr>
          <w:rFonts w:ascii="Times New Roman" w:hAnsi="Times New Roman" w:cs="Times New Roman"/>
          <w:b/>
          <w:bCs/>
        </w:rPr>
      </w:pPr>
    </w:p>
    <w:p w14:paraId="619395F4" w14:textId="77777777" w:rsidR="009B02D0" w:rsidRDefault="009B02D0" w:rsidP="00E70ED3">
      <w:pPr>
        <w:suppressAutoHyphens/>
        <w:jc w:val="both"/>
        <w:rPr>
          <w:rFonts w:ascii="Times New Roman" w:hAnsi="Times New Roman" w:cs="Times New Roman"/>
          <w:b/>
          <w:bCs/>
        </w:rPr>
      </w:pPr>
    </w:p>
    <w:p w14:paraId="1DE81709" w14:textId="6BC87F0C" w:rsidR="001B4875" w:rsidRPr="001A207D" w:rsidRDefault="001B4875" w:rsidP="00E70ED3">
      <w:pPr>
        <w:suppressAutoHyphens/>
        <w:jc w:val="both"/>
        <w:rPr>
          <w:rFonts w:ascii="Times New Roman" w:hAnsi="Times New Roman" w:cs="Times New Roman"/>
        </w:rPr>
      </w:pPr>
    </w:p>
    <w:p w14:paraId="05BED3D8" w14:textId="04D1A8EA" w:rsidR="001B4875" w:rsidRPr="001A207D" w:rsidRDefault="001B4875" w:rsidP="00E70ED3">
      <w:pPr>
        <w:suppressAutoHyphens/>
        <w:jc w:val="both"/>
        <w:rPr>
          <w:rFonts w:ascii="Times New Roman" w:hAnsi="Times New Roman" w:cs="Times New Roman"/>
        </w:rPr>
      </w:pPr>
    </w:p>
    <w:p w14:paraId="7A49C942" w14:textId="4FE583FF" w:rsidR="001B4875" w:rsidRPr="00B963C7" w:rsidRDefault="006E005B" w:rsidP="00E70ED3">
      <w:pPr>
        <w:suppressAutoHyphens/>
        <w:jc w:val="both"/>
        <w:rPr>
          <w:rFonts w:ascii="Times New Roman" w:hAnsi="Times New Roman" w:cs="Times New Roman"/>
          <w:b/>
          <w:bCs/>
          <w:sz w:val="28"/>
          <w:szCs w:val="28"/>
        </w:rPr>
      </w:pPr>
      <w:r>
        <w:rPr>
          <w:rFonts w:ascii="Times New Roman" w:hAnsi="Times New Roman" w:cs="Times New Roman"/>
          <w:b/>
          <w:bCs/>
          <w:sz w:val="28"/>
          <w:szCs w:val="28"/>
        </w:rPr>
        <w:t xml:space="preserve">Тема </w:t>
      </w:r>
      <w:r w:rsidR="0085107E">
        <w:rPr>
          <w:rFonts w:ascii="Times New Roman" w:hAnsi="Times New Roman" w:cs="Times New Roman"/>
          <w:b/>
          <w:bCs/>
          <w:sz w:val="28"/>
          <w:szCs w:val="28"/>
        </w:rPr>
        <w:t>2.</w:t>
      </w:r>
      <w:r>
        <w:rPr>
          <w:rFonts w:ascii="Times New Roman" w:hAnsi="Times New Roman" w:cs="Times New Roman"/>
          <w:b/>
          <w:bCs/>
          <w:sz w:val="28"/>
          <w:szCs w:val="28"/>
        </w:rPr>
        <w:t xml:space="preserve"> </w:t>
      </w:r>
      <w:r w:rsidR="00B963C7" w:rsidRPr="00B963C7">
        <w:rPr>
          <w:rFonts w:ascii="Times New Roman" w:hAnsi="Times New Roman" w:cs="Times New Roman"/>
          <w:b/>
          <w:bCs/>
          <w:sz w:val="28"/>
          <w:szCs w:val="28"/>
        </w:rPr>
        <w:t>Технологические процессы в коммерческой (торговой) деятельности</w:t>
      </w:r>
    </w:p>
    <w:p w14:paraId="4C6DDD02" w14:textId="2DC48140" w:rsidR="001B4875" w:rsidRPr="00B963C7" w:rsidRDefault="001B4875" w:rsidP="00E70ED3">
      <w:pPr>
        <w:suppressAutoHyphens/>
        <w:jc w:val="both"/>
        <w:rPr>
          <w:rFonts w:ascii="Times New Roman" w:hAnsi="Times New Roman" w:cs="Times New Roman"/>
          <w:b/>
          <w:bCs/>
          <w:sz w:val="28"/>
          <w:szCs w:val="28"/>
        </w:rPr>
      </w:pPr>
    </w:p>
    <w:p w14:paraId="669F40D3" w14:textId="0686D0EC" w:rsidR="001B4875" w:rsidRPr="001A207D" w:rsidRDefault="001B4875" w:rsidP="00E70ED3">
      <w:pPr>
        <w:suppressAutoHyphens/>
        <w:jc w:val="both"/>
        <w:rPr>
          <w:rFonts w:ascii="Times New Roman" w:hAnsi="Times New Roman" w:cs="Times New Roman"/>
        </w:rPr>
      </w:pPr>
    </w:p>
    <w:p w14:paraId="3F7DF596" w14:textId="05355636" w:rsidR="001B4875" w:rsidRDefault="00B963C7" w:rsidP="00E70ED3">
      <w:pPr>
        <w:suppressAutoHyphens/>
        <w:jc w:val="both"/>
        <w:rPr>
          <w:rFonts w:ascii="Times New Roman" w:eastAsia="Times New Roman" w:hAnsi="Times New Roman" w:cs="Times New Roman"/>
          <w:lang w:eastAsia="ru-RU"/>
        </w:rPr>
      </w:pPr>
      <w:r>
        <w:rPr>
          <w:rFonts w:ascii="Times New Roman" w:hAnsi="Times New Roman" w:cs="Times New Roman"/>
        </w:rPr>
        <w:t xml:space="preserve">      </w:t>
      </w:r>
      <w:r w:rsidR="00CD6833">
        <w:rPr>
          <w:rFonts w:ascii="Times New Roman" w:hAnsi="Times New Roman" w:cs="Times New Roman"/>
        </w:rPr>
        <w:t>Коммерческая деятельность</w:t>
      </w:r>
      <w:r w:rsidR="001B4875" w:rsidRPr="001B4875">
        <w:rPr>
          <w:rFonts w:ascii="Times New Roman" w:eastAsia="Times New Roman" w:hAnsi="Times New Roman" w:cs="Times New Roman"/>
          <w:lang w:eastAsia="ru-RU"/>
        </w:rPr>
        <w:t xml:space="preserve"> является равноправной сферой экономики в ряде других сфер экономики народного хозяйства, она подчиняется тем же закономерностям становления и развития. </w:t>
      </w:r>
    </w:p>
    <w:p w14:paraId="6C25FAB5" w14:textId="77777777" w:rsidR="00176417" w:rsidRPr="00176417" w:rsidRDefault="00176417" w:rsidP="00176417">
      <w:pP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Pr="00176417">
        <w:rPr>
          <w:rFonts w:ascii="Times New Roman" w:eastAsia="Times New Roman" w:hAnsi="Times New Roman" w:cs="Times New Roman"/>
          <w:b/>
          <w:bCs/>
          <w:color w:val="333333"/>
          <w:lang w:eastAsia="ru-RU"/>
        </w:rPr>
        <w:t>Коммерция</w:t>
      </w:r>
      <w:r w:rsidRPr="00176417">
        <w:rPr>
          <w:rFonts w:ascii="Times New Roman" w:eastAsia="Times New Roman" w:hAnsi="Times New Roman" w:cs="Times New Roman"/>
          <w:color w:val="333333"/>
          <w:shd w:val="clear" w:color="auto" w:fill="FFFFFF"/>
          <w:lang w:eastAsia="ru-RU"/>
        </w:rPr>
        <w:t> – </w:t>
      </w:r>
      <w:r w:rsidRPr="00176417">
        <w:rPr>
          <w:rFonts w:ascii="Times New Roman" w:eastAsia="Times New Roman" w:hAnsi="Times New Roman" w:cs="Times New Roman"/>
          <w:b/>
          <w:bCs/>
          <w:color w:val="333333"/>
          <w:lang w:eastAsia="ru-RU"/>
        </w:rPr>
        <w:t>это</w:t>
      </w:r>
      <w:r w:rsidRPr="00176417">
        <w:rPr>
          <w:rFonts w:ascii="Times New Roman" w:eastAsia="Times New Roman" w:hAnsi="Times New Roman" w:cs="Times New Roman"/>
          <w:color w:val="333333"/>
          <w:shd w:val="clear" w:color="auto" w:fill="FFFFFF"/>
          <w:lang w:eastAsia="ru-RU"/>
        </w:rPr>
        <w:t> совокупность процессов и операций, направленных на совершение купли-продажи товаров с целью удовлетворения покупательского спроса и получения прибыли</w:t>
      </w:r>
      <w:r w:rsidRPr="00176417">
        <w:rPr>
          <w:rFonts w:ascii="Arial" w:eastAsia="Times New Roman" w:hAnsi="Arial" w:cs="Arial"/>
          <w:color w:val="333333"/>
          <w:shd w:val="clear" w:color="auto" w:fill="FFFFFF"/>
          <w:lang w:eastAsia="ru-RU"/>
        </w:rPr>
        <w:t>.</w:t>
      </w:r>
    </w:p>
    <w:p w14:paraId="1822171C" w14:textId="00B30EBF" w:rsidR="001B4875" w:rsidRPr="001B4875" w:rsidRDefault="00B963C7"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П</w:t>
      </w:r>
      <w:r w:rsidR="001B4875" w:rsidRPr="001B4875">
        <w:rPr>
          <w:rFonts w:ascii="Times New Roman" w:eastAsia="Times New Roman" w:hAnsi="Times New Roman" w:cs="Times New Roman"/>
          <w:lang w:eastAsia="ru-RU"/>
        </w:rPr>
        <w:t xml:space="preserve">режде всего при организации торгового дела необходимо учитывать качество продукции, так как торговля некачественным товаром изначально негативно влияет на имидж торгового предприятия. важно уделять внимание обучению кадров, так как взаимоотношения с покупателями, поставщиками, а также поддержание благоприятного микроклимата в коллективе тоже играют немаловажную роль. Магазин, где обслуживание проходит на высоком уровне, всегда имеет большую прибыль и конкурентоспособность. </w:t>
      </w:r>
    </w:p>
    <w:p w14:paraId="6EDD57B9" w14:textId="4C3A2D18" w:rsidR="001B4875" w:rsidRPr="001B4875" w:rsidRDefault="001B4875" w:rsidP="00E70ED3">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при обучении сотрудников необходимо существенное внимание уделять таким понятиям, как честность и порядочность. Эти качества крайне важны именно при организации торговли, так как большинство работающих там людей — материально-ответственные лица. </w:t>
      </w:r>
    </w:p>
    <w:p w14:paraId="30318896" w14:textId="77777777" w:rsidR="00B963C7" w:rsidRDefault="00B963C7" w:rsidP="00E70ED3">
      <w:pPr>
        <w:pStyle w:val="a3"/>
        <w:suppressAutoHyphens/>
        <w:spacing w:before="0" w:beforeAutospacing="0" w:after="0" w:afterAutospacing="0"/>
        <w:jc w:val="both"/>
        <w:rPr>
          <w:b/>
          <w:bCs/>
        </w:rPr>
      </w:pPr>
    </w:p>
    <w:p w14:paraId="7648A341" w14:textId="1B035CAB" w:rsidR="001B4875" w:rsidRPr="001A207D" w:rsidRDefault="001B4875" w:rsidP="00E70ED3">
      <w:pPr>
        <w:pStyle w:val="a3"/>
        <w:suppressAutoHyphens/>
        <w:spacing w:before="0" w:beforeAutospacing="0" w:after="0" w:afterAutospacing="0"/>
        <w:jc w:val="both"/>
      </w:pPr>
      <w:r w:rsidRPr="001A207D">
        <w:rPr>
          <w:b/>
          <w:bCs/>
        </w:rPr>
        <w:t xml:space="preserve">Список </w:t>
      </w:r>
      <w:proofErr w:type="gramStart"/>
      <w:r w:rsidRPr="001A207D">
        <w:rPr>
          <w:b/>
          <w:bCs/>
        </w:rPr>
        <w:t>условных</w:t>
      </w:r>
      <w:proofErr w:type="gramEnd"/>
      <w:r w:rsidRPr="001A207D">
        <w:rPr>
          <w:b/>
          <w:bCs/>
        </w:rPr>
        <w:t xml:space="preserve"> сокращений </w:t>
      </w:r>
      <w:r w:rsidR="00CC53EE">
        <w:rPr>
          <w:b/>
          <w:bCs/>
        </w:rPr>
        <w:t xml:space="preserve"> по теме 2:</w:t>
      </w:r>
    </w:p>
    <w:p w14:paraId="5BABFEA1" w14:textId="71E403FB" w:rsidR="001B4875" w:rsidRPr="001A207D" w:rsidRDefault="001B4875" w:rsidP="00CC53EE">
      <w:pPr>
        <w:pStyle w:val="a3"/>
        <w:suppressAutoHyphens/>
        <w:spacing w:before="0" w:beforeAutospacing="0" w:after="0" w:afterAutospacing="0"/>
      </w:pPr>
      <w:r w:rsidRPr="001A207D">
        <w:t xml:space="preserve">By </w:t>
      </w:r>
      <w:r w:rsidR="00B963C7">
        <w:t xml:space="preserve">- </w:t>
      </w:r>
      <w:r w:rsidRPr="001A207D">
        <w:t xml:space="preserve">высота укладки товаров на складе, м </w:t>
      </w:r>
    </w:p>
    <w:p w14:paraId="705456CE" w14:textId="190128D0" w:rsidR="001B4875" w:rsidRPr="001A207D" w:rsidRDefault="00B963C7" w:rsidP="00CC53EE">
      <w:pPr>
        <w:pStyle w:val="a3"/>
        <w:suppressAutoHyphens/>
        <w:spacing w:before="0" w:beforeAutospacing="0" w:after="0" w:afterAutospacing="0"/>
      </w:pPr>
      <w:r w:rsidRPr="001A207D">
        <w:t>Г</w:t>
      </w:r>
      <w:r w:rsidR="001B4875" w:rsidRPr="001A207D">
        <w:t>м</w:t>
      </w:r>
      <w:proofErr w:type="gramStart"/>
      <w:r w:rsidR="001B4875" w:rsidRPr="001A207D">
        <w:t>о</w:t>
      </w:r>
      <w:r>
        <w:t>-</w:t>
      </w:r>
      <w:proofErr w:type="gramEnd"/>
      <w:r>
        <w:t xml:space="preserve"> </w:t>
      </w:r>
      <w:r w:rsidR="001B4875" w:rsidRPr="001A207D">
        <w:t xml:space="preserve"> однодневный грузооборот склада по отпуску, условные вагоны </w:t>
      </w:r>
    </w:p>
    <w:p w14:paraId="6E930163" w14:textId="7EF0CB3B" w:rsidR="001B4875" w:rsidRPr="001A207D" w:rsidRDefault="00CC53EE" w:rsidP="00CC53EE">
      <w:pPr>
        <w:pStyle w:val="a3"/>
        <w:suppressAutoHyphens/>
        <w:spacing w:before="0" w:beforeAutospacing="0" w:after="0" w:afterAutospacing="0"/>
      </w:pPr>
      <w:r>
        <w:t>Г</w:t>
      </w:r>
      <w:r w:rsidR="001B4875" w:rsidRPr="001A207D">
        <w:t xml:space="preserve">мп </w:t>
      </w:r>
      <w:r w:rsidR="00B963C7">
        <w:t xml:space="preserve">- </w:t>
      </w:r>
      <w:r w:rsidR="001B4875" w:rsidRPr="001A207D">
        <w:t xml:space="preserve">однодневный грузооборот склада по поступлению, условные вагоны </w:t>
      </w:r>
    </w:p>
    <w:p w14:paraId="18A92A2E" w14:textId="152945C2" w:rsidR="001B4875" w:rsidRPr="001A207D" w:rsidRDefault="00CC53EE" w:rsidP="00CC53EE">
      <w:pPr>
        <w:pStyle w:val="a3"/>
        <w:suppressAutoHyphens/>
        <w:spacing w:before="0" w:beforeAutospacing="0" w:after="0" w:afterAutospacing="0"/>
      </w:pPr>
      <w:r>
        <w:t>Г</w:t>
      </w:r>
      <w:r w:rsidR="001B4875" w:rsidRPr="001A207D">
        <w:t xml:space="preserve">ог </w:t>
      </w:r>
      <w:r w:rsidR="00B963C7">
        <w:t xml:space="preserve">- </w:t>
      </w:r>
      <w:r w:rsidR="001B4875" w:rsidRPr="001A207D">
        <w:t xml:space="preserve">средний однодневный грузооборот склада по каждой товарной группе, условные вагоны </w:t>
      </w:r>
    </w:p>
    <w:p w14:paraId="0A400FBF" w14:textId="2F45DAFB" w:rsidR="00B963C7" w:rsidRDefault="00CC53EE" w:rsidP="00CC53EE">
      <w:pPr>
        <w:pStyle w:val="a3"/>
        <w:suppressAutoHyphens/>
        <w:spacing w:before="0" w:beforeAutospacing="0" w:after="0" w:afterAutospacing="0"/>
      </w:pPr>
      <w:r>
        <w:t>Г</w:t>
      </w:r>
      <w:r w:rsidR="001B4875" w:rsidRPr="001A207D">
        <w:t>ос</w:t>
      </w:r>
      <w:r w:rsidR="00B963C7">
        <w:t xml:space="preserve"> -</w:t>
      </w:r>
      <w:r w:rsidR="001B4875" w:rsidRPr="001A207D">
        <w:t xml:space="preserve"> средний однодневный грузооборот склада, условные вагоны</w:t>
      </w:r>
      <w:r w:rsidR="001B4875" w:rsidRPr="001A207D">
        <w:br/>
      </w:r>
      <w:r>
        <w:t>Е</w:t>
      </w:r>
      <w:r w:rsidR="001B4875" w:rsidRPr="001A207D">
        <w:t>о</w:t>
      </w:r>
      <w:proofErr w:type="gramStart"/>
      <w:r w:rsidR="001B4875" w:rsidRPr="001A207D">
        <w:t>г</w:t>
      </w:r>
      <w:r w:rsidR="00B963C7">
        <w:t>-</w:t>
      </w:r>
      <w:proofErr w:type="gramEnd"/>
      <w:r w:rsidR="001B4875" w:rsidRPr="001A207D">
        <w:t xml:space="preserve"> общая емкость по обоим способам хранения (еог + еш), м</w:t>
      </w:r>
      <w:r w:rsidR="001B4875" w:rsidRPr="001A207D">
        <w:rPr>
          <w:position w:val="6"/>
        </w:rPr>
        <w:t>3</w:t>
      </w:r>
      <w:r w:rsidR="001B4875" w:rsidRPr="001A207D">
        <w:rPr>
          <w:position w:val="6"/>
        </w:rPr>
        <w:br/>
      </w:r>
      <w:r>
        <w:t>Е</w:t>
      </w:r>
      <w:r w:rsidR="001B4875" w:rsidRPr="001A207D">
        <w:t xml:space="preserve">по </w:t>
      </w:r>
      <w:r w:rsidR="00B963C7">
        <w:t xml:space="preserve">- </w:t>
      </w:r>
      <w:r w:rsidR="001B4875" w:rsidRPr="001A207D">
        <w:t>общая полезная емкость всего склада (еог + епо), м</w:t>
      </w:r>
      <w:r w:rsidR="001B4875" w:rsidRPr="001A207D">
        <w:rPr>
          <w:position w:val="6"/>
        </w:rPr>
        <w:t>3</w:t>
      </w:r>
      <w:r w:rsidR="001B4875" w:rsidRPr="001A207D">
        <w:rPr>
          <w:position w:val="6"/>
        </w:rPr>
        <w:br/>
      </w:r>
      <w:r>
        <w:t>Е</w:t>
      </w:r>
      <w:r w:rsidR="001B4875" w:rsidRPr="001A207D">
        <w:t xml:space="preserve">с </w:t>
      </w:r>
      <w:r w:rsidR="00B963C7">
        <w:t xml:space="preserve">- </w:t>
      </w:r>
      <w:r w:rsidR="001B4875" w:rsidRPr="001A207D">
        <w:t>полезная емкость склада при хранении товаров на стеллажах, м</w:t>
      </w:r>
      <w:r w:rsidR="001B4875" w:rsidRPr="001A207D">
        <w:rPr>
          <w:position w:val="6"/>
        </w:rPr>
        <w:t>3</w:t>
      </w:r>
      <w:r w:rsidR="001B4875" w:rsidRPr="001A207D">
        <w:rPr>
          <w:position w:val="6"/>
        </w:rPr>
        <w:br/>
      </w:r>
      <w:r>
        <w:t>Е</w:t>
      </w:r>
      <w:r w:rsidR="001B4875" w:rsidRPr="001A207D">
        <w:t>ш</w:t>
      </w:r>
      <w:r w:rsidR="00B963C7">
        <w:t xml:space="preserve">- </w:t>
      </w:r>
      <w:r w:rsidR="001B4875" w:rsidRPr="001A207D">
        <w:t xml:space="preserve"> полезная емкость склада при хранении товаров в штабелях, м</w:t>
      </w:r>
      <w:r w:rsidR="001B4875" w:rsidRPr="001A207D">
        <w:rPr>
          <w:position w:val="6"/>
        </w:rPr>
        <w:t>3</w:t>
      </w:r>
      <w:r w:rsidR="001B4875" w:rsidRPr="001A207D">
        <w:rPr>
          <w:position w:val="6"/>
        </w:rPr>
        <w:br/>
      </w:r>
      <w:r>
        <w:t>З</w:t>
      </w:r>
      <w:r w:rsidR="001B4875" w:rsidRPr="001A207D">
        <w:t>мс</w:t>
      </w:r>
      <w:r w:rsidR="00B963C7">
        <w:t xml:space="preserve">- </w:t>
      </w:r>
      <w:r w:rsidR="001B4875" w:rsidRPr="001A207D">
        <w:t xml:space="preserve"> Максимальные товарные запасы по способам хранения в штабелях, т </w:t>
      </w:r>
    </w:p>
    <w:p w14:paraId="4F42CB68" w14:textId="500ADA86" w:rsidR="00B963C7" w:rsidRDefault="00CC53EE" w:rsidP="00CC53EE">
      <w:pPr>
        <w:pStyle w:val="a3"/>
        <w:suppressAutoHyphens/>
        <w:spacing w:before="0" w:beforeAutospacing="0" w:after="0" w:afterAutospacing="0"/>
      </w:pPr>
      <w:r>
        <w:t>З</w:t>
      </w:r>
      <w:r w:rsidR="001B4875" w:rsidRPr="001A207D">
        <w:t xml:space="preserve">мш </w:t>
      </w:r>
      <w:r w:rsidR="00B963C7">
        <w:t xml:space="preserve">- </w:t>
      </w:r>
      <w:r w:rsidR="001B4875" w:rsidRPr="001A207D">
        <w:t xml:space="preserve">Максимальные товарные запасы по способам хранения на стеллажах, </w:t>
      </w:r>
    </w:p>
    <w:p w14:paraId="0909EC9E" w14:textId="01429C90" w:rsidR="00CC53EE" w:rsidRDefault="00CC53EE" w:rsidP="00CC53EE">
      <w:pPr>
        <w:pStyle w:val="a3"/>
        <w:suppressAutoHyphens/>
        <w:spacing w:before="0" w:beforeAutospacing="0" w:after="0" w:afterAutospacing="0"/>
      </w:pPr>
      <w:r>
        <w:t>Т</w:t>
      </w:r>
      <w:r w:rsidR="001B4875" w:rsidRPr="001A207D">
        <w:t xml:space="preserve">зэ </w:t>
      </w:r>
      <w:r>
        <w:t xml:space="preserve">- </w:t>
      </w:r>
      <w:r w:rsidR="001B4875" w:rsidRPr="001A207D">
        <w:t xml:space="preserve">нормативы запасов грузов, временно размещаемых в экспедициях, </w:t>
      </w:r>
    </w:p>
    <w:p w14:paraId="2CC3D9E3" w14:textId="5D239268" w:rsidR="001B4875" w:rsidRPr="001A207D" w:rsidRDefault="00CC53EE" w:rsidP="00CC53EE">
      <w:pPr>
        <w:pStyle w:val="a3"/>
        <w:suppressAutoHyphens/>
        <w:spacing w:before="0" w:beforeAutospacing="0" w:after="0" w:afterAutospacing="0"/>
      </w:pPr>
      <w:r>
        <w:t>Т</w:t>
      </w:r>
      <w:r w:rsidR="001B4875" w:rsidRPr="001A207D">
        <w:t xml:space="preserve"> зэао </w:t>
      </w:r>
      <w:r>
        <w:t xml:space="preserve">- </w:t>
      </w:r>
      <w:r w:rsidR="001B4875" w:rsidRPr="001A207D">
        <w:t xml:space="preserve">нормативы запасов грузов, временно размещаемых в экспедициях </w:t>
      </w:r>
    </w:p>
    <w:p w14:paraId="708AB5A0" w14:textId="77777777" w:rsidR="001B4875" w:rsidRPr="001A207D" w:rsidRDefault="001B4875" w:rsidP="00CC53EE">
      <w:pPr>
        <w:pStyle w:val="a3"/>
        <w:suppressAutoHyphens/>
        <w:spacing w:before="0" w:beforeAutospacing="0" w:after="0" w:afterAutospacing="0"/>
      </w:pPr>
      <w:r w:rsidRPr="001A207D">
        <w:t xml:space="preserve">в день по отпуску грузов, т </w:t>
      </w:r>
    </w:p>
    <w:p w14:paraId="1466A500" w14:textId="1CA1328C" w:rsidR="001B4875" w:rsidRPr="001A207D" w:rsidRDefault="00CC53EE" w:rsidP="00CC53EE">
      <w:pPr>
        <w:pStyle w:val="a3"/>
        <w:suppressAutoHyphens/>
        <w:spacing w:before="0" w:beforeAutospacing="0" w:after="0" w:afterAutospacing="0"/>
      </w:pPr>
      <w:r>
        <w:t>З</w:t>
      </w:r>
      <w:r w:rsidR="001B4875" w:rsidRPr="001A207D">
        <w:t xml:space="preserve">эап </w:t>
      </w:r>
      <w:r w:rsidR="00B963C7">
        <w:t xml:space="preserve"> </w:t>
      </w:r>
      <w:proofErr w:type="gramStart"/>
      <w:r w:rsidR="00B963C7">
        <w:t>-</w:t>
      </w:r>
      <w:r w:rsidR="001B4875" w:rsidRPr="001A207D">
        <w:t>н</w:t>
      </w:r>
      <w:proofErr w:type="gramEnd"/>
      <w:r w:rsidR="001B4875" w:rsidRPr="001A207D">
        <w:t xml:space="preserve">ормативы запасов грузов, временно размещаемых в экспедиции со стороны автомобильной платформы, т </w:t>
      </w:r>
    </w:p>
    <w:p w14:paraId="40D4BDCD" w14:textId="44D73C8C" w:rsidR="001B4875" w:rsidRPr="001A207D" w:rsidRDefault="00CC53EE" w:rsidP="00CC53EE">
      <w:pPr>
        <w:pStyle w:val="a3"/>
        <w:suppressAutoHyphens/>
        <w:spacing w:before="0" w:beforeAutospacing="0" w:after="0" w:afterAutospacing="0"/>
      </w:pPr>
      <w:r>
        <w:t>З</w:t>
      </w:r>
      <w:r w:rsidR="001B4875" w:rsidRPr="001A207D">
        <w:t>эжп</w:t>
      </w:r>
      <w:r w:rsidR="00B963C7">
        <w:t xml:space="preserve"> - </w:t>
      </w:r>
      <w:r w:rsidR="001B4875" w:rsidRPr="001A207D">
        <w:t xml:space="preserve"> нормативы запасов грузов, временно размещаемых в экспедициях со стороны железнодорожной платформы, </w:t>
      </w:r>
      <w:proofErr w:type="gramStart"/>
      <w:r w:rsidR="001B4875" w:rsidRPr="001A207D">
        <w:t>т</w:t>
      </w:r>
      <w:proofErr w:type="gramEnd"/>
      <w:r w:rsidR="001B4875" w:rsidRPr="001A207D">
        <w:t xml:space="preserve"> </w:t>
      </w:r>
    </w:p>
    <w:p w14:paraId="3C824248" w14:textId="331FD11E" w:rsidR="001B4875" w:rsidRPr="001A207D" w:rsidRDefault="00CC53EE" w:rsidP="00CC53EE">
      <w:pPr>
        <w:pStyle w:val="a3"/>
        <w:suppressAutoHyphens/>
        <w:spacing w:before="0" w:beforeAutospacing="0" w:after="0" w:afterAutospacing="0"/>
      </w:pPr>
      <w:r>
        <w:t>К</w:t>
      </w:r>
      <w:r w:rsidR="001B4875" w:rsidRPr="001A207D">
        <w:t>нз</w:t>
      </w:r>
      <w:r w:rsidR="00B963C7">
        <w:t xml:space="preserve"> - </w:t>
      </w:r>
      <w:r w:rsidR="001B4875" w:rsidRPr="001A207D">
        <w:t xml:space="preserve"> коэффициент неравномерности образования товарных запасов кно коэффициент неравномерности отпуска товаров со склада кнп коэффициент неравномерности поступления товаров на склад кто коэффициенты «отправление грузов» </w:t>
      </w:r>
    </w:p>
    <w:p w14:paraId="6C3591B4" w14:textId="0FC923A2" w:rsidR="001B4875" w:rsidRPr="001A207D" w:rsidRDefault="00CC53EE" w:rsidP="00CC53EE">
      <w:pPr>
        <w:pStyle w:val="a3"/>
        <w:suppressAutoHyphens/>
        <w:spacing w:before="0" w:beforeAutospacing="0" w:after="0" w:afterAutospacing="0"/>
      </w:pPr>
      <w:r>
        <w:t>К</w:t>
      </w:r>
      <w:r w:rsidR="001B4875" w:rsidRPr="001A207D">
        <w:t xml:space="preserve">тп </w:t>
      </w:r>
      <w:r w:rsidR="00B963C7">
        <w:t xml:space="preserve"> - </w:t>
      </w:r>
      <w:r w:rsidR="001B4875" w:rsidRPr="001A207D">
        <w:t xml:space="preserve">коэффициенты «прибытие грузов» </w:t>
      </w:r>
    </w:p>
    <w:p w14:paraId="5E23A684" w14:textId="77F717B3" w:rsidR="001B4875" w:rsidRPr="001A207D" w:rsidRDefault="00CC53EE" w:rsidP="00CC53EE">
      <w:pPr>
        <w:pStyle w:val="a3"/>
        <w:suppressAutoHyphens/>
        <w:spacing w:before="0" w:beforeAutospacing="0" w:after="0" w:afterAutospacing="0"/>
      </w:pPr>
      <w:r>
        <w:t>Н</w:t>
      </w:r>
      <w:r w:rsidR="001B4875" w:rsidRPr="001A207D">
        <w:t>ес</w:t>
      </w:r>
      <w:r w:rsidR="00B963C7">
        <w:t xml:space="preserve"> - </w:t>
      </w:r>
      <w:r w:rsidR="001B4875" w:rsidRPr="001A207D">
        <w:t xml:space="preserve"> норма емкости на один условный вагон грузов, хранимых на стеллажах, м</w:t>
      </w:r>
      <w:r w:rsidR="001B4875" w:rsidRPr="001A207D">
        <w:rPr>
          <w:position w:val="6"/>
        </w:rPr>
        <w:t xml:space="preserve">3 </w:t>
      </w:r>
    </w:p>
    <w:p w14:paraId="18B8072C" w14:textId="24F5C08C" w:rsidR="001B4875" w:rsidRPr="001A207D" w:rsidRDefault="00CC53EE" w:rsidP="00CC53EE">
      <w:pPr>
        <w:pStyle w:val="a3"/>
        <w:suppressAutoHyphens/>
        <w:spacing w:before="0" w:beforeAutospacing="0" w:after="0" w:afterAutospacing="0"/>
      </w:pPr>
      <w:r>
        <w:t>Н</w:t>
      </w:r>
      <w:r w:rsidR="001B4875" w:rsidRPr="001A207D">
        <w:t xml:space="preserve">еш </w:t>
      </w:r>
      <w:r w:rsidR="00B963C7">
        <w:t xml:space="preserve"> - </w:t>
      </w:r>
      <w:r w:rsidR="001B4875" w:rsidRPr="001A207D">
        <w:t>норма емкости на один условный вагон грузов, хранимых в штабелях, м</w:t>
      </w:r>
      <w:r w:rsidR="001B4875" w:rsidRPr="001A207D">
        <w:rPr>
          <w:position w:val="6"/>
        </w:rPr>
        <w:t xml:space="preserve">3 </w:t>
      </w:r>
    </w:p>
    <w:p w14:paraId="66F7E811" w14:textId="6F6AA3AC" w:rsidR="001B4875" w:rsidRPr="001A207D" w:rsidRDefault="00CC53EE" w:rsidP="00CC53EE">
      <w:pPr>
        <w:pStyle w:val="a3"/>
        <w:suppressAutoHyphens/>
        <w:spacing w:before="0" w:beforeAutospacing="0" w:after="0" w:afterAutospacing="0"/>
      </w:pPr>
      <w:r>
        <w:lastRenderedPageBreak/>
        <w:t>Н</w:t>
      </w:r>
      <w:r w:rsidR="001B4875" w:rsidRPr="001A207D">
        <w:t xml:space="preserve">з </w:t>
      </w:r>
      <w:r>
        <w:t xml:space="preserve"> - блин я сюда всё время стригущего пролоббировать</w:t>
      </w:r>
      <w:r w:rsidR="001B4875" w:rsidRPr="001A207D">
        <w:t>неснижаемый запас товаров (</w:t>
      </w:r>
      <w:proofErr w:type="gramStart"/>
      <w:r w:rsidR="001B4875" w:rsidRPr="001A207D">
        <w:t>кг</w:t>
      </w:r>
      <w:proofErr w:type="gramEnd"/>
      <w:r w:rsidR="001B4875" w:rsidRPr="001A207D">
        <w:t xml:space="preserve">, шт. и т. п.) </w:t>
      </w:r>
    </w:p>
    <w:p w14:paraId="4F8EC026" w14:textId="7A637A0C" w:rsidR="001B4875" w:rsidRPr="001A207D" w:rsidRDefault="00CC53EE" w:rsidP="00CC53EE">
      <w:pPr>
        <w:pStyle w:val="a3"/>
        <w:suppressAutoHyphens/>
        <w:spacing w:before="0" w:beforeAutospacing="0" w:after="0" w:afterAutospacing="0"/>
      </w:pPr>
      <w:r>
        <w:t>Н</w:t>
      </w:r>
      <w:r w:rsidR="00095A9C">
        <w:t xml:space="preserve"> -</w:t>
      </w:r>
      <w:r>
        <w:t xml:space="preserve"> (вот </w:t>
      </w:r>
      <w:r w:rsidR="001B4875" w:rsidRPr="001A207D">
        <w:t xml:space="preserve"> </w:t>
      </w:r>
      <w:r w:rsidR="00B963C7">
        <w:t xml:space="preserve"> - </w:t>
      </w:r>
      <w:r w:rsidR="001B4875" w:rsidRPr="001A207D">
        <w:t>норма площади коридоров в административно-бытовых помещениях, м</w:t>
      </w:r>
      <w:r w:rsidR="001B4875" w:rsidRPr="001A207D">
        <w:rPr>
          <w:position w:val="6"/>
        </w:rPr>
        <w:t xml:space="preserve">2 </w:t>
      </w:r>
    </w:p>
    <w:p w14:paraId="326E41D4" w14:textId="055F8802" w:rsidR="001B4875" w:rsidRPr="001A207D" w:rsidRDefault="00095A9C" w:rsidP="00CC53EE">
      <w:pPr>
        <w:pStyle w:val="a3"/>
        <w:suppressAutoHyphens/>
        <w:spacing w:before="0" w:beforeAutospacing="0" w:after="0" w:afterAutospacing="0"/>
      </w:pPr>
      <w:r>
        <w:t>Н</w:t>
      </w:r>
      <w:r w:rsidR="001B4875" w:rsidRPr="001A207D">
        <w:t xml:space="preserve">ко </w:t>
      </w:r>
      <w:r>
        <w:t xml:space="preserve"> - </w:t>
      </w:r>
      <w:r w:rsidR="001B4875" w:rsidRPr="001A207D">
        <w:t>норма площади комнаты образцов (рассчитывается только для непродовольственных складов), м</w:t>
      </w:r>
      <w:proofErr w:type="gramStart"/>
      <w:r w:rsidR="001B4875" w:rsidRPr="001A207D">
        <w:rPr>
          <w:position w:val="6"/>
        </w:rPr>
        <w:t>2</w:t>
      </w:r>
      <w:proofErr w:type="gramEnd"/>
      <w:r w:rsidR="001B4875" w:rsidRPr="001A207D">
        <w:rPr>
          <w:position w:val="6"/>
        </w:rPr>
        <w:t xml:space="preserve"> </w:t>
      </w:r>
    </w:p>
    <w:p w14:paraId="175992C0" w14:textId="159BD487" w:rsidR="001B4875" w:rsidRPr="001A207D" w:rsidRDefault="00095A9C" w:rsidP="00CC53EE">
      <w:pPr>
        <w:pStyle w:val="a3"/>
        <w:suppressAutoHyphens/>
        <w:spacing w:before="0" w:beforeAutospacing="0" w:after="0" w:afterAutospacing="0"/>
      </w:pPr>
      <w:r>
        <w:t>Н</w:t>
      </w:r>
      <w:r w:rsidR="001B4875" w:rsidRPr="001A207D">
        <w:t xml:space="preserve">кс </w:t>
      </w:r>
      <w:r w:rsidR="00B963C7">
        <w:t xml:space="preserve"> - </w:t>
      </w:r>
      <w:r w:rsidR="001B4875" w:rsidRPr="001A207D">
        <w:t>норма площади грузовых коридоров, соединяющих кладовые с экспедицией, м</w:t>
      </w:r>
      <w:proofErr w:type="gramStart"/>
      <w:r w:rsidR="001B4875" w:rsidRPr="001A207D">
        <w:rPr>
          <w:position w:val="6"/>
        </w:rPr>
        <w:t>2</w:t>
      </w:r>
      <w:proofErr w:type="gramEnd"/>
      <w:r w:rsidR="001B4875" w:rsidRPr="001A207D">
        <w:rPr>
          <w:position w:val="6"/>
        </w:rPr>
        <w:t xml:space="preserve"> </w:t>
      </w:r>
    </w:p>
    <w:p w14:paraId="625F9342" w14:textId="0C1FBDC3" w:rsidR="001B4875" w:rsidRPr="001A207D" w:rsidRDefault="00095A9C" w:rsidP="00CC53EE">
      <w:pPr>
        <w:pStyle w:val="a3"/>
        <w:suppressAutoHyphens/>
        <w:spacing w:before="0" w:beforeAutospacing="0" w:after="0" w:afterAutospacing="0"/>
      </w:pPr>
      <w:r>
        <w:t>Н</w:t>
      </w:r>
      <w:r w:rsidR="001B4875" w:rsidRPr="001A207D">
        <w:t xml:space="preserve">пк </w:t>
      </w:r>
      <w:r w:rsidR="00B963C7">
        <w:t xml:space="preserve"> - </w:t>
      </w:r>
      <w:r w:rsidR="001B4875" w:rsidRPr="001A207D">
        <w:t>норма площади конторы на каждого конторского работника, м</w:t>
      </w:r>
      <w:proofErr w:type="gramStart"/>
      <w:r w:rsidR="001B4875" w:rsidRPr="001A207D">
        <w:rPr>
          <w:position w:val="6"/>
        </w:rPr>
        <w:t>2</w:t>
      </w:r>
      <w:proofErr w:type="gramEnd"/>
      <w:r w:rsidR="001B4875" w:rsidRPr="001A207D">
        <w:rPr>
          <w:position w:val="6"/>
        </w:rPr>
        <w:t xml:space="preserve"> </w:t>
      </w:r>
    </w:p>
    <w:p w14:paraId="07A13E12" w14:textId="2A40058C" w:rsidR="001B4875" w:rsidRPr="001A207D" w:rsidRDefault="00095A9C" w:rsidP="00CC53EE">
      <w:pPr>
        <w:pStyle w:val="a3"/>
        <w:suppressAutoHyphens/>
        <w:spacing w:before="0" w:beforeAutospacing="0" w:after="0" w:afterAutospacing="0"/>
      </w:pPr>
      <w:r>
        <w:t>Н</w:t>
      </w:r>
      <w:r w:rsidR="001B4875" w:rsidRPr="001A207D">
        <w:t xml:space="preserve">по </w:t>
      </w:r>
      <w:r w:rsidR="00B963C7">
        <w:t xml:space="preserve"> - </w:t>
      </w:r>
      <w:r w:rsidR="001B4875" w:rsidRPr="001A207D">
        <w:t xml:space="preserve">норма площади комнаты отдыха и приема пищи персонала склада на одного работника </w:t>
      </w:r>
    </w:p>
    <w:p w14:paraId="4FD6EC04" w14:textId="227D8823" w:rsidR="001B4875" w:rsidRPr="001A207D" w:rsidRDefault="00095A9C" w:rsidP="00CC53EE">
      <w:pPr>
        <w:pStyle w:val="a3"/>
        <w:suppressAutoHyphens/>
        <w:spacing w:before="0" w:beforeAutospacing="0" w:after="0" w:afterAutospacing="0"/>
      </w:pPr>
      <w:r>
        <w:t>Н</w:t>
      </w:r>
      <w:r w:rsidR="001B4875" w:rsidRPr="001A207D">
        <w:t xml:space="preserve">пр </w:t>
      </w:r>
      <w:r w:rsidR="00B963C7">
        <w:t xml:space="preserve"> - </w:t>
      </w:r>
      <w:r w:rsidR="001B4875" w:rsidRPr="001A207D">
        <w:t>норма площади распаковочной на каждый вагон однодневного грузооборота, м</w:t>
      </w:r>
      <w:proofErr w:type="gramStart"/>
      <w:r w:rsidR="001B4875" w:rsidRPr="001A207D">
        <w:rPr>
          <w:position w:val="6"/>
        </w:rPr>
        <w:t>2</w:t>
      </w:r>
      <w:proofErr w:type="gramEnd"/>
      <w:r w:rsidR="001B4875" w:rsidRPr="001A207D">
        <w:rPr>
          <w:position w:val="6"/>
        </w:rPr>
        <w:t xml:space="preserve"> </w:t>
      </w:r>
    </w:p>
    <w:p w14:paraId="03292721" w14:textId="59902104" w:rsidR="001B4875" w:rsidRPr="001A207D" w:rsidRDefault="00095A9C" w:rsidP="00CC53EE">
      <w:pPr>
        <w:pStyle w:val="a3"/>
        <w:suppressAutoHyphens/>
        <w:spacing w:before="0" w:beforeAutospacing="0" w:after="0" w:afterAutospacing="0"/>
      </w:pPr>
      <w:r>
        <w:t>Н</w:t>
      </w:r>
      <w:r w:rsidR="001B4875" w:rsidRPr="001A207D">
        <w:t xml:space="preserve">пу </w:t>
      </w:r>
      <w:r w:rsidR="00B963C7">
        <w:t xml:space="preserve"> - </w:t>
      </w:r>
      <w:r w:rsidR="001B4875" w:rsidRPr="001A207D">
        <w:t>норма площади упаковочной на одного упаковщика (добавляется к площади кладовых), м</w:t>
      </w:r>
      <w:proofErr w:type="gramStart"/>
      <w:r w:rsidR="001B4875" w:rsidRPr="001A207D">
        <w:rPr>
          <w:position w:val="6"/>
        </w:rPr>
        <w:t>2</w:t>
      </w:r>
      <w:proofErr w:type="gramEnd"/>
      <w:r w:rsidR="001B4875" w:rsidRPr="001A207D">
        <w:rPr>
          <w:position w:val="6"/>
        </w:rPr>
        <w:t xml:space="preserve"> </w:t>
      </w:r>
    </w:p>
    <w:p w14:paraId="5CCED003" w14:textId="4A11E235" w:rsidR="001B4875" w:rsidRPr="001A207D" w:rsidRDefault="00095A9C" w:rsidP="00CC53EE">
      <w:pPr>
        <w:pStyle w:val="a3"/>
        <w:suppressAutoHyphens/>
        <w:spacing w:before="0" w:beforeAutospacing="0" w:after="0" w:afterAutospacing="0"/>
      </w:pPr>
      <w:r>
        <w:t>Н</w:t>
      </w:r>
      <w:r w:rsidR="001B4875" w:rsidRPr="001A207D">
        <w:t xml:space="preserve">пф </w:t>
      </w:r>
      <w:r w:rsidR="00B963C7">
        <w:t xml:space="preserve"> - </w:t>
      </w:r>
      <w:r w:rsidR="001B4875" w:rsidRPr="001A207D">
        <w:t>норма площади фасовочной на одни фасовочный агрегат (рассчитывается только для продовольственных складов), м</w:t>
      </w:r>
      <w:proofErr w:type="gramStart"/>
      <w:r w:rsidR="001B4875" w:rsidRPr="001A207D">
        <w:rPr>
          <w:position w:val="6"/>
        </w:rPr>
        <w:t>2</w:t>
      </w:r>
      <w:proofErr w:type="gramEnd"/>
      <w:r w:rsidR="001B4875" w:rsidRPr="001A207D">
        <w:rPr>
          <w:position w:val="6"/>
        </w:rPr>
        <w:t xml:space="preserve"> </w:t>
      </w:r>
    </w:p>
    <w:p w14:paraId="050EF7AF" w14:textId="790603AB" w:rsidR="001B4875" w:rsidRPr="001A207D" w:rsidRDefault="00095A9C" w:rsidP="00CC53EE">
      <w:pPr>
        <w:pStyle w:val="a3"/>
        <w:suppressAutoHyphens/>
        <w:spacing w:before="0" w:beforeAutospacing="0" w:after="0" w:afterAutospacing="0"/>
      </w:pPr>
      <w:r>
        <w:t>Н</w:t>
      </w:r>
      <w:r w:rsidR="001B4875" w:rsidRPr="001A207D">
        <w:t xml:space="preserve">пэ </w:t>
      </w:r>
      <w:r w:rsidR="00B963C7">
        <w:t xml:space="preserve"> - </w:t>
      </w:r>
      <w:r w:rsidR="001B4875" w:rsidRPr="001A207D">
        <w:t>норма площади экспедиции на одни условный вагон грузооборота склада, м</w:t>
      </w:r>
      <w:proofErr w:type="gramStart"/>
      <w:r w:rsidR="001B4875" w:rsidRPr="001A207D">
        <w:rPr>
          <w:position w:val="6"/>
        </w:rPr>
        <w:t>2</w:t>
      </w:r>
      <w:proofErr w:type="gramEnd"/>
      <w:r w:rsidR="001B4875" w:rsidRPr="001A207D">
        <w:rPr>
          <w:position w:val="6"/>
        </w:rPr>
        <w:t xml:space="preserve"> </w:t>
      </w:r>
    </w:p>
    <w:p w14:paraId="5912CE85" w14:textId="62A910E5" w:rsidR="00B963C7" w:rsidRDefault="000803E1" w:rsidP="00CC53EE">
      <w:pPr>
        <w:pStyle w:val="a3"/>
        <w:suppressAutoHyphens/>
        <w:spacing w:before="0" w:beforeAutospacing="0" w:after="0" w:afterAutospacing="0"/>
        <w:rPr>
          <w:position w:val="6"/>
        </w:rPr>
      </w:pPr>
      <w:r>
        <w:t>О</w:t>
      </w:r>
      <w:r w:rsidR="001B4875" w:rsidRPr="001A207D">
        <w:t xml:space="preserve"> </w:t>
      </w:r>
      <w:r w:rsidR="00B963C7">
        <w:t xml:space="preserve"> - </w:t>
      </w:r>
      <w:r w:rsidR="001B4875" w:rsidRPr="001A207D">
        <w:t>Фактический запас товаров в магазине (кг, шт. и т. п.) па площадь административно-бытовых помещений, м</w:t>
      </w:r>
      <w:proofErr w:type="gramStart"/>
      <w:r w:rsidR="001B4875" w:rsidRPr="001A207D">
        <w:rPr>
          <w:position w:val="6"/>
        </w:rPr>
        <w:t>2</w:t>
      </w:r>
      <w:proofErr w:type="gramEnd"/>
      <w:r w:rsidR="001B4875" w:rsidRPr="001A207D">
        <w:rPr>
          <w:position w:val="6"/>
        </w:rPr>
        <w:t xml:space="preserve"> </w:t>
      </w:r>
    </w:p>
    <w:p w14:paraId="2A40B0F8" w14:textId="333172CE" w:rsidR="001B4875" w:rsidRPr="001A207D" w:rsidRDefault="000803E1" w:rsidP="00CC53EE">
      <w:pPr>
        <w:pStyle w:val="a3"/>
        <w:suppressAutoHyphens/>
        <w:spacing w:before="0" w:beforeAutospacing="0" w:after="0" w:afterAutospacing="0"/>
      </w:pPr>
      <w:r>
        <w:t>П</w:t>
      </w:r>
      <w:r w:rsidR="001B4875" w:rsidRPr="001A207D">
        <w:t xml:space="preserve">з </w:t>
      </w:r>
      <w:r w:rsidR="00B963C7">
        <w:t xml:space="preserve"> - </w:t>
      </w:r>
      <w:r w:rsidR="001B4875" w:rsidRPr="001A207D">
        <w:t>количество товаров, подлежащие завозу (кг, шт. и т. п.) пза площадь административно-бытового здания, м</w:t>
      </w:r>
      <w:proofErr w:type="gramStart"/>
      <w:r w:rsidR="001B4875" w:rsidRPr="001A207D">
        <w:rPr>
          <w:position w:val="6"/>
        </w:rPr>
        <w:t>2</w:t>
      </w:r>
      <w:proofErr w:type="gramEnd"/>
      <w:r w:rsidR="001B4875" w:rsidRPr="001A207D">
        <w:rPr>
          <w:position w:val="6"/>
        </w:rPr>
        <w:t xml:space="preserve"> </w:t>
      </w:r>
    </w:p>
    <w:p w14:paraId="0ED1DD02" w14:textId="396FE1E4" w:rsidR="001B4875" w:rsidRPr="001A207D" w:rsidRDefault="000803E1" w:rsidP="00CC53EE">
      <w:pPr>
        <w:pStyle w:val="a3"/>
        <w:suppressAutoHyphens/>
        <w:spacing w:before="0" w:beforeAutospacing="0" w:after="0" w:afterAutospacing="0"/>
      </w:pPr>
      <w:r>
        <w:t>П</w:t>
      </w:r>
      <w:r w:rsidR="001B4875" w:rsidRPr="001A207D">
        <w:t>зс общая площадь складского здания, м</w:t>
      </w:r>
      <w:r w:rsidR="001B4875" w:rsidRPr="001A207D">
        <w:rPr>
          <w:position w:val="6"/>
        </w:rPr>
        <w:t>2</w:t>
      </w:r>
      <w:r w:rsidR="001B4875" w:rsidRPr="001A207D">
        <w:rPr>
          <w:position w:val="6"/>
        </w:rPr>
        <w:br/>
      </w:r>
      <w:r>
        <w:t>П</w:t>
      </w:r>
      <w:r w:rsidR="001B4875" w:rsidRPr="001A207D">
        <w:t>к площадь конторы, м</w:t>
      </w:r>
      <w:r w:rsidR="001B4875" w:rsidRPr="001A207D">
        <w:rPr>
          <w:position w:val="6"/>
        </w:rPr>
        <w:t>2</w:t>
      </w:r>
      <w:r w:rsidR="001B4875" w:rsidRPr="001A207D">
        <w:rPr>
          <w:position w:val="6"/>
        </w:rPr>
        <w:br/>
      </w:r>
      <w:r>
        <w:t>П</w:t>
      </w:r>
      <w:r w:rsidR="001B4875" w:rsidRPr="001A207D">
        <w:t>ка площадь коридоров в административно-бытовых зданиях, м</w:t>
      </w:r>
      <w:r w:rsidR="001B4875" w:rsidRPr="001A207D">
        <w:rPr>
          <w:position w:val="6"/>
        </w:rPr>
        <w:t>2</w:t>
      </w:r>
      <w:r w:rsidR="001B4875" w:rsidRPr="001A207D">
        <w:rPr>
          <w:position w:val="6"/>
        </w:rPr>
        <w:br/>
      </w:r>
      <w:r>
        <w:t>П</w:t>
      </w:r>
      <w:r w:rsidR="001B4875" w:rsidRPr="001A207D">
        <w:t>кг площадь грузовых коридоров, м</w:t>
      </w:r>
      <w:r w:rsidR="001B4875" w:rsidRPr="001A207D">
        <w:rPr>
          <w:position w:val="6"/>
        </w:rPr>
        <w:t>2</w:t>
      </w:r>
      <w:r w:rsidR="001B4875" w:rsidRPr="001A207D">
        <w:rPr>
          <w:position w:val="6"/>
        </w:rPr>
        <w:br/>
      </w:r>
      <w:r>
        <w:t>П</w:t>
      </w:r>
      <w:r w:rsidR="001B4875" w:rsidRPr="001A207D">
        <w:t>кд площадь кабинета директора, м</w:t>
      </w:r>
      <w:r w:rsidR="001B4875" w:rsidRPr="001A207D">
        <w:rPr>
          <w:position w:val="6"/>
        </w:rPr>
        <w:t>2</w:t>
      </w:r>
      <w:r w:rsidR="001B4875" w:rsidRPr="001A207D">
        <w:rPr>
          <w:position w:val="6"/>
        </w:rPr>
        <w:br/>
      </w:r>
      <w:r>
        <w:t>П</w:t>
      </w:r>
      <w:r w:rsidR="001B4875" w:rsidRPr="001A207D">
        <w:t>о площадь комнаты отдыха и приема пищи, м</w:t>
      </w:r>
      <w:r w:rsidR="001B4875" w:rsidRPr="001A207D">
        <w:rPr>
          <w:position w:val="6"/>
        </w:rPr>
        <w:t>2</w:t>
      </w:r>
      <w:r w:rsidR="001B4875" w:rsidRPr="001A207D">
        <w:rPr>
          <w:position w:val="6"/>
        </w:rPr>
        <w:br/>
      </w:r>
      <w:r>
        <w:t>П</w:t>
      </w:r>
      <w:r w:rsidR="001B4875" w:rsidRPr="001A207D">
        <w:t>пг полезную площадь склада по каждой товарной группе, м</w:t>
      </w:r>
      <w:r w:rsidR="001B4875" w:rsidRPr="001A207D">
        <w:rPr>
          <w:position w:val="6"/>
        </w:rPr>
        <w:t>2</w:t>
      </w:r>
      <w:r w:rsidR="001B4875" w:rsidRPr="001A207D">
        <w:rPr>
          <w:position w:val="6"/>
        </w:rPr>
        <w:br/>
      </w:r>
      <w:r>
        <w:t>П</w:t>
      </w:r>
      <w:r w:rsidR="001B4875" w:rsidRPr="001A207D">
        <w:t>по общая полезная площадь склада, м</w:t>
      </w:r>
      <w:r w:rsidR="001B4875" w:rsidRPr="001A207D">
        <w:rPr>
          <w:position w:val="6"/>
        </w:rPr>
        <w:t>2</w:t>
      </w:r>
      <w:r w:rsidR="001B4875" w:rsidRPr="001A207D">
        <w:rPr>
          <w:position w:val="6"/>
        </w:rPr>
        <w:br/>
      </w:r>
      <w:r>
        <w:t>П</w:t>
      </w:r>
      <w:r w:rsidR="001B4875" w:rsidRPr="001A207D">
        <w:t>пр производительность фасовочного агрегата, т</w:t>
      </w:r>
      <w:r w:rsidR="001B4875" w:rsidRPr="001A207D">
        <w:br/>
      </w:r>
      <w:r>
        <w:t>П</w:t>
      </w:r>
      <w:r w:rsidR="001B4875" w:rsidRPr="001A207D">
        <w:t>р площадь помещения для грузчиков и шоферов, м</w:t>
      </w:r>
      <w:r w:rsidR="001B4875" w:rsidRPr="001A207D">
        <w:rPr>
          <w:position w:val="6"/>
        </w:rPr>
        <w:t>2</w:t>
      </w:r>
      <w:r w:rsidR="001B4875" w:rsidRPr="001A207D">
        <w:rPr>
          <w:position w:val="6"/>
        </w:rPr>
        <w:br/>
      </w:r>
      <w:r>
        <w:t>П</w:t>
      </w:r>
      <w:r w:rsidR="001B4875" w:rsidRPr="001A207D">
        <w:t>с производительность труда при самообслуживании (кг, шт. и т. п.) псо общая площадь склада, м</w:t>
      </w:r>
      <w:r w:rsidR="001B4875" w:rsidRPr="001A207D">
        <w:rPr>
          <w:position w:val="6"/>
        </w:rPr>
        <w:t>2</w:t>
      </w:r>
      <w:r w:rsidR="001B4875" w:rsidRPr="001A207D">
        <w:rPr>
          <w:position w:val="6"/>
        </w:rPr>
        <w:br/>
      </w:r>
      <w:r>
        <w:t>П</w:t>
      </w:r>
      <w:r w:rsidR="001B4875" w:rsidRPr="001A207D">
        <w:t>у площадь упаковочного помещения, м</w:t>
      </w:r>
      <w:r w:rsidR="001B4875" w:rsidRPr="001A207D">
        <w:rPr>
          <w:position w:val="6"/>
        </w:rPr>
        <w:t>2</w:t>
      </w:r>
      <w:r w:rsidR="001B4875" w:rsidRPr="001A207D">
        <w:rPr>
          <w:position w:val="6"/>
        </w:rPr>
        <w:br/>
      </w:r>
      <w:r>
        <w:t>П</w:t>
      </w:r>
      <w:r w:rsidR="001B4875" w:rsidRPr="001A207D">
        <w:t>ф площадь фасовочного помещения, м</w:t>
      </w:r>
      <w:r w:rsidR="001B4875" w:rsidRPr="001A207D">
        <w:rPr>
          <w:position w:val="6"/>
        </w:rPr>
        <w:t xml:space="preserve">2 </w:t>
      </w:r>
    </w:p>
    <w:p w14:paraId="53EAF3FB" w14:textId="06F86C99" w:rsidR="001B4875" w:rsidRPr="001A207D" w:rsidRDefault="000803E1" w:rsidP="00CC53EE">
      <w:pPr>
        <w:pStyle w:val="a3"/>
        <w:suppressAutoHyphens/>
        <w:spacing w:before="0" w:beforeAutospacing="0" w:after="0" w:afterAutospacing="0"/>
      </w:pPr>
      <w:r>
        <w:t>П</w:t>
      </w:r>
      <w:r w:rsidR="001B4875" w:rsidRPr="001A207D">
        <w:t>хк площадь хозяйственной кладовой, м</w:t>
      </w:r>
      <w:r w:rsidR="001B4875" w:rsidRPr="001A207D">
        <w:rPr>
          <w:position w:val="6"/>
        </w:rPr>
        <w:t xml:space="preserve">2 </w:t>
      </w:r>
    </w:p>
    <w:p w14:paraId="779ED938" w14:textId="369DEF63" w:rsidR="001B4875" w:rsidRPr="001A207D" w:rsidRDefault="000803E1" w:rsidP="00CC53EE">
      <w:pPr>
        <w:pStyle w:val="a3"/>
        <w:suppressAutoHyphens/>
        <w:spacing w:before="0" w:beforeAutospacing="0" w:after="0" w:afterAutospacing="0"/>
      </w:pPr>
      <w:r>
        <w:t>П</w:t>
      </w:r>
      <w:r w:rsidR="001B4875" w:rsidRPr="001A207D">
        <w:t>эа площадь экспедиций склада отдельно со стороны автомобильной платформы, м</w:t>
      </w:r>
      <w:r w:rsidR="001B4875" w:rsidRPr="001A207D">
        <w:rPr>
          <w:position w:val="6"/>
        </w:rPr>
        <w:t xml:space="preserve">2 </w:t>
      </w:r>
    </w:p>
    <w:p w14:paraId="24002EE9" w14:textId="5D1245B9" w:rsidR="001B4875" w:rsidRPr="001A207D" w:rsidRDefault="000803E1" w:rsidP="00CC53EE">
      <w:pPr>
        <w:pStyle w:val="a3"/>
        <w:suppressAutoHyphens/>
        <w:spacing w:before="0" w:beforeAutospacing="0" w:after="0" w:afterAutospacing="0"/>
      </w:pPr>
      <w:r>
        <w:t>П</w:t>
      </w:r>
      <w:r w:rsidR="001B4875" w:rsidRPr="001A207D">
        <w:t>эж площадь экспедиций склада отдельно со стороны железнодорожной платформы, м</w:t>
      </w:r>
      <w:r w:rsidR="001B4875" w:rsidRPr="001A207D">
        <w:rPr>
          <w:position w:val="6"/>
        </w:rPr>
        <w:t xml:space="preserve">2 </w:t>
      </w:r>
    </w:p>
    <w:p w14:paraId="361453F9" w14:textId="09FB5121" w:rsidR="001B4875" w:rsidRPr="001A207D" w:rsidRDefault="000803E1" w:rsidP="00CC53EE">
      <w:pPr>
        <w:pStyle w:val="a3"/>
        <w:suppressAutoHyphens/>
        <w:spacing w:before="0" w:beforeAutospacing="0" w:after="0" w:afterAutospacing="0"/>
      </w:pPr>
      <w:r>
        <w:t>П</w:t>
      </w:r>
      <w:r w:rsidR="001B4875" w:rsidRPr="001A207D">
        <w:t>эо общая площадь экспедиций, м</w:t>
      </w:r>
      <w:r w:rsidR="001B4875" w:rsidRPr="001A207D">
        <w:rPr>
          <w:position w:val="6"/>
        </w:rPr>
        <w:t xml:space="preserve">2 </w:t>
      </w:r>
    </w:p>
    <w:p w14:paraId="44E63B31" w14:textId="60810141" w:rsidR="001B4875" w:rsidRPr="001A207D" w:rsidRDefault="000803E1" w:rsidP="00CC53EE">
      <w:pPr>
        <w:pStyle w:val="a3"/>
        <w:suppressAutoHyphens/>
        <w:spacing w:before="0" w:beforeAutospacing="0" w:after="0" w:afterAutospacing="0"/>
      </w:pPr>
      <w:r>
        <w:t>П</w:t>
      </w:r>
      <w:r w:rsidR="001B4875" w:rsidRPr="001A207D">
        <w:t xml:space="preserve">з реализация товаров между завозами (кг, шт. и т. п.) </w:t>
      </w:r>
    </w:p>
    <w:p w14:paraId="4F79A86F" w14:textId="0EB57876" w:rsidR="001B4875" w:rsidRPr="001A207D" w:rsidRDefault="000803E1" w:rsidP="00CC53EE">
      <w:pPr>
        <w:pStyle w:val="a3"/>
        <w:suppressAutoHyphens/>
        <w:spacing w:before="0" w:beforeAutospacing="0" w:after="0" w:afterAutospacing="0"/>
      </w:pPr>
      <w:r>
        <w:t>Т</w:t>
      </w:r>
      <w:r w:rsidR="001B4875" w:rsidRPr="001A207D">
        <w:t xml:space="preserve">нп товары народного потребления </w:t>
      </w:r>
    </w:p>
    <w:p w14:paraId="093F77CE" w14:textId="08C810DB" w:rsidR="001B4875" w:rsidRPr="001A207D" w:rsidRDefault="000803E1" w:rsidP="00CC53EE">
      <w:pPr>
        <w:pStyle w:val="a3"/>
        <w:suppressAutoHyphens/>
        <w:spacing w:before="0" w:beforeAutospacing="0" w:after="0" w:afterAutospacing="0"/>
      </w:pPr>
      <w:r>
        <w:t>Т</w:t>
      </w:r>
      <w:r w:rsidR="001B4875" w:rsidRPr="001A207D">
        <w:t xml:space="preserve">пн товары производственного назначения </w:t>
      </w:r>
    </w:p>
    <w:p w14:paraId="62E3C644" w14:textId="45C125DD" w:rsidR="001B4875" w:rsidRPr="001A207D" w:rsidRDefault="000803E1" w:rsidP="00CC53EE">
      <w:pPr>
        <w:pStyle w:val="a3"/>
        <w:suppressAutoHyphens/>
        <w:spacing w:before="0" w:beforeAutospacing="0" w:after="0" w:afterAutospacing="0"/>
      </w:pPr>
      <w:r>
        <w:t>Т</w:t>
      </w:r>
      <w:r w:rsidR="001B4875" w:rsidRPr="001A207D">
        <w:t xml:space="preserve">с годовой товарооборот при самообслуживании, руб. </w:t>
      </w:r>
    </w:p>
    <w:p w14:paraId="573A13E4" w14:textId="4535862D" w:rsidR="001B4875" w:rsidRPr="001A207D" w:rsidRDefault="000803E1" w:rsidP="00CC53EE">
      <w:pPr>
        <w:pStyle w:val="a3"/>
        <w:suppressAutoHyphens/>
        <w:spacing w:before="0" w:beforeAutospacing="0" w:after="0" w:afterAutospacing="0"/>
      </w:pPr>
      <w:r>
        <w:t>Т</w:t>
      </w:r>
      <w:r w:rsidR="001B4875" w:rsidRPr="001A207D">
        <w:t xml:space="preserve">т годовой товарооборот при традиционных методах продажи, руб. </w:t>
      </w:r>
    </w:p>
    <w:p w14:paraId="6A19EEF6" w14:textId="2FECE325" w:rsidR="001B4875" w:rsidRPr="001A207D" w:rsidRDefault="000803E1" w:rsidP="00CC53EE">
      <w:pPr>
        <w:pStyle w:val="a3"/>
        <w:suppressAutoHyphens/>
        <w:spacing w:before="0" w:beforeAutospacing="0" w:after="0" w:afterAutospacing="0"/>
      </w:pPr>
      <w:r>
        <w:t>Ч</w:t>
      </w:r>
      <w:r w:rsidR="001B4875" w:rsidRPr="001A207D">
        <w:t xml:space="preserve">ап административно-управленческий персонал, чел. </w:t>
      </w:r>
    </w:p>
    <w:p w14:paraId="7FF14B19" w14:textId="09D2F071" w:rsidR="001B4875" w:rsidRPr="001A207D" w:rsidRDefault="000803E1" w:rsidP="00CC53EE">
      <w:pPr>
        <w:pStyle w:val="a3"/>
        <w:suppressAutoHyphens/>
        <w:spacing w:before="0" w:beforeAutospacing="0" w:after="0" w:afterAutospacing="0"/>
      </w:pPr>
      <w:r>
        <w:t>Ч</w:t>
      </w:r>
      <w:r w:rsidR="001B4875" w:rsidRPr="001A207D">
        <w:t xml:space="preserve">вр число высвобождаемых работников, чел. </w:t>
      </w:r>
    </w:p>
    <w:p w14:paraId="66DB0853" w14:textId="5B216956" w:rsidR="001B4875" w:rsidRPr="001A207D" w:rsidRDefault="000803E1" w:rsidP="00CC53EE">
      <w:pPr>
        <w:pStyle w:val="a3"/>
        <w:suppressAutoHyphens/>
        <w:spacing w:before="0" w:beforeAutospacing="0" w:after="0" w:afterAutospacing="0"/>
      </w:pPr>
      <w:r>
        <w:t>Ч</w:t>
      </w:r>
      <w:r w:rsidR="001B4875" w:rsidRPr="001A207D">
        <w:t xml:space="preserve">п численность персонала продовольственных и непродовольственных складов, работающих в одну смену, чел. </w:t>
      </w:r>
    </w:p>
    <w:p w14:paraId="7BDB36EF" w14:textId="4F94FDDD" w:rsidR="001B4875" w:rsidRDefault="000803E1" w:rsidP="00CC53EE">
      <w:pPr>
        <w:pStyle w:val="a3"/>
        <w:suppressAutoHyphens/>
        <w:spacing w:before="0" w:beforeAutospacing="0" w:after="0" w:afterAutospacing="0"/>
        <w:rPr>
          <w:position w:val="6"/>
        </w:rPr>
      </w:pPr>
      <w:r>
        <w:lastRenderedPageBreak/>
        <w:t>Ч</w:t>
      </w:r>
      <w:r w:rsidR="001B4875" w:rsidRPr="001A207D">
        <w:t>т численность товароведов (комнаты товарных образцов), чел.</w:t>
      </w:r>
      <w:r w:rsidR="001B4875" w:rsidRPr="001A207D">
        <w:br/>
      </w:r>
      <w:r>
        <w:t>Ч</w:t>
      </w:r>
      <w:r w:rsidR="001B4875" w:rsidRPr="001A207D">
        <w:t>у численность упаковщиков-отборщиков, чел.</w:t>
      </w:r>
      <w:r w:rsidR="001B4875" w:rsidRPr="001A207D">
        <w:br/>
      </w:r>
      <w:r w:rsidR="001B4875" w:rsidRPr="001A207D">
        <w:rPr>
          <w:i/>
          <w:iCs/>
        </w:rPr>
        <w:t>S</w:t>
      </w:r>
      <w:r w:rsidR="001B4875" w:rsidRPr="001A207D">
        <w:t>с площадь торгового зала магазина при самообслуживании, м</w:t>
      </w:r>
      <w:r w:rsidR="001B4875" w:rsidRPr="001A207D">
        <w:rPr>
          <w:position w:val="6"/>
        </w:rPr>
        <w:t>2</w:t>
      </w:r>
      <w:r w:rsidR="001B4875" w:rsidRPr="001A207D">
        <w:rPr>
          <w:position w:val="6"/>
        </w:rPr>
        <w:br/>
      </w:r>
      <w:r w:rsidR="001B4875" w:rsidRPr="001A207D">
        <w:rPr>
          <w:i/>
          <w:iCs/>
        </w:rPr>
        <w:t>S</w:t>
      </w:r>
      <w:r w:rsidR="001B4875" w:rsidRPr="001A207D">
        <w:t>т площадь торгового зала магазина при традиционных методах продажи, м</w:t>
      </w:r>
      <w:r w:rsidR="001B4875" w:rsidRPr="001A207D">
        <w:rPr>
          <w:position w:val="6"/>
        </w:rPr>
        <w:t xml:space="preserve">2 </w:t>
      </w:r>
    </w:p>
    <w:p w14:paraId="39E64BB2" w14:textId="77777777" w:rsidR="00B963C7" w:rsidRPr="00B963C7" w:rsidRDefault="00B963C7" w:rsidP="00E70ED3">
      <w:pPr>
        <w:pStyle w:val="a6"/>
        <w:suppressAutoHyphens/>
        <w:ind w:left="1060"/>
        <w:jc w:val="both"/>
        <w:rPr>
          <w:rFonts w:ascii="Times New Roman" w:eastAsia="Times New Roman" w:hAnsi="Times New Roman" w:cs="Times New Roman"/>
          <w:b/>
          <w:bCs/>
          <w:sz w:val="28"/>
          <w:szCs w:val="28"/>
          <w:lang w:eastAsia="ru-RU"/>
        </w:rPr>
      </w:pPr>
    </w:p>
    <w:p w14:paraId="1EFE0243" w14:textId="0E8F0E24" w:rsidR="001B4875" w:rsidRDefault="00171A3D" w:rsidP="00E70ED3">
      <w:pPr>
        <w:suppressAutoHyphens/>
        <w:jc w:val="both"/>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r w:rsidR="00B22A2C">
        <w:rPr>
          <w:rFonts w:ascii="Times New Roman" w:eastAsia="Times New Roman" w:hAnsi="Times New Roman" w:cs="Times New Roman"/>
          <w:b/>
          <w:bCs/>
          <w:lang w:eastAsia="ru-RU"/>
        </w:rPr>
        <w:t>2.</w:t>
      </w:r>
      <w:r w:rsidR="001B4875" w:rsidRPr="001B4875">
        <w:rPr>
          <w:rFonts w:ascii="Times New Roman" w:eastAsia="Times New Roman" w:hAnsi="Times New Roman" w:cs="Times New Roman"/>
          <w:b/>
          <w:bCs/>
          <w:lang w:eastAsia="ru-RU"/>
        </w:rPr>
        <w:t xml:space="preserve">1. Понятие и сущность процесса товародвижения. Факторы, влияющие на процесс товародвижения </w:t>
      </w:r>
    </w:p>
    <w:p w14:paraId="211E21E5" w14:textId="77777777" w:rsidR="00AC4FB8" w:rsidRPr="001B4875" w:rsidRDefault="00AC4FB8" w:rsidP="00E70ED3">
      <w:pPr>
        <w:suppressAutoHyphens/>
        <w:jc w:val="both"/>
        <w:rPr>
          <w:rFonts w:ascii="Times New Roman" w:eastAsia="Times New Roman" w:hAnsi="Times New Roman" w:cs="Times New Roman"/>
          <w:lang w:eastAsia="ru-RU"/>
        </w:rPr>
      </w:pPr>
    </w:p>
    <w:p w14:paraId="11A9744C" w14:textId="2ADAC86C" w:rsidR="001B4875" w:rsidRPr="001B4875" w:rsidRDefault="00F0419A"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П</w:t>
      </w:r>
      <w:r w:rsidR="001B4875" w:rsidRPr="001B4875">
        <w:rPr>
          <w:rFonts w:ascii="Times New Roman" w:eastAsia="Times New Roman" w:hAnsi="Times New Roman" w:cs="Times New Roman"/>
          <w:lang w:eastAsia="ru-RU"/>
        </w:rPr>
        <w:t xml:space="preserve">роцесс доведения товаров от предприятий-изготовителей через предприятия оптовой и розничной торговли до потребителей называется товародвижением. он включает не только физическое перемещение товаров из мест производства в места потребления, но и операции, связанные с их хранением, подсортировкой и подготовкой к продаже на предприятиях торговли. </w:t>
      </w:r>
    </w:p>
    <w:p w14:paraId="2CDF44AD" w14:textId="3F214E12" w:rsidR="001B4875" w:rsidRPr="001B4875" w:rsidRDefault="00276DD5"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Н</w:t>
      </w:r>
      <w:r w:rsidR="001B4875" w:rsidRPr="001B4875">
        <w:rPr>
          <w:rFonts w:ascii="Times New Roman" w:eastAsia="Times New Roman" w:hAnsi="Times New Roman" w:cs="Times New Roman"/>
          <w:lang w:eastAsia="ru-RU"/>
        </w:rPr>
        <w:t xml:space="preserve">а предприятиях торговли завершается процесс кругооборота средств, вложенных в произведенные предметы потребления, происходит превращение товарной формы стоимости в денежную и создается экономическая основа для возобновления производства товаров. поэтому рациональная организация процесса товародвижения — одна из важных функций торговли. товародвижение предполагает создание технологической цепи, способной своевременно и бесперебойно доводить товары от производства до потребителей в необходимом количестве, широком ассортименте, высокого качества, при минимальных затратах труда, материальных средств и времени. </w:t>
      </w:r>
    </w:p>
    <w:p w14:paraId="0C5A7C1D" w14:textId="68418D0B" w:rsidR="001B4875" w:rsidRPr="001B4875" w:rsidRDefault="00276DD5"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i/>
          <w:iCs/>
          <w:lang w:eastAsia="ru-RU"/>
        </w:rPr>
        <w:t xml:space="preserve">      </w:t>
      </w:r>
      <w:r w:rsidR="001B4875" w:rsidRPr="001B4875">
        <w:rPr>
          <w:rFonts w:ascii="Times New Roman" w:eastAsia="Times New Roman" w:hAnsi="Times New Roman" w:cs="Times New Roman"/>
          <w:i/>
          <w:iCs/>
          <w:lang w:eastAsia="ru-RU"/>
        </w:rPr>
        <w:t xml:space="preserve">Основными звеньями технологической цепи товародвижения </w:t>
      </w:r>
    </w:p>
    <w:p w14:paraId="7DFCACFB" w14:textId="7FDE8420" w:rsidR="001B4875" w:rsidRPr="001B4875" w:rsidRDefault="001B4875" w:rsidP="00E70ED3">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являются:</w:t>
      </w:r>
      <w:r w:rsidRPr="001B4875">
        <w:rPr>
          <w:rFonts w:ascii="Times New Roman" w:eastAsia="Times New Roman" w:hAnsi="Times New Roman" w:cs="Times New Roman"/>
          <w:lang w:eastAsia="ru-RU"/>
        </w:rPr>
        <w:br/>
        <w:t xml:space="preserve">– промышленные и сельскохозяйственные предприятия, производящие товары народного потребления; </w:t>
      </w:r>
    </w:p>
    <w:p w14:paraId="618514E3" w14:textId="77777777" w:rsidR="001B4875" w:rsidRPr="001B4875" w:rsidRDefault="001B4875" w:rsidP="00276DD5">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  оптовые базы; </w:t>
      </w:r>
    </w:p>
    <w:p w14:paraId="497F4479" w14:textId="77777777" w:rsidR="001B4875" w:rsidRPr="001B4875" w:rsidRDefault="001B4875" w:rsidP="00276DD5">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  магазины и другие пункты розничной продажи товаров. </w:t>
      </w:r>
    </w:p>
    <w:p w14:paraId="7298B041" w14:textId="2F5E9CAE" w:rsidR="001B4875" w:rsidRPr="001B4875" w:rsidRDefault="00276DD5"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С</w:t>
      </w:r>
      <w:r w:rsidR="001B4875" w:rsidRPr="001B4875">
        <w:rPr>
          <w:rFonts w:ascii="Times New Roman" w:eastAsia="Times New Roman" w:hAnsi="Times New Roman" w:cs="Times New Roman"/>
          <w:lang w:eastAsia="ru-RU"/>
        </w:rPr>
        <w:t>ледуя из сферы производства в сферу потребления, товары могут проходить через одно или более складских звеньев. раци</w:t>
      </w:r>
      <w:r w:rsidR="00E70ED3">
        <w:rPr>
          <w:rFonts w:ascii="Times New Roman" w:eastAsia="Times New Roman" w:hAnsi="Times New Roman" w:cs="Times New Roman"/>
          <w:lang w:eastAsia="ru-RU"/>
        </w:rPr>
        <w:t>о</w:t>
      </w:r>
      <w:r w:rsidR="001B4875" w:rsidRPr="001B4875">
        <w:rPr>
          <w:rFonts w:ascii="Times New Roman" w:eastAsia="Times New Roman" w:hAnsi="Times New Roman" w:cs="Times New Roman"/>
          <w:lang w:eastAsia="ru-RU"/>
        </w:rPr>
        <w:t xml:space="preserve">нальная организация процесса товародвижения предусматривает прохождение товара через минимальное число звеньев. </w:t>
      </w:r>
      <w:r w:rsidR="003F024A">
        <w:rPr>
          <w:rFonts w:ascii="Times New Roman" w:eastAsia="Times New Roman" w:hAnsi="Times New Roman" w:cs="Times New Roman"/>
          <w:lang w:eastAsia="ru-RU"/>
        </w:rPr>
        <w:t>Н</w:t>
      </w:r>
      <w:r w:rsidR="001B4875" w:rsidRPr="001B4875">
        <w:rPr>
          <w:rFonts w:ascii="Times New Roman" w:eastAsia="Times New Roman" w:hAnsi="Times New Roman" w:cs="Times New Roman"/>
          <w:lang w:eastAsia="ru-RU"/>
        </w:rPr>
        <w:t xml:space="preserve">а организацию процесса товародвижения оказывает влияние ряд факторов, которые можно объединить в следующие группы: производственные, транспортные, социальные и торговые. </w:t>
      </w:r>
    </w:p>
    <w:p w14:paraId="66AEB395" w14:textId="77777777" w:rsidR="001B4875" w:rsidRPr="001B4875" w:rsidRDefault="001B4875" w:rsidP="00E70ED3">
      <w:pPr>
        <w:suppressAutoHyphens/>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к числу </w:t>
      </w:r>
      <w:r w:rsidRPr="001B4875">
        <w:rPr>
          <w:rFonts w:ascii="Times New Roman" w:eastAsia="Times New Roman" w:hAnsi="Times New Roman" w:cs="Times New Roman"/>
          <w:i/>
          <w:iCs/>
          <w:lang w:eastAsia="ru-RU"/>
        </w:rPr>
        <w:t xml:space="preserve">производственных </w:t>
      </w:r>
      <w:r w:rsidRPr="001B4875">
        <w:rPr>
          <w:rFonts w:ascii="Times New Roman" w:eastAsia="Times New Roman" w:hAnsi="Times New Roman" w:cs="Times New Roman"/>
          <w:lang w:eastAsia="ru-RU"/>
        </w:rPr>
        <w:t>факторов относятся:</w:t>
      </w:r>
      <w:r w:rsidRPr="001B4875">
        <w:rPr>
          <w:rFonts w:ascii="Times New Roman" w:eastAsia="Times New Roman" w:hAnsi="Times New Roman" w:cs="Times New Roman"/>
          <w:lang w:eastAsia="ru-RU"/>
        </w:rPr>
        <w:br/>
        <w:t>– размещение производства;</w:t>
      </w:r>
      <w:r w:rsidRPr="001B4875">
        <w:rPr>
          <w:rFonts w:ascii="Times New Roman" w:eastAsia="Times New Roman" w:hAnsi="Times New Roman" w:cs="Times New Roman"/>
          <w:lang w:eastAsia="ru-RU"/>
        </w:rPr>
        <w:br/>
        <w:t xml:space="preserve">– специализация производственных предприятий; – сезонность производства отдельных товаров. </w:t>
      </w:r>
    </w:p>
    <w:p w14:paraId="572C52A3" w14:textId="6EC53ACD" w:rsidR="001B4875" w:rsidRPr="001B4875" w:rsidRDefault="00E70ED3"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С</w:t>
      </w:r>
      <w:r w:rsidR="001B4875" w:rsidRPr="001B4875">
        <w:rPr>
          <w:rFonts w:ascii="Times New Roman" w:eastAsia="Times New Roman" w:hAnsi="Times New Roman" w:cs="Times New Roman"/>
          <w:lang w:eastAsia="ru-RU"/>
        </w:rPr>
        <w:t>ущественное влияние на процесс товародвижения оказывает размещение производства товаров</w:t>
      </w:r>
      <w:r w:rsidR="003F024A">
        <w:rPr>
          <w:rFonts w:ascii="Times New Roman" w:eastAsia="Times New Roman" w:hAnsi="Times New Roman" w:cs="Times New Roman"/>
          <w:lang w:eastAsia="ru-RU"/>
        </w:rPr>
        <w:t>.</w:t>
      </w:r>
      <w:r w:rsidR="001B4875" w:rsidRPr="001B4875">
        <w:rPr>
          <w:rFonts w:ascii="Times New Roman" w:eastAsia="Times New Roman" w:hAnsi="Times New Roman" w:cs="Times New Roman"/>
          <w:lang w:eastAsia="ru-RU"/>
        </w:rPr>
        <w:t xml:space="preserve"> </w:t>
      </w:r>
      <w:r w:rsidR="003F024A">
        <w:rPr>
          <w:rFonts w:ascii="Times New Roman" w:eastAsia="Times New Roman" w:hAnsi="Times New Roman" w:cs="Times New Roman"/>
          <w:lang w:eastAsia="ru-RU"/>
        </w:rPr>
        <w:t>П</w:t>
      </w:r>
      <w:r w:rsidR="001B4875" w:rsidRPr="001B4875">
        <w:rPr>
          <w:rFonts w:ascii="Times New Roman" w:eastAsia="Times New Roman" w:hAnsi="Times New Roman" w:cs="Times New Roman"/>
          <w:lang w:eastAsia="ru-RU"/>
        </w:rPr>
        <w:t xml:space="preserve">риближение производственных предприятий к источникам сырья часто приводит к неравномерному распределению их на территории страны, удалению от районов потребления, а это, в свою очередь, усложняет процесс товародвижения, так как вызывает необходимость перевозки товаров на большие расстояния, замедляет их доведение от производства до потребителей. </w:t>
      </w:r>
    </w:p>
    <w:p w14:paraId="5A6B2C8D" w14:textId="35FD62CA" w:rsidR="001B4875" w:rsidRPr="001B4875" w:rsidRDefault="00E70ED3"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П</w:t>
      </w:r>
      <w:r w:rsidR="001B4875" w:rsidRPr="001B4875">
        <w:rPr>
          <w:rFonts w:ascii="Times New Roman" w:eastAsia="Times New Roman" w:hAnsi="Times New Roman" w:cs="Times New Roman"/>
          <w:lang w:eastAsia="ru-RU"/>
        </w:rPr>
        <w:t xml:space="preserve">роизводство некоторых товаров народного потребления имеет ярко выраженный сезонный характер, что связано с сезонностью производства сырья для их изготовления, а также сезонностью приобретения и потребления отдельных товаров. </w:t>
      </w:r>
      <w:r w:rsidR="00487D0A">
        <w:rPr>
          <w:rFonts w:ascii="Times New Roman" w:eastAsia="Times New Roman" w:hAnsi="Times New Roman" w:cs="Times New Roman"/>
          <w:lang w:eastAsia="ru-RU"/>
        </w:rPr>
        <w:t>В</w:t>
      </w:r>
      <w:r w:rsidR="001B4875" w:rsidRPr="001B4875">
        <w:rPr>
          <w:rFonts w:ascii="Times New Roman" w:eastAsia="Times New Roman" w:hAnsi="Times New Roman" w:cs="Times New Roman"/>
          <w:lang w:eastAsia="ru-RU"/>
        </w:rPr>
        <w:t xml:space="preserve"> связи с этим ассортимент товаров, участвующих в процессе товародвижения, существенно изменяется на протяжении года, а это вызывает необходимость внесения соответствующих коррективов в организацию технологического процесса товародвижения. </w:t>
      </w:r>
    </w:p>
    <w:p w14:paraId="5C99084B" w14:textId="77777777" w:rsidR="001B4875" w:rsidRPr="001B4875" w:rsidRDefault="001B4875" w:rsidP="00E70ED3">
      <w:pPr>
        <w:suppressAutoHyphens/>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к </w:t>
      </w:r>
      <w:r w:rsidRPr="001B4875">
        <w:rPr>
          <w:rFonts w:ascii="Times New Roman" w:eastAsia="Times New Roman" w:hAnsi="Times New Roman" w:cs="Times New Roman"/>
          <w:i/>
          <w:iCs/>
          <w:lang w:eastAsia="ru-RU"/>
        </w:rPr>
        <w:t xml:space="preserve">транспортным </w:t>
      </w:r>
      <w:r w:rsidRPr="001B4875">
        <w:rPr>
          <w:rFonts w:ascii="Times New Roman" w:eastAsia="Times New Roman" w:hAnsi="Times New Roman" w:cs="Times New Roman"/>
          <w:lang w:eastAsia="ru-RU"/>
        </w:rPr>
        <w:t>факторам относятся:</w:t>
      </w:r>
      <w:r w:rsidRPr="001B4875">
        <w:rPr>
          <w:rFonts w:ascii="Times New Roman" w:eastAsia="Times New Roman" w:hAnsi="Times New Roman" w:cs="Times New Roman"/>
          <w:lang w:eastAsia="ru-RU"/>
        </w:rPr>
        <w:br/>
        <w:t>– состояние транспортных путей сообщения;</w:t>
      </w:r>
      <w:r w:rsidRPr="001B4875">
        <w:rPr>
          <w:rFonts w:ascii="Times New Roman" w:eastAsia="Times New Roman" w:hAnsi="Times New Roman" w:cs="Times New Roman"/>
          <w:lang w:eastAsia="ru-RU"/>
        </w:rPr>
        <w:br/>
        <w:t xml:space="preserve">– виды транспорта, используемые для перевозки товаров, </w:t>
      </w:r>
    </w:p>
    <w:p w14:paraId="75E014BD" w14:textId="77777777" w:rsidR="001B4875" w:rsidRPr="001B4875" w:rsidRDefault="001B4875" w:rsidP="00E70ED3">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и т. д. </w:t>
      </w:r>
    </w:p>
    <w:p w14:paraId="30887B4A" w14:textId="53DBA2E0" w:rsidR="001B4875" w:rsidRPr="001B4875" w:rsidRDefault="00E70ED3"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 xml:space="preserve">      В</w:t>
      </w:r>
      <w:r w:rsidR="001B4875" w:rsidRPr="001B4875">
        <w:rPr>
          <w:rFonts w:ascii="Times New Roman" w:eastAsia="Times New Roman" w:hAnsi="Times New Roman" w:cs="Times New Roman"/>
          <w:lang w:eastAsia="ru-RU"/>
        </w:rPr>
        <w:t xml:space="preserve"> настоящее время пока еще не все регионы имеют хорошо развитую транспортную сеть, следовательно, доставка товаров в некоторые из них сопряжена с определенными трудностями </w:t>
      </w:r>
    </w:p>
    <w:p w14:paraId="66017556" w14:textId="3D9AA13A" w:rsidR="001B4875" w:rsidRPr="001B4875" w:rsidRDefault="001B4875" w:rsidP="00E70ED3">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(но и сезонный характер, вынуждает использовать нерациональные виды транспорта и т. д.). </w:t>
      </w:r>
    </w:p>
    <w:p w14:paraId="60FF5C0D" w14:textId="6D8A0D76" w:rsidR="001B4875" w:rsidRPr="001B4875" w:rsidRDefault="00E70ED3"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В</w:t>
      </w:r>
      <w:r w:rsidR="001B4875" w:rsidRPr="001B4875">
        <w:rPr>
          <w:rFonts w:ascii="Times New Roman" w:eastAsia="Times New Roman" w:hAnsi="Times New Roman" w:cs="Times New Roman"/>
          <w:lang w:eastAsia="ru-RU"/>
        </w:rPr>
        <w:t xml:space="preserve">ажное влияние на процесс товародвижения оказывают социальные факторы, основными из которых являются расселение населения, уровень денежных доходов населения и т. д. </w:t>
      </w:r>
    </w:p>
    <w:p w14:paraId="3F7B4992" w14:textId="33247922" w:rsidR="001B4875" w:rsidRPr="001B4875" w:rsidRDefault="00E70ED3"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Н</w:t>
      </w:r>
      <w:r w:rsidR="001B4875" w:rsidRPr="001B4875">
        <w:rPr>
          <w:rFonts w:ascii="Times New Roman" w:eastAsia="Times New Roman" w:hAnsi="Times New Roman" w:cs="Times New Roman"/>
          <w:lang w:eastAsia="ru-RU"/>
        </w:rPr>
        <w:t xml:space="preserve">а интенсивность процесса товародвижения оказывает влияние и уровень денежных доходов населения. </w:t>
      </w:r>
    </w:p>
    <w:p w14:paraId="77C240A0" w14:textId="65160E86" w:rsidR="001B4875" w:rsidRPr="001B4875" w:rsidRDefault="00F67DE1"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Н</w:t>
      </w:r>
      <w:r w:rsidR="001B4875" w:rsidRPr="001B4875">
        <w:rPr>
          <w:rFonts w:ascii="Times New Roman" w:eastAsia="Times New Roman" w:hAnsi="Times New Roman" w:cs="Times New Roman"/>
          <w:lang w:eastAsia="ru-RU"/>
        </w:rPr>
        <w:t xml:space="preserve">а процесс товародвижения влияют следующие торговые факторы: </w:t>
      </w:r>
    </w:p>
    <w:p w14:paraId="72362B1D" w14:textId="77777777" w:rsidR="001B4875" w:rsidRPr="001B4875" w:rsidRDefault="001B4875" w:rsidP="00E70ED3">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 размеры, специализация и размещение предприятий торговли; </w:t>
      </w:r>
    </w:p>
    <w:p w14:paraId="2320F471" w14:textId="77777777" w:rsidR="001B4875" w:rsidRPr="001B4875" w:rsidRDefault="001B4875" w:rsidP="00E70ED3">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  степень сложности ассортимента товаров и их свойства; </w:t>
      </w:r>
    </w:p>
    <w:p w14:paraId="548945F3" w14:textId="1947DAFB" w:rsidR="001B4875" w:rsidRPr="001B4875" w:rsidRDefault="001B4875" w:rsidP="00E70ED3">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  уровень организации товароснабжения розничной торговой сети. </w:t>
      </w:r>
    </w:p>
    <w:p w14:paraId="05C0F868" w14:textId="74B5B598" w:rsidR="0072623E" w:rsidRDefault="0072623E" w:rsidP="0072623E">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В</w:t>
      </w:r>
      <w:r w:rsidR="001B4875" w:rsidRPr="001B4875">
        <w:rPr>
          <w:rFonts w:ascii="Times New Roman" w:eastAsia="Times New Roman" w:hAnsi="Times New Roman" w:cs="Times New Roman"/>
          <w:lang w:eastAsia="ru-RU"/>
        </w:rPr>
        <w:t xml:space="preserve"> значительной степени процесс товародвижения зависит от ассортимента и свойств товаров. </w:t>
      </w:r>
      <w:r w:rsidR="00F67DE1">
        <w:rPr>
          <w:rFonts w:ascii="Times New Roman" w:eastAsia="Times New Roman" w:hAnsi="Times New Roman" w:cs="Times New Roman"/>
          <w:lang w:eastAsia="ru-RU"/>
        </w:rPr>
        <w:t>Т</w:t>
      </w:r>
      <w:r w:rsidR="001B4875" w:rsidRPr="001B4875">
        <w:rPr>
          <w:rFonts w:ascii="Times New Roman" w:eastAsia="Times New Roman" w:hAnsi="Times New Roman" w:cs="Times New Roman"/>
          <w:lang w:eastAsia="ru-RU"/>
        </w:rPr>
        <w:t xml:space="preserve">ак, товары сложного ассортимента, прежде чем поступить в розничную торговую сеть, проходят подсортировку в оптовом звене. </w:t>
      </w:r>
      <w:r>
        <w:rPr>
          <w:rFonts w:ascii="Times New Roman" w:eastAsia="Times New Roman" w:hAnsi="Times New Roman" w:cs="Times New Roman"/>
          <w:lang w:eastAsia="ru-RU"/>
        </w:rPr>
        <w:t>П</w:t>
      </w:r>
      <w:r w:rsidR="001B4875" w:rsidRPr="001B4875">
        <w:rPr>
          <w:rFonts w:ascii="Times New Roman" w:eastAsia="Times New Roman" w:hAnsi="Times New Roman" w:cs="Times New Roman"/>
          <w:lang w:eastAsia="ru-RU"/>
        </w:rPr>
        <w:t>о-разному будет протекать процесс товародвижения в зависимости от применяемой формы снабжения розничной торговой сети товарами.</w:t>
      </w:r>
    </w:p>
    <w:p w14:paraId="314D5B43" w14:textId="68B1BD88" w:rsidR="001B4875" w:rsidRPr="001B4875" w:rsidRDefault="001B4875" w:rsidP="0072623E">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 </w:t>
      </w:r>
    </w:p>
    <w:p w14:paraId="7FB2E6F6" w14:textId="2A70575A" w:rsidR="001B4875" w:rsidRDefault="00FC2F56" w:rsidP="00E70ED3">
      <w:pPr>
        <w:suppressAutoHyphens/>
        <w:ind w:left="720"/>
        <w:jc w:val="both"/>
        <w:rPr>
          <w:rFonts w:ascii="Times New Roman" w:eastAsia="Times New Roman" w:hAnsi="Times New Roman" w:cs="Times New Roman"/>
          <w:b/>
          <w:bCs/>
          <w:lang w:eastAsia="ru-RU"/>
        </w:rPr>
      </w:pPr>
      <w:r>
        <w:rPr>
          <w:rFonts w:ascii="Times New Roman" w:eastAsia="Times New Roman" w:hAnsi="Times New Roman" w:cs="Times New Roman"/>
          <w:b/>
          <w:bCs/>
          <w:lang w:eastAsia="ru-RU"/>
        </w:rPr>
        <w:t>2</w:t>
      </w:r>
      <w:r w:rsidR="001B4875" w:rsidRPr="001B4875">
        <w:rPr>
          <w:rFonts w:ascii="Times New Roman" w:eastAsia="Times New Roman" w:hAnsi="Times New Roman" w:cs="Times New Roman"/>
          <w:b/>
          <w:bCs/>
          <w:lang w:eastAsia="ru-RU"/>
        </w:rPr>
        <w:t xml:space="preserve">.2. Классификация торговых предприятий </w:t>
      </w:r>
    </w:p>
    <w:p w14:paraId="00B7AA97" w14:textId="77777777" w:rsidR="0072623E" w:rsidRPr="001B4875" w:rsidRDefault="0072623E" w:rsidP="00E70ED3">
      <w:pPr>
        <w:suppressAutoHyphens/>
        <w:ind w:left="720"/>
        <w:jc w:val="both"/>
        <w:rPr>
          <w:rFonts w:ascii="Times New Roman" w:eastAsia="Times New Roman" w:hAnsi="Times New Roman" w:cs="Times New Roman"/>
          <w:lang w:eastAsia="ru-RU"/>
        </w:rPr>
      </w:pPr>
    </w:p>
    <w:p w14:paraId="0D537277" w14:textId="6F2DEBC2" w:rsidR="001B4875" w:rsidRPr="001B4875" w:rsidRDefault="0072623E" w:rsidP="0072623E">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Т</w:t>
      </w:r>
      <w:r w:rsidR="001B4875" w:rsidRPr="001B4875">
        <w:rPr>
          <w:rFonts w:ascii="Times New Roman" w:eastAsia="Times New Roman" w:hAnsi="Times New Roman" w:cs="Times New Roman"/>
          <w:lang w:eastAsia="ru-RU"/>
        </w:rPr>
        <w:t xml:space="preserve">орговля относится к сфере экономики народного хозяйства, производящей неовеществленные материальные блага, поскольку она оказывает посредническую деятельность по продвижению товаров от производителя до потребителя, не создает новую потребительскую стоимость товаров. </w:t>
      </w:r>
    </w:p>
    <w:p w14:paraId="555B05E3" w14:textId="35F44246" w:rsidR="001B4875" w:rsidRPr="001B4875" w:rsidRDefault="00F67DE1" w:rsidP="0072623E">
      <w:pPr>
        <w:suppressAutoHyphens/>
        <w:jc w:val="both"/>
        <w:rPr>
          <w:rFonts w:ascii="Times New Roman" w:eastAsia="Times New Roman" w:hAnsi="Times New Roman" w:cs="Times New Roman"/>
          <w:lang w:eastAsia="ru-RU"/>
        </w:rPr>
      </w:pPr>
      <w:r>
        <w:rPr>
          <w:rFonts w:ascii="Times New Roman" w:eastAsia="Times New Roman" w:hAnsi="Times New Roman" w:cs="Times New Roman"/>
          <w:i/>
          <w:iCs/>
          <w:lang w:eastAsia="ru-RU"/>
        </w:rPr>
        <w:t xml:space="preserve">      </w:t>
      </w:r>
      <w:r w:rsidR="001B4875" w:rsidRPr="001B4875">
        <w:rPr>
          <w:rFonts w:ascii="Times New Roman" w:eastAsia="Times New Roman" w:hAnsi="Times New Roman" w:cs="Times New Roman"/>
          <w:i/>
          <w:iCs/>
          <w:lang w:eastAsia="ru-RU"/>
        </w:rPr>
        <w:t xml:space="preserve">Неовеществленные материальные блага в торговле </w:t>
      </w:r>
      <w:r w:rsidR="001B4875" w:rsidRPr="001B4875">
        <w:rPr>
          <w:rFonts w:ascii="Times New Roman" w:eastAsia="Times New Roman" w:hAnsi="Times New Roman" w:cs="Times New Roman"/>
          <w:lang w:eastAsia="ru-RU"/>
        </w:rPr>
        <w:t xml:space="preserve">— это услуги, включающие комплекс работ, предусматривающих доведение товаров до потребителя и обслуживание потребителя в процессе и после продажи товаров. </w:t>
      </w:r>
    </w:p>
    <w:p w14:paraId="1CC233F8" w14:textId="3BDDB8BA" w:rsidR="001B4875" w:rsidRDefault="00F67DE1" w:rsidP="0072623E">
      <w:pPr>
        <w:suppressAutoHyphens/>
        <w:jc w:val="both"/>
        <w:rPr>
          <w:rFonts w:ascii="Times New Roman" w:hAnsi="Times New Roman" w:cs="Times New Roman"/>
        </w:rPr>
      </w:pPr>
      <w:r>
        <w:rPr>
          <w:rFonts w:ascii="Times New Roman" w:eastAsia="Times New Roman" w:hAnsi="Times New Roman" w:cs="Times New Roman"/>
          <w:i/>
          <w:iCs/>
          <w:lang w:eastAsia="ru-RU"/>
        </w:rPr>
        <w:t xml:space="preserve">      </w:t>
      </w:r>
      <w:r w:rsidR="001B4875" w:rsidRPr="001B4875">
        <w:rPr>
          <w:rFonts w:ascii="Times New Roman" w:eastAsia="Times New Roman" w:hAnsi="Times New Roman" w:cs="Times New Roman"/>
          <w:i/>
          <w:iCs/>
          <w:lang w:eastAsia="ru-RU"/>
        </w:rPr>
        <w:t xml:space="preserve">Услуга </w:t>
      </w:r>
      <w:r w:rsidR="001B4875" w:rsidRPr="001B4875">
        <w:rPr>
          <w:rFonts w:ascii="Times New Roman" w:eastAsia="Times New Roman" w:hAnsi="Times New Roman" w:cs="Times New Roman"/>
          <w:lang w:eastAsia="ru-RU"/>
        </w:rPr>
        <w:t xml:space="preserve">— результат непосредственного взаимодействия продавца (исполнителя) и покупателя (потребителя), а также собственной деятельности продавца по удовлетворению потребносте </w:t>
      </w:r>
      <w:r w:rsidR="001B4875" w:rsidRPr="001A207D">
        <w:rPr>
          <w:rFonts w:ascii="Times New Roman" w:hAnsi="Times New Roman" w:cs="Times New Roman"/>
        </w:rPr>
        <w:t xml:space="preserve">товаропроизводителей, а также зарубежных производителей и поставщиков товаров. </w:t>
      </w:r>
    </w:p>
    <w:p w14:paraId="33AD7199" w14:textId="1FEBC061" w:rsidR="0072623E" w:rsidRDefault="0072623E" w:rsidP="0072623E">
      <w:pPr>
        <w:suppressAutoHyphens/>
        <w:jc w:val="both"/>
        <w:rPr>
          <w:rFonts w:ascii="Times New Roman" w:hAnsi="Times New Roman" w:cs="Times New Roman"/>
        </w:rPr>
      </w:pPr>
    </w:p>
    <w:p w14:paraId="32401781" w14:textId="5FD26BEB" w:rsidR="0072623E" w:rsidRDefault="0072623E" w:rsidP="0072623E">
      <w:pPr>
        <w:suppressAutoHyphens/>
        <w:jc w:val="both"/>
        <w:rPr>
          <w:rFonts w:ascii="Times New Roman" w:hAnsi="Times New Roman" w:cs="Times New Roman"/>
        </w:rPr>
      </w:pPr>
    </w:p>
    <w:p w14:paraId="2682F379" w14:textId="77777777" w:rsidR="0072623E" w:rsidRDefault="0072623E" w:rsidP="0072623E">
      <w:pPr>
        <w:suppressAutoHyphens/>
        <w:jc w:val="both"/>
        <w:rPr>
          <w:rFonts w:ascii="Times New Roman" w:hAnsi="Times New Roman" w:cs="Times New Roman"/>
        </w:rPr>
      </w:pPr>
    </w:p>
    <w:p w14:paraId="36263373" w14:textId="5F8F741A" w:rsidR="00E834F2" w:rsidRPr="00E834F2" w:rsidRDefault="00FC2F56" w:rsidP="00FC2F56">
      <w:pPr>
        <w:suppressAutoHyphens/>
        <w:jc w:val="both"/>
        <w:rPr>
          <w:rFonts w:ascii="Times New Roman" w:eastAsia="Times New Roman" w:hAnsi="Times New Roman" w:cs="Times New Roman"/>
          <w:b/>
          <w:bCs/>
          <w:lang w:eastAsia="ru-RU"/>
        </w:rPr>
      </w:pPr>
      <w:r>
        <w:rPr>
          <w:rFonts w:ascii="Times New Roman" w:hAnsi="Times New Roman" w:cs="Times New Roman"/>
          <w:b/>
          <w:bCs/>
        </w:rPr>
        <w:t xml:space="preserve">      </w:t>
      </w:r>
      <w:r w:rsidR="00A8497F">
        <w:rPr>
          <w:rFonts w:ascii="Times New Roman" w:hAnsi="Times New Roman" w:cs="Times New Roman"/>
          <w:b/>
          <w:bCs/>
        </w:rPr>
        <w:t xml:space="preserve">    </w:t>
      </w:r>
      <w:r>
        <w:rPr>
          <w:rFonts w:ascii="Times New Roman" w:hAnsi="Times New Roman" w:cs="Times New Roman"/>
          <w:b/>
          <w:bCs/>
        </w:rPr>
        <w:t>2.</w:t>
      </w:r>
      <w:r w:rsidR="00BA3682">
        <w:rPr>
          <w:rFonts w:ascii="Times New Roman" w:hAnsi="Times New Roman" w:cs="Times New Roman"/>
          <w:b/>
          <w:bCs/>
        </w:rPr>
        <w:t>3.</w:t>
      </w:r>
      <w:r w:rsidR="00E834F2" w:rsidRPr="00E834F2">
        <w:rPr>
          <w:rFonts w:ascii="Times New Roman" w:hAnsi="Times New Roman" w:cs="Times New Roman"/>
          <w:b/>
          <w:bCs/>
        </w:rPr>
        <w:t xml:space="preserve"> Оптовые предприятия общенационального уровня</w:t>
      </w:r>
    </w:p>
    <w:p w14:paraId="7588672D" w14:textId="77777777" w:rsidR="00E834F2" w:rsidRPr="00F0419A" w:rsidRDefault="00E834F2" w:rsidP="00E70ED3">
      <w:pPr>
        <w:suppressAutoHyphens/>
        <w:ind w:left="720"/>
        <w:jc w:val="both"/>
        <w:rPr>
          <w:rFonts w:ascii="Times New Roman" w:eastAsia="Times New Roman" w:hAnsi="Times New Roman" w:cs="Times New Roman"/>
          <w:lang w:eastAsia="ru-RU"/>
        </w:rPr>
      </w:pPr>
    </w:p>
    <w:p w14:paraId="6150617F" w14:textId="465E4244" w:rsidR="001B4875" w:rsidRPr="001A207D" w:rsidRDefault="00F0419A" w:rsidP="00E70ED3">
      <w:pPr>
        <w:pStyle w:val="a3"/>
        <w:suppressAutoHyphens/>
        <w:spacing w:before="0" w:beforeAutospacing="0" w:after="0" w:afterAutospacing="0"/>
        <w:jc w:val="both"/>
      </w:pPr>
      <w:r>
        <w:t xml:space="preserve">      О</w:t>
      </w:r>
      <w:r w:rsidR="001B4875" w:rsidRPr="001A207D">
        <w:t xml:space="preserve">птовые предприятия общенационального уровня реализуют товары по всей территории страны. </w:t>
      </w:r>
      <w:r w:rsidR="00B8041E">
        <w:t>О</w:t>
      </w:r>
      <w:r w:rsidR="001B4875" w:rsidRPr="001A207D">
        <w:t xml:space="preserve">сновной организационно-правовой формой оптовых предприятий общенационального уровня являются акционерные общества открытого типа с заметной долей участия государства в их уставных капиталах. Это могут быть и государственные концерны. </w:t>
      </w:r>
    </w:p>
    <w:p w14:paraId="63B92C03" w14:textId="6FC7F1DB" w:rsidR="001B4875" w:rsidRPr="001A207D" w:rsidRDefault="00BA3682" w:rsidP="00E70ED3">
      <w:pPr>
        <w:pStyle w:val="a3"/>
        <w:suppressAutoHyphens/>
        <w:spacing w:before="0" w:beforeAutospacing="0" w:after="0" w:afterAutospacing="0"/>
        <w:jc w:val="both"/>
      </w:pPr>
      <w:r>
        <w:t xml:space="preserve">      </w:t>
      </w:r>
      <w:r w:rsidR="00F0419A">
        <w:t>О</w:t>
      </w:r>
      <w:r w:rsidR="001B4875" w:rsidRPr="001A207D">
        <w:t xml:space="preserve">птовые предприятия общенационального уровня в перспективе должны составить основу формирования торгово-финансово- промышленных, торгово-финансовых групп и транснациональных компаний. </w:t>
      </w:r>
    </w:p>
    <w:p w14:paraId="51DA57FD" w14:textId="4D1C327E" w:rsidR="001B4875" w:rsidRPr="001A207D" w:rsidRDefault="00BA3682" w:rsidP="00E70ED3">
      <w:pPr>
        <w:pStyle w:val="a3"/>
        <w:suppressAutoHyphens/>
        <w:spacing w:before="0" w:beforeAutospacing="0" w:after="0" w:afterAutospacing="0"/>
        <w:jc w:val="both"/>
      </w:pPr>
      <w:r>
        <w:t xml:space="preserve">      П</w:t>
      </w:r>
      <w:r w:rsidR="001B4875" w:rsidRPr="001A207D">
        <w:t xml:space="preserve">роцесс оптовой реализации товаров завершают оптовые предприятия регионального уровня. </w:t>
      </w:r>
      <w:r>
        <w:t>О</w:t>
      </w:r>
      <w:r w:rsidR="001B4875" w:rsidRPr="001A207D">
        <w:t xml:space="preserve">ни закупают товары непосредственно у товаропроизводителей и у оптовых предприятий федерального уровня, доводят их до любых оптовых покупателей в зоне своей деятельности. </w:t>
      </w:r>
    </w:p>
    <w:p w14:paraId="406E6A23" w14:textId="560AE1FB" w:rsidR="001B4875" w:rsidRPr="001A207D" w:rsidRDefault="00BA3682" w:rsidP="00E70ED3">
      <w:pPr>
        <w:pStyle w:val="a3"/>
        <w:suppressAutoHyphens/>
        <w:spacing w:before="0" w:beforeAutospacing="0" w:after="0" w:afterAutospacing="0"/>
        <w:jc w:val="both"/>
      </w:pPr>
      <w:r>
        <w:t xml:space="preserve">      Г</w:t>
      </w:r>
      <w:r w:rsidR="001B4875" w:rsidRPr="001A207D">
        <w:t xml:space="preserve">лавной задачей их функционирования является обеспечение товарами региональных товарных рынков. </w:t>
      </w:r>
    </w:p>
    <w:p w14:paraId="66EAA9C3" w14:textId="0C2BF337" w:rsidR="001B4875" w:rsidRPr="001A207D" w:rsidRDefault="00BA3682" w:rsidP="00E70ED3">
      <w:pPr>
        <w:pStyle w:val="a3"/>
        <w:suppressAutoHyphens/>
        <w:spacing w:before="0" w:beforeAutospacing="0" w:after="0" w:afterAutospacing="0"/>
        <w:jc w:val="both"/>
      </w:pPr>
      <w:r>
        <w:lastRenderedPageBreak/>
        <w:t xml:space="preserve">      В</w:t>
      </w:r>
      <w:r w:rsidR="001B4875" w:rsidRPr="001A207D">
        <w:t xml:space="preserve"> эту группу оптовых предприятий могут включаться:</w:t>
      </w:r>
      <w:r w:rsidR="001B4875" w:rsidRPr="001A207D">
        <w:br/>
        <w:t xml:space="preserve">– автономные оптовые структуры и сбытовые подразделения </w:t>
      </w:r>
    </w:p>
    <w:p w14:paraId="537F9101" w14:textId="77777777" w:rsidR="001B4875" w:rsidRPr="001A207D" w:rsidRDefault="001B4875" w:rsidP="00E70ED3">
      <w:pPr>
        <w:pStyle w:val="a3"/>
        <w:suppressAutoHyphens/>
        <w:spacing w:before="0" w:beforeAutospacing="0" w:after="0" w:afterAutospacing="0"/>
        <w:jc w:val="both"/>
      </w:pPr>
      <w:r w:rsidRPr="001A207D">
        <w:t>промышленных предприятий;</w:t>
      </w:r>
      <w:r w:rsidRPr="001A207D">
        <w:br/>
        <w:t xml:space="preserve">– оптовые структуры крупных розничных предприятий. </w:t>
      </w:r>
    </w:p>
    <w:p w14:paraId="5FEAB42B" w14:textId="065010EC" w:rsidR="001B4875" w:rsidRPr="001A207D" w:rsidRDefault="00BA3682" w:rsidP="00E70ED3">
      <w:pPr>
        <w:pStyle w:val="a3"/>
        <w:suppressAutoHyphens/>
        <w:spacing w:before="0" w:beforeAutospacing="0" w:after="0" w:afterAutospacing="0"/>
        <w:jc w:val="both"/>
      </w:pPr>
      <w:r>
        <w:t xml:space="preserve">      </w:t>
      </w:r>
      <w:r w:rsidR="001B4875" w:rsidRPr="001A207D">
        <w:t xml:space="preserve">Эти предприятия функционируют преимущественно в виде хозяйственных товариществ и акционерных обществ. </w:t>
      </w:r>
    </w:p>
    <w:p w14:paraId="4A0EC989" w14:textId="3E05EAE2" w:rsidR="001B4875" w:rsidRPr="001A207D" w:rsidRDefault="00BA3682" w:rsidP="00E70ED3">
      <w:pPr>
        <w:pStyle w:val="a3"/>
        <w:suppressAutoHyphens/>
        <w:spacing w:before="0" w:beforeAutospacing="0" w:after="0" w:afterAutospacing="0"/>
        <w:jc w:val="both"/>
      </w:pPr>
      <w:r>
        <w:t xml:space="preserve">      Н</w:t>
      </w:r>
      <w:r w:rsidR="001B4875" w:rsidRPr="001A207D">
        <w:t xml:space="preserve">а региональном уровне должны получить распространение различного рода объединения. </w:t>
      </w:r>
      <w:r>
        <w:t>О</w:t>
      </w:r>
      <w:r w:rsidR="001B4875" w:rsidRPr="001A207D">
        <w:t xml:space="preserve">ни могут формироваться как в виде цепных оптовых торговых компаний, так и в виде добровольных оптово-розничных цепей. </w:t>
      </w:r>
    </w:p>
    <w:p w14:paraId="34566689" w14:textId="6721A9AF" w:rsidR="001B4875" w:rsidRPr="001A207D" w:rsidRDefault="00BA3682" w:rsidP="00E70ED3">
      <w:pPr>
        <w:pStyle w:val="a3"/>
        <w:suppressAutoHyphens/>
        <w:spacing w:before="0" w:beforeAutospacing="0" w:after="0" w:afterAutospacing="0"/>
        <w:jc w:val="both"/>
      </w:pPr>
      <w:r>
        <w:t xml:space="preserve">      К</w:t>
      </w:r>
      <w:r w:rsidR="001B4875" w:rsidRPr="001A207D">
        <w:t xml:space="preserve">аждый тип оптовых предприятий может существовать в различных видах. при этом оптовые предприятия могут быть следующих видов: </w:t>
      </w:r>
    </w:p>
    <w:p w14:paraId="0D271C90" w14:textId="33DFC3BA" w:rsidR="005C7A59" w:rsidRPr="005C7A59" w:rsidRDefault="001B4875" w:rsidP="00BA3682">
      <w:pPr>
        <w:pStyle w:val="a3"/>
        <w:suppressAutoHyphens/>
        <w:spacing w:before="0" w:beforeAutospacing="0" w:after="0" w:afterAutospacing="0"/>
        <w:jc w:val="both"/>
      </w:pPr>
      <w:r w:rsidRPr="001A207D">
        <w:t>1. специализирующиеся на оптовой торговой деятельности предприятия, осуществляющие полный комплекс закупочно- сбытовых операций с переходом права собственности на товар</w:t>
      </w:r>
      <w:r w:rsidR="00BA3682">
        <w:t>.</w:t>
      </w:r>
      <w:r w:rsidR="005C7A59" w:rsidRPr="005C7A59">
        <w:t xml:space="preserve"> Это так называемые независимые оптовые торговцы. </w:t>
      </w:r>
    </w:p>
    <w:p w14:paraId="307F7FC7" w14:textId="77777777" w:rsidR="005C7A59" w:rsidRPr="005C7A59" w:rsidRDefault="005C7A59" w:rsidP="00E70ED3">
      <w:pPr>
        <w:suppressAutoHyphens/>
        <w:jc w:val="both"/>
        <w:rPr>
          <w:rFonts w:ascii="Times New Roman" w:eastAsia="Times New Roman" w:hAnsi="Times New Roman" w:cs="Times New Roman"/>
          <w:lang w:eastAsia="ru-RU"/>
        </w:rPr>
      </w:pPr>
      <w:r w:rsidRPr="005C7A59">
        <w:rPr>
          <w:rFonts w:ascii="Times New Roman" w:eastAsia="Times New Roman" w:hAnsi="Times New Roman" w:cs="Times New Roman"/>
          <w:lang w:eastAsia="ru-RU"/>
        </w:rPr>
        <w:t xml:space="preserve">2. посреднические оптовые структуры, не использующие в своей деятельности перехода к ним права собственности на товар (дистрибьюторы). </w:t>
      </w:r>
    </w:p>
    <w:p w14:paraId="2655C95D" w14:textId="77777777" w:rsidR="005C7A59" w:rsidRPr="005C7A59" w:rsidRDefault="005C7A59" w:rsidP="00E70ED3">
      <w:pPr>
        <w:suppressAutoHyphens/>
        <w:jc w:val="both"/>
        <w:rPr>
          <w:rFonts w:ascii="Times New Roman" w:eastAsia="Times New Roman" w:hAnsi="Times New Roman" w:cs="Times New Roman"/>
          <w:lang w:eastAsia="ru-RU"/>
        </w:rPr>
      </w:pPr>
      <w:r w:rsidRPr="005C7A59">
        <w:rPr>
          <w:rFonts w:ascii="Times New Roman" w:eastAsia="Times New Roman" w:hAnsi="Times New Roman" w:cs="Times New Roman"/>
          <w:lang w:eastAsia="ru-RU"/>
        </w:rPr>
        <w:t xml:space="preserve">3. организаторы оптового оборота. </w:t>
      </w:r>
    </w:p>
    <w:p w14:paraId="441AC6FB" w14:textId="4F293763" w:rsidR="005C7A59" w:rsidRPr="005C7A59" w:rsidRDefault="00BA3682"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С</w:t>
      </w:r>
      <w:r w:rsidR="005C7A59" w:rsidRPr="005C7A59">
        <w:rPr>
          <w:rFonts w:ascii="Times New Roman" w:eastAsia="Times New Roman" w:hAnsi="Times New Roman" w:cs="Times New Roman"/>
          <w:lang w:eastAsia="ru-RU"/>
        </w:rPr>
        <w:t xml:space="preserve">пециализирующиеся на оптовой торговле предприятия (независимые оптовые торговцы) должны составить основу системы оптовых структур на потребительском рынке. их основной задачей является создание в среднем звене товародвижения необходимых условий для выхода на рынок преимущественно крупных товаропроизводителей и розничных торговцев. Это могут быть как специализированные на отдельных товарах, так и универсальные оптовые торговцы. </w:t>
      </w:r>
      <w:r>
        <w:rPr>
          <w:rFonts w:ascii="Times New Roman" w:eastAsia="Times New Roman" w:hAnsi="Times New Roman" w:cs="Times New Roman"/>
          <w:lang w:eastAsia="ru-RU"/>
        </w:rPr>
        <w:t>О</w:t>
      </w:r>
      <w:r w:rsidR="005C7A59" w:rsidRPr="005C7A59">
        <w:rPr>
          <w:rFonts w:ascii="Times New Roman" w:eastAsia="Times New Roman" w:hAnsi="Times New Roman" w:cs="Times New Roman"/>
          <w:lang w:eastAsia="ru-RU"/>
        </w:rPr>
        <w:t xml:space="preserve">ни могут иметь различный набор оказываемых услуг. </w:t>
      </w:r>
    </w:p>
    <w:p w14:paraId="52506EFD" w14:textId="154C8D63" w:rsidR="005C7A59" w:rsidRPr="005C7A59" w:rsidRDefault="005C7A59" w:rsidP="00E70ED3">
      <w:pPr>
        <w:suppressAutoHyphens/>
        <w:jc w:val="both"/>
        <w:rPr>
          <w:rFonts w:ascii="Times New Roman" w:eastAsia="Times New Roman" w:hAnsi="Times New Roman" w:cs="Times New Roman"/>
          <w:lang w:eastAsia="ru-RU"/>
        </w:rPr>
      </w:pPr>
      <w:r w:rsidRPr="005C7A59">
        <w:rPr>
          <w:rFonts w:ascii="Times New Roman" w:eastAsia="Times New Roman" w:hAnsi="Times New Roman" w:cs="Times New Roman"/>
          <w:lang w:eastAsia="ru-RU"/>
        </w:rPr>
        <w:t xml:space="preserve">посреднические оптовые структуры могут выступать в качестве предприятий-брокеров, предприятий-агентов (дистрибьюторов). </w:t>
      </w:r>
      <w:r w:rsidR="00BA3682">
        <w:rPr>
          <w:rFonts w:ascii="Times New Roman" w:eastAsia="Times New Roman" w:hAnsi="Times New Roman" w:cs="Times New Roman"/>
          <w:lang w:eastAsia="ru-RU"/>
        </w:rPr>
        <w:t>Д</w:t>
      </w:r>
      <w:r w:rsidRPr="005C7A59">
        <w:rPr>
          <w:rFonts w:ascii="Times New Roman" w:eastAsia="Times New Roman" w:hAnsi="Times New Roman" w:cs="Times New Roman"/>
          <w:lang w:eastAsia="ru-RU"/>
        </w:rPr>
        <w:t xml:space="preserve">ействуют они по поручению клиента и в основном за его счет. </w:t>
      </w:r>
      <w:r w:rsidR="00BA3682">
        <w:rPr>
          <w:rFonts w:ascii="Times New Roman" w:eastAsia="Times New Roman" w:hAnsi="Times New Roman" w:cs="Times New Roman"/>
          <w:lang w:eastAsia="ru-RU"/>
        </w:rPr>
        <w:t>В</w:t>
      </w:r>
      <w:r w:rsidRPr="005C7A59">
        <w:rPr>
          <w:rFonts w:ascii="Times New Roman" w:eastAsia="Times New Roman" w:hAnsi="Times New Roman" w:cs="Times New Roman"/>
          <w:lang w:eastAsia="ru-RU"/>
        </w:rPr>
        <w:t xml:space="preserve"> качестве основного предмета их деятельности выступает и информационное обеспечение. </w:t>
      </w:r>
    </w:p>
    <w:p w14:paraId="72BEB7A6" w14:textId="5AF98892" w:rsidR="005C7A59" w:rsidRPr="005C7A59" w:rsidRDefault="00BA3682"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О</w:t>
      </w:r>
      <w:r w:rsidR="005C7A59" w:rsidRPr="005C7A59">
        <w:rPr>
          <w:rFonts w:ascii="Times New Roman" w:eastAsia="Times New Roman" w:hAnsi="Times New Roman" w:cs="Times New Roman"/>
          <w:lang w:eastAsia="ru-RU"/>
        </w:rPr>
        <w:t xml:space="preserve">рганизаторы оптового оборота — это товарные биржи, оптовые ярмарки, аукционы, оптовые продовольственные рынки. </w:t>
      </w:r>
    </w:p>
    <w:p w14:paraId="639A3EEF" w14:textId="77777777" w:rsidR="00BA3682" w:rsidRDefault="00BA3682"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О</w:t>
      </w:r>
      <w:r w:rsidR="005C7A59" w:rsidRPr="005C7A59">
        <w:rPr>
          <w:rFonts w:ascii="Times New Roman" w:eastAsia="Times New Roman" w:hAnsi="Times New Roman" w:cs="Times New Roman"/>
          <w:lang w:eastAsia="ru-RU"/>
        </w:rPr>
        <w:t xml:space="preserve">ни — важный элемент оптовой инфраструктуры, и основной их задачей является создание условий для организации оптовой торговли. </w:t>
      </w:r>
      <w:r>
        <w:rPr>
          <w:rFonts w:ascii="Times New Roman" w:eastAsia="Times New Roman" w:hAnsi="Times New Roman" w:cs="Times New Roman"/>
          <w:lang w:eastAsia="ru-RU"/>
        </w:rPr>
        <w:t>Н</w:t>
      </w:r>
      <w:r w:rsidR="005C7A59" w:rsidRPr="005C7A59">
        <w:rPr>
          <w:rFonts w:ascii="Times New Roman" w:eastAsia="Times New Roman" w:hAnsi="Times New Roman" w:cs="Times New Roman"/>
          <w:lang w:eastAsia="ru-RU"/>
        </w:rPr>
        <w:t>о они не выступают в качестве субъектов оптовой торговой деятельности.</w:t>
      </w:r>
    </w:p>
    <w:p w14:paraId="1998500C" w14:textId="0F0F9380" w:rsidR="005C7A59" w:rsidRPr="005C7A59" w:rsidRDefault="005C7A59" w:rsidP="00E70ED3">
      <w:pPr>
        <w:suppressAutoHyphens/>
        <w:jc w:val="both"/>
        <w:rPr>
          <w:rFonts w:ascii="Times New Roman" w:eastAsia="Times New Roman" w:hAnsi="Times New Roman" w:cs="Times New Roman"/>
          <w:lang w:eastAsia="ru-RU"/>
        </w:rPr>
      </w:pPr>
      <w:r w:rsidRPr="005C7A59">
        <w:rPr>
          <w:rFonts w:ascii="Times New Roman" w:eastAsia="Times New Roman" w:hAnsi="Times New Roman" w:cs="Times New Roman"/>
          <w:lang w:eastAsia="ru-RU"/>
        </w:rPr>
        <w:t xml:space="preserve"> </w:t>
      </w:r>
    </w:p>
    <w:p w14:paraId="03438FD7" w14:textId="17513574" w:rsidR="005C7A59" w:rsidRDefault="00BA3682" w:rsidP="00E70ED3">
      <w:pPr>
        <w:suppressAutoHyphens/>
        <w:jc w:val="both"/>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2</w:t>
      </w:r>
      <w:r w:rsidR="005C7A59" w:rsidRPr="005C7A59">
        <w:rPr>
          <w:rFonts w:ascii="Times New Roman" w:eastAsia="Times New Roman" w:hAnsi="Times New Roman" w:cs="Times New Roman"/>
          <w:b/>
          <w:bCs/>
          <w:lang w:eastAsia="ru-RU"/>
        </w:rPr>
        <w:t xml:space="preserve">.4. Сущность, роль и функции оптовой торговли </w:t>
      </w:r>
    </w:p>
    <w:p w14:paraId="217C7125" w14:textId="77777777" w:rsidR="00BA3682" w:rsidRPr="005C7A59" w:rsidRDefault="00BA3682" w:rsidP="00E70ED3">
      <w:pPr>
        <w:suppressAutoHyphens/>
        <w:jc w:val="both"/>
        <w:rPr>
          <w:rFonts w:ascii="Times New Roman" w:eastAsia="Times New Roman" w:hAnsi="Times New Roman" w:cs="Times New Roman"/>
          <w:lang w:eastAsia="ru-RU"/>
        </w:rPr>
      </w:pPr>
    </w:p>
    <w:p w14:paraId="51F1D66A" w14:textId="040FC69C" w:rsidR="005C7A59" w:rsidRPr="005C7A59" w:rsidRDefault="00FA4073"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i/>
          <w:iCs/>
          <w:lang w:eastAsia="ru-RU"/>
        </w:rPr>
        <w:t xml:space="preserve">      </w:t>
      </w:r>
      <w:r w:rsidR="005C7A59" w:rsidRPr="005C7A59">
        <w:rPr>
          <w:rFonts w:ascii="Times New Roman" w:eastAsia="Times New Roman" w:hAnsi="Times New Roman" w:cs="Times New Roman"/>
          <w:i/>
          <w:iCs/>
          <w:lang w:eastAsia="ru-RU"/>
        </w:rPr>
        <w:t xml:space="preserve">Оптовой торговлей </w:t>
      </w:r>
      <w:r w:rsidR="005C7A59" w:rsidRPr="005C7A59">
        <w:rPr>
          <w:rFonts w:ascii="Times New Roman" w:eastAsia="Times New Roman" w:hAnsi="Times New Roman" w:cs="Times New Roman"/>
          <w:lang w:eastAsia="ru-RU"/>
        </w:rPr>
        <w:t xml:space="preserve">называется торговля товарами с последующей их перепродажей или профессиональным использованием. </w:t>
      </w:r>
    </w:p>
    <w:p w14:paraId="45BB79E6" w14:textId="12EED83F" w:rsidR="005C7A59" w:rsidRPr="005C7A59" w:rsidRDefault="00FA4073"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О</w:t>
      </w:r>
      <w:r w:rsidR="005C7A59" w:rsidRPr="005C7A59">
        <w:rPr>
          <w:rFonts w:ascii="Times New Roman" w:eastAsia="Times New Roman" w:hAnsi="Times New Roman" w:cs="Times New Roman"/>
          <w:lang w:eastAsia="ru-RU"/>
        </w:rPr>
        <w:t xml:space="preserve">дни товары, реализуемые, например, для целей снабжения производственных предприятий, можно продавать только один раз — предприятием-изготовителем предприятию-потребителю (для профессионального использования). </w:t>
      </w:r>
      <w:r>
        <w:rPr>
          <w:rFonts w:ascii="Times New Roman" w:eastAsia="Times New Roman" w:hAnsi="Times New Roman" w:cs="Times New Roman"/>
          <w:lang w:eastAsia="ru-RU"/>
        </w:rPr>
        <w:t>Д</w:t>
      </w:r>
      <w:r w:rsidR="005C7A59" w:rsidRPr="005C7A59">
        <w:rPr>
          <w:rFonts w:ascii="Times New Roman" w:eastAsia="Times New Roman" w:hAnsi="Times New Roman" w:cs="Times New Roman"/>
          <w:lang w:eastAsia="ru-RU"/>
        </w:rPr>
        <w:t xml:space="preserve">ругие же товары </w:t>
      </w:r>
    </w:p>
    <w:p w14:paraId="728E4EB4" w14:textId="068FE133" w:rsidR="005C7A59" w:rsidRPr="005C7A59" w:rsidRDefault="005C7A59" w:rsidP="00E70ED3">
      <w:pPr>
        <w:suppressAutoHyphens/>
        <w:jc w:val="both"/>
        <w:rPr>
          <w:rFonts w:ascii="Times New Roman" w:eastAsia="Times New Roman" w:hAnsi="Times New Roman" w:cs="Times New Roman"/>
          <w:lang w:eastAsia="ru-RU"/>
        </w:rPr>
      </w:pPr>
      <w:r w:rsidRPr="005C7A59">
        <w:rPr>
          <w:rFonts w:ascii="Times New Roman" w:eastAsia="Times New Roman" w:hAnsi="Times New Roman" w:cs="Times New Roman"/>
          <w:lang w:eastAsia="ru-RU"/>
        </w:rPr>
        <w:t xml:space="preserve">продавать так не представляется возможными или экономически нецелесообразным. </w:t>
      </w:r>
      <w:r w:rsidR="00FA4073">
        <w:rPr>
          <w:rFonts w:ascii="Times New Roman" w:eastAsia="Times New Roman" w:hAnsi="Times New Roman" w:cs="Times New Roman"/>
          <w:lang w:eastAsia="ru-RU"/>
        </w:rPr>
        <w:t>О</w:t>
      </w:r>
      <w:r w:rsidRPr="005C7A59">
        <w:rPr>
          <w:rFonts w:ascii="Times New Roman" w:eastAsia="Times New Roman" w:hAnsi="Times New Roman" w:cs="Times New Roman"/>
          <w:lang w:eastAsia="ru-RU"/>
        </w:rPr>
        <w:t xml:space="preserve">ни нуждаются во временных остановках на пути своего движения, в образовании там запасов, требующихся для бесперебойного удовлетворения покупательского спроса на них. </w:t>
      </w:r>
      <w:r w:rsidR="00FA4073">
        <w:rPr>
          <w:rFonts w:ascii="Times New Roman" w:eastAsia="Times New Roman" w:hAnsi="Times New Roman" w:cs="Times New Roman"/>
          <w:lang w:eastAsia="ru-RU"/>
        </w:rPr>
        <w:t>Д</w:t>
      </w:r>
      <w:r w:rsidRPr="005C7A59">
        <w:rPr>
          <w:rFonts w:ascii="Times New Roman" w:eastAsia="Times New Roman" w:hAnsi="Times New Roman" w:cs="Times New Roman"/>
          <w:lang w:eastAsia="ru-RU"/>
        </w:rPr>
        <w:t xml:space="preserve">ля подобных товаров возникает необходимость повторной продажи (перепродажи). именно такая необходимость и приводит к созданию в сфере обращения различного рода сбытовых и торговых предприятий как субъектов этих повторных продаж и как звеньев движения товаров от места производства к месту потребления. </w:t>
      </w:r>
    </w:p>
    <w:p w14:paraId="586E428E" w14:textId="34F3A400" w:rsidR="005C7A59" w:rsidRPr="005C7A59" w:rsidRDefault="00FA4073"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И</w:t>
      </w:r>
      <w:r w:rsidR="005C7A59" w:rsidRPr="005C7A59">
        <w:rPr>
          <w:rFonts w:ascii="Times New Roman" w:eastAsia="Times New Roman" w:hAnsi="Times New Roman" w:cs="Times New Roman"/>
          <w:lang w:eastAsia="ru-RU"/>
        </w:rPr>
        <w:t xml:space="preserve">спользование посредников-оптовиков выгодно прежде всего для производителей товаров, так как в этом случае им приходится иметь дело с ограниченным кругом заинтересованных лиц по реализации своей продукции. </w:t>
      </w:r>
      <w:r>
        <w:rPr>
          <w:rFonts w:ascii="Times New Roman" w:eastAsia="Times New Roman" w:hAnsi="Times New Roman" w:cs="Times New Roman"/>
          <w:lang w:eastAsia="ru-RU"/>
        </w:rPr>
        <w:t>К</w:t>
      </w:r>
      <w:r w:rsidR="005C7A59" w:rsidRPr="005C7A59">
        <w:rPr>
          <w:rFonts w:ascii="Times New Roman" w:eastAsia="Times New Roman" w:hAnsi="Times New Roman" w:cs="Times New Roman"/>
          <w:lang w:eastAsia="ru-RU"/>
        </w:rPr>
        <w:t xml:space="preserve">роме того, обеспечивается широкая доступность товара при движении его непосредственно до конечного </w:t>
      </w:r>
      <w:r w:rsidR="005C7A59" w:rsidRPr="005C7A59">
        <w:rPr>
          <w:rFonts w:ascii="Times New Roman" w:eastAsia="Times New Roman" w:hAnsi="Times New Roman" w:cs="Times New Roman"/>
          <w:lang w:eastAsia="ru-RU"/>
        </w:rPr>
        <w:lastRenderedPageBreak/>
        <w:t xml:space="preserve">потребителя. </w:t>
      </w:r>
      <w:r>
        <w:rPr>
          <w:rFonts w:ascii="Times New Roman" w:eastAsia="Times New Roman" w:hAnsi="Times New Roman" w:cs="Times New Roman"/>
          <w:lang w:eastAsia="ru-RU"/>
        </w:rPr>
        <w:t>С</w:t>
      </w:r>
      <w:r w:rsidR="005C7A59" w:rsidRPr="005C7A59">
        <w:rPr>
          <w:rFonts w:ascii="Times New Roman" w:eastAsia="Times New Roman" w:hAnsi="Times New Roman" w:cs="Times New Roman"/>
          <w:lang w:eastAsia="ru-RU"/>
        </w:rPr>
        <w:t xml:space="preserve"> помощью посредников возможно значительно сократить количество прямых контактов производителей с потребителями продукции. </w:t>
      </w:r>
    </w:p>
    <w:p w14:paraId="18FC2279" w14:textId="6D023C0B" w:rsidR="005C7A59" w:rsidRPr="005C7A59" w:rsidRDefault="00FA4073"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У</w:t>
      </w:r>
      <w:r w:rsidR="005C7A59" w:rsidRPr="005C7A59">
        <w:rPr>
          <w:rFonts w:ascii="Times New Roman" w:eastAsia="Times New Roman" w:hAnsi="Times New Roman" w:cs="Times New Roman"/>
          <w:lang w:eastAsia="ru-RU"/>
        </w:rPr>
        <w:t xml:space="preserve">частие же посредника в реализации продукции сокращает количество связей. оптовые структуры обеспечивают эффективность торгового процесса. </w:t>
      </w:r>
    </w:p>
    <w:p w14:paraId="1BC32A1E" w14:textId="68A14848" w:rsidR="005C7A59" w:rsidRPr="005C7A59" w:rsidRDefault="00B466A7"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В</w:t>
      </w:r>
      <w:r w:rsidR="005C7A59" w:rsidRPr="005C7A59">
        <w:rPr>
          <w:rFonts w:ascii="Times New Roman" w:eastAsia="Times New Roman" w:hAnsi="Times New Roman" w:cs="Times New Roman"/>
          <w:lang w:eastAsia="ru-RU"/>
        </w:rPr>
        <w:t xml:space="preserve">о-первых, мелкому производителю с ограниченными финан- совыми ресурсами не под силу создать и содержать собственное сбытовое подразделение. </w:t>
      </w:r>
    </w:p>
    <w:p w14:paraId="2933702E" w14:textId="455ACABB" w:rsidR="005C7A59" w:rsidRPr="005C7A59" w:rsidRDefault="00B466A7"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В</w:t>
      </w:r>
      <w:r w:rsidR="005C7A59" w:rsidRPr="005C7A59">
        <w:rPr>
          <w:rFonts w:ascii="Times New Roman" w:eastAsia="Times New Roman" w:hAnsi="Times New Roman" w:cs="Times New Roman"/>
          <w:lang w:eastAsia="ru-RU"/>
        </w:rPr>
        <w:t>о-вторых, даже располагая достаточным капиталом, прои</w:t>
      </w:r>
      <w:proofErr w:type="gramStart"/>
      <w:r w:rsidR="005C7A59" w:rsidRPr="005C7A59">
        <w:rPr>
          <w:rFonts w:ascii="Times New Roman" w:eastAsia="Times New Roman" w:hAnsi="Times New Roman" w:cs="Times New Roman"/>
          <w:lang w:eastAsia="ru-RU"/>
        </w:rPr>
        <w:t>з-</w:t>
      </w:r>
      <w:proofErr w:type="gramEnd"/>
      <w:r w:rsidR="005C7A59" w:rsidRPr="005C7A59">
        <w:rPr>
          <w:rFonts w:ascii="Times New Roman" w:eastAsia="Times New Roman" w:hAnsi="Times New Roman" w:cs="Times New Roman"/>
          <w:lang w:eastAsia="ru-RU"/>
        </w:rPr>
        <w:t xml:space="preserve"> водитель скорее предпочтет направить средства на развитие про- изводства, а не на организацию оптовой торговли. </w:t>
      </w:r>
    </w:p>
    <w:p w14:paraId="35635FCA" w14:textId="077101F1" w:rsidR="005C7A59" w:rsidRPr="005C7A59" w:rsidRDefault="00B466A7"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В</w:t>
      </w:r>
      <w:r w:rsidR="005C7A59" w:rsidRPr="005C7A59">
        <w:rPr>
          <w:rFonts w:ascii="Times New Roman" w:eastAsia="Times New Roman" w:hAnsi="Times New Roman" w:cs="Times New Roman"/>
          <w:lang w:eastAsia="ru-RU"/>
        </w:rPr>
        <w:t xml:space="preserve">-третьих, эффективность деятельности оптовиков окажется выше благодаря размаху операций, большему числу деловых контактов в сфере розничной торговли и наличию у них специальных знаний и умений. </w:t>
      </w:r>
    </w:p>
    <w:p w14:paraId="405EA25F" w14:textId="11BCC323" w:rsidR="005C7A59" w:rsidRPr="005C7A59" w:rsidRDefault="00F915FD"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В</w:t>
      </w:r>
      <w:r w:rsidR="005C7A59" w:rsidRPr="005C7A59">
        <w:rPr>
          <w:rFonts w:ascii="Times New Roman" w:eastAsia="Times New Roman" w:hAnsi="Times New Roman" w:cs="Times New Roman"/>
          <w:lang w:eastAsia="ru-RU"/>
        </w:rPr>
        <w:t xml:space="preserve">-четвертых, розничные предприятия, имеющие дело с широ- ким товарным ассортиментом, нередко предпочитают закупать весь набор товаров у одного оптовика, а не по частям у разных производителей. </w:t>
      </w:r>
    </w:p>
    <w:p w14:paraId="3FF9D469" w14:textId="7F300C70" w:rsidR="005C7A59" w:rsidRPr="005C7A59" w:rsidRDefault="00F915FD"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О</w:t>
      </w:r>
      <w:r w:rsidR="005C7A59" w:rsidRPr="005C7A59">
        <w:rPr>
          <w:rFonts w:ascii="Times New Roman" w:eastAsia="Times New Roman" w:hAnsi="Times New Roman" w:cs="Times New Roman"/>
          <w:lang w:eastAsia="ru-RU"/>
        </w:rPr>
        <w:t xml:space="preserve">чень важное значение имеет правильное понимание и пра- ктическое применение различных форм звенности оптовой торговли. прежде всего нельзя отождествлять понятия оптовой торговли как экономической категории и аппарата оптовой торговли. </w:t>
      </w:r>
      <w:r>
        <w:rPr>
          <w:rFonts w:ascii="Times New Roman" w:eastAsia="Times New Roman" w:hAnsi="Times New Roman" w:cs="Times New Roman"/>
          <w:lang w:eastAsia="ru-RU"/>
        </w:rPr>
        <w:t>О</w:t>
      </w:r>
      <w:r w:rsidR="005C7A59" w:rsidRPr="005C7A59">
        <w:rPr>
          <w:rFonts w:ascii="Times New Roman" w:eastAsia="Times New Roman" w:hAnsi="Times New Roman" w:cs="Times New Roman"/>
          <w:lang w:eastAsia="ru-RU"/>
        </w:rPr>
        <w:t xml:space="preserve">тсутствие обособленного оптового аппарата не говорит об отсутствии самой оптовой торговли. </w:t>
      </w:r>
      <w:r>
        <w:rPr>
          <w:rFonts w:ascii="Times New Roman" w:eastAsia="Times New Roman" w:hAnsi="Times New Roman" w:cs="Times New Roman"/>
          <w:lang w:eastAsia="ru-RU"/>
        </w:rPr>
        <w:t>П</w:t>
      </w:r>
      <w:r w:rsidR="005C7A59" w:rsidRPr="005C7A59">
        <w:rPr>
          <w:rFonts w:ascii="Times New Roman" w:eastAsia="Times New Roman" w:hAnsi="Times New Roman" w:cs="Times New Roman"/>
          <w:lang w:eastAsia="ru-RU"/>
        </w:rPr>
        <w:t xml:space="preserve">ервый акт обращения всякого товара совершается при продаже этого товара самим производственным предприятием. </w:t>
      </w:r>
    </w:p>
    <w:p w14:paraId="6E568F1E" w14:textId="048906B8" w:rsidR="005C7A59" w:rsidRPr="005C7A59" w:rsidRDefault="00F915FD"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У</w:t>
      </w:r>
      <w:r w:rsidR="005C7A59" w:rsidRPr="005C7A59">
        <w:rPr>
          <w:rFonts w:ascii="Times New Roman" w:eastAsia="Times New Roman" w:hAnsi="Times New Roman" w:cs="Times New Roman"/>
          <w:lang w:eastAsia="ru-RU"/>
        </w:rPr>
        <w:t xml:space="preserve"> производственного предприятия при продаже товара народного потребления и образуется оптовый товарооборот. </w:t>
      </w:r>
      <w:r>
        <w:rPr>
          <w:rFonts w:ascii="Times New Roman" w:eastAsia="Times New Roman" w:hAnsi="Times New Roman" w:cs="Times New Roman"/>
          <w:lang w:eastAsia="ru-RU"/>
        </w:rPr>
        <w:t>В</w:t>
      </w:r>
      <w:r w:rsidR="005C7A59" w:rsidRPr="005C7A59">
        <w:rPr>
          <w:rFonts w:ascii="Times New Roman" w:eastAsia="Times New Roman" w:hAnsi="Times New Roman" w:cs="Times New Roman"/>
          <w:lang w:eastAsia="ru-RU"/>
        </w:rPr>
        <w:t xml:space="preserve"> результате этого акта товары переходят во владение или собственность торгового предприятия или организации, так как продажа их производственными предприятиями непосредственно населению практически невозможна и экономически нерациональна. </w:t>
      </w:r>
    </w:p>
    <w:p w14:paraId="09BD5CFA" w14:textId="621281A8" w:rsidR="005C7A59" w:rsidRPr="005C7A59" w:rsidRDefault="00F915FD"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У</w:t>
      </w:r>
      <w:r w:rsidR="005C7A59" w:rsidRPr="005C7A59">
        <w:rPr>
          <w:rFonts w:ascii="Times New Roman" w:eastAsia="Times New Roman" w:hAnsi="Times New Roman" w:cs="Times New Roman"/>
          <w:lang w:eastAsia="ru-RU"/>
        </w:rPr>
        <w:t xml:space="preserve">частие в оптовой торговле различных звеньев торгового аппарата неизбежно вызывает повторные акты купли-продажи одного и того же товара. </w:t>
      </w:r>
      <w:r>
        <w:rPr>
          <w:rFonts w:ascii="Times New Roman" w:eastAsia="Times New Roman" w:hAnsi="Times New Roman" w:cs="Times New Roman"/>
          <w:lang w:eastAsia="ru-RU"/>
        </w:rPr>
        <w:t>П</w:t>
      </w:r>
      <w:r w:rsidR="005C7A59" w:rsidRPr="005C7A59">
        <w:rPr>
          <w:rFonts w:ascii="Times New Roman" w:eastAsia="Times New Roman" w:hAnsi="Times New Roman" w:cs="Times New Roman"/>
          <w:lang w:eastAsia="ru-RU"/>
        </w:rPr>
        <w:t xml:space="preserve">ри участии в оптовых покупках только одного розничного звена товар продается уже два раза: первый раз производственным предприятием розничному предприятию; второй раз — розничным предприятием потребителю. </w:t>
      </w:r>
    </w:p>
    <w:p w14:paraId="17A8D6D2" w14:textId="1C252110" w:rsidR="005C7A59" w:rsidRPr="005C7A59" w:rsidRDefault="00F915FD"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Н</w:t>
      </w:r>
      <w:r w:rsidR="005C7A59" w:rsidRPr="005C7A59">
        <w:rPr>
          <w:rFonts w:ascii="Times New Roman" w:eastAsia="Times New Roman" w:hAnsi="Times New Roman" w:cs="Times New Roman"/>
          <w:lang w:eastAsia="ru-RU"/>
        </w:rPr>
        <w:t xml:space="preserve">о в этом случае еще не образуется звенности в оптовой торговле, она получается одноактной, или непосредственной, то есть совершаемой в порядке прямых связей между производственными и розничными предприятиями или организациями. </w:t>
      </w:r>
      <w:r>
        <w:rPr>
          <w:rFonts w:ascii="Times New Roman" w:eastAsia="Times New Roman" w:hAnsi="Times New Roman" w:cs="Times New Roman"/>
          <w:lang w:eastAsia="ru-RU"/>
        </w:rPr>
        <w:t>Е</w:t>
      </w:r>
      <w:r w:rsidR="005C7A59" w:rsidRPr="005C7A59">
        <w:rPr>
          <w:rFonts w:ascii="Times New Roman" w:eastAsia="Times New Roman" w:hAnsi="Times New Roman" w:cs="Times New Roman"/>
          <w:lang w:eastAsia="ru-RU"/>
        </w:rPr>
        <w:t xml:space="preserve">сли же производственные предприятия будут продавать товары оптовому предприятию, а последнее — розничным предприятиям, то обращение товаров усложняется: каждый товар подвергается продаже внутри сферы обращения (не считая розничной продажи) уже не один, а два раза. оптовая торговля в таких случаях примет двухактную, или однозвенную, форму. </w:t>
      </w:r>
      <w:r>
        <w:rPr>
          <w:rFonts w:ascii="Times New Roman" w:eastAsia="Times New Roman" w:hAnsi="Times New Roman" w:cs="Times New Roman"/>
          <w:lang w:eastAsia="ru-RU"/>
        </w:rPr>
        <w:t>Р</w:t>
      </w:r>
      <w:r w:rsidR="005C7A59" w:rsidRPr="005C7A59">
        <w:rPr>
          <w:rFonts w:ascii="Times New Roman" w:eastAsia="Times New Roman" w:hAnsi="Times New Roman" w:cs="Times New Roman"/>
          <w:lang w:eastAsia="ru-RU"/>
        </w:rPr>
        <w:t xml:space="preserve">азумеется, участие в оптовой торговле обособленного оптового звена при прочих равных условиях вызывает увеличение времени и издержек обращения, для обеспечения прибыльности оптовое звено делает наценку на товар. </w:t>
      </w:r>
      <w:r>
        <w:rPr>
          <w:rFonts w:ascii="Times New Roman" w:eastAsia="Times New Roman" w:hAnsi="Times New Roman" w:cs="Times New Roman"/>
          <w:lang w:eastAsia="ru-RU"/>
        </w:rPr>
        <w:t>П</w:t>
      </w:r>
      <w:r w:rsidR="005C7A59" w:rsidRPr="005C7A59">
        <w:rPr>
          <w:rFonts w:ascii="Times New Roman" w:eastAsia="Times New Roman" w:hAnsi="Times New Roman" w:cs="Times New Roman"/>
          <w:lang w:eastAsia="ru-RU"/>
        </w:rPr>
        <w:t xml:space="preserve">оэтому применение однозвенной формы оптовой торговли вместо одноактной оказывается экономически оправданным только в тех случаях, когда затраты на оптовое звено компенсируются существенным ускорением оборачиваемости товаров в розничном звене. </w:t>
      </w:r>
    </w:p>
    <w:p w14:paraId="4345FE13" w14:textId="22805018" w:rsidR="005C7A59" w:rsidRPr="005C7A59" w:rsidRDefault="00F52768"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П</w:t>
      </w:r>
      <w:r w:rsidR="005C7A59" w:rsidRPr="005C7A59">
        <w:rPr>
          <w:rFonts w:ascii="Times New Roman" w:eastAsia="Times New Roman" w:hAnsi="Times New Roman" w:cs="Times New Roman"/>
          <w:lang w:eastAsia="ru-RU"/>
        </w:rPr>
        <w:t xml:space="preserve">рактически имеет место широкое применение 2-, 3-, 4-звен- ной и более форм оптовой торговли, что существенно сказывается на конечной (розничной) цене товара. </w:t>
      </w:r>
    </w:p>
    <w:p w14:paraId="6F30E9D4" w14:textId="35B4A93E" w:rsidR="005C7A59" w:rsidRPr="005C7A59" w:rsidRDefault="00F52768"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И</w:t>
      </w:r>
      <w:r w:rsidR="005C7A59" w:rsidRPr="005C7A59">
        <w:rPr>
          <w:rFonts w:ascii="Times New Roman" w:eastAsia="Times New Roman" w:hAnsi="Times New Roman" w:cs="Times New Roman"/>
          <w:lang w:eastAsia="ru-RU"/>
        </w:rPr>
        <w:t xml:space="preserve">спользование таких сложных форм оптовой продажи может быть обусловлено различной степенью концентрации производства и различными зонами потребления продукции данного производства. </w:t>
      </w:r>
    </w:p>
    <w:p w14:paraId="42875C6E" w14:textId="6B20182F" w:rsidR="005C7A59" w:rsidRPr="005C7A59" w:rsidRDefault="00F52768"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О</w:t>
      </w:r>
      <w:r w:rsidR="005C7A59" w:rsidRPr="005C7A59">
        <w:rPr>
          <w:rFonts w:ascii="Times New Roman" w:eastAsia="Times New Roman" w:hAnsi="Times New Roman" w:cs="Times New Roman"/>
          <w:lang w:eastAsia="ru-RU"/>
        </w:rPr>
        <w:t xml:space="preserve">птовая торговля может принимать различные формы звенности, расширяя или ограничивая сферу обращения данных товаров и количество актов купли-продажи в расчете на один товар. </w:t>
      </w:r>
    </w:p>
    <w:p w14:paraId="5DF1CFE3" w14:textId="07A73368" w:rsidR="005C7A59" w:rsidRPr="005C7A59" w:rsidRDefault="00F52768"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 xml:space="preserve">      В</w:t>
      </w:r>
      <w:r w:rsidR="005C7A59" w:rsidRPr="005C7A59">
        <w:rPr>
          <w:rFonts w:ascii="Times New Roman" w:eastAsia="Times New Roman" w:hAnsi="Times New Roman" w:cs="Times New Roman"/>
          <w:lang w:eastAsia="ru-RU"/>
        </w:rPr>
        <w:t xml:space="preserve"> этом и заключается ее </w:t>
      </w:r>
      <w:r w:rsidR="005C7A59" w:rsidRPr="005C7A59">
        <w:rPr>
          <w:rFonts w:ascii="Times New Roman" w:eastAsia="Times New Roman" w:hAnsi="Times New Roman" w:cs="Times New Roman"/>
          <w:i/>
          <w:iCs/>
          <w:lang w:eastAsia="ru-RU"/>
        </w:rPr>
        <w:t xml:space="preserve">особое значение как начальной стадии торговли </w:t>
      </w:r>
      <w:r w:rsidR="005C7A59" w:rsidRPr="005C7A59">
        <w:rPr>
          <w:rFonts w:ascii="Times New Roman" w:eastAsia="Times New Roman" w:hAnsi="Times New Roman" w:cs="Times New Roman"/>
          <w:lang w:eastAsia="ru-RU"/>
        </w:rPr>
        <w:t xml:space="preserve">товарами народного потребления. ее можно осуществлять эффективно, с минимальными издержками и незначительным увеличением цены на товары, а можно и легко допустить излишнее увеличение звенности, времени и издержек обращения, не удовлетворяя в то же время требованиям товароснабжения магазинов. </w:t>
      </w:r>
      <w:r>
        <w:rPr>
          <w:rFonts w:ascii="Times New Roman" w:eastAsia="Times New Roman" w:hAnsi="Times New Roman" w:cs="Times New Roman"/>
          <w:lang w:eastAsia="ru-RU"/>
        </w:rPr>
        <w:t>З</w:t>
      </w:r>
      <w:r w:rsidR="005C7A59" w:rsidRPr="005C7A59">
        <w:rPr>
          <w:rFonts w:ascii="Times New Roman" w:eastAsia="Times New Roman" w:hAnsi="Times New Roman" w:cs="Times New Roman"/>
          <w:lang w:eastAsia="ru-RU"/>
        </w:rPr>
        <w:t xml:space="preserve">венность оптового товарооборота можно измерить с помощью специального коэффициента, показывающего, сколько раз товар продается внутри сферы обращения. </w:t>
      </w:r>
      <w:r>
        <w:rPr>
          <w:rFonts w:ascii="Times New Roman" w:eastAsia="Times New Roman" w:hAnsi="Times New Roman" w:cs="Times New Roman"/>
          <w:lang w:eastAsia="ru-RU"/>
        </w:rPr>
        <w:t>В</w:t>
      </w:r>
      <w:r w:rsidR="005C7A59" w:rsidRPr="005C7A59">
        <w:rPr>
          <w:rFonts w:ascii="Times New Roman" w:eastAsia="Times New Roman" w:hAnsi="Times New Roman" w:cs="Times New Roman"/>
          <w:lang w:eastAsia="ru-RU"/>
        </w:rPr>
        <w:t xml:space="preserve">ычисляется коэффициент звенности товарооборота путем отнесения всех сумм оптового и розничного товарооборотов к сумме розничного товарооборота. </w:t>
      </w:r>
    </w:p>
    <w:p w14:paraId="20C10ED5" w14:textId="525B33E7" w:rsidR="005C7A59" w:rsidRPr="005C7A59" w:rsidRDefault="00F52768"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О</w:t>
      </w:r>
      <w:r w:rsidR="005C7A59" w:rsidRPr="005C7A59">
        <w:rPr>
          <w:rFonts w:ascii="Times New Roman" w:eastAsia="Times New Roman" w:hAnsi="Times New Roman" w:cs="Times New Roman"/>
          <w:lang w:eastAsia="ru-RU"/>
        </w:rPr>
        <w:t xml:space="preserve">птовый товарооборот может включать в себя складской товарооборот; транзитный товарооборот. </w:t>
      </w:r>
    </w:p>
    <w:p w14:paraId="2962D347" w14:textId="77777777" w:rsidR="005C7A59" w:rsidRPr="005C7A59" w:rsidRDefault="005C7A59" w:rsidP="00E70ED3">
      <w:pPr>
        <w:suppressAutoHyphens/>
        <w:jc w:val="both"/>
        <w:rPr>
          <w:rFonts w:ascii="Times New Roman" w:eastAsia="Times New Roman" w:hAnsi="Times New Roman" w:cs="Times New Roman"/>
          <w:lang w:eastAsia="ru-RU"/>
        </w:rPr>
      </w:pPr>
      <w:r w:rsidRPr="005C7A59">
        <w:rPr>
          <w:rFonts w:ascii="Times New Roman" w:eastAsia="Times New Roman" w:hAnsi="Times New Roman" w:cs="Times New Roman"/>
          <w:i/>
          <w:iCs/>
          <w:lang w:eastAsia="ru-RU"/>
        </w:rPr>
        <w:t xml:space="preserve">Складской товарооборот </w:t>
      </w:r>
      <w:r w:rsidRPr="005C7A59">
        <w:rPr>
          <w:rFonts w:ascii="Times New Roman" w:eastAsia="Times New Roman" w:hAnsi="Times New Roman" w:cs="Times New Roman"/>
          <w:lang w:eastAsia="ru-RU"/>
        </w:rPr>
        <w:t xml:space="preserve">образуется при поставках товаров покупателям со складов оптовых предприятий. </w:t>
      </w:r>
    </w:p>
    <w:p w14:paraId="4F5012B9" w14:textId="11A1F22B" w:rsidR="005C7A59" w:rsidRPr="005C7A59" w:rsidRDefault="005C7A59" w:rsidP="00E70ED3">
      <w:pPr>
        <w:suppressAutoHyphens/>
        <w:jc w:val="both"/>
        <w:rPr>
          <w:rFonts w:ascii="Times New Roman" w:eastAsia="Times New Roman" w:hAnsi="Times New Roman" w:cs="Times New Roman"/>
          <w:lang w:eastAsia="ru-RU"/>
        </w:rPr>
      </w:pPr>
      <w:r w:rsidRPr="005C7A59">
        <w:rPr>
          <w:rFonts w:ascii="Times New Roman" w:eastAsia="Times New Roman" w:hAnsi="Times New Roman" w:cs="Times New Roman"/>
          <w:i/>
          <w:iCs/>
          <w:lang w:eastAsia="ru-RU"/>
        </w:rPr>
        <w:t xml:space="preserve">Транзитный </w:t>
      </w:r>
      <w:r w:rsidRPr="005C7A59">
        <w:rPr>
          <w:rFonts w:ascii="Times New Roman" w:eastAsia="Times New Roman" w:hAnsi="Times New Roman" w:cs="Times New Roman"/>
          <w:lang w:eastAsia="ru-RU"/>
        </w:rPr>
        <w:t xml:space="preserve">предусматривает отгрузку товаров поставщиком-изготовителем непосредственно в розничную торговую сеть или внерыночным потребителям, минуя склады оптовых пред- приятий, по их разнарядкам в счет договора конкретного оптового предприятия. </w:t>
      </w:r>
    </w:p>
    <w:p w14:paraId="34A3A24E" w14:textId="4BBEFF9D" w:rsidR="005C7A59" w:rsidRPr="005C7A59" w:rsidRDefault="005C7A59" w:rsidP="00E70ED3">
      <w:pPr>
        <w:suppressAutoHyphens/>
        <w:jc w:val="both"/>
        <w:rPr>
          <w:rFonts w:ascii="Times New Roman" w:eastAsia="Times New Roman" w:hAnsi="Times New Roman" w:cs="Times New Roman"/>
          <w:lang w:eastAsia="ru-RU"/>
        </w:rPr>
      </w:pPr>
      <w:r w:rsidRPr="005C7A59">
        <w:rPr>
          <w:rFonts w:ascii="Times New Roman" w:eastAsia="Times New Roman" w:hAnsi="Times New Roman" w:cs="Times New Roman"/>
          <w:lang w:eastAsia="ru-RU"/>
        </w:rPr>
        <w:t>следует отличать транзитный товарооборот конкретного оптового предприятия от транзитного товародвижения, означающего</w:t>
      </w:r>
      <w:r w:rsidR="00F52768">
        <w:rPr>
          <w:rFonts w:ascii="Times New Roman" w:eastAsia="Times New Roman" w:hAnsi="Times New Roman" w:cs="Times New Roman"/>
          <w:lang w:eastAsia="ru-RU"/>
        </w:rPr>
        <w:t xml:space="preserve"> </w:t>
      </w:r>
      <w:r w:rsidRPr="005C7A59">
        <w:rPr>
          <w:rFonts w:ascii="Times New Roman" w:eastAsia="Times New Roman" w:hAnsi="Times New Roman" w:cs="Times New Roman"/>
          <w:lang w:eastAsia="ru-RU"/>
        </w:rPr>
        <w:t xml:space="preserve">движение товара с производства непосредственно в магазин, без завоза на любые склады, розничных, оптовых или сбытовых предприятий. </w:t>
      </w:r>
    </w:p>
    <w:p w14:paraId="049653C5" w14:textId="59A4D1B4" w:rsidR="005C7A59" w:rsidRPr="005C7A59" w:rsidRDefault="00494875"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i/>
          <w:iCs/>
          <w:color w:val="000000" w:themeColor="text1"/>
          <w:lang w:eastAsia="ru-RU"/>
        </w:rPr>
        <w:t xml:space="preserve">      </w:t>
      </w:r>
      <w:r w:rsidR="005C7A59" w:rsidRPr="00494875">
        <w:rPr>
          <w:rFonts w:ascii="Times New Roman" w:eastAsia="Times New Roman" w:hAnsi="Times New Roman" w:cs="Times New Roman"/>
          <w:i/>
          <w:iCs/>
          <w:color w:val="000000" w:themeColor="text1"/>
          <w:lang w:eastAsia="ru-RU"/>
        </w:rPr>
        <w:t xml:space="preserve">Вид товарооборота </w:t>
      </w:r>
      <w:r w:rsidR="005C7A59" w:rsidRPr="00494875">
        <w:rPr>
          <w:rFonts w:ascii="Times New Roman" w:eastAsia="Times New Roman" w:hAnsi="Times New Roman" w:cs="Times New Roman"/>
          <w:color w:val="000000" w:themeColor="text1"/>
          <w:lang w:eastAsia="ru-RU"/>
        </w:rPr>
        <w:t xml:space="preserve">— складской или транзитный — оптовое предприятие выбирает (согласовывает) при заключении с покупателями договоров поставки. </w:t>
      </w:r>
      <w:r>
        <w:rPr>
          <w:rFonts w:ascii="Times New Roman" w:eastAsia="Times New Roman" w:hAnsi="Times New Roman" w:cs="Times New Roman"/>
          <w:color w:val="000000" w:themeColor="text1"/>
          <w:lang w:eastAsia="ru-RU"/>
        </w:rPr>
        <w:t>П</w:t>
      </w:r>
      <w:r w:rsidR="005C7A59" w:rsidRPr="00494875">
        <w:rPr>
          <w:rFonts w:ascii="Times New Roman" w:eastAsia="Times New Roman" w:hAnsi="Times New Roman" w:cs="Times New Roman"/>
          <w:color w:val="000000" w:themeColor="text1"/>
          <w:lang w:eastAsia="ru-RU"/>
        </w:rPr>
        <w:t xml:space="preserve">ри этом должны </w:t>
      </w:r>
      <w:r w:rsidR="005C7A59" w:rsidRPr="005C7A59">
        <w:rPr>
          <w:rFonts w:ascii="Times New Roman" w:eastAsia="Times New Roman" w:hAnsi="Times New Roman" w:cs="Times New Roman"/>
          <w:lang w:eastAsia="ru-RU"/>
        </w:rPr>
        <w:t xml:space="preserve">учитываться следующие главные факторы: </w:t>
      </w:r>
    </w:p>
    <w:p w14:paraId="16186058" w14:textId="487DD0C5" w:rsidR="005C7A59" w:rsidRPr="005C7A59" w:rsidRDefault="005C7A59" w:rsidP="00E70ED3">
      <w:pPr>
        <w:suppressAutoHyphens/>
        <w:jc w:val="both"/>
        <w:rPr>
          <w:rFonts w:ascii="Times New Roman" w:eastAsia="Times New Roman" w:hAnsi="Times New Roman" w:cs="Times New Roman"/>
          <w:lang w:eastAsia="ru-RU"/>
        </w:rPr>
      </w:pPr>
      <w:r w:rsidRPr="005C7A59">
        <w:rPr>
          <w:rFonts w:ascii="Times New Roman" w:eastAsia="Times New Roman" w:hAnsi="Times New Roman" w:cs="Times New Roman"/>
          <w:lang w:eastAsia="ru-RU"/>
        </w:rPr>
        <w:t xml:space="preserve">1) удельный вес в оптовом товарообороте товаров, производимых в зоне деятельности конкретного оптового предприятия и завозимых им из зон деятельности других оптовых предприятий; </w:t>
      </w:r>
    </w:p>
    <w:p w14:paraId="4034D727" w14:textId="77777777" w:rsidR="005C7A59" w:rsidRPr="005C7A59" w:rsidRDefault="005C7A59" w:rsidP="00494875">
      <w:pPr>
        <w:suppressAutoHyphens/>
        <w:jc w:val="both"/>
        <w:rPr>
          <w:rFonts w:ascii="Times New Roman" w:eastAsia="Times New Roman" w:hAnsi="Times New Roman" w:cs="Times New Roman"/>
          <w:lang w:eastAsia="ru-RU"/>
        </w:rPr>
      </w:pPr>
      <w:r w:rsidRPr="005C7A59">
        <w:rPr>
          <w:rFonts w:ascii="Times New Roman" w:eastAsia="Times New Roman" w:hAnsi="Times New Roman" w:cs="Times New Roman"/>
          <w:lang w:eastAsia="ru-RU"/>
        </w:rPr>
        <w:t xml:space="preserve">2)  сезонность производства и потребления товаров; </w:t>
      </w:r>
    </w:p>
    <w:p w14:paraId="09F1F4A1" w14:textId="76FFEBB9" w:rsidR="005C7A59" w:rsidRPr="005C7A59" w:rsidRDefault="005C7A59" w:rsidP="00494875">
      <w:pPr>
        <w:suppressAutoHyphens/>
        <w:jc w:val="both"/>
        <w:rPr>
          <w:rFonts w:ascii="Times New Roman" w:eastAsia="Times New Roman" w:hAnsi="Times New Roman" w:cs="Times New Roman"/>
          <w:lang w:eastAsia="ru-RU"/>
        </w:rPr>
      </w:pPr>
      <w:r w:rsidRPr="005C7A59">
        <w:rPr>
          <w:rFonts w:ascii="Times New Roman" w:eastAsia="Times New Roman" w:hAnsi="Times New Roman" w:cs="Times New Roman"/>
          <w:lang w:eastAsia="ru-RU"/>
        </w:rPr>
        <w:t xml:space="preserve">3)  сложность ассортимента товаров и необходимость их предварительной подготовки в соответствии с требованиями розничных торговых предприятий и организаций; </w:t>
      </w:r>
    </w:p>
    <w:p w14:paraId="6C87FED0" w14:textId="5303187C" w:rsidR="005C7A59" w:rsidRPr="005C7A59" w:rsidRDefault="005C7A59" w:rsidP="00494875">
      <w:pPr>
        <w:suppressAutoHyphens/>
        <w:jc w:val="both"/>
        <w:rPr>
          <w:rFonts w:ascii="Times New Roman" w:eastAsia="Times New Roman" w:hAnsi="Times New Roman" w:cs="Times New Roman"/>
          <w:lang w:eastAsia="ru-RU"/>
        </w:rPr>
      </w:pPr>
      <w:r w:rsidRPr="005C7A59">
        <w:rPr>
          <w:rFonts w:ascii="Times New Roman" w:eastAsia="Times New Roman" w:hAnsi="Times New Roman" w:cs="Times New Roman"/>
          <w:lang w:eastAsia="ru-RU"/>
        </w:rPr>
        <w:t xml:space="preserve">4)  размещение и специализация розничной торговой сети и состояние ее материально-технической базы; </w:t>
      </w:r>
    </w:p>
    <w:p w14:paraId="384759F0" w14:textId="77777777" w:rsidR="005C7A59" w:rsidRPr="005C7A59" w:rsidRDefault="005C7A59" w:rsidP="00494875">
      <w:pPr>
        <w:suppressAutoHyphens/>
        <w:jc w:val="both"/>
        <w:rPr>
          <w:rFonts w:ascii="Times New Roman" w:eastAsia="Times New Roman" w:hAnsi="Times New Roman" w:cs="Times New Roman"/>
          <w:lang w:eastAsia="ru-RU"/>
        </w:rPr>
      </w:pPr>
      <w:r w:rsidRPr="005C7A59">
        <w:rPr>
          <w:rFonts w:ascii="Times New Roman" w:eastAsia="Times New Roman" w:hAnsi="Times New Roman" w:cs="Times New Roman"/>
          <w:lang w:eastAsia="ru-RU"/>
        </w:rPr>
        <w:t xml:space="preserve">5)  минимальные транзитные нормы отгрузок товаров; </w:t>
      </w:r>
    </w:p>
    <w:p w14:paraId="24522714" w14:textId="77777777" w:rsidR="005C7A59" w:rsidRPr="005C7A59" w:rsidRDefault="005C7A59" w:rsidP="00494875">
      <w:pPr>
        <w:suppressAutoHyphens/>
        <w:jc w:val="both"/>
        <w:rPr>
          <w:rFonts w:ascii="Times New Roman" w:eastAsia="Times New Roman" w:hAnsi="Times New Roman" w:cs="Times New Roman"/>
          <w:lang w:eastAsia="ru-RU"/>
        </w:rPr>
      </w:pPr>
      <w:r w:rsidRPr="005C7A59">
        <w:rPr>
          <w:rFonts w:ascii="Times New Roman" w:eastAsia="Times New Roman" w:hAnsi="Times New Roman" w:cs="Times New Roman"/>
          <w:lang w:eastAsia="ru-RU"/>
        </w:rPr>
        <w:t xml:space="preserve">6)  обеспеченность складскими площадями (емкостями); </w:t>
      </w:r>
    </w:p>
    <w:p w14:paraId="0A7A5DD8" w14:textId="0617CE5C" w:rsidR="005C7A59" w:rsidRPr="005C7A59" w:rsidRDefault="005C7A59" w:rsidP="00B96179">
      <w:pPr>
        <w:suppressAutoHyphens/>
        <w:jc w:val="both"/>
        <w:rPr>
          <w:rFonts w:ascii="Times New Roman" w:eastAsia="Times New Roman" w:hAnsi="Times New Roman" w:cs="Times New Roman"/>
          <w:lang w:eastAsia="ru-RU"/>
        </w:rPr>
      </w:pPr>
      <w:r w:rsidRPr="005C7A59">
        <w:rPr>
          <w:rFonts w:ascii="Times New Roman" w:eastAsia="Times New Roman" w:hAnsi="Times New Roman" w:cs="Times New Roman"/>
          <w:lang w:eastAsia="ru-RU"/>
        </w:rPr>
        <w:t>7)  развитие</w:t>
      </w:r>
      <w:r w:rsidR="00B96179">
        <w:rPr>
          <w:rFonts w:ascii="Times New Roman" w:eastAsia="Times New Roman" w:hAnsi="Times New Roman" w:cs="Times New Roman"/>
          <w:lang w:eastAsia="ru-RU"/>
        </w:rPr>
        <w:t xml:space="preserve"> </w:t>
      </w:r>
      <w:r w:rsidRPr="005C7A59">
        <w:rPr>
          <w:rFonts w:ascii="Times New Roman" w:eastAsia="Times New Roman" w:hAnsi="Times New Roman" w:cs="Times New Roman"/>
          <w:lang w:eastAsia="ru-RU"/>
        </w:rPr>
        <w:t>прямых</w:t>
      </w:r>
      <w:r w:rsidR="00B96179">
        <w:rPr>
          <w:rFonts w:ascii="Times New Roman" w:eastAsia="Times New Roman" w:hAnsi="Times New Roman" w:cs="Times New Roman"/>
          <w:lang w:eastAsia="ru-RU"/>
        </w:rPr>
        <w:t xml:space="preserve"> </w:t>
      </w:r>
      <w:r w:rsidRPr="005C7A59">
        <w:rPr>
          <w:rFonts w:ascii="Times New Roman" w:eastAsia="Times New Roman" w:hAnsi="Times New Roman" w:cs="Times New Roman"/>
          <w:lang w:eastAsia="ru-RU"/>
        </w:rPr>
        <w:t>договорных</w:t>
      </w:r>
      <w:r w:rsidR="00B96179">
        <w:rPr>
          <w:rFonts w:ascii="Times New Roman" w:eastAsia="Times New Roman" w:hAnsi="Times New Roman" w:cs="Times New Roman"/>
          <w:lang w:eastAsia="ru-RU"/>
        </w:rPr>
        <w:t xml:space="preserve"> </w:t>
      </w:r>
      <w:r w:rsidRPr="005C7A59">
        <w:rPr>
          <w:rFonts w:ascii="Times New Roman" w:eastAsia="Times New Roman" w:hAnsi="Times New Roman" w:cs="Times New Roman"/>
          <w:lang w:eastAsia="ru-RU"/>
        </w:rPr>
        <w:t>связеймежду</w:t>
      </w:r>
      <w:r w:rsidR="00B96179">
        <w:rPr>
          <w:rFonts w:ascii="Times New Roman" w:eastAsia="Times New Roman" w:hAnsi="Times New Roman" w:cs="Times New Roman"/>
          <w:lang w:eastAsia="ru-RU"/>
        </w:rPr>
        <w:t xml:space="preserve"> </w:t>
      </w:r>
      <w:r w:rsidRPr="005C7A59">
        <w:rPr>
          <w:rFonts w:ascii="Times New Roman" w:eastAsia="Times New Roman" w:hAnsi="Times New Roman" w:cs="Times New Roman"/>
          <w:lang w:eastAsia="ru-RU"/>
        </w:rPr>
        <w:t xml:space="preserve">производством, розничной торговлей и внерыночными потребителями. </w:t>
      </w:r>
    </w:p>
    <w:p w14:paraId="136ED4A7" w14:textId="6F8EDA6E" w:rsidR="005C7A59" w:rsidRPr="005C7A59" w:rsidRDefault="00B96179"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О</w:t>
      </w:r>
      <w:r w:rsidR="005C7A59" w:rsidRPr="005C7A59">
        <w:rPr>
          <w:rFonts w:ascii="Times New Roman" w:eastAsia="Times New Roman" w:hAnsi="Times New Roman" w:cs="Times New Roman"/>
          <w:lang w:eastAsia="ru-RU"/>
        </w:rPr>
        <w:t xml:space="preserve">птовая торговля является не просто посредником между производством и розничными торговыми предприятиями — она должна выступать активным организатором как по отношению к производству, так и к розничной торговле. </w:t>
      </w:r>
      <w:r>
        <w:rPr>
          <w:rFonts w:ascii="Times New Roman" w:eastAsia="Times New Roman" w:hAnsi="Times New Roman" w:cs="Times New Roman"/>
          <w:lang w:eastAsia="ru-RU"/>
        </w:rPr>
        <w:t>О</w:t>
      </w:r>
      <w:r w:rsidR="005C7A59" w:rsidRPr="005C7A59">
        <w:rPr>
          <w:rFonts w:ascii="Times New Roman" w:eastAsia="Times New Roman" w:hAnsi="Times New Roman" w:cs="Times New Roman"/>
          <w:lang w:eastAsia="ru-RU"/>
        </w:rPr>
        <w:t xml:space="preserve">т деятельности оптовой торговли во многом зависит состояние и совершенствование всей торговли. </w:t>
      </w:r>
    </w:p>
    <w:p w14:paraId="1DE0D274" w14:textId="0649F5AB" w:rsidR="005C7A59" w:rsidRPr="005C7A59" w:rsidRDefault="00B96179"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О</w:t>
      </w:r>
      <w:r w:rsidR="005C7A59" w:rsidRPr="005C7A59">
        <w:rPr>
          <w:rFonts w:ascii="Times New Roman" w:eastAsia="Times New Roman" w:hAnsi="Times New Roman" w:cs="Times New Roman"/>
          <w:lang w:eastAsia="ru-RU"/>
        </w:rPr>
        <w:t xml:space="preserve">птовая торговля выполняет целый ряд важных функций, дополняющих ее центральную распределительную функцию между производителями и потребителями. </w:t>
      </w:r>
    </w:p>
    <w:p w14:paraId="54F66011" w14:textId="7D17E5F7" w:rsidR="005C7A59" w:rsidRPr="005C7A59" w:rsidRDefault="00B96179"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В</w:t>
      </w:r>
      <w:r w:rsidR="005C7A59" w:rsidRPr="005C7A59">
        <w:rPr>
          <w:rFonts w:ascii="Times New Roman" w:eastAsia="Times New Roman" w:hAnsi="Times New Roman" w:cs="Times New Roman"/>
          <w:lang w:eastAsia="ru-RU"/>
        </w:rPr>
        <w:t xml:space="preserve"> зависимости от вида и мощности оптового предприятия эти вспомогательные функции имеют различный удельный вес: </w:t>
      </w:r>
    </w:p>
    <w:p w14:paraId="44B46AE7" w14:textId="15560572" w:rsidR="005C7A59" w:rsidRPr="005C7A59" w:rsidRDefault="005C7A59" w:rsidP="00E70ED3">
      <w:pPr>
        <w:suppressAutoHyphens/>
        <w:jc w:val="both"/>
        <w:rPr>
          <w:rFonts w:ascii="Times New Roman" w:eastAsia="Times New Roman" w:hAnsi="Times New Roman" w:cs="Times New Roman"/>
          <w:lang w:eastAsia="ru-RU"/>
        </w:rPr>
      </w:pPr>
      <w:r w:rsidRPr="005C7A59">
        <w:rPr>
          <w:rFonts w:ascii="Times New Roman" w:eastAsia="Times New Roman" w:hAnsi="Times New Roman" w:cs="Times New Roman"/>
          <w:lang w:eastAsia="ru-RU"/>
        </w:rPr>
        <w:t xml:space="preserve">1. </w:t>
      </w:r>
      <w:r w:rsidRPr="005C7A59">
        <w:rPr>
          <w:rFonts w:ascii="Times New Roman" w:eastAsia="Times New Roman" w:hAnsi="Times New Roman" w:cs="Times New Roman"/>
          <w:i/>
          <w:iCs/>
          <w:lang w:eastAsia="ru-RU"/>
        </w:rPr>
        <w:t>Функция формирования ассортимента</w:t>
      </w:r>
      <w:r w:rsidRPr="005C7A59">
        <w:rPr>
          <w:rFonts w:ascii="Times New Roman" w:eastAsia="Times New Roman" w:hAnsi="Times New Roman" w:cs="Times New Roman"/>
          <w:lang w:eastAsia="ru-RU"/>
        </w:rPr>
        <w:t xml:space="preserve">. </w:t>
      </w:r>
      <w:r w:rsidR="00B96179">
        <w:rPr>
          <w:rFonts w:ascii="Times New Roman" w:eastAsia="Times New Roman" w:hAnsi="Times New Roman" w:cs="Times New Roman"/>
          <w:lang w:eastAsia="ru-RU"/>
        </w:rPr>
        <w:t>О</w:t>
      </w:r>
      <w:r w:rsidRPr="005C7A59">
        <w:rPr>
          <w:rFonts w:ascii="Times New Roman" w:eastAsia="Times New Roman" w:hAnsi="Times New Roman" w:cs="Times New Roman"/>
          <w:lang w:eastAsia="ru-RU"/>
        </w:rPr>
        <w:t>птовая торговля осуществляет закупки зачастую распыленных товаров вследствие специализации производства и дифференцированности спроса, то</w:t>
      </w:r>
      <w:r w:rsidR="00B96179">
        <w:rPr>
          <w:rFonts w:ascii="Times New Roman" w:eastAsia="Times New Roman" w:hAnsi="Times New Roman" w:cs="Times New Roman"/>
          <w:lang w:eastAsia="ru-RU"/>
        </w:rPr>
        <w:t xml:space="preserve"> </w:t>
      </w:r>
      <w:r w:rsidRPr="005C7A59">
        <w:rPr>
          <w:rFonts w:ascii="Times New Roman" w:eastAsia="Times New Roman" w:hAnsi="Times New Roman" w:cs="Times New Roman"/>
          <w:lang w:eastAsia="ru-RU"/>
        </w:rPr>
        <w:t xml:space="preserve">есть она исследует предложение товаров и выбирает продукты для снабжаемого ею сегмента рынка по своему товарному ассортименту. </w:t>
      </w:r>
    </w:p>
    <w:p w14:paraId="5875FD0D" w14:textId="75856FDA" w:rsidR="005C7A59" w:rsidRPr="005C7A59" w:rsidRDefault="005C7A59" w:rsidP="00E70ED3">
      <w:pPr>
        <w:suppressAutoHyphens/>
        <w:jc w:val="both"/>
        <w:rPr>
          <w:rFonts w:ascii="Times New Roman" w:eastAsia="Times New Roman" w:hAnsi="Times New Roman" w:cs="Times New Roman"/>
          <w:lang w:eastAsia="ru-RU"/>
        </w:rPr>
      </w:pPr>
      <w:r w:rsidRPr="005C7A59">
        <w:rPr>
          <w:rFonts w:ascii="Times New Roman" w:eastAsia="Times New Roman" w:hAnsi="Times New Roman" w:cs="Times New Roman"/>
          <w:lang w:eastAsia="ru-RU"/>
        </w:rPr>
        <w:t xml:space="preserve">2. </w:t>
      </w:r>
      <w:r w:rsidRPr="005C7A59">
        <w:rPr>
          <w:rFonts w:ascii="Times New Roman" w:eastAsia="Times New Roman" w:hAnsi="Times New Roman" w:cs="Times New Roman"/>
          <w:i/>
          <w:iCs/>
          <w:lang w:eastAsia="ru-RU"/>
        </w:rPr>
        <w:t>Функция преодоления разрыва во времени</w:t>
      </w:r>
      <w:r w:rsidRPr="005C7A59">
        <w:rPr>
          <w:rFonts w:ascii="Times New Roman" w:eastAsia="Times New Roman" w:hAnsi="Times New Roman" w:cs="Times New Roman"/>
          <w:lang w:eastAsia="ru-RU"/>
        </w:rPr>
        <w:t xml:space="preserve">. оптовая торговля осуществляет функцию преодоления временного разрыва между моментами производства и потребления, </w:t>
      </w:r>
      <w:r w:rsidRPr="005C7A59">
        <w:rPr>
          <w:rFonts w:ascii="Times New Roman" w:eastAsia="Times New Roman" w:hAnsi="Times New Roman" w:cs="Times New Roman"/>
          <w:lang w:eastAsia="ru-RU"/>
        </w:rPr>
        <w:lastRenderedPageBreak/>
        <w:t xml:space="preserve">например, нерегулярный подвоз южных фруктов, поставки строительных материалов с весны до осени и т. д. </w:t>
      </w:r>
    </w:p>
    <w:p w14:paraId="4179D375" w14:textId="5ABDEAA5" w:rsidR="005C7A59" w:rsidRPr="005C7A59" w:rsidRDefault="005C7A59" w:rsidP="00E70ED3">
      <w:pPr>
        <w:suppressAutoHyphens/>
        <w:jc w:val="both"/>
        <w:rPr>
          <w:rFonts w:ascii="Times New Roman" w:eastAsia="Times New Roman" w:hAnsi="Times New Roman" w:cs="Times New Roman"/>
          <w:lang w:eastAsia="ru-RU"/>
        </w:rPr>
      </w:pPr>
      <w:r w:rsidRPr="005C7A59">
        <w:rPr>
          <w:rFonts w:ascii="Times New Roman" w:eastAsia="Times New Roman" w:hAnsi="Times New Roman" w:cs="Times New Roman"/>
          <w:lang w:eastAsia="ru-RU"/>
        </w:rPr>
        <w:t xml:space="preserve">3. </w:t>
      </w:r>
      <w:r w:rsidRPr="005C7A59">
        <w:rPr>
          <w:rFonts w:ascii="Times New Roman" w:eastAsia="Times New Roman" w:hAnsi="Times New Roman" w:cs="Times New Roman"/>
          <w:i/>
          <w:iCs/>
          <w:lang w:eastAsia="ru-RU"/>
        </w:rPr>
        <w:t>Функция преодоления пространственного разрыва</w:t>
      </w:r>
      <w:r w:rsidRPr="005C7A59">
        <w:rPr>
          <w:rFonts w:ascii="Times New Roman" w:eastAsia="Times New Roman" w:hAnsi="Times New Roman" w:cs="Times New Roman"/>
          <w:lang w:eastAsia="ru-RU"/>
        </w:rPr>
        <w:t xml:space="preserve">. Функция преодоления расстояния между местом производства и местом потребления в любом случае является транспортной функцией, причем купленный товар может доставляться клиентам оптовой торговли или они могут забирать его сами на предприятии оптовой торговли. </w:t>
      </w:r>
    </w:p>
    <w:p w14:paraId="79B21361" w14:textId="46913483" w:rsidR="005C7A59" w:rsidRPr="005C7A59" w:rsidRDefault="005C7A59" w:rsidP="00E70ED3">
      <w:pPr>
        <w:suppressAutoHyphens/>
        <w:jc w:val="both"/>
        <w:rPr>
          <w:rFonts w:ascii="Times New Roman" w:eastAsia="Times New Roman" w:hAnsi="Times New Roman" w:cs="Times New Roman"/>
          <w:lang w:eastAsia="ru-RU"/>
        </w:rPr>
      </w:pPr>
      <w:r w:rsidRPr="005C7A59">
        <w:rPr>
          <w:rFonts w:ascii="Times New Roman" w:eastAsia="Times New Roman" w:hAnsi="Times New Roman" w:cs="Times New Roman"/>
          <w:lang w:eastAsia="ru-RU"/>
        </w:rPr>
        <w:t xml:space="preserve">4. </w:t>
      </w:r>
      <w:r w:rsidRPr="005C7A59">
        <w:rPr>
          <w:rFonts w:ascii="Times New Roman" w:eastAsia="Times New Roman" w:hAnsi="Times New Roman" w:cs="Times New Roman"/>
          <w:i/>
          <w:iCs/>
          <w:lang w:eastAsia="ru-RU"/>
        </w:rPr>
        <w:t xml:space="preserve">Функция формирования запасов </w:t>
      </w:r>
      <w:r w:rsidRPr="005C7A59">
        <w:rPr>
          <w:rFonts w:ascii="Times New Roman" w:eastAsia="Times New Roman" w:hAnsi="Times New Roman" w:cs="Times New Roman"/>
          <w:lang w:eastAsia="ru-RU"/>
        </w:rPr>
        <w:t xml:space="preserve">(функция обеспечения надежности). служит для выравнивания колебаний спроса на различные товары в различные периоды времени. </w:t>
      </w:r>
    </w:p>
    <w:p w14:paraId="3F9E7550" w14:textId="1C1DB18C" w:rsidR="005C7A59" w:rsidRPr="005C7A59" w:rsidRDefault="005C7A59" w:rsidP="00E70ED3">
      <w:pPr>
        <w:suppressAutoHyphens/>
        <w:jc w:val="both"/>
        <w:rPr>
          <w:rFonts w:ascii="Times New Roman" w:eastAsia="Times New Roman" w:hAnsi="Times New Roman" w:cs="Times New Roman"/>
          <w:lang w:eastAsia="ru-RU"/>
        </w:rPr>
      </w:pPr>
      <w:r w:rsidRPr="005C7A59">
        <w:rPr>
          <w:rFonts w:ascii="Times New Roman" w:eastAsia="Times New Roman" w:hAnsi="Times New Roman" w:cs="Times New Roman"/>
          <w:lang w:eastAsia="ru-RU"/>
        </w:rPr>
        <w:t>5.</w:t>
      </w:r>
      <w:r w:rsidRPr="005C7A59">
        <w:rPr>
          <w:rFonts w:ascii="Times New Roman" w:eastAsia="Times New Roman" w:hAnsi="Times New Roman" w:cs="Times New Roman"/>
          <w:i/>
          <w:iCs/>
          <w:lang w:eastAsia="ru-RU"/>
        </w:rPr>
        <w:t xml:space="preserve">Функция гарантирования качества </w:t>
      </w:r>
      <w:r w:rsidRPr="005C7A59">
        <w:rPr>
          <w:rFonts w:ascii="Times New Roman" w:eastAsia="Times New Roman" w:hAnsi="Times New Roman" w:cs="Times New Roman"/>
          <w:lang w:eastAsia="ru-RU"/>
        </w:rPr>
        <w:t xml:space="preserve">(функция манипулирования). </w:t>
      </w:r>
      <w:r w:rsidR="005C26ED">
        <w:rPr>
          <w:rFonts w:ascii="Times New Roman" w:eastAsia="Times New Roman" w:hAnsi="Times New Roman" w:cs="Times New Roman"/>
          <w:lang w:eastAsia="ru-RU"/>
        </w:rPr>
        <w:t>О</w:t>
      </w:r>
      <w:r w:rsidRPr="005C7A59">
        <w:rPr>
          <w:rFonts w:ascii="Times New Roman" w:eastAsia="Times New Roman" w:hAnsi="Times New Roman" w:cs="Times New Roman"/>
          <w:lang w:eastAsia="ru-RU"/>
        </w:rPr>
        <w:t>значает, что оптовая торговля подготавливает товары к дальнейшей продаже. Это осуществляется путем сортировки, упаковки, смешивания ассортимента, очищения, то</w:t>
      </w:r>
      <w:r w:rsidR="005C26ED">
        <w:rPr>
          <w:rFonts w:ascii="Times New Roman" w:eastAsia="Times New Roman" w:hAnsi="Times New Roman" w:cs="Times New Roman"/>
          <w:lang w:eastAsia="ru-RU"/>
        </w:rPr>
        <w:t xml:space="preserve"> </w:t>
      </w:r>
      <w:r w:rsidRPr="005C7A59">
        <w:rPr>
          <w:rFonts w:ascii="Times New Roman" w:eastAsia="Times New Roman" w:hAnsi="Times New Roman" w:cs="Times New Roman"/>
          <w:lang w:eastAsia="ru-RU"/>
        </w:rPr>
        <w:t xml:space="preserve">есть путем «манипулирования». сюда относятся, например, разлив импортного вина, дозревание фруктов, хранение сырья до достижения им зрелости для целей переработки (древесина, табак) и т. д. </w:t>
      </w:r>
    </w:p>
    <w:p w14:paraId="3D074851" w14:textId="03FEA5BB" w:rsidR="005C7A59" w:rsidRPr="005C7A59" w:rsidRDefault="005C7A59" w:rsidP="00E70ED3">
      <w:pPr>
        <w:suppressAutoHyphens/>
        <w:jc w:val="both"/>
        <w:rPr>
          <w:rFonts w:ascii="Times New Roman" w:eastAsia="Times New Roman" w:hAnsi="Times New Roman" w:cs="Times New Roman"/>
          <w:lang w:eastAsia="ru-RU"/>
        </w:rPr>
      </w:pPr>
      <w:r w:rsidRPr="005C7A59">
        <w:rPr>
          <w:rFonts w:ascii="Times New Roman" w:eastAsia="Times New Roman" w:hAnsi="Times New Roman" w:cs="Times New Roman"/>
          <w:lang w:eastAsia="ru-RU"/>
        </w:rPr>
        <w:t xml:space="preserve">6. </w:t>
      </w:r>
      <w:r w:rsidRPr="005C7A59">
        <w:rPr>
          <w:rFonts w:ascii="Times New Roman" w:eastAsia="Times New Roman" w:hAnsi="Times New Roman" w:cs="Times New Roman"/>
          <w:i/>
          <w:iCs/>
          <w:lang w:eastAsia="ru-RU"/>
        </w:rPr>
        <w:t>Функция выравнивания цен</w:t>
      </w:r>
      <w:r w:rsidRPr="005C7A59">
        <w:rPr>
          <w:rFonts w:ascii="Times New Roman" w:eastAsia="Times New Roman" w:hAnsi="Times New Roman" w:cs="Times New Roman"/>
          <w:lang w:eastAsia="ru-RU"/>
        </w:rPr>
        <w:t xml:space="preserve">. заключается в использовании преимуществ по затратам благодаря скидкам при закупке больших партий товаров, транспортировке, упаковке, предложению товаров по сниженным ценам. </w:t>
      </w:r>
    </w:p>
    <w:p w14:paraId="5B6E257D" w14:textId="2A70EF04" w:rsidR="005C7A59" w:rsidRPr="005C7A59" w:rsidRDefault="005C7A59" w:rsidP="00E70ED3">
      <w:pPr>
        <w:suppressAutoHyphens/>
        <w:jc w:val="both"/>
        <w:rPr>
          <w:rFonts w:ascii="Times New Roman" w:eastAsia="Times New Roman" w:hAnsi="Times New Roman" w:cs="Times New Roman"/>
          <w:lang w:eastAsia="ru-RU"/>
        </w:rPr>
      </w:pPr>
      <w:r w:rsidRPr="005C7A59">
        <w:rPr>
          <w:rFonts w:ascii="Times New Roman" w:eastAsia="Times New Roman" w:hAnsi="Times New Roman" w:cs="Times New Roman"/>
          <w:lang w:eastAsia="ru-RU"/>
        </w:rPr>
        <w:t>7.</w:t>
      </w:r>
      <w:r w:rsidRPr="005C7A59">
        <w:rPr>
          <w:rFonts w:ascii="Times New Roman" w:eastAsia="Times New Roman" w:hAnsi="Times New Roman" w:cs="Times New Roman"/>
          <w:i/>
          <w:iCs/>
          <w:lang w:eastAsia="ru-RU"/>
        </w:rPr>
        <w:t>Функция финансирования</w:t>
      </w:r>
      <w:r w:rsidRPr="005C7A59">
        <w:rPr>
          <w:rFonts w:ascii="Times New Roman" w:eastAsia="Times New Roman" w:hAnsi="Times New Roman" w:cs="Times New Roman"/>
          <w:lang w:eastAsia="ru-RU"/>
        </w:rPr>
        <w:t xml:space="preserve">. преодоление разрыва во времени между закупкой товара и его оплатой представляет собой кредитную функцию. по поставке предоставляется краткосроч- ный кредит, если торговое предприятие вносит задаток. </w:t>
      </w:r>
      <w:r w:rsidR="005C26ED">
        <w:rPr>
          <w:rFonts w:ascii="Times New Roman" w:eastAsia="Times New Roman" w:hAnsi="Times New Roman" w:cs="Times New Roman"/>
          <w:lang w:eastAsia="ru-RU"/>
        </w:rPr>
        <w:t>П</w:t>
      </w:r>
      <w:r w:rsidRPr="005C7A59">
        <w:rPr>
          <w:rFonts w:ascii="Times New Roman" w:eastAsia="Times New Roman" w:hAnsi="Times New Roman" w:cs="Times New Roman"/>
          <w:lang w:eastAsia="ru-RU"/>
        </w:rPr>
        <w:t xml:space="preserve">окупатель получает кредит («товарный кредит»), если торговое предприятие осуществляет поставки на срок (в кредит). </w:t>
      </w:r>
    </w:p>
    <w:p w14:paraId="5D6240EF" w14:textId="2855191D" w:rsidR="005C7A59" w:rsidRPr="005C7A59" w:rsidRDefault="005C7A59" w:rsidP="00E70ED3">
      <w:pPr>
        <w:suppressAutoHyphens/>
        <w:jc w:val="both"/>
        <w:rPr>
          <w:rFonts w:ascii="Times New Roman" w:eastAsia="Times New Roman" w:hAnsi="Times New Roman" w:cs="Times New Roman"/>
          <w:lang w:eastAsia="ru-RU"/>
        </w:rPr>
      </w:pPr>
      <w:r w:rsidRPr="005C7A59">
        <w:rPr>
          <w:rFonts w:ascii="Times New Roman" w:eastAsia="Times New Roman" w:hAnsi="Times New Roman" w:cs="Times New Roman"/>
          <w:lang w:eastAsia="ru-RU"/>
        </w:rPr>
        <w:t xml:space="preserve">8. </w:t>
      </w:r>
      <w:r w:rsidRPr="005C7A59">
        <w:rPr>
          <w:rFonts w:ascii="Times New Roman" w:eastAsia="Times New Roman" w:hAnsi="Times New Roman" w:cs="Times New Roman"/>
          <w:i/>
          <w:iCs/>
          <w:lang w:eastAsia="ru-RU"/>
        </w:rPr>
        <w:t>Функция исследования и освоения рынка</w:t>
      </w:r>
      <w:r w:rsidRPr="005C7A59">
        <w:rPr>
          <w:rFonts w:ascii="Times New Roman" w:eastAsia="Times New Roman" w:hAnsi="Times New Roman" w:cs="Times New Roman"/>
          <w:lang w:eastAsia="ru-RU"/>
        </w:rPr>
        <w:t xml:space="preserve">. </w:t>
      </w:r>
      <w:r w:rsidR="005C26ED">
        <w:rPr>
          <w:rFonts w:ascii="Times New Roman" w:eastAsia="Times New Roman" w:hAnsi="Times New Roman" w:cs="Times New Roman"/>
          <w:lang w:eastAsia="ru-RU"/>
        </w:rPr>
        <w:t>П</w:t>
      </w:r>
      <w:r w:rsidRPr="005C7A59">
        <w:rPr>
          <w:rFonts w:ascii="Times New Roman" w:eastAsia="Times New Roman" w:hAnsi="Times New Roman" w:cs="Times New Roman"/>
          <w:lang w:eastAsia="ru-RU"/>
        </w:rPr>
        <w:t xml:space="preserve">редприятие оптовой торговли выполняет важную задачу, осваивая для имеющихся товаров новые рынки или расширяя рынок путем рекламы. </w:t>
      </w:r>
    </w:p>
    <w:p w14:paraId="1D62068A" w14:textId="019AA5A3" w:rsidR="005C7A59" w:rsidRPr="005C7A59" w:rsidRDefault="005C7A59" w:rsidP="00E70ED3">
      <w:pPr>
        <w:suppressAutoHyphens/>
        <w:jc w:val="both"/>
        <w:rPr>
          <w:rFonts w:ascii="Times New Roman" w:eastAsia="Times New Roman" w:hAnsi="Times New Roman" w:cs="Times New Roman"/>
          <w:lang w:eastAsia="ru-RU"/>
        </w:rPr>
      </w:pPr>
      <w:r w:rsidRPr="005C7A59">
        <w:rPr>
          <w:rFonts w:ascii="Times New Roman" w:eastAsia="Times New Roman" w:hAnsi="Times New Roman" w:cs="Times New Roman"/>
          <w:lang w:eastAsia="ru-RU"/>
        </w:rPr>
        <w:t>9.</w:t>
      </w:r>
      <w:r w:rsidRPr="005C7A59">
        <w:rPr>
          <w:rFonts w:ascii="Times New Roman" w:eastAsia="Times New Roman" w:hAnsi="Times New Roman" w:cs="Times New Roman"/>
          <w:i/>
          <w:iCs/>
          <w:lang w:eastAsia="ru-RU"/>
        </w:rPr>
        <w:t>Функция хранения на складе</w:t>
      </w:r>
      <w:r w:rsidRPr="005C7A59">
        <w:rPr>
          <w:rFonts w:ascii="Times New Roman" w:eastAsia="Times New Roman" w:hAnsi="Times New Roman" w:cs="Times New Roman"/>
          <w:lang w:eastAsia="ru-RU"/>
        </w:rPr>
        <w:t xml:space="preserve">. Эта функция неразрывно связана с функцией преодоления разрыва во времени, поскольку ритмичность возникновения потребностей покупателей оптовой торговли зачастую не соответствует ритмичности предложения производителей. например, большая часть яблок для производства сока собирается в октябре и поставляется на предприятия, производящие сок, оптовая же торговля должна быть готова к поставкам яблок прежде всего в летние месяцы. Это возможно лишь при наличии достаточных складских мощностей. </w:t>
      </w:r>
    </w:p>
    <w:p w14:paraId="54A19D52" w14:textId="3C4CBB28" w:rsidR="005C7A59" w:rsidRPr="005C7A59" w:rsidRDefault="00921946"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В</w:t>
      </w:r>
      <w:r w:rsidR="005C7A59" w:rsidRPr="005C7A59">
        <w:rPr>
          <w:rFonts w:ascii="Times New Roman" w:eastAsia="Times New Roman" w:hAnsi="Times New Roman" w:cs="Times New Roman"/>
          <w:lang w:eastAsia="ru-RU"/>
        </w:rPr>
        <w:t xml:space="preserve">ажнейшее место в выполнении перечисленных функций принадлежит рациональной организации оптовой торговли, построению ее аппарата, укреплению и совершенствованию ее материально-технической базы. </w:t>
      </w:r>
      <w:r>
        <w:rPr>
          <w:rFonts w:ascii="Times New Roman" w:eastAsia="Times New Roman" w:hAnsi="Times New Roman" w:cs="Times New Roman"/>
          <w:lang w:eastAsia="ru-RU"/>
        </w:rPr>
        <w:t>Р</w:t>
      </w:r>
      <w:r w:rsidR="005C7A59" w:rsidRPr="005C7A59">
        <w:rPr>
          <w:rFonts w:ascii="Times New Roman" w:eastAsia="Times New Roman" w:hAnsi="Times New Roman" w:cs="Times New Roman"/>
          <w:lang w:eastAsia="ru-RU"/>
        </w:rPr>
        <w:t xml:space="preserve">азвитию оптовой торговли в последние годы способствует ряд заметных тенденции в экономике: </w:t>
      </w:r>
    </w:p>
    <w:p w14:paraId="571D2DAD" w14:textId="77777777" w:rsidR="005C7A59" w:rsidRPr="005C7A59" w:rsidRDefault="005C7A59" w:rsidP="00E70ED3">
      <w:pPr>
        <w:numPr>
          <w:ilvl w:val="0"/>
          <w:numId w:val="19"/>
        </w:numPr>
        <w:suppressAutoHyphens/>
        <w:jc w:val="both"/>
        <w:rPr>
          <w:rFonts w:ascii="Times New Roman" w:eastAsia="Times New Roman" w:hAnsi="Times New Roman" w:cs="Times New Roman"/>
          <w:lang w:eastAsia="ru-RU"/>
        </w:rPr>
      </w:pPr>
      <w:r w:rsidRPr="005C7A59">
        <w:rPr>
          <w:rFonts w:ascii="Times New Roman" w:eastAsia="Times New Roman" w:hAnsi="Times New Roman" w:cs="Times New Roman"/>
          <w:lang w:eastAsia="ru-RU"/>
        </w:rPr>
        <w:t xml:space="preserve">рост массового производства на крупных предприятиях, удаленных от основных потребителей готовой продукции. </w:t>
      </w:r>
    </w:p>
    <w:p w14:paraId="156E2C5A" w14:textId="77777777" w:rsidR="005C7A59" w:rsidRPr="005C7A59" w:rsidRDefault="005C7A59" w:rsidP="00E70ED3">
      <w:pPr>
        <w:numPr>
          <w:ilvl w:val="0"/>
          <w:numId w:val="19"/>
        </w:numPr>
        <w:suppressAutoHyphens/>
        <w:jc w:val="both"/>
        <w:rPr>
          <w:rFonts w:ascii="Times New Roman" w:eastAsia="Times New Roman" w:hAnsi="Times New Roman" w:cs="Times New Roman"/>
          <w:lang w:eastAsia="ru-RU"/>
        </w:rPr>
      </w:pPr>
      <w:r w:rsidRPr="005C7A59">
        <w:rPr>
          <w:rFonts w:ascii="Times New Roman" w:eastAsia="Times New Roman" w:hAnsi="Times New Roman" w:cs="Times New Roman"/>
          <w:lang w:eastAsia="ru-RU"/>
        </w:rPr>
        <w:t xml:space="preserve">увеличение объемов производства впрок, а не для выполне- ния уже поступивших конкретных заказов. </w:t>
      </w:r>
    </w:p>
    <w:p w14:paraId="3EA83EC1" w14:textId="77777777" w:rsidR="005C7A59" w:rsidRPr="005C7A59" w:rsidRDefault="005C7A59" w:rsidP="00E70ED3">
      <w:pPr>
        <w:numPr>
          <w:ilvl w:val="0"/>
          <w:numId w:val="19"/>
        </w:numPr>
        <w:suppressAutoHyphens/>
        <w:jc w:val="both"/>
        <w:rPr>
          <w:rFonts w:ascii="Times New Roman" w:eastAsia="Times New Roman" w:hAnsi="Times New Roman" w:cs="Times New Roman"/>
          <w:lang w:eastAsia="ru-RU"/>
        </w:rPr>
      </w:pPr>
      <w:r w:rsidRPr="005C7A59">
        <w:rPr>
          <w:rFonts w:ascii="Times New Roman" w:eastAsia="Times New Roman" w:hAnsi="Times New Roman" w:cs="Times New Roman"/>
          <w:lang w:eastAsia="ru-RU"/>
        </w:rPr>
        <w:t xml:space="preserve">увеличение числа уровней промежуточных производителей и потребителей. </w:t>
      </w:r>
    </w:p>
    <w:p w14:paraId="577C4595" w14:textId="77777777" w:rsidR="005C7A59" w:rsidRPr="005C7A59" w:rsidRDefault="005C7A59" w:rsidP="00E70ED3">
      <w:pPr>
        <w:numPr>
          <w:ilvl w:val="0"/>
          <w:numId w:val="19"/>
        </w:numPr>
        <w:suppressAutoHyphens/>
        <w:jc w:val="both"/>
        <w:rPr>
          <w:rFonts w:ascii="Times New Roman" w:eastAsia="Times New Roman" w:hAnsi="Times New Roman" w:cs="Times New Roman"/>
          <w:lang w:eastAsia="ru-RU"/>
        </w:rPr>
      </w:pPr>
      <w:r w:rsidRPr="005C7A59">
        <w:rPr>
          <w:rFonts w:ascii="Times New Roman" w:eastAsia="Times New Roman" w:hAnsi="Times New Roman" w:cs="Times New Roman"/>
          <w:lang w:eastAsia="ru-RU"/>
        </w:rPr>
        <w:t xml:space="preserve">обострение необходимости приспосабливать товары к нуждам промежуточных и конечных потребителей с точки зрения количества, качества, разновидностей и упаковки. </w:t>
      </w:r>
    </w:p>
    <w:p w14:paraId="55864C4E" w14:textId="179E1043" w:rsidR="005C7A59" w:rsidRPr="005C7A59" w:rsidRDefault="00921946"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Ц</w:t>
      </w:r>
      <w:r w:rsidR="005C7A59" w:rsidRPr="005C7A59">
        <w:rPr>
          <w:rFonts w:ascii="Times New Roman" w:eastAsia="Times New Roman" w:hAnsi="Times New Roman" w:cs="Times New Roman"/>
          <w:lang w:eastAsia="ru-RU"/>
        </w:rPr>
        <w:t xml:space="preserve">ель классификации — лучше понять сущность отдельных выделяемых видов предприятий оптовой торговли. </w:t>
      </w:r>
      <w:r>
        <w:rPr>
          <w:rFonts w:ascii="Times New Roman" w:eastAsia="Times New Roman" w:hAnsi="Times New Roman" w:cs="Times New Roman"/>
          <w:lang w:eastAsia="ru-RU"/>
        </w:rPr>
        <w:t>П</w:t>
      </w:r>
      <w:r w:rsidR="005C7A59" w:rsidRPr="005C7A59">
        <w:rPr>
          <w:rFonts w:ascii="Times New Roman" w:eastAsia="Times New Roman" w:hAnsi="Times New Roman" w:cs="Times New Roman"/>
          <w:lang w:eastAsia="ru-RU"/>
        </w:rPr>
        <w:t xml:space="preserve">ри этом важно подчеркнуть, что никакое предприятие не может быть однозначно определено с использованием какого-либо одного (нескольких) признака. </w:t>
      </w:r>
    </w:p>
    <w:p w14:paraId="18B6B622" w14:textId="1D05932E" w:rsidR="005C7A59" w:rsidRPr="005C7A59" w:rsidRDefault="00921946"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5C7A59" w:rsidRPr="005C7A59">
        <w:rPr>
          <w:rFonts w:ascii="Times New Roman" w:eastAsia="Times New Roman" w:hAnsi="Times New Roman" w:cs="Times New Roman"/>
          <w:lang w:eastAsia="ru-RU"/>
        </w:rPr>
        <w:t xml:space="preserve">Мировая практика выделила следующие </w:t>
      </w:r>
      <w:r w:rsidR="005C7A59" w:rsidRPr="005C7A59">
        <w:rPr>
          <w:rFonts w:ascii="Times New Roman" w:eastAsia="Times New Roman" w:hAnsi="Times New Roman" w:cs="Times New Roman"/>
          <w:i/>
          <w:iCs/>
          <w:lang w:eastAsia="ru-RU"/>
        </w:rPr>
        <w:t>виды оптовой торговли</w:t>
      </w:r>
      <w:r w:rsidR="005C7A59" w:rsidRPr="005C7A59">
        <w:rPr>
          <w:rFonts w:ascii="Times New Roman" w:eastAsia="Times New Roman" w:hAnsi="Times New Roman" w:cs="Times New Roman"/>
          <w:lang w:eastAsia="ru-RU"/>
        </w:rPr>
        <w:t xml:space="preserve">: </w:t>
      </w:r>
    </w:p>
    <w:p w14:paraId="3475FA8A" w14:textId="5DAA29A3" w:rsidR="005C7A59" w:rsidRPr="005C7A59" w:rsidRDefault="005C7A59" w:rsidP="00E70ED3">
      <w:pPr>
        <w:suppressAutoHyphens/>
        <w:jc w:val="both"/>
        <w:rPr>
          <w:rFonts w:ascii="Times New Roman" w:eastAsia="Times New Roman" w:hAnsi="Times New Roman" w:cs="Times New Roman"/>
          <w:lang w:eastAsia="ru-RU"/>
        </w:rPr>
      </w:pPr>
      <w:r w:rsidRPr="005C7A59">
        <w:rPr>
          <w:rFonts w:ascii="Times New Roman" w:eastAsia="Times New Roman" w:hAnsi="Times New Roman" w:cs="Times New Roman"/>
          <w:lang w:eastAsia="ru-RU"/>
        </w:rPr>
        <w:t xml:space="preserve">1. </w:t>
      </w:r>
      <w:r w:rsidR="00921946">
        <w:rPr>
          <w:rFonts w:ascii="Times New Roman" w:eastAsia="Times New Roman" w:hAnsi="Times New Roman" w:cs="Times New Roman"/>
          <w:lang w:eastAsia="ru-RU"/>
        </w:rPr>
        <w:t>Т</w:t>
      </w:r>
      <w:r w:rsidRPr="005C7A59">
        <w:rPr>
          <w:rFonts w:ascii="Times New Roman" w:eastAsia="Times New Roman" w:hAnsi="Times New Roman" w:cs="Times New Roman"/>
          <w:lang w:eastAsia="ru-RU"/>
        </w:rPr>
        <w:t xml:space="preserve">орговля через оптовую закупочную сеть, к которой относятся биржи, ярмарки, аукционы, оптовые продовольственные рынки. </w:t>
      </w:r>
    </w:p>
    <w:p w14:paraId="2D193ED9" w14:textId="7776E1EB" w:rsidR="005C7A59" w:rsidRPr="005C7A59" w:rsidRDefault="00921946"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О</w:t>
      </w:r>
      <w:r w:rsidR="005C7A59" w:rsidRPr="005C7A59">
        <w:rPr>
          <w:rFonts w:ascii="Times New Roman" w:eastAsia="Times New Roman" w:hAnsi="Times New Roman" w:cs="Times New Roman"/>
          <w:lang w:eastAsia="ru-RU"/>
        </w:rPr>
        <w:t xml:space="preserve">существляет закупку урожая сельскохозяйственных культур, сырьевых материалов и других, подлежащих складированию товаров, таких как зерно, хлопок, шерсть, металлы, металлолом. необходимо постоянное наблюдение за изменением конъюнктуры рынка (биржи, выставки, аукционы) для снижения риска, связанного с колебаниями цен; </w:t>
      </w:r>
    </w:p>
    <w:p w14:paraId="3C8CE5F2" w14:textId="188D2689" w:rsidR="005C7A59" w:rsidRPr="005C7A59" w:rsidRDefault="005C7A59" w:rsidP="00E70ED3">
      <w:pPr>
        <w:suppressAutoHyphens/>
        <w:jc w:val="both"/>
        <w:rPr>
          <w:rFonts w:ascii="Times New Roman" w:eastAsia="Times New Roman" w:hAnsi="Times New Roman" w:cs="Times New Roman"/>
          <w:lang w:eastAsia="ru-RU"/>
        </w:rPr>
      </w:pPr>
      <w:r w:rsidRPr="005C7A59">
        <w:rPr>
          <w:rFonts w:ascii="Times New Roman" w:eastAsia="Times New Roman" w:hAnsi="Times New Roman" w:cs="Times New Roman"/>
          <w:lang w:eastAsia="ru-RU"/>
        </w:rPr>
        <w:t xml:space="preserve">2. торговля по прямым производственным связям. </w:t>
      </w:r>
      <w:r w:rsidR="00921946">
        <w:rPr>
          <w:rFonts w:ascii="Times New Roman" w:eastAsia="Times New Roman" w:hAnsi="Times New Roman" w:cs="Times New Roman"/>
          <w:lang w:eastAsia="ru-RU"/>
        </w:rPr>
        <w:t>О</w:t>
      </w:r>
      <w:r w:rsidRPr="005C7A59">
        <w:rPr>
          <w:rFonts w:ascii="Times New Roman" w:eastAsia="Times New Roman" w:hAnsi="Times New Roman" w:cs="Times New Roman"/>
          <w:lang w:eastAsia="ru-RU"/>
        </w:rPr>
        <w:t xml:space="preserve">на обычно соединяет две последовательные стадии производственного процесса, особое значение имеет в торговле черными металлами и сталью; </w:t>
      </w:r>
    </w:p>
    <w:p w14:paraId="045E49F6" w14:textId="3ECDB964" w:rsidR="005C7A59" w:rsidRPr="005C7A59" w:rsidRDefault="005C7A59" w:rsidP="00E70ED3">
      <w:pPr>
        <w:suppressAutoHyphens/>
        <w:jc w:val="both"/>
        <w:rPr>
          <w:rFonts w:ascii="Times New Roman" w:eastAsia="Times New Roman" w:hAnsi="Times New Roman" w:cs="Times New Roman"/>
          <w:lang w:eastAsia="ru-RU"/>
        </w:rPr>
      </w:pPr>
      <w:r w:rsidRPr="005C7A59">
        <w:rPr>
          <w:rFonts w:ascii="Times New Roman" w:eastAsia="Times New Roman" w:hAnsi="Times New Roman" w:cs="Times New Roman"/>
          <w:lang w:eastAsia="ru-RU"/>
        </w:rPr>
        <w:t xml:space="preserve">3. оптовая торговля сырьем и материалами. данный вид оптовой торговли в свою очередь включает в себя: </w:t>
      </w:r>
    </w:p>
    <w:p w14:paraId="30481C10" w14:textId="77777777" w:rsidR="005C7A59" w:rsidRPr="005C7A59" w:rsidRDefault="005C7A59" w:rsidP="00E70ED3">
      <w:pPr>
        <w:suppressAutoHyphens/>
        <w:jc w:val="both"/>
        <w:rPr>
          <w:rFonts w:ascii="Times New Roman" w:eastAsia="Times New Roman" w:hAnsi="Times New Roman" w:cs="Times New Roman"/>
          <w:lang w:eastAsia="ru-RU"/>
        </w:rPr>
      </w:pPr>
      <w:r w:rsidRPr="005C7A59">
        <w:rPr>
          <w:rFonts w:ascii="Times New Roman" w:eastAsia="Times New Roman" w:hAnsi="Times New Roman" w:cs="Times New Roman"/>
          <w:lang w:eastAsia="ru-RU"/>
        </w:rPr>
        <w:t xml:space="preserve">– оптовую торговлю с централизованной доставкой товаров; </w:t>
      </w:r>
    </w:p>
    <w:p w14:paraId="3B8A8065" w14:textId="754DFD61" w:rsidR="005C7A59" w:rsidRPr="005C7A59" w:rsidRDefault="005C7A59" w:rsidP="00921946">
      <w:pPr>
        <w:suppressAutoHyphens/>
        <w:jc w:val="both"/>
        <w:rPr>
          <w:rFonts w:ascii="Times New Roman" w:eastAsia="Times New Roman" w:hAnsi="Times New Roman" w:cs="Times New Roman"/>
          <w:lang w:eastAsia="ru-RU"/>
        </w:rPr>
      </w:pPr>
      <w:r w:rsidRPr="005C7A59">
        <w:rPr>
          <w:rFonts w:ascii="Times New Roman" w:eastAsia="Times New Roman" w:hAnsi="Times New Roman" w:cs="Times New Roman"/>
          <w:lang w:eastAsia="ru-RU"/>
        </w:rPr>
        <w:t>–  оптовый торговец осуществляет снабжение товарами ро</w:t>
      </w:r>
      <w:proofErr w:type="gramStart"/>
      <w:r w:rsidRPr="005C7A59">
        <w:rPr>
          <w:rFonts w:ascii="Times New Roman" w:eastAsia="Times New Roman" w:hAnsi="Times New Roman" w:cs="Times New Roman"/>
          <w:lang w:eastAsia="ru-RU"/>
        </w:rPr>
        <w:t>з-</w:t>
      </w:r>
      <w:proofErr w:type="gramEnd"/>
      <w:r w:rsidRPr="005C7A59">
        <w:rPr>
          <w:rFonts w:ascii="Times New Roman" w:eastAsia="Times New Roman" w:hAnsi="Times New Roman" w:cs="Times New Roman"/>
          <w:lang w:eastAsia="ru-RU"/>
        </w:rPr>
        <w:t xml:space="preserve"> ничных торговцев, а также предоставляет им обширный сервис; </w:t>
      </w:r>
    </w:p>
    <w:p w14:paraId="4B6C69A6" w14:textId="77777777" w:rsidR="005C7A59" w:rsidRPr="005C7A59" w:rsidRDefault="005C7A59" w:rsidP="00921946">
      <w:pPr>
        <w:suppressAutoHyphens/>
        <w:jc w:val="both"/>
        <w:rPr>
          <w:rFonts w:ascii="Times New Roman" w:eastAsia="Times New Roman" w:hAnsi="Times New Roman" w:cs="Times New Roman"/>
          <w:lang w:eastAsia="ru-RU"/>
        </w:rPr>
      </w:pPr>
      <w:r w:rsidRPr="005C7A59">
        <w:rPr>
          <w:rFonts w:ascii="Times New Roman" w:eastAsia="Times New Roman" w:hAnsi="Times New Roman" w:cs="Times New Roman"/>
          <w:lang w:eastAsia="ru-RU"/>
        </w:rPr>
        <w:t xml:space="preserve">–  оптовую торговлю с получением товаров у поставщика; </w:t>
      </w:r>
    </w:p>
    <w:p w14:paraId="2A1A7F36" w14:textId="730A25DF" w:rsidR="005C7A59" w:rsidRPr="005C7A59" w:rsidRDefault="005C7A59" w:rsidP="00921946">
      <w:pPr>
        <w:suppressAutoHyphens/>
        <w:jc w:val="both"/>
        <w:rPr>
          <w:rFonts w:ascii="Times New Roman" w:eastAsia="Times New Roman" w:hAnsi="Times New Roman" w:cs="Times New Roman"/>
          <w:lang w:eastAsia="ru-RU"/>
        </w:rPr>
      </w:pPr>
      <w:r w:rsidRPr="005C7A59">
        <w:rPr>
          <w:rFonts w:ascii="Times New Roman" w:eastAsia="Times New Roman" w:hAnsi="Times New Roman" w:cs="Times New Roman"/>
          <w:lang w:eastAsia="ru-RU"/>
        </w:rPr>
        <w:t xml:space="preserve">–  клиент оптового торговца, розничный торговец или крупный потребитель самостоятельно забирают товар; </w:t>
      </w:r>
    </w:p>
    <w:p w14:paraId="68ACB0BD" w14:textId="675BC1D6" w:rsidR="005C7A59" w:rsidRPr="005C7A59" w:rsidRDefault="005C7A59" w:rsidP="00921946">
      <w:pPr>
        <w:suppressAutoHyphens/>
        <w:jc w:val="both"/>
        <w:rPr>
          <w:rFonts w:ascii="Times New Roman" w:eastAsia="Times New Roman" w:hAnsi="Times New Roman" w:cs="Times New Roman"/>
          <w:lang w:eastAsia="ru-RU"/>
        </w:rPr>
      </w:pPr>
      <w:r w:rsidRPr="005C7A59">
        <w:rPr>
          <w:rFonts w:ascii="Times New Roman" w:eastAsia="Times New Roman" w:hAnsi="Times New Roman" w:cs="Times New Roman"/>
          <w:lang w:eastAsia="ru-RU"/>
        </w:rPr>
        <w:t xml:space="preserve">–  оптовую торговлю (cash-and-carry) с оплатой наличными до приемки и транспортировки товара покупателем (оптовая торговля по форме самообслуживания); </w:t>
      </w:r>
    </w:p>
    <w:p w14:paraId="18D48A9B" w14:textId="0222B581" w:rsidR="005C7A59" w:rsidRPr="005C7A59" w:rsidRDefault="005C7A59" w:rsidP="00921946">
      <w:pPr>
        <w:suppressAutoHyphens/>
        <w:jc w:val="both"/>
        <w:rPr>
          <w:rFonts w:ascii="Times New Roman" w:eastAsia="Times New Roman" w:hAnsi="Times New Roman" w:cs="Times New Roman"/>
          <w:lang w:eastAsia="ru-RU"/>
        </w:rPr>
      </w:pPr>
      <w:r w:rsidRPr="005C7A59">
        <w:rPr>
          <w:rFonts w:ascii="Times New Roman" w:eastAsia="Times New Roman" w:hAnsi="Times New Roman" w:cs="Times New Roman"/>
          <w:lang w:eastAsia="ru-RU"/>
        </w:rPr>
        <w:t xml:space="preserve">–  данный вид оптовых продаж производится постоянным потребителям (розничным торговцам, владельцам ресторанов и столовых), которые комплектуют свои заказы на складе по форме самообслуживания. </w:t>
      </w:r>
      <w:r w:rsidR="00921946">
        <w:rPr>
          <w:rFonts w:ascii="Times New Roman" w:eastAsia="Times New Roman" w:hAnsi="Times New Roman" w:cs="Times New Roman"/>
          <w:lang w:eastAsia="ru-RU"/>
        </w:rPr>
        <w:t>О</w:t>
      </w:r>
      <w:r w:rsidRPr="005C7A59">
        <w:rPr>
          <w:rFonts w:ascii="Times New Roman" w:eastAsia="Times New Roman" w:hAnsi="Times New Roman" w:cs="Times New Roman"/>
          <w:lang w:eastAsia="ru-RU"/>
        </w:rPr>
        <w:t xml:space="preserve">плата товара осуществляется наличными (cash), клиент осуществляет погрузку и вывоз товара (сапу) самостоятельно (самовывоз). например, розничный торговец может ежедневно самостоятельно приобретать необходимое дневное количество овощей и фруктов на центральном рынке, аналогичную </w:t>
      </w:r>
    </w:p>
    <w:p w14:paraId="588BD912" w14:textId="148B3998" w:rsidR="005C7A59" w:rsidRPr="005C7A59" w:rsidRDefault="005C7A59" w:rsidP="00E70ED3">
      <w:pPr>
        <w:suppressAutoHyphens/>
        <w:jc w:val="both"/>
        <w:rPr>
          <w:rFonts w:ascii="Times New Roman" w:eastAsia="Times New Roman" w:hAnsi="Times New Roman" w:cs="Times New Roman"/>
          <w:lang w:eastAsia="ru-RU"/>
        </w:rPr>
      </w:pPr>
      <w:r w:rsidRPr="005C7A59">
        <w:rPr>
          <w:rFonts w:ascii="Times New Roman" w:eastAsia="Times New Roman" w:hAnsi="Times New Roman" w:cs="Times New Roman"/>
          <w:lang w:eastAsia="ru-RU"/>
        </w:rPr>
        <w:t>операцию проделывают рестораны, закупая на рынках партии овощей, рыбы, мяса и пр.;</w:t>
      </w:r>
      <w:r w:rsidRPr="005C7A59">
        <w:rPr>
          <w:rFonts w:ascii="Times New Roman" w:eastAsia="Times New Roman" w:hAnsi="Times New Roman" w:cs="Times New Roman"/>
          <w:lang w:eastAsia="ru-RU"/>
        </w:rPr>
        <w:br/>
        <w:t xml:space="preserve">– оптовая торговля со стеллажей (rackjobber). </w:t>
      </w:r>
      <w:r w:rsidR="00921946">
        <w:rPr>
          <w:rFonts w:ascii="Times New Roman" w:eastAsia="Times New Roman" w:hAnsi="Times New Roman" w:cs="Times New Roman"/>
          <w:lang w:eastAsia="ru-RU"/>
        </w:rPr>
        <w:t>К</w:t>
      </w:r>
      <w:r w:rsidRPr="005C7A59">
        <w:rPr>
          <w:rFonts w:ascii="Times New Roman" w:eastAsia="Times New Roman" w:hAnsi="Times New Roman" w:cs="Times New Roman"/>
          <w:lang w:eastAsia="ru-RU"/>
        </w:rPr>
        <w:t xml:space="preserve">рупные предприятия розничной торговли предоставляют оптовому торговцу торговые залы со стеллажами или площади на стеллажах. </w:t>
      </w:r>
      <w:r w:rsidR="00921946">
        <w:rPr>
          <w:rFonts w:ascii="Times New Roman" w:eastAsia="Times New Roman" w:hAnsi="Times New Roman" w:cs="Times New Roman"/>
          <w:lang w:eastAsia="ru-RU"/>
        </w:rPr>
        <w:t>Т</w:t>
      </w:r>
      <w:r w:rsidRPr="005C7A59">
        <w:rPr>
          <w:rFonts w:ascii="Times New Roman" w:eastAsia="Times New Roman" w:hAnsi="Times New Roman" w:cs="Times New Roman"/>
          <w:lang w:eastAsia="ru-RU"/>
        </w:rPr>
        <w:t xml:space="preserve">орговец за свой счет осуществляет текущее наполнение стеллажей, как правило, несложными товарами и забирает обратно не проданные товары. Этим он снимает нагрузку с розничного торговца и дополняет его ассортимент. </w:t>
      </w:r>
    </w:p>
    <w:p w14:paraId="08135F0F" w14:textId="77777777" w:rsidR="005C7A59" w:rsidRPr="005C7A59" w:rsidRDefault="005C7A59" w:rsidP="00E70ED3">
      <w:pPr>
        <w:suppressAutoHyphens/>
        <w:jc w:val="both"/>
        <w:rPr>
          <w:rFonts w:ascii="Times New Roman" w:eastAsia="Times New Roman" w:hAnsi="Times New Roman" w:cs="Times New Roman"/>
          <w:lang w:eastAsia="ru-RU"/>
        </w:rPr>
      </w:pPr>
      <w:r w:rsidRPr="005C7A59">
        <w:rPr>
          <w:rFonts w:ascii="Times New Roman" w:eastAsia="Times New Roman" w:hAnsi="Times New Roman" w:cs="Times New Roman"/>
          <w:i/>
          <w:iCs/>
          <w:lang w:eastAsia="ru-RU"/>
        </w:rPr>
        <w:t xml:space="preserve">По ассортименту различают следующие виды </w:t>
      </w:r>
      <w:r w:rsidRPr="005C7A59">
        <w:rPr>
          <w:rFonts w:ascii="Times New Roman" w:eastAsia="Times New Roman" w:hAnsi="Times New Roman" w:cs="Times New Roman"/>
          <w:lang w:eastAsia="ru-RU"/>
        </w:rPr>
        <w:t xml:space="preserve">оптовой торговли: </w:t>
      </w:r>
    </w:p>
    <w:p w14:paraId="6A327BEB" w14:textId="2F68905C" w:rsidR="005C7A59" w:rsidRPr="005C7A59" w:rsidRDefault="005C7A59" w:rsidP="00E70ED3">
      <w:pPr>
        <w:suppressAutoHyphens/>
        <w:jc w:val="both"/>
        <w:rPr>
          <w:rFonts w:ascii="Times New Roman" w:eastAsia="Times New Roman" w:hAnsi="Times New Roman" w:cs="Times New Roman"/>
          <w:lang w:eastAsia="ru-RU"/>
        </w:rPr>
      </w:pPr>
      <w:r w:rsidRPr="005C7A59">
        <w:rPr>
          <w:rFonts w:ascii="Times New Roman" w:eastAsia="Times New Roman" w:hAnsi="Times New Roman" w:cs="Times New Roman"/>
          <w:lang w:eastAsia="ru-RU"/>
        </w:rPr>
        <w:t xml:space="preserve">1. оптовая торговля товарами широкого ассортимента. </w:t>
      </w:r>
      <w:r w:rsidR="00921946">
        <w:rPr>
          <w:rFonts w:ascii="Times New Roman" w:eastAsia="Times New Roman" w:hAnsi="Times New Roman" w:cs="Times New Roman"/>
          <w:lang w:eastAsia="ru-RU"/>
        </w:rPr>
        <w:t>В</w:t>
      </w:r>
      <w:r w:rsidRPr="005C7A59">
        <w:rPr>
          <w:rFonts w:ascii="Times New Roman" w:eastAsia="Times New Roman" w:hAnsi="Times New Roman" w:cs="Times New Roman"/>
          <w:lang w:eastAsia="ru-RU"/>
        </w:rPr>
        <w:t xml:space="preserve"> широком и неуглубленном ассортименте различных товарных групп потребитель находит предложение, отвечающее его спросу, например, оптовая торговля продовольственными товарами. </w:t>
      </w:r>
    </w:p>
    <w:p w14:paraId="2DC8CC6D" w14:textId="5AD59F4C" w:rsidR="005C7A59" w:rsidRPr="005C7A59" w:rsidRDefault="005C7A59" w:rsidP="00E70ED3">
      <w:pPr>
        <w:suppressAutoHyphens/>
        <w:jc w:val="both"/>
        <w:rPr>
          <w:rFonts w:ascii="Times New Roman" w:eastAsia="Times New Roman" w:hAnsi="Times New Roman" w:cs="Times New Roman"/>
          <w:lang w:eastAsia="ru-RU"/>
        </w:rPr>
      </w:pPr>
      <w:r w:rsidRPr="005C7A59">
        <w:rPr>
          <w:rFonts w:ascii="Times New Roman" w:eastAsia="Times New Roman" w:hAnsi="Times New Roman" w:cs="Times New Roman"/>
          <w:lang w:eastAsia="ru-RU"/>
        </w:rPr>
        <w:t xml:space="preserve">2. специализированная оптовая торговля. </w:t>
      </w:r>
      <w:r w:rsidR="00D02E74">
        <w:rPr>
          <w:rFonts w:ascii="Times New Roman" w:eastAsia="Times New Roman" w:hAnsi="Times New Roman" w:cs="Times New Roman"/>
          <w:lang w:eastAsia="ru-RU"/>
        </w:rPr>
        <w:t>О</w:t>
      </w:r>
      <w:r w:rsidRPr="005C7A59">
        <w:rPr>
          <w:rFonts w:ascii="Times New Roman" w:eastAsia="Times New Roman" w:hAnsi="Times New Roman" w:cs="Times New Roman"/>
          <w:lang w:eastAsia="ru-RU"/>
        </w:rPr>
        <w:t xml:space="preserve">птовый торговец формирует небольшой, но углубленный ассортимент товаров различного качества одной товарной группы и тем самым предоставляет потребителю широкий выбор товаров. </w:t>
      </w:r>
    </w:p>
    <w:p w14:paraId="0B573436" w14:textId="77777777" w:rsidR="005C7A59" w:rsidRPr="005C7A59" w:rsidRDefault="005C7A59" w:rsidP="00E70ED3">
      <w:pPr>
        <w:suppressAutoHyphens/>
        <w:jc w:val="both"/>
        <w:rPr>
          <w:rFonts w:ascii="Times New Roman" w:eastAsia="Times New Roman" w:hAnsi="Times New Roman" w:cs="Times New Roman"/>
          <w:lang w:eastAsia="ru-RU"/>
        </w:rPr>
      </w:pPr>
      <w:r w:rsidRPr="005C7A59">
        <w:rPr>
          <w:rFonts w:ascii="Times New Roman" w:eastAsia="Times New Roman" w:hAnsi="Times New Roman" w:cs="Times New Roman"/>
          <w:lang w:eastAsia="ru-RU"/>
        </w:rPr>
        <w:t xml:space="preserve">в табл. 1 представлена классификация предприятий оптовой торговли. </w:t>
      </w:r>
    </w:p>
    <w:p w14:paraId="2B7AC174" w14:textId="77777777" w:rsidR="005C7A59" w:rsidRPr="005C7A59" w:rsidRDefault="005C7A59" w:rsidP="00E70ED3">
      <w:pPr>
        <w:suppressAutoHyphens/>
        <w:jc w:val="both"/>
        <w:rPr>
          <w:rFonts w:ascii="Times New Roman" w:eastAsia="Times New Roman" w:hAnsi="Times New Roman" w:cs="Times New Roman"/>
          <w:lang w:eastAsia="ru-RU"/>
        </w:rPr>
      </w:pPr>
      <w:r w:rsidRPr="005C7A59">
        <w:rPr>
          <w:rFonts w:ascii="Times New Roman" w:eastAsia="Times New Roman" w:hAnsi="Times New Roman" w:cs="Times New Roman"/>
          <w:lang w:eastAsia="ru-RU"/>
        </w:rPr>
        <w:t>признаки классификации можно систематизировать следу</w:t>
      </w:r>
      <w:proofErr w:type="gramStart"/>
      <w:r w:rsidRPr="005C7A59">
        <w:rPr>
          <w:rFonts w:ascii="Times New Roman" w:eastAsia="Times New Roman" w:hAnsi="Times New Roman" w:cs="Times New Roman"/>
          <w:lang w:eastAsia="ru-RU"/>
        </w:rPr>
        <w:t>ю-</w:t>
      </w:r>
      <w:proofErr w:type="gramEnd"/>
      <w:r w:rsidRPr="005C7A59">
        <w:rPr>
          <w:rFonts w:ascii="Times New Roman" w:eastAsia="Times New Roman" w:hAnsi="Times New Roman" w:cs="Times New Roman"/>
          <w:lang w:eastAsia="ru-RU"/>
        </w:rPr>
        <w:t xml:space="preserve"> щим образом: </w:t>
      </w:r>
    </w:p>
    <w:p w14:paraId="1F5C3DB5" w14:textId="77777777" w:rsidR="005C7A59" w:rsidRPr="005C7A59" w:rsidRDefault="005C7A59" w:rsidP="00E70ED3">
      <w:pPr>
        <w:suppressAutoHyphens/>
        <w:jc w:val="both"/>
        <w:rPr>
          <w:rFonts w:ascii="Times New Roman" w:eastAsia="Times New Roman" w:hAnsi="Times New Roman" w:cs="Times New Roman"/>
          <w:lang w:eastAsia="ru-RU"/>
        </w:rPr>
      </w:pPr>
      <w:r w:rsidRPr="005C7A59">
        <w:rPr>
          <w:rFonts w:ascii="Times New Roman" w:eastAsia="Times New Roman" w:hAnsi="Times New Roman" w:cs="Times New Roman"/>
          <w:lang w:eastAsia="ru-RU"/>
        </w:rPr>
        <w:t xml:space="preserve">1. </w:t>
      </w:r>
      <w:r w:rsidRPr="005C7A59">
        <w:rPr>
          <w:rFonts w:ascii="Times New Roman" w:eastAsia="Times New Roman" w:hAnsi="Times New Roman" w:cs="Times New Roman"/>
          <w:i/>
          <w:iCs/>
          <w:lang w:eastAsia="ru-RU"/>
        </w:rPr>
        <w:t>По основной выполняемой функции</w:t>
      </w:r>
      <w:r w:rsidRPr="005C7A59">
        <w:rPr>
          <w:rFonts w:ascii="Times New Roman" w:eastAsia="Times New Roman" w:hAnsi="Times New Roman" w:cs="Times New Roman"/>
          <w:lang w:eastAsia="ru-RU"/>
        </w:rPr>
        <w:t xml:space="preserve">. </w:t>
      </w:r>
    </w:p>
    <w:p w14:paraId="30B815EE" w14:textId="77777777" w:rsidR="005C7A59" w:rsidRPr="005C7A59" w:rsidRDefault="005C7A59" w:rsidP="00E70ED3">
      <w:pPr>
        <w:suppressAutoHyphens/>
        <w:jc w:val="both"/>
        <w:rPr>
          <w:rFonts w:ascii="Times New Roman" w:eastAsia="Times New Roman" w:hAnsi="Times New Roman" w:cs="Times New Roman"/>
          <w:lang w:eastAsia="ru-RU"/>
        </w:rPr>
      </w:pPr>
      <w:r w:rsidRPr="005C7A59">
        <w:rPr>
          <w:rFonts w:ascii="Times New Roman" w:eastAsia="Times New Roman" w:hAnsi="Times New Roman" w:cs="Times New Roman"/>
          <w:lang w:eastAsia="ru-RU"/>
        </w:rPr>
        <w:t xml:space="preserve">здесь могут иметь место два уровня: дислокация оптового предприятия относительно изготовителей и покупателей продук- ции; состав выполняемых услуг. </w:t>
      </w:r>
    </w:p>
    <w:p w14:paraId="212E28C0" w14:textId="77777777" w:rsidR="005C7A59" w:rsidRPr="005C7A59" w:rsidRDefault="005C7A59" w:rsidP="00E70ED3">
      <w:pPr>
        <w:suppressAutoHyphens/>
        <w:jc w:val="both"/>
        <w:rPr>
          <w:rFonts w:ascii="Times New Roman" w:eastAsia="Times New Roman" w:hAnsi="Times New Roman" w:cs="Times New Roman"/>
          <w:lang w:eastAsia="ru-RU"/>
        </w:rPr>
      </w:pPr>
      <w:r w:rsidRPr="005C7A59">
        <w:rPr>
          <w:rFonts w:ascii="Times New Roman" w:eastAsia="Times New Roman" w:hAnsi="Times New Roman" w:cs="Times New Roman"/>
          <w:lang w:eastAsia="ru-RU"/>
        </w:rPr>
        <w:t xml:space="preserve">в зависимости от того, какое место в товародвижении от одного клиента до другого физически (территориально) занимает оптовое предприятие, возможны несколько вариантов: выходные оптовые базы осуществляют комплектование партий, упаковку, погрузку и отправку покупателям; торгово-закупочные базы (тзб); уполномоченные торговые базы, например подакцизным товарам. </w:t>
      </w:r>
    </w:p>
    <w:p w14:paraId="59F874BD" w14:textId="7B9A019E" w:rsidR="001B4875" w:rsidRDefault="00D02E74" w:rsidP="00E70ED3">
      <w:pPr>
        <w:suppressAutoHyphens/>
        <w:jc w:val="both"/>
        <w:rPr>
          <w:rFonts w:ascii="Times New Roman" w:eastAsia="Times New Roman" w:hAnsi="Times New Roman" w:cs="Times New Roman"/>
          <w:i/>
          <w:iCs/>
          <w:lang w:eastAsia="ru-RU"/>
        </w:rPr>
      </w:pPr>
      <w:r>
        <w:rPr>
          <w:rFonts w:ascii="Times New Roman" w:eastAsia="Times New Roman" w:hAnsi="Times New Roman" w:cs="Times New Roman"/>
          <w:i/>
          <w:iCs/>
          <w:lang w:eastAsia="ru-RU"/>
        </w:rPr>
        <w:t xml:space="preserve">                                                     </w:t>
      </w:r>
    </w:p>
    <w:p w14:paraId="5E3CFEE9" w14:textId="650C1BDD" w:rsidR="00D02E74" w:rsidRDefault="00D02E74" w:rsidP="00E70ED3">
      <w:pPr>
        <w:suppressAutoHyphens/>
        <w:jc w:val="both"/>
        <w:rPr>
          <w:rFonts w:ascii="Times New Roman" w:eastAsia="Times New Roman" w:hAnsi="Times New Roman" w:cs="Times New Roman"/>
          <w:i/>
          <w:iCs/>
          <w:lang w:eastAsia="ru-RU"/>
        </w:rPr>
      </w:pPr>
    </w:p>
    <w:p w14:paraId="1C95EAB8" w14:textId="3E5A4ADE" w:rsidR="00D02E74" w:rsidRDefault="00D02E74" w:rsidP="00E70ED3">
      <w:pPr>
        <w:suppressAutoHyphens/>
        <w:jc w:val="both"/>
        <w:rPr>
          <w:rFonts w:ascii="Times New Roman" w:eastAsia="Times New Roman" w:hAnsi="Times New Roman" w:cs="Times New Roman"/>
          <w:i/>
          <w:iCs/>
          <w:lang w:eastAsia="ru-RU"/>
        </w:rPr>
      </w:pPr>
    </w:p>
    <w:p w14:paraId="28F6FF11" w14:textId="26A3EF8B" w:rsidR="00D02E74" w:rsidRDefault="00D02E74" w:rsidP="00E70ED3">
      <w:pPr>
        <w:suppressAutoHyphens/>
        <w:jc w:val="both"/>
        <w:rPr>
          <w:rFonts w:ascii="Times New Roman" w:eastAsia="Times New Roman" w:hAnsi="Times New Roman" w:cs="Times New Roman"/>
          <w:i/>
          <w:iCs/>
          <w:lang w:eastAsia="ru-RU"/>
        </w:rPr>
      </w:pPr>
    </w:p>
    <w:p w14:paraId="7A295C18" w14:textId="1C376BC2" w:rsidR="00D02E74" w:rsidRPr="00D02E74" w:rsidRDefault="00D02E74"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Таблица 1</w:t>
      </w:r>
    </w:p>
    <w:tbl>
      <w:tblPr>
        <w:tblStyle w:val="a4"/>
        <w:tblW w:w="0" w:type="auto"/>
        <w:tblLook w:val="04A0" w:firstRow="1" w:lastRow="0" w:firstColumn="1" w:lastColumn="0" w:noHBand="0" w:noVBand="1"/>
      </w:tblPr>
      <w:tblGrid>
        <w:gridCol w:w="4672"/>
        <w:gridCol w:w="4673"/>
      </w:tblGrid>
      <w:tr w:rsidR="00FE3104" w:rsidRPr="001A207D" w14:paraId="50157365" w14:textId="77777777" w:rsidTr="00FE3104">
        <w:tc>
          <w:tcPr>
            <w:tcW w:w="4672" w:type="dxa"/>
          </w:tcPr>
          <w:p w14:paraId="47B09A81" w14:textId="28282781" w:rsidR="00FE3104" w:rsidRPr="001A207D" w:rsidRDefault="007B0EF8" w:rsidP="00E70ED3">
            <w:pPr>
              <w:suppressAutoHyphens/>
              <w:jc w:val="both"/>
              <w:rPr>
                <w:rFonts w:ascii="Times New Roman" w:eastAsia="Times New Roman" w:hAnsi="Times New Roman" w:cs="Times New Roman"/>
                <w:lang w:eastAsia="ru-RU"/>
              </w:rPr>
            </w:pPr>
            <w:r w:rsidRPr="001A207D">
              <w:rPr>
                <w:rFonts w:ascii="Times New Roman" w:hAnsi="Times New Roman" w:cs="Times New Roman"/>
              </w:rPr>
              <w:t>Призна</w:t>
            </w:r>
            <w:r w:rsidR="00FE3104" w:rsidRPr="001A207D">
              <w:rPr>
                <w:rFonts w:ascii="Times New Roman" w:hAnsi="Times New Roman" w:cs="Times New Roman"/>
              </w:rPr>
              <w:t xml:space="preserve">ки классификации </w:t>
            </w:r>
          </w:p>
        </w:tc>
        <w:tc>
          <w:tcPr>
            <w:tcW w:w="4673" w:type="dxa"/>
          </w:tcPr>
          <w:p w14:paraId="088A5A18" w14:textId="77777777" w:rsidR="007B1973" w:rsidRPr="001A207D" w:rsidRDefault="007B1973" w:rsidP="00E70ED3">
            <w:pPr>
              <w:pStyle w:val="a3"/>
              <w:suppressAutoHyphens/>
              <w:spacing w:before="0" w:beforeAutospacing="0" w:after="0" w:afterAutospacing="0"/>
              <w:jc w:val="both"/>
            </w:pPr>
            <w:r w:rsidRPr="001A207D">
              <w:t xml:space="preserve">содержание (группы) </w:t>
            </w:r>
          </w:p>
          <w:p w14:paraId="5D242E6A" w14:textId="77777777" w:rsidR="00FE3104" w:rsidRPr="001A207D" w:rsidRDefault="00FE3104" w:rsidP="00E70ED3">
            <w:pPr>
              <w:suppressAutoHyphens/>
              <w:jc w:val="both"/>
              <w:rPr>
                <w:rFonts w:ascii="Times New Roman" w:eastAsia="Times New Roman" w:hAnsi="Times New Roman" w:cs="Times New Roman"/>
                <w:lang w:eastAsia="ru-RU"/>
              </w:rPr>
            </w:pPr>
          </w:p>
        </w:tc>
      </w:tr>
      <w:tr w:rsidR="00FE3104" w:rsidRPr="001A207D" w14:paraId="4175622D" w14:textId="77777777" w:rsidTr="00FE3104">
        <w:tc>
          <w:tcPr>
            <w:tcW w:w="4672" w:type="dxa"/>
          </w:tcPr>
          <w:p w14:paraId="61F8D031" w14:textId="48BCB34A" w:rsidR="00FE3104" w:rsidRPr="001A207D" w:rsidRDefault="00FE3104" w:rsidP="00E70ED3">
            <w:pPr>
              <w:suppressAutoHyphens/>
              <w:jc w:val="both"/>
              <w:rPr>
                <w:rFonts w:ascii="Times New Roman" w:eastAsia="Times New Roman" w:hAnsi="Times New Roman" w:cs="Times New Roman"/>
                <w:lang w:eastAsia="ru-RU"/>
              </w:rPr>
            </w:pPr>
            <w:r w:rsidRPr="001A207D">
              <w:rPr>
                <w:rFonts w:ascii="Times New Roman" w:hAnsi="Times New Roman" w:cs="Times New Roman"/>
              </w:rPr>
              <w:lastRenderedPageBreak/>
              <w:t xml:space="preserve">1. основная выполняемая функция </w:t>
            </w:r>
          </w:p>
        </w:tc>
        <w:tc>
          <w:tcPr>
            <w:tcW w:w="4673" w:type="dxa"/>
          </w:tcPr>
          <w:p w14:paraId="475CAF62" w14:textId="5434C951" w:rsidR="007B1973" w:rsidRPr="001A207D" w:rsidRDefault="005B0BF7" w:rsidP="00E70ED3">
            <w:pPr>
              <w:pStyle w:val="a3"/>
              <w:suppressAutoHyphens/>
              <w:spacing w:before="0" w:beforeAutospacing="0" w:after="0" w:afterAutospacing="0"/>
              <w:jc w:val="both"/>
            </w:pPr>
            <w:r>
              <w:t>1</w:t>
            </w:r>
            <w:r w:rsidR="007B1973" w:rsidRPr="001A207D">
              <w:t xml:space="preserve">. закупка товаров у производителей одного района для продажи в различных районах. </w:t>
            </w:r>
          </w:p>
          <w:p w14:paraId="49C1305F" w14:textId="77777777" w:rsidR="007B1973" w:rsidRPr="001A207D" w:rsidRDefault="007B1973" w:rsidP="00E70ED3">
            <w:pPr>
              <w:pStyle w:val="a3"/>
              <w:suppressAutoHyphens/>
              <w:spacing w:before="0" w:beforeAutospacing="0" w:after="0" w:afterAutospacing="0"/>
              <w:jc w:val="both"/>
            </w:pPr>
            <w:r w:rsidRPr="001A207D">
              <w:t xml:space="preserve">2. продажа потребителям одного района товара, приобретенного в различных районах </w:t>
            </w:r>
          </w:p>
          <w:p w14:paraId="2157D439" w14:textId="77777777" w:rsidR="00FE3104" w:rsidRPr="001A207D" w:rsidRDefault="00FE3104" w:rsidP="00E70ED3">
            <w:pPr>
              <w:suppressAutoHyphens/>
              <w:jc w:val="both"/>
              <w:rPr>
                <w:rFonts w:ascii="Times New Roman" w:eastAsia="Times New Roman" w:hAnsi="Times New Roman" w:cs="Times New Roman"/>
                <w:lang w:eastAsia="ru-RU"/>
              </w:rPr>
            </w:pPr>
          </w:p>
        </w:tc>
      </w:tr>
      <w:tr w:rsidR="00FE3104" w:rsidRPr="001A207D" w14:paraId="7A330519" w14:textId="77777777" w:rsidTr="00FE3104">
        <w:tc>
          <w:tcPr>
            <w:tcW w:w="4672" w:type="dxa"/>
          </w:tcPr>
          <w:p w14:paraId="4F443F86" w14:textId="0A36EE0F" w:rsidR="00FE3104" w:rsidRPr="001A207D" w:rsidRDefault="00FE3104" w:rsidP="00E70ED3">
            <w:pPr>
              <w:suppressAutoHyphens/>
              <w:jc w:val="both"/>
              <w:rPr>
                <w:rFonts w:ascii="Times New Roman" w:eastAsia="Times New Roman" w:hAnsi="Times New Roman" w:cs="Times New Roman"/>
                <w:lang w:eastAsia="ru-RU"/>
              </w:rPr>
            </w:pPr>
            <w:r w:rsidRPr="001A207D">
              <w:rPr>
                <w:rFonts w:ascii="Times New Roman" w:hAnsi="Times New Roman" w:cs="Times New Roman"/>
              </w:rPr>
              <w:t xml:space="preserve">2. специализация предприятия </w:t>
            </w:r>
          </w:p>
        </w:tc>
        <w:tc>
          <w:tcPr>
            <w:tcW w:w="4673" w:type="dxa"/>
          </w:tcPr>
          <w:p w14:paraId="6EC52139" w14:textId="69692C20" w:rsidR="007B1973" w:rsidRPr="001A207D" w:rsidRDefault="007B1973" w:rsidP="00E70ED3">
            <w:pPr>
              <w:pStyle w:val="a3"/>
              <w:suppressAutoHyphens/>
              <w:spacing w:before="0" w:beforeAutospacing="0" w:after="0" w:afterAutospacing="0"/>
              <w:jc w:val="both"/>
            </w:pPr>
            <w:r w:rsidRPr="001A207D">
              <w:t>1.универсальные.</w:t>
            </w:r>
            <w:r w:rsidRPr="001A207D">
              <w:br/>
              <w:t>2.смешанные.</w:t>
            </w:r>
            <w:r w:rsidRPr="001A207D">
              <w:br/>
              <w:t>3.специализированные.</w:t>
            </w:r>
            <w:r w:rsidRPr="001A207D">
              <w:br/>
              <w:t xml:space="preserve">4. узкоспециализированные </w:t>
            </w:r>
          </w:p>
          <w:p w14:paraId="0845D618" w14:textId="77777777" w:rsidR="00FE3104" w:rsidRPr="001A207D" w:rsidRDefault="00FE3104" w:rsidP="00E70ED3">
            <w:pPr>
              <w:suppressAutoHyphens/>
              <w:jc w:val="both"/>
              <w:rPr>
                <w:rFonts w:ascii="Times New Roman" w:eastAsia="Times New Roman" w:hAnsi="Times New Roman" w:cs="Times New Roman"/>
                <w:lang w:eastAsia="ru-RU"/>
              </w:rPr>
            </w:pPr>
          </w:p>
        </w:tc>
      </w:tr>
      <w:tr w:rsidR="00FE3104" w:rsidRPr="001A207D" w14:paraId="7819F087" w14:textId="77777777" w:rsidTr="00FE3104">
        <w:tc>
          <w:tcPr>
            <w:tcW w:w="4672" w:type="dxa"/>
          </w:tcPr>
          <w:p w14:paraId="12577AA2" w14:textId="7857768F" w:rsidR="00FE3104" w:rsidRPr="001A207D" w:rsidRDefault="00FE3104" w:rsidP="00E70ED3">
            <w:pPr>
              <w:suppressAutoHyphens/>
              <w:jc w:val="both"/>
              <w:rPr>
                <w:rFonts w:ascii="Times New Roman" w:eastAsia="Times New Roman" w:hAnsi="Times New Roman" w:cs="Times New Roman"/>
                <w:lang w:eastAsia="ru-RU"/>
              </w:rPr>
            </w:pPr>
            <w:r w:rsidRPr="001A207D">
              <w:rPr>
                <w:rFonts w:ascii="Times New Roman" w:hAnsi="Times New Roman" w:cs="Times New Roman"/>
              </w:rPr>
              <w:t xml:space="preserve">3. район деятельности </w:t>
            </w:r>
          </w:p>
        </w:tc>
        <w:tc>
          <w:tcPr>
            <w:tcW w:w="4673" w:type="dxa"/>
          </w:tcPr>
          <w:p w14:paraId="1203F0A3" w14:textId="13885188" w:rsidR="00E834F2" w:rsidRDefault="007921CF" w:rsidP="00E70ED3">
            <w:pPr>
              <w:pStyle w:val="a3"/>
              <w:suppressAutoHyphens/>
              <w:spacing w:before="0" w:beforeAutospacing="0" w:after="0" w:afterAutospacing="0"/>
              <w:jc w:val="both"/>
            </w:pPr>
            <w:r w:rsidRPr="001A207D">
              <w:t>1.</w:t>
            </w:r>
            <w:r w:rsidR="00D02E74">
              <w:t>Г</w:t>
            </w:r>
            <w:r w:rsidRPr="001A207D">
              <w:t>осударство.</w:t>
            </w:r>
            <w:r w:rsidRPr="001A207D">
              <w:br/>
              <w:t xml:space="preserve">2. Экономический район. </w:t>
            </w:r>
          </w:p>
          <w:p w14:paraId="52C356C6" w14:textId="1A05E6A3" w:rsidR="007921CF" w:rsidRPr="001A207D" w:rsidRDefault="007921CF" w:rsidP="00E70ED3">
            <w:pPr>
              <w:pStyle w:val="a3"/>
              <w:suppressAutoHyphens/>
              <w:spacing w:before="0" w:beforeAutospacing="0" w:after="0" w:afterAutospacing="0"/>
              <w:jc w:val="both"/>
            </w:pPr>
            <w:r w:rsidRPr="001A207D">
              <w:t>3. Мезорайон</w:t>
            </w:r>
            <w:r w:rsidR="00E834F2">
              <w:t xml:space="preserve"> </w:t>
            </w:r>
          </w:p>
          <w:p w14:paraId="410857B7" w14:textId="77777777" w:rsidR="00FE3104" w:rsidRPr="001A207D" w:rsidRDefault="00FE3104" w:rsidP="00E70ED3">
            <w:pPr>
              <w:suppressAutoHyphens/>
              <w:jc w:val="both"/>
              <w:rPr>
                <w:rFonts w:ascii="Times New Roman" w:eastAsia="Times New Roman" w:hAnsi="Times New Roman" w:cs="Times New Roman"/>
                <w:lang w:eastAsia="ru-RU"/>
              </w:rPr>
            </w:pPr>
          </w:p>
        </w:tc>
      </w:tr>
      <w:tr w:rsidR="00FE3104" w:rsidRPr="001A207D" w14:paraId="12D32B3D" w14:textId="77777777" w:rsidTr="00FE3104">
        <w:tc>
          <w:tcPr>
            <w:tcW w:w="4672" w:type="dxa"/>
          </w:tcPr>
          <w:p w14:paraId="162D5E36" w14:textId="4E6C463B" w:rsidR="00FE3104" w:rsidRPr="001A207D" w:rsidRDefault="00FE3104" w:rsidP="00E70ED3">
            <w:pPr>
              <w:suppressAutoHyphens/>
              <w:jc w:val="both"/>
              <w:rPr>
                <w:rFonts w:ascii="Times New Roman" w:eastAsia="Times New Roman" w:hAnsi="Times New Roman" w:cs="Times New Roman"/>
                <w:lang w:eastAsia="ru-RU"/>
              </w:rPr>
            </w:pPr>
            <w:r w:rsidRPr="001A207D">
              <w:rPr>
                <w:rFonts w:ascii="Times New Roman" w:hAnsi="Times New Roman" w:cs="Times New Roman"/>
              </w:rPr>
              <w:t xml:space="preserve">4. ведомственная подчиненность </w:t>
            </w:r>
          </w:p>
        </w:tc>
        <w:tc>
          <w:tcPr>
            <w:tcW w:w="4673" w:type="dxa"/>
          </w:tcPr>
          <w:p w14:paraId="7B2A7BF1" w14:textId="77777777" w:rsidR="00D44E93" w:rsidRPr="001B4875" w:rsidRDefault="00D44E93" w:rsidP="00E70ED3">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Этот признак утратил свое былое значение, но по ряду оптовых структур еще имеет место. </w:t>
            </w:r>
          </w:p>
          <w:p w14:paraId="6583F822" w14:textId="77777777" w:rsidR="00FE3104" w:rsidRPr="001A207D" w:rsidRDefault="00FE3104" w:rsidP="00E70ED3">
            <w:pPr>
              <w:suppressAutoHyphens/>
              <w:jc w:val="both"/>
              <w:rPr>
                <w:rFonts w:ascii="Times New Roman" w:eastAsia="Times New Roman" w:hAnsi="Times New Roman" w:cs="Times New Roman"/>
                <w:lang w:eastAsia="ru-RU"/>
              </w:rPr>
            </w:pPr>
          </w:p>
        </w:tc>
      </w:tr>
      <w:tr w:rsidR="00FE3104" w:rsidRPr="001A207D" w14:paraId="751BDFF9" w14:textId="77777777" w:rsidTr="00FE3104">
        <w:tc>
          <w:tcPr>
            <w:tcW w:w="4672" w:type="dxa"/>
          </w:tcPr>
          <w:p w14:paraId="4A2E7271" w14:textId="2ACF300F" w:rsidR="00FE3104" w:rsidRPr="001A207D" w:rsidRDefault="00FE3104" w:rsidP="00E70ED3">
            <w:pPr>
              <w:suppressAutoHyphens/>
              <w:jc w:val="both"/>
              <w:rPr>
                <w:rFonts w:ascii="Times New Roman" w:eastAsia="Times New Roman" w:hAnsi="Times New Roman" w:cs="Times New Roman"/>
                <w:lang w:eastAsia="ru-RU"/>
              </w:rPr>
            </w:pPr>
            <w:r w:rsidRPr="001A207D">
              <w:rPr>
                <w:rFonts w:ascii="Times New Roman" w:hAnsi="Times New Roman" w:cs="Times New Roman"/>
              </w:rPr>
              <w:t xml:space="preserve">5. Форма собственности оптового предприятия </w:t>
            </w:r>
          </w:p>
        </w:tc>
        <w:tc>
          <w:tcPr>
            <w:tcW w:w="4673" w:type="dxa"/>
          </w:tcPr>
          <w:p w14:paraId="25CD5EAD" w14:textId="77777777" w:rsidR="00F45B28" w:rsidRPr="001B4875" w:rsidRDefault="00F45B28" w:rsidP="00E70ED3">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оптовых предприятий, принадлежащие: </w:t>
            </w:r>
          </w:p>
          <w:p w14:paraId="54EC168F" w14:textId="378714C6" w:rsidR="00F45B28" w:rsidRDefault="00F45B28" w:rsidP="00E70ED3">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1)государству;</w:t>
            </w:r>
            <w:r w:rsidRPr="001B4875">
              <w:rPr>
                <w:rFonts w:ascii="Times New Roman" w:eastAsia="Times New Roman" w:hAnsi="Times New Roman" w:cs="Times New Roman"/>
                <w:lang w:eastAsia="ru-RU"/>
              </w:rPr>
              <w:br/>
              <w:t>2)акционерам;</w:t>
            </w:r>
            <w:r w:rsidRPr="001B4875">
              <w:rPr>
                <w:rFonts w:ascii="Times New Roman" w:eastAsia="Times New Roman" w:hAnsi="Times New Roman" w:cs="Times New Roman"/>
                <w:lang w:eastAsia="ru-RU"/>
              </w:rPr>
              <w:br/>
              <w:t xml:space="preserve">3) кооперативам; </w:t>
            </w:r>
          </w:p>
          <w:p w14:paraId="52B5EA4A" w14:textId="27E9F1C0" w:rsidR="00F45B28" w:rsidRPr="001B4875" w:rsidRDefault="00F45B28" w:rsidP="00E70ED3">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4) частным лицам. </w:t>
            </w:r>
          </w:p>
          <w:p w14:paraId="72E92420" w14:textId="77777777" w:rsidR="00FE3104" w:rsidRPr="001A207D" w:rsidRDefault="00FE3104" w:rsidP="00E70ED3">
            <w:pPr>
              <w:suppressAutoHyphens/>
              <w:jc w:val="both"/>
              <w:rPr>
                <w:rFonts w:ascii="Times New Roman" w:eastAsia="Times New Roman" w:hAnsi="Times New Roman" w:cs="Times New Roman"/>
                <w:lang w:eastAsia="ru-RU"/>
              </w:rPr>
            </w:pPr>
          </w:p>
        </w:tc>
      </w:tr>
      <w:tr w:rsidR="00FE3104" w:rsidRPr="001A207D" w14:paraId="473424E8" w14:textId="77777777" w:rsidTr="00FE3104">
        <w:tc>
          <w:tcPr>
            <w:tcW w:w="4672" w:type="dxa"/>
          </w:tcPr>
          <w:p w14:paraId="496C5981" w14:textId="69737521" w:rsidR="00FE3104" w:rsidRPr="001A207D" w:rsidRDefault="00FE3104" w:rsidP="00E70ED3">
            <w:pPr>
              <w:suppressAutoHyphens/>
              <w:jc w:val="both"/>
              <w:rPr>
                <w:rFonts w:ascii="Times New Roman" w:eastAsia="Times New Roman" w:hAnsi="Times New Roman" w:cs="Times New Roman"/>
                <w:lang w:eastAsia="ru-RU"/>
              </w:rPr>
            </w:pPr>
            <w:r w:rsidRPr="001A207D">
              <w:rPr>
                <w:rFonts w:ascii="Times New Roman" w:hAnsi="Times New Roman" w:cs="Times New Roman"/>
              </w:rPr>
              <w:t>6. приобретение права собственности</w:t>
            </w:r>
            <w:r w:rsidRPr="001A207D">
              <w:rPr>
                <w:rFonts w:ascii="Times New Roman" w:hAnsi="Times New Roman" w:cs="Times New Roman"/>
              </w:rPr>
              <w:br/>
              <w:t xml:space="preserve">на продаваемый товар </w:t>
            </w:r>
          </w:p>
        </w:tc>
        <w:tc>
          <w:tcPr>
            <w:tcW w:w="4673" w:type="dxa"/>
          </w:tcPr>
          <w:p w14:paraId="1D8BFEF8" w14:textId="07F63F52" w:rsidR="009F3B83" w:rsidRPr="001B4875" w:rsidRDefault="009F3B83" w:rsidP="00E70ED3">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 1. коммерческо-посреднические фирмы — оптовые предприятия, осуществляющие оптовую торговлю за свой счет и с пр</w:t>
            </w:r>
            <w:proofErr w:type="gramStart"/>
            <w:r w:rsidRPr="001B4875">
              <w:rPr>
                <w:rFonts w:ascii="Times New Roman" w:eastAsia="Times New Roman" w:hAnsi="Times New Roman" w:cs="Times New Roman"/>
                <w:lang w:eastAsia="ru-RU"/>
              </w:rPr>
              <w:t>и-</w:t>
            </w:r>
            <w:proofErr w:type="gramEnd"/>
            <w:r w:rsidRPr="001B4875">
              <w:rPr>
                <w:rFonts w:ascii="Times New Roman" w:eastAsia="Times New Roman" w:hAnsi="Times New Roman" w:cs="Times New Roman"/>
                <w:lang w:eastAsia="ru-RU"/>
              </w:rPr>
              <w:t xml:space="preserve"> влечением кредитов как с собственных складов, так и со складов изготовителей и других оптовых посредников. </w:t>
            </w:r>
          </w:p>
          <w:p w14:paraId="1EC13EFF" w14:textId="3693F59A" w:rsidR="009F3B83" w:rsidRPr="001B4875" w:rsidRDefault="009F3B83" w:rsidP="00E70ED3">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2. оптовые базы. Это предприятия, организационно объединяющие склады, специализированные по техническим признакам перерабатываемой продукции, с едиными энергетическими, транспортными и другими коммуникациями, а также централизованными экспедиционными, вспомогательными службами, аппаратом управления, организующим складирование и отгрузку продукции. </w:t>
            </w:r>
          </w:p>
          <w:p w14:paraId="1F55A87E" w14:textId="06B0FE8B" w:rsidR="009F3B83" w:rsidRPr="001B4875" w:rsidRDefault="009F3B83" w:rsidP="00E70ED3">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3. товарные биржи — организованные рынки биржевых товаров с установленными правилам и приема, фиксированным членством.  </w:t>
            </w:r>
          </w:p>
          <w:p w14:paraId="342DA7BD" w14:textId="77777777" w:rsidR="009F3B83" w:rsidRPr="001B4875" w:rsidRDefault="009F3B83" w:rsidP="00E70ED3">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4. оптовые магазины — оптовые предприятия, максимально приближенные к покупателям продукции. </w:t>
            </w:r>
          </w:p>
          <w:p w14:paraId="5688DFD1" w14:textId="4813ABDE" w:rsidR="009F3B83" w:rsidRPr="001B4875" w:rsidRDefault="009F3B83" w:rsidP="00E70ED3">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5. торговые дома — брокерские фирмы, </w:t>
            </w:r>
            <w:r w:rsidRPr="001B4875">
              <w:rPr>
                <w:rFonts w:ascii="Times New Roman" w:eastAsia="Times New Roman" w:hAnsi="Times New Roman" w:cs="Times New Roman"/>
                <w:lang w:eastAsia="ru-RU"/>
              </w:rPr>
              <w:lastRenderedPageBreak/>
              <w:t xml:space="preserve">которые осуществляют сделки с реальным товаром за собственный счет или за счет производителей, потребителей или других оптовых предприятий. </w:t>
            </w:r>
          </w:p>
          <w:p w14:paraId="5BFF2CD1" w14:textId="7E4F1F0F" w:rsidR="009F3B83" w:rsidRPr="001B4875" w:rsidRDefault="009F3B83" w:rsidP="00E70ED3">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6.ярмарки-выставки — периодически организуемые в установленном месте кратковременные оптовые рынки на основе осмотра образцов товаров. </w:t>
            </w:r>
          </w:p>
          <w:p w14:paraId="67672A3C" w14:textId="77777777" w:rsidR="009F3B83" w:rsidRPr="001B4875" w:rsidRDefault="009F3B83" w:rsidP="00E70ED3">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7. аукционы — особые рынки, созданные в определенных местах для продажи товаров, обладающих индивидуальными свойствами путем публичных торгов. </w:t>
            </w:r>
          </w:p>
          <w:p w14:paraId="7BCC379B" w14:textId="17264FC8" w:rsidR="009F3B83" w:rsidRPr="001B4875" w:rsidRDefault="009F3B83" w:rsidP="00E70ED3">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брокерские конторы (фирмы, брокеры) — посреднические торговые предприятия, действующие в интересах своих клиентов за их счет (получая за это комиссионное вознаграждение) и в своих собственных интересах за свой счет. </w:t>
            </w:r>
          </w:p>
          <w:p w14:paraId="647E2028" w14:textId="37FF9050" w:rsidR="009F3B83" w:rsidRPr="001B4875" w:rsidRDefault="009F3B83" w:rsidP="00E70ED3">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9. дилерские конторы (фирмы, дилеры) — посреднические предприятия (юридические или физические лица), совершающие за свой счет и от своего имени операции по передаче ценных бумаг, валюты и драгоценных металлов. </w:t>
            </w:r>
          </w:p>
          <w:p w14:paraId="55A47945" w14:textId="77777777" w:rsidR="009F3B83" w:rsidRPr="001B4875" w:rsidRDefault="009F3B83" w:rsidP="00E70ED3">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10.коммивояжеры — разъездные представители торговых фирм, предлагающие покупателям товары по имеющимся у них образцам или каталогам. </w:t>
            </w:r>
          </w:p>
          <w:p w14:paraId="21CD24A2" w14:textId="38C03447" w:rsidR="009F3B83" w:rsidRPr="001B4875" w:rsidRDefault="009F3B83" w:rsidP="00E70ED3">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11. Topговые и промышленные агенты — лица, действующие по поручению торговых (промышленных) предприятий или других лиц в качестве посредников в сбыте товаров или их рекламе на основании соглашения за фиксированную комиссию. </w:t>
            </w:r>
          </w:p>
          <w:p w14:paraId="56032927" w14:textId="640206D2" w:rsidR="009F3B83" w:rsidRPr="001B4875" w:rsidRDefault="009F3B83" w:rsidP="00E70ED3">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12. ассоциативные добровольные объединения предпринимателей и коммерсантов. к ним, в частности, относятся торговые (торгово-промышленные) палаты. торговые палаты, существующие в странах с рыночной экономикой, объединяют предприятия промышленности, сельского хозяйства, торговли, банковской системы в масштабах административно-территориальных единиц (областей, городов, районов). </w:t>
            </w:r>
          </w:p>
          <w:p w14:paraId="5CB2820D" w14:textId="77777777" w:rsidR="00FE3104" w:rsidRPr="001A207D" w:rsidRDefault="00FE3104" w:rsidP="00E70ED3">
            <w:pPr>
              <w:suppressAutoHyphens/>
              <w:jc w:val="both"/>
              <w:rPr>
                <w:rFonts w:ascii="Times New Roman" w:eastAsia="Times New Roman" w:hAnsi="Times New Roman" w:cs="Times New Roman"/>
                <w:lang w:eastAsia="ru-RU"/>
              </w:rPr>
            </w:pPr>
          </w:p>
        </w:tc>
      </w:tr>
    </w:tbl>
    <w:p w14:paraId="3DE3CE0A" w14:textId="77777777" w:rsidR="00FE3104" w:rsidRPr="001B4875" w:rsidRDefault="00FE3104" w:rsidP="00E70ED3">
      <w:pPr>
        <w:suppressAutoHyphens/>
        <w:jc w:val="both"/>
        <w:rPr>
          <w:rFonts w:ascii="Times New Roman" w:eastAsia="Times New Roman" w:hAnsi="Times New Roman" w:cs="Times New Roman"/>
          <w:lang w:eastAsia="ru-RU"/>
        </w:rPr>
      </w:pPr>
    </w:p>
    <w:p w14:paraId="35730990" w14:textId="77777777" w:rsidR="00D02E74" w:rsidRDefault="00D02E74" w:rsidP="00E70ED3">
      <w:pPr>
        <w:suppressAutoHyphens/>
        <w:jc w:val="both"/>
        <w:rPr>
          <w:rFonts w:ascii="Times New Roman" w:eastAsia="Times New Roman" w:hAnsi="Times New Roman" w:cs="Times New Roman"/>
          <w:b/>
          <w:bCs/>
          <w:lang w:eastAsia="ru-RU"/>
        </w:rPr>
      </w:pPr>
    </w:p>
    <w:p w14:paraId="2AF19E1B" w14:textId="77777777" w:rsidR="00D02E74" w:rsidRDefault="00D02E74" w:rsidP="00E70ED3">
      <w:pPr>
        <w:suppressAutoHyphens/>
        <w:jc w:val="both"/>
        <w:rPr>
          <w:rFonts w:ascii="Times New Roman" w:eastAsia="Times New Roman" w:hAnsi="Times New Roman" w:cs="Times New Roman"/>
          <w:b/>
          <w:bCs/>
          <w:lang w:eastAsia="ru-RU"/>
        </w:rPr>
      </w:pPr>
    </w:p>
    <w:p w14:paraId="18C67A21" w14:textId="79675D96" w:rsidR="001B4875" w:rsidRDefault="00D02E74" w:rsidP="00E70ED3">
      <w:pPr>
        <w:suppressAutoHyphens/>
        <w:jc w:val="both"/>
        <w:rPr>
          <w:rFonts w:ascii="Times New Roman" w:eastAsia="Times New Roman" w:hAnsi="Times New Roman" w:cs="Times New Roman"/>
          <w:b/>
          <w:bCs/>
          <w:lang w:eastAsia="ru-RU"/>
        </w:rPr>
      </w:pPr>
      <w:r>
        <w:rPr>
          <w:rFonts w:ascii="Times New Roman" w:eastAsia="Times New Roman" w:hAnsi="Times New Roman" w:cs="Times New Roman"/>
          <w:b/>
          <w:bCs/>
          <w:lang w:eastAsia="ru-RU"/>
        </w:rPr>
        <w:lastRenderedPageBreak/>
        <w:t>2</w:t>
      </w:r>
      <w:r w:rsidR="001B4875" w:rsidRPr="001B4875">
        <w:rPr>
          <w:rFonts w:ascii="Times New Roman" w:eastAsia="Times New Roman" w:hAnsi="Times New Roman" w:cs="Times New Roman"/>
          <w:b/>
          <w:bCs/>
          <w:lang w:eastAsia="ru-RU"/>
        </w:rPr>
        <w:t xml:space="preserve">.5. Роль, назначение, функции и классификация складов </w:t>
      </w:r>
    </w:p>
    <w:p w14:paraId="0D7E401A" w14:textId="77777777" w:rsidR="00D02E74" w:rsidRPr="001B4875" w:rsidRDefault="00D02E74" w:rsidP="00E70ED3">
      <w:pPr>
        <w:suppressAutoHyphens/>
        <w:jc w:val="both"/>
        <w:rPr>
          <w:rFonts w:ascii="Times New Roman" w:eastAsia="Times New Roman" w:hAnsi="Times New Roman" w:cs="Times New Roman"/>
          <w:lang w:eastAsia="ru-RU"/>
        </w:rPr>
      </w:pPr>
    </w:p>
    <w:p w14:paraId="1147F2E6" w14:textId="1FE27C97" w:rsidR="001B4875" w:rsidRPr="001B4875" w:rsidRDefault="00D02E74"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i/>
          <w:iCs/>
          <w:lang w:eastAsia="ru-RU"/>
        </w:rPr>
        <w:t xml:space="preserve">      </w:t>
      </w:r>
      <w:r w:rsidR="001B4875" w:rsidRPr="001B4875">
        <w:rPr>
          <w:rFonts w:ascii="Times New Roman" w:eastAsia="Times New Roman" w:hAnsi="Times New Roman" w:cs="Times New Roman"/>
          <w:i/>
          <w:iCs/>
          <w:lang w:eastAsia="ru-RU"/>
        </w:rPr>
        <w:t xml:space="preserve">Товарные склады </w:t>
      </w:r>
      <w:r w:rsidR="001B4875" w:rsidRPr="001B4875">
        <w:rPr>
          <w:rFonts w:ascii="Times New Roman" w:eastAsia="Times New Roman" w:hAnsi="Times New Roman" w:cs="Times New Roman"/>
          <w:lang w:eastAsia="ru-RU"/>
        </w:rPr>
        <w:t xml:space="preserve">являются одной из основных частей материально-технической базы торговли. </w:t>
      </w:r>
    </w:p>
    <w:p w14:paraId="103E09CB" w14:textId="29E520DD" w:rsidR="001B4875" w:rsidRPr="001B4875" w:rsidRDefault="00D02E74"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i/>
          <w:iCs/>
          <w:lang w:eastAsia="ru-RU"/>
        </w:rPr>
        <w:t xml:space="preserve">      </w:t>
      </w:r>
      <w:r w:rsidR="001B4875" w:rsidRPr="001B4875">
        <w:rPr>
          <w:rFonts w:ascii="Times New Roman" w:eastAsia="Times New Roman" w:hAnsi="Times New Roman" w:cs="Times New Roman"/>
          <w:i/>
          <w:iCs/>
          <w:lang w:eastAsia="ru-RU"/>
        </w:rPr>
        <w:t xml:space="preserve">Склады </w:t>
      </w:r>
      <w:r w:rsidR="001B4875" w:rsidRPr="001B4875">
        <w:rPr>
          <w:rFonts w:ascii="Times New Roman" w:eastAsia="Times New Roman" w:hAnsi="Times New Roman" w:cs="Times New Roman"/>
          <w:lang w:eastAsia="ru-RU"/>
        </w:rPr>
        <w:t xml:space="preserve">представляют собой важнейшие структурные подразделения оптовых баз. они предназначены для накопления и хранения товарных запасов, комплектования торгового ассортимента товаров и составляют основной комплекс сооружении предприятии оптовой торговли, а также значительную часть материально-технической базы розничной торговли. </w:t>
      </w:r>
      <w:r w:rsidR="001030E1">
        <w:rPr>
          <w:rFonts w:ascii="Times New Roman" w:eastAsia="Times New Roman" w:hAnsi="Times New Roman" w:cs="Times New Roman"/>
          <w:lang w:eastAsia="ru-RU"/>
        </w:rPr>
        <w:t>К</w:t>
      </w:r>
      <w:r w:rsidR="001B4875" w:rsidRPr="001B4875">
        <w:rPr>
          <w:rFonts w:ascii="Times New Roman" w:eastAsia="Times New Roman" w:hAnsi="Times New Roman" w:cs="Times New Roman"/>
          <w:lang w:eastAsia="ru-RU"/>
        </w:rPr>
        <w:t xml:space="preserve">роме того, тованые склады могут функционировать и как самостоятельные структуры (организации), выполняющие весь комплекс торгово- технологических операций, связанных с поступлением, хранением и отпуском товаров оптовым покупателям. </w:t>
      </w:r>
    </w:p>
    <w:p w14:paraId="370A78FA" w14:textId="5D06E1DD" w:rsidR="001B4875" w:rsidRPr="001B4875" w:rsidRDefault="001030E1"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Б</w:t>
      </w:r>
      <w:r w:rsidR="001B4875" w:rsidRPr="001B4875">
        <w:rPr>
          <w:rFonts w:ascii="Times New Roman" w:eastAsia="Times New Roman" w:hAnsi="Times New Roman" w:cs="Times New Roman"/>
          <w:lang w:eastAsia="ru-RU"/>
        </w:rPr>
        <w:t xml:space="preserve">ольшинство складов выполняет следующие основные </w:t>
      </w:r>
      <w:r w:rsidR="001B4875" w:rsidRPr="001B4875">
        <w:rPr>
          <w:rFonts w:ascii="Times New Roman" w:eastAsia="Times New Roman" w:hAnsi="Times New Roman" w:cs="Times New Roman"/>
          <w:i/>
          <w:iCs/>
          <w:lang w:eastAsia="ru-RU"/>
        </w:rPr>
        <w:t>функции</w:t>
      </w:r>
      <w:r w:rsidR="001B4875" w:rsidRPr="001B4875">
        <w:rPr>
          <w:rFonts w:ascii="Times New Roman" w:eastAsia="Times New Roman" w:hAnsi="Times New Roman" w:cs="Times New Roman"/>
          <w:lang w:eastAsia="ru-RU"/>
        </w:rPr>
        <w:t xml:space="preserve">: </w:t>
      </w:r>
    </w:p>
    <w:p w14:paraId="27CFEC8F" w14:textId="4B5A2EA0" w:rsidR="001B4875" w:rsidRPr="001B4875" w:rsidRDefault="001B4875" w:rsidP="00E70ED3">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1. они преобразуют крупные партии товаров, поступающие от производителей, в мелкие, с учетом потребностей торговых предприятий (комплектование заказов оптовых покупателей, товароснабжение розничной торговой сети). </w:t>
      </w:r>
    </w:p>
    <w:p w14:paraId="6EB2E657" w14:textId="00FE7F82" w:rsidR="001B4875" w:rsidRPr="001B4875" w:rsidRDefault="001030E1" w:rsidP="001030E1">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2.</w:t>
      </w:r>
      <w:r w:rsidR="001B4875" w:rsidRPr="001B4875">
        <w:rPr>
          <w:rFonts w:ascii="Times New Roman" w:eastAsia="Times New Roman" w:hAnsi="Times New Roman" w:cs="Times New Roman"/>
          <w:lang w:eastAsia="ru-RU"/>
        </w:rPr>
        <w:t xml:space="preserve">осуществляют накопление, хранение запасов товаров. </w:t>
      </w:r>
    </w:p>
    <w:p w14:paraId="603B80E1" w14:textId="27360F9A" w:rsidR="001B4875" w:rsidRPr="001B4875" w:rsidRDefault="001030E1" w:rsidP="001030E1">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3.</w:t>
      </w:r>
      <w:r w:rsidR="001B4875" w:rsidRPr="001B4875">
        <w:rPr>
          <w:rFonts w:ascii="Times New Roman" w:eastAsia="Times New Roman" w:hAnsi="Times New Roman" w:cs="Times New Roman"/>
          <w:lang w:eastAsia="ru-RU"/>
        </w:rPr>
        <w:t xml:space="preserve">подсортировку, фасовку, отгрузку, отпуск. </w:t>
      </w:r>
    </w:p>
    <w:p w14:paraId="65CC1985" w14:textId="2EFC3B6D" w:rsidR="001B4875" w:rsidRPr="001B4875" w:rsidRDefault="001030E1" w:rsidP="001030E1">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4.</w:t>
      </w:r>
      <w:r w:rsidR="001B4875" w:rsidRPr="001B4875">
        <w:rPr>
          <w:rFonts w:ascii="Times New Roman" w:eastAsia="Times New Roman" w:hAnsi="Times New Roman" w:cs="Times New Roman"/>
          <w:lang w:eastAsia="ru-RU"/>
        </w:rPr>
        <w:t xml:space="preserve">контроль качества. </w:t>
      </w:r>
    </w:p>
    <w:p w14:paraId="61FBDEBA" w14:textId="29BC0E12" w:rsidR="001B4875" w:rsidRPr="001B4875" w:rsidRDefault="001030E1"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Т</w:t>
      </w:r>
      <w:r w:rsidR="001B4875" w:rsidRPr="001B4875">
        <w:rPr>
          <w:rFonts w:ascii="Times New Roman" w:eastAsia="Times New Roman" w:hAnsi="Times New Roman" w:cs="Times New Roman"/>
          <w:lang w:eastAsia="ru-RU"/>
        </w:rPr>
        <w:t xml:space="preserve">оварные склады входят в состав оптовых объединений, предприятий или принадлежат непосредственно розничным торговым организациям, предприятиям. </w:t>
      </w:r>
    </w:p>
    <w:p w14:paraId="721A61A3" w14:textId="2BFE23B2" w:rsidR="001B4875" w:rsidRPr="001B4875" w:rsidRDefault="001030E1"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i/>
          <w:iCs/>
          <w:lang w:eastAsia="ru-RU"/>
        </w:rPr>
        <w:t xml:space="preserve">      </w:t>
      </w:r>
      <w:r w:rsidR="001B4875" w:rsidRPr="001B4875">
        <w:rPr>
          <w:rFonts w:ascii="Times New Roman" w:eastAsia="Times New Roman" w:hAnsi="Times New Roman" w:cs="Times New Roman"/>
          <w:i/>
          <w:iCs/>
          <w:lang w:eastAsia="ru-RU"/>
        </w:rPr>
        <w:t xml:space="preserve">Товарные запасы </w:t>
      </w:r>
      <w:r w:rsidR="001B4875" w:rsidRPr="001B4875">
        <w:rPr>
          <w:rFonts w:ascii="Times New Roman" w:eastAsia="Times New Roman" w:hAnsi="Times New Roman" w:cs="Times New Roman"/>
          <w:lang w:eastAsia="ru-RU"/>
        </w:rPr>
        <w:t xml:space="preserve">представляют собой часть валового продукта, которая должна находиться в каналах обращения в связи с тем, что производство и потребление продуктов, как правило, не совпадают во времени и в пространстве. </w:t>
      </w:r>
      <w:r>
        <w:rPr>
          <w:rFonts w:ascii="Times New Roman" w:eastAsia="Times New Roman" w:hAnsi="Times New Roman" w:cs="Times New Roman"/>
          <w:lang w:eastAsia="ru-RU"/>
        </w:rPr>
        <w:t>П</w:t>
      </w:r>
      <w:r w:rsidR="001B4875" w:rsidRPr="001B4875">
        <w:rPr>
          <w:rFonts w:ascii="Times New Roman" w:eastAsia="Times New Roman" w:hAnsi="Times New Roman" w:cs="Times New Roman"/>
          <w:lang w:eastAsia="ru-RU"/>
        </w:rPr>
        <w:t xml:space="preserve">оэтому накопление товарных запасов на складах является обязательным условием, обеспечивающим непрерывность товарного обращения. </w:t>
      </w:r>
    </w:p>
    <w:p w14:paraId="79209F1A" w14:textId="78A28854" w:rsidR="001B4875" w:rsidRPr="001B4875" w:rsidRDefault="001030E1"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С</w:t>
      </w:r>
      <w:r w:rsidR="001B4875" w:rsidRPr="001B4875">
        <w:rPr>
          <w:rFonts w:ascii="Times New Roman" w:eastAsia="Times New Roman" w:hAnsi="Times New Roman" w:cs="Times New Roman"/>
          <w:lang w:eastAsia="ru-RU"/>
        </w:rPr>
        <w:t xml:space="preserve">оздание необходимых товарных запасов на складах способствует сокращению длительности пребывания товаров в каналах обращения, частому обновлению товарной массы, а также стимулирует развитие производства. </w:t>
      </w:r>
    </w:p>
    <w:p w14:paraId="73849011" w14:textId="17A3C831" w:rsidR="001B4875" w:rsidRPr="001B4875" w:rsidRDefault="001030E1"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З</w:t>
      </w:r>
      <w:r w:rsidR="001B4875" w:rsidRPr="001B4875">
        <w:rPr>
          <w:rFonts w:ascii="Times New Roman" w:eastAsia="Times New Roman" w:hAnsi="Times New Roman" w:cs="Times New Roman"/>
          <w:lang w:eastAsia="ru-RU"/>
        </w:rPr>
        <w:t xml:space="preserve">апасы товаров, создаваемые на товарных складах, по своим размерам должны быть достаточными для бесперебойного снабжения розничных торговых предприятий в соответствии с потребностями потребителей. </w:t>
      </w:r>
    </w:p>
    <w:p w14:paraId="3F97E478" w14:textId="3F8A0DBD" w:rsidR="001B4875" w:rsidRPr="001B4875" w:rsidRDefault="001030E1"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П</w:t>
      </w:r>
      <w:r w:rsidR="001B4875" w:rsidRPr="001B4875">
        <w:rPr>
          <w:rFonts w:ascii="Times New Roman" w:eastAsia="Times New Roman" w:hAnsi="Times New Roman" w:cs="Times New Roman"/>
          <w:lang w:eastAsia="ru-RU"/>
        </w:rPr>
        <w:t xml:space="preserve">о назначению и характеру накопления на складах товарные запасы делятся на: </w:t>
      </w:r>
    </w:p>
    <w:p w14:paraId="4124B905" w14:textId="77777777" w:rsidR="001B4875" w:rsidRPr="001B4875" w:rsidRDefault="001B4875" w:rsidP="00E70ED3">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1. </w:t>
      </w:r>
      <w:r w:rsidRPr="001B4875">
        <w:rPr>
          <w:rFonts w:ascii="Times New Roman" w:eastAsia="Times New Roman" w:hAnsi="Times New Roman" w:cs="Times New Roman"/>
          <w:i/>
          <w:iCs/>
          <w:lang w:eastAsia="ru-RU"/>
        </w:rPr>
        <w:t xml:space="preserve">Текущие запасы </w:t>
      </w:r>
      <w:r w:rsidRPr="001B4875">
        <w:rPr>
          <w:rFonts w:ascii="Times New Roman" w:eastAsia="Times New Roman" w:hAnsi="Times New Roman" w:cs="Times New Roman"/>
          <w:lang w:eastAsia="ru-RU"/>
        </w:rPr>
        <w:t xml:space="preserve">создают из товаров, которые в течение года равномерно поступают от производственного предприятия на склады и в розничную торговую сеть. создание текущих запасов характерно для: </w:t>
      </w:r>
    </w:p>
    <w:p w14:paraId="38DABE19" w14:textId="14921418" w:rsidR="001B4875" w:rsidRPr="001B4875" w:rsidRDefault="001B4875" w:rsidP="001030E1">
      <w:pPr>
        <w:suppressAutoHyphens/>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–кондитерских и макаронных изделий;</w:t>
      </w:r>
      <w:r w:rsidRPr="001B4875">
        <w:rPr>
          <w:rFonts w:ascii="Times New Roman" w:eastAsia="Times New Roman" w:hAnsi="Times New Roman" w:cs="Times New Roman"/>
          <w:lang w:eastAsia="ru-RU"/>
        </w:rPr>
        <w:br/>
        <w:t>–безалкогольных напитков;</w:t>
      </w:r>
      <w:r w:rsidRPr="001B4875">
        <w:rPr>
          <w:rFonts w:ascii="Times New Roman" w:eastAsia="Times New Roman" w:hAnsi="Times New Roman" w:cs="Times New Roman"/>
          <w:lang w:eastAsia="ru-RU"/>
        </w:rPr>
        <w:br/>
        <w:t xml:space="preserve">– большинства непродовольственных товаров. </w:t>
      </w:r>
    </w:p>
    <w:p w14:paraId="3ABB9149" w14:textId="4258DBC4" w:rsidR="001B4875" w:rsidRPr="001B4875" w:rsidRDefault="001B4875" w:rsidP="00E70ED3">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2. </w:t>
      </w:r>
      <w:r w:rsidRPr="001B4875">
        <w:rPr>
          <w:rFonts w:ascii="Times New Roman" w:eastAsia="Times New Roman" w:hAnsi="Times New Roman" w:cs="Times New Roman"/>
          <w:i/>
          <w:iCs/>
          <w:lang w:eastAsia="ru-RU"/>
        </w:rPr>
        <w:t xml:space="preserve">Сезонные запасы </w:t>
      </w:r>
      <w:r w:rsidRPr="001B4875">
        <w:rPr>
          <w:rFonts w:ascii="Times New Roman" w:eastAsia="Times New Roman" w:hAnsi="Times New Roman" w:cs="Times New Roman"/>
          <w:lang w:eastAsia="ru-RU"/>
        </w:rPr>
        <w:t xml:space="preserve">создают в связи с разрывом, существующим между периодами производства и потребления товаров. </w:t>
      </w:r>
    </w:p>
    <w:p w14:paraId="48C16CF1" w14:textId="2D49BBD1" w:rsidR="001B4875" w:rsidRPr="001B4875" w:rsidRDefault="001030E1"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Н</w:t>
      </w:r>
      <w:r w:rsidR="001B4875" w:rsidRPr="001B4875">
        <w:rPr>
          <w:rFonts w:ascii="Times New Roman" w:eastAsia="Times New Roman" w:hAnsi="Times New Roman" w:cs="Times New Roman"/>
          <w:lang w:eastAsia="ru-RU"/>
        </w:rPr>
        <w:t xml:space="preserve">апример, запасы картофеля, плодов и овощей сосредоточивают в хранилищах в осенний период, а реализуют до нового урожая. </w:t>
      </w:r>
    </w:p>
    <w:p w14:paraId="3F7D4812" w14:textId="3A2B06CF" w:rsidR="001B4875" w:rsidRPr="001B4875" w:rsidRDefault="001030E1"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С</w:t>
      </w:r>
      <w:r w:rsidR="001B4875" w:rsidRPr="001B4875">
        <w:rPr>
          <w:rFonts w:ascii="Times New Roman" w:eastAsia="Times New Roman" w:hAnsi="Times New Roman" w:cs="Times New Roman"/>
          <w:lang w:eastAsia="ru-RU"/>
        </w:rPr>
        <w:t xml:space="preserve">езонность накопления свойственна также запасам мяса, сыра, яиц, сахара, круп, ряду непродовольственных товаров, входящих в предметы гардероба. </w:t>
      </w:r>
    </w:p>
    <w:p w14:paraId="4442B14E" w14:textId="6F81D52B" w:rsidR="001B4875" w:rsidRPr="001B4875" w:rsidRDefault="001B4875" w:rsidP="00E70ED3">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3. </w:t>
      </w:r>
      <w:r w:rsidRPr="001B4875">
        <w:rPr>
          <w:rFonts w:ascii="Times New Roman" w:eastAsia="Times New Roman" w:hAnsi="Times New Roman" w:cs="Times New Roman"/>
          <w:i/>
          <w:iCs/>
          <w:lang w:eastAsia="ru-RU"/>
        </w:rPr>
        <w:t xml:space="preserve">Запасы товаров досрочного завоза </w:t>
      </w:r>
      <w:r w:rsidRPr="001B4875">
        <w:rPr>
          <w:rFonts w:ascii="Times New Roman" w:eastAsia="Times New Roman" w:hAnsi="Times New Roman" w:cs="Times New Roman"/>
          <w:lang w:eastAsia="ru-RU"/>
        </w:rPr>
        <w:t xml:space="preserve">сосредоточивают в районах крайнего севера, высокогорных районах и в других труднодоступных местностях, куда по климатическим и природным условиям завоз товаров возможен преимущественно в определенное время года. </w:t>
      </w:r>
    </w:p>
    <w:p w14:paraId="7920B12E" w14:textId="558E5606" w:rsidR="001B4875" w:rsidRPr="001B4875" w:rsidRDefault="001B4875" w:rsidP="00E70ED3">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4. </w:t>
      </w:r>
      <w:r w:rsidRPr="001B4875">
        <w:rPr>
          <w:rFonts w:ascii="Times New Roman" w:eastAsia="Times New Roman" w:hAnsi="Times New Roman" w:cs="Times New Roman"/>
          <w:i/>
          <w:iCs/>
          <w:lang w:eastAsia="ru-RU"/>
        </w:rPr>
        <w:t xml:space="preserve">Резервные товарные запасы </w:t>
      </w:r>
      <w:r w:rsidRPr="001B4875">
        <w:rPr>
          <w:rFonts w:ascii="Times New Roman" w:eastAsia="Times New Roman" w:hAnsi="Times New Roman" w:cs="Times New Roman"/>
          <w:lang w:eastAsia="ru-RU"/>
        </w:rPr>
        <w:t xml:space="preserve">концентрируют на торговых складах только по особому указанию органов государственного управления. они поступают на ответственное </w:t>
      </w:r>
      <w:r w:rsidRPr="001B4875">
        <w:rPr>
          <w:rFonts w:ascii="Times New Roman" w:eastAsia="Times New Roman" w:hAnsi="Times New Roman" w:cs="Times New Roman"/>
          <w:lang w:eastAsia="ru-RU"/>
        </w:rPr>
        <w:lastRenderedPageBreak/>
        <w:t xml:space="preserve">хранение как государственные резервы и без особого разрешения реализации не подлежат. </w:t>
      </w:r>
    </w:p>
    <w:p w14:paraId="763A1AD5" w14:textId="391A5547" w:rsidR="001B4875" w:rsidRPr="001B4875" w:rsidRDefault="00984227"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П</w:t>
      </w:r>
      <w:r w:rsidR="001B4875" w:rsidRPr="001B4875">
        <w:rPr>
          <w:rFonts w:ascii="Times New Roman" w:eastAsia="Times New Roman" w:hAnsi="Times New Roman" w:cs="Times New Roman"/>
          <w:lang w:eastAsia="ru-RU"/>
        </w:rPr>
        <w:t xml:space="preserve">оступление резервных запасов в обращение строго регламентировано и осуществляется, как правило, в тех случаях, когда на склады прибывают вновь выпущенные товары подобной ассортиментной структуры. </w:t>
      </w:r>
      <w:r>
        <w:rPr>
          <w:rFonts w:ascii="Times New Roman" w:eastAsia="Times New Roman" w:hAnsi="Times New Roman" w:cs="Times New Roman"/>
          <w:lang w:eastAsia="ru-RU"/>
        </w:rPr>
        <w:t>Г</w:t>
      </w:r>
      <w:r w:rsidR="001B4875" w:rsidRPr="001B4875">
        <w:rPr>
          <w:rFonts w:ascii="Times New Roman" w:eastAsia="Times New Roman" w:hAnsi="Times New Roman" w:cs="Times New Roman"/>
          <w:lang w:eastAsia="ru-RU"/>
        </w:rPr>
        <w:t xml:space="preserve">осударственные резервы играют важную роль в маневрировании товарными ресурсами, устранении временных диспропорций в снабжении населения товарами, вызываемых стихийными бедствиями. </w:t>
      </w:r>
    </w:p>
    <w:p w14:paraId="2E245797" w14:textId="14ADFE2D" w:rsidR="001B4875" w:rsidRPr="00010DFC" w:rsidRDefault="00010DFC" w:rsidP="00E70ED3">
      <w:pPr>
        <w:suppressAutoHyphens/>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i/>
          <w:iCs/>
          <w:color w:val="000000" w:themeColor="text1"/>
          <w:lang w:eastAsia="ru-RU"/>
        </w:rPr>
        <w:t xml:space="preserve">    </w:t>
      </w:r>
      <w:r w:rsidR="001B4875" w:rsidRPr="00010DFC">
        <w:rPr>
          <w:rFonts w:ascii="Times New Roman" w:eastAsia="Times New Roman" w:hAnsi="Times New Roman" w:cs="Times New Roman"/>
          <w:i/>
          <w:iCs/>
          <w:color w:val="000000" w:themeColor="text1"/>
          <w:lang w:eastAsia="ru-RU"/>
        </w:rPr>
        <w:t xml:space="preserve">Накопление и хранение товарных запасов </w:t>
      </w:r>
      <w:r w:rsidR="001B4875" w:rsidRPr="00010DFC">
        <w:rPr>
          <w:rFonts w:ascii="Times New Roman" w:eastAsia="Times New Roman" w:hAnsi="Times New Roman" w:cs="Times New Roman"/>
          <w:color w:val="000000" w:themeColor="text1"/>
          <w:lang w:eastAsia="ru-RU"/>
        </w:rPr>
        <w:t xml:space="preserve">на складах имеют большое народно-хозяйственное значение и </w:t>
      </w:r>
      <w:r w:rsidR="001B4875" w:rsidRPr="00010DFC">
        <w:rPr>
          <w:rFonts w:ascii="Times New Roman" w:eastAsia="Times New Roman" w:hAnsi="Times New Roman" w:cs="Times New Roman"/>
          <w:i/>
          <w:iCs/>
          <w:color w:val="000000" w:themeColor="text1"/>
          <w:lang w:eastAsia="ru-RU"/>
        </w:rPr>
        <w:t xml:space="preserve">являются наиболее важными функциями товарных складов. </w:t>
      </w:r>
    </w:p>
    <w:p w14:paraId="4340F939" w14:textId="5C956152" w:rsidR="001B4875" w:rsidRPr="00010DFC" w:rsidRDefault="00010DFC" w:rsidP="00E70ED3">
      <w:pPr>
        <w:suppressAutoHyphens/>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Д</w:t>
      </w:r>
      <w:r w:rsidR="001B4875" w:rsidRPr="00010DFC">
        <w:rPr>
          <w:rFonts w:ascii="Times New Roman" w:eastAsia="Times New Roman" w:hAnsi="Times New Roman" w:cs="Times New Roman"/>
          <w:color w:val="000000" w:themeColor="text1"/>
          <w:lang w:eastAsia="ru-RU"/>
        </w:rPr>
        <w:t xml:space="preserve">ля бесперебойного снабжения розничных торговых предприятий товарами </w:t>
      </w:r>
      <w:r w:rsidR="001B4875" w:rsidRPr="00010DFC">
        <w:rPr>
          <w:rFonts w:ascii="Times New Roman" w:eastAsia="Times New Roman" w:hAnsi="Times New Roman" w:cs="Times New Roman"/>
          <w:i/>
          <w:iCs/>
          <w:color w:val="000000" w:themeColor="text1"/>
          <w:lang w:eastAsia="ru-RU"/>
        </w:rPr>
        <w:t xml:space="preserve">склады контролируют соблюдение уровня товарных запасов. </w:t>
      </w:r>
    </w:p>
    <w:p w14:paraId="2EA5D07B" w14:textId="77777777" w:rsidR="001B4875" w:rsidRPr="00422455" w:rsidRDefault="001B4875" w:rsidP="00E70ED3">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i/>
          <w:iCs/>
          <w:lang w:eastAsia="ru-RU"/>
        </w:rPr>
        <w:t xml:space="preserve">Цель контроля: </w:t>
      </w:r>
    </w:p>
    <w:p w14:paraId="2A3BD12E" w14:textId="075352AE" w:rsidR="001B4875" w:rsidRPr="001B4875" w:rsidRDefault="001B4875" w:rsidP="00E70ED3">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1) обеспечить нормативную скорость оборота товаров, проходящих через склады; </w:t>
      </w:r>
    </w:p>
    <w:p w14:paraId="53D4AB06" w14:textId="77777777" w:rsidR="001B4875" w:rsidRPr="001B4875" w:rsidRDefault="001B4875" w:rsidP="00010DFC">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2)  выявить соответствие размеров товарных запасов спросу и потребностям покупателей; </w:t>
      </w:r>
    </w:p>
    <w:p w14:paraId="20B1F2CD" w14:textId="77777777" w:rsidR="001B4875" w:rsidRPr="001B4875" w:rsidRDefault="001B4875" w:rsidP="00010DFC">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3)  способствовать систематическому увеличению товарных запасов в соответствии с ростом розничного товарооборота; </w:t>
      </w:r>
    </w:p>
    <w:p w14:paraId="097B8BF0" w14:textId="76D39BA9" w:rsidR="001B4875" w:rsidRPr="001B4875" w:rsidRDefault="001B4875" w:rsidP="00010DFC">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4)  обеспечить ритмичный завоз товаров на розничные торговые предприятия. </w:t>
      </w:r>
    </w:p>
    <w:p w14:paraId="63B4343A" w14:textId="0621EE2B" w:rsidR="001B4875" w:rsidRPr="001B4875" w:rsidRDefault="00010DFC"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i/>
          <w:iCs/>
          <w:lang w:eastAsia="ru-RU"/>
        </w:rPr>
        <w:t xml:space="preserve">     </w:t>
      </w:r>
      <w:r w:rsidR="001B4875" w:rsidRPr="001B4875">
        <w:rPr>
          <w:rFonts w:ascii="Times New Roman" w:eastAsia="Times New Roman" w:hAnsi="Times New Roman" w:cs="Times New Roman"/>
          <w:i/>
          <w:iCs/>
          <w:lang w:eastAsia="ru-RU"/>
        </w:rPr>
        <w:t xml:space="preserve">Товарные склады призваны обеспечить оптимальные условия хранения </w:t>
      </w:r>
      <w:r w:rsidR="001B4875" w:rsidRPr="001B4875">
        <w:rPr>
          <w:rFonts w:ascii="Times New Roman" w:eastAsia="Times New Roman" w:hAnsi="Times New Roman" w:cs="Times New Roman"/>
          <w:lang w:eastAsia="ru-RU"/>
        </w:rPr>
        <w:t xml:space="preserve">запасов товаров с момента поступления их на склады до отпуска розничным предприятиям. </w:t>
      </w:r>
    </w:p>
    <w:p w14:paraId="13447E33" w14:textId="0BB599A3" w:rsidR="001B4875" w:rsidRPr="001B4875" w:rsidRDefault="00010DFC"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Н</w:t>
      </w:r>
      <w:r w:rsidR="001B4875" w:rsidRPr="001B4875">
        <w:rPr>
          <w:rFonts w:ascii="Times New Roman" w:eastAsia="Times New Roman" w:hAnsi="Times New Roman" w:cs="Times New Roman"/>
          <w:lang w:eastAsia="ru-RU"/>
        </w:rPr>
        <w:t xml:space="preserve">а складах для каждого вида товаров с учетом их физико-химических свойств создается оптимальный режим хранения: поддерживаются определенная температура и влажность воздуха; соблюдаются санитарно-гигиенические и другие требования. </w:t>
      </w:r>
    </w:p>
    <w:p w14:paraId="45AA17EF" w14:textId="6AC8E1E4" w:rsidR="001B4875" w:rsidRPr="001B4875" w:rsidRDefault="00010DFC"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Т</w:t>
      </w:r>
      <w:r w:rsidR="001B4875" w:rsidRPr="001B4875">
        <w:rPr>
          <w:rFonts w:ascii="Times New Roman" w:eastAsia="Times New Roman" w:hAnsi="Times New Roman" w:cs="Times New Roman"/>
          <w:lang w:eastAsia="ru-RU"/>
        </w:rPr>
        <w:t>аким образом, сохранение потребительской стоимости тов</w:t>
      </w:r>
      <w:r>
        <w:rPr>
          <w:rFonts w:ascii="Times New Roman" w:eastAsia="Times New Roman" w:hAnsi="Times New Roman" w:cs="Times New Roman"/>
          <w:lang w:eastAsia="ru-RU"/>
        </w:rPr>
        <w:t>а</w:t>
      </w:r>
      <w:r w:rsidR="001B4875" w:rsidRPr="001B4875">
        <w:rPr>
          <w:rFonts w:ascii="Times New Roman" w:eastAsia="Times New Roman" w:hAnsi="Times New Roman" w:cs="Times New Roman"/>
          <w:lang w:eastAsia="ru-RU"/>
        </w:rPr>
        <w:t xml:space="preserve">ров требует затрат живого и овеществленного общественного труда. </w:t>
      </w:r>
    </w:p>
    <w:p w14:paraId="29650883" w14:textId="1BF45335" w:rsidR="001B4875" w:rsidRPr="001B4875" w:rsidRDefault="00010DFC"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i/>
          <w:iCs/>
          <w:lang w:eastAsia="ru-RU"/>
        </w:rPr>
        <w:t xml:space="preserve">      </w:t>
      </w:r>
      <w:r w:rsidR="001B4875" w:rsidRPr="001B4875">
        <w:rPr>
          <w:rFonts w:ascii="Times New Roman" w:eastAsia="Times New Roman" w:hAnsi="Times New Roman" w:cs="Times New Roman"/>
          <w:i/>
          <w:iCs/>
          <w:lang w:eastAsia="ru-RU"/>
        </w:rPr>
        <w:t xml:space="preserve">Одной из важнейших функций складов является организация контроля качества товаров. </w:t>
      </w:r>
    </w:p>
    <w:p w14:paraId="559E3932" w14:textId="0C677387" w:rsidR="001B4875" w:rsidRPr="001B4875" w:rsidRDefault="00010DFC"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Т</w:t>
      </w:r>
      <w:r w:rsidR="001B4875" w:rsidRPr="001B4875">
        <w:rPr>
          <w:rFonts w:ascii="Times New Roman" w:eastAsia="Times New Roman" w:hAnsi="Times New Roman" w:cs="Times New Roman"/>
          <w:lang w:eastAsia="ru-RU"/>
        </w:rPr>
        <w:t xml:space="preserve">орговые склады выполняют роль основного заслона, который предотвращает проникновение в магазины недоброкачественных товаров, выпущенных промышленными предприятиями. на складах ведется систематическая проверка соответствия показателей качества продуктов требованиям стандартов, технических условий и других нормативных документов. </w:t>
      </w:r>
    </w:p>
    <w:p w14:paraId="32050FA0" w14:textId="29593EA6" w:rsidR="001B4875" w:rsidRPr="001B4875" w:rsidRDefault="00010DFC"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П</w:t>
      </w:r>
      <w:r w:rsidR="001B4875" w:rsidRPr="001B4875">
        <w:rPr>
          <w:rFonts w:ascii="Times New Roman" w:eastAsia="Times New Roman" w:hAnsi="Times New Roman" w:cs="Times New Roman"/>
          <w:lang w:eastAsia="ru-RU"/>
        </w:rPr>
        <w:t xml:space="preserve">одсортировка и фасовка товаров на складах проводятся в соответствии с требованиями покупателей. </w:t>
      </w:r>
      <w:r>
        <w:rPr>
          <w:rFonts w:ascii="Times New Roman" w:eastAsia="Times New Roman" w:hAnsi="Times New Roman" w:cs="Times New Roman"/>
          <w:lang w:eastAsia="ru-RU"/>
        </w:rPr>
        <w:t>Ц</w:t>
      </w:r>
      <w:r w:rsidR="001B4875" w:rsidRPr="001B4875">
        <w:rPr>
          <w:rFonts w:ascii="Times New Roman" w:eastAsia="Times New Roman" w:hAnsi="Times New Roman" w:cs="Times New Roman"/>
          <w:lang w:eastAsia="ru-RU"/>
        </w:rPr>
        <w:t>ентрализация фасовки товаров на крупных складах (базах) оказывает сущ</w:t>
      </w:r>
      <w:proofErr w:type="gramStart"/>
      <w:r w:rsidR="001B4875" w:rsidRPr="001B4875">
        <w:rPr>
          <w:rFonts w:ascii="Times New Roman" w:eastAsia="Times New Roman" w:hAnsi="Times New Roman" w:cs="Times New Roman"/>
          <w:lang w:eastAsia="ru-RU"/>
        </w:rPr>
        <w:t>е-</w:t>
      </w:r>
      <w:proofErr w:type="gramEnd"/>
      <w:r w:rsidR="001B4875" w:rsidRPr="001B4875">
        <w:rPr>
          <w:rFonts w:ascii="Times New Roman" w:eastAsia="Times New Roman" w:hAnsi="Times New Roman" w:cs="Times New Roman"/>
          <w:lang w:eastAsia="ru-RU"/>
        </w:rPr>
        <w:t xml:space="preserve"> ственное влияние на развитие сети магазинов самообслуживания. Функции складов, связанные с приемкой, перемещением и хранением товаров, их подсортировкой, фасовкой и упаковкой, представляют собой продолжение процесса производства товаров в сфере обращения. с формированием и подбором ассортимента товаров и отпуском их розничным предприятиям связаны функции размещения и укладки товаров в складских помещениях. </w:t>
      </w:r>
      <w:r>
        <w:rPr>
          <w:rFonts w:ascii="Times New Roman" w:eastAsia="Times New Roman" w:hAnsi="Times New Roman" w:cs="Times New Roman"/>
          <w:lang w:eastAsia="ru-RU"/>
        </w:rPr>
        <w:t>Т</w:t>
      </w:r>
      <w:r w:rsidR="001B4875" w:rsidRPr="001B4875">
        <w:rPr>
          <w:rFonts w:ascii="Times New Roman" w:eastAsia="Times New Roman" w:hAnsi="Times New Roman" w:cs="Times New Roman"/>
          <w:lang w:eastAsia="ru-RU"/>
        </w:rPr>
        <w:t xml:space="preserve">оварные склады через оптовые торговые предприятия воздействуют на промышленность с целью повышения качества продуктов, исходя из требований стандартов и потребностей населения. </w:t>
      </w:r>
    </w:p>
    <w:p w14:paraId="07354C83" w14:textId="7F7E43DF" w:rsidR="001B4875" w:rsidRPr="001B4875" w:rsidRDefault="00010DFC"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Н</w:t>
      </w:r>
      <w:r w:rsidR="001B4875" w:rsidRPr="001B4875">
        <w:rPr>
          <w:rFonts w:ascii="Times New Roman" w:eastAsia="Times New Roman" w:hAnsi="Times New Roman" w:cs="Times New Roman"/>
          <w:lang w:eastAsia="ru-RU"/>
        </w:rPr>
        <w:t xml:space="preserve">аряду с тщательной проверкой качества поступающих товаров на складах проводится </w:t>
      </w:r>
      <w:r w:rsidR="001B4875" w:rsidRPr="001B4875">
        <w:rPr>
          <w:rFonts w:ascii="Times New Roman" w:eastAsia="Times New Roman" w:hAnsi="Times New Roman" w:cs="Times New Roman"/>
          <w:i/>
          <w:iCs/>
          <w:lang w:eastAsia="ru-RU"/>
        </w:rPr>
        <w:t>их приемка по количеству</w:t>
      </w:r>
      <w:r w:rsidR="001B4875" w:rsidRPr="001B4875">
        <w:rPr>
          <w:rFonts w:ascii="Times New Roman" w:eastAsia="Times New Roman" w:hAnsi="Times New Roman" w:cs="Times New Roman"/>
          <w:lang w:eastAsia="ru-RU"/>
        </w:rPr>
        <w:t xml:space="preserve">. </w:t>
      </w:r>
    </w:p>
    <w:p w14:paraId="22C4F9D6" w14:textId="2922B219" w:rsidR="001B4875" w:rsidRPr="001B4875" w:rsidRDefault="00010DFC"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Т</w:t>
      </w:r>
      <w:r w:rsidR="001B4875" w:rsidRPr="001B4875">
        <w:rPr>
          <w:rFonts w:ascii="Times New Roman" w:eastAsia="Times New Roman" w:hAnsi="Times New Roman" w:cs="Times New Roman"/>
          <w:lang w:eastAsia="ru-RU"/>
        </w:rPr>
        <w:t xml:space="preserve">оварные склады, размещаясь на путях товародвижения, призваны способствовать его рационализации, устранению повторных, встречных и излишне дальних перевозок. </w:t>
      </w:r>
    </w:p>
    <w:p w14:paraId="79B13BB7" w14:textId="1D36401F" w:rsidR="001B4875" w:rsidRPr="001B4875" w:rsidRDefault="00010DFC"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i/>
          <w:iCs/>
          <w:lang w:eastAsia="ru-RU"/>
        </w:rPr>
        <w:t xml:space="preserve">      </w:t>
      </w:r>
      <w:r w:rsidR="001B4875" w:rsidRPr="001B4875">
        <w:rPr>
          <w:rFonts w:ascii="Times New Roman" w:eastAsia="Times New Roman" w:hAnsi="Times New Roman" w:cs="Times New Roman"/>
          <w:i/>
          <w:iCs/>
          <w:lang w:eastAsia="ru-RU"/>
        </w:rPr>
        <w:t xml:space="preserve">Выступая в качестве оптовых звеньев на пути движения товаров от производственных предприятий к потребителям, склады превращают промышленный ассортимент в торговый. </w:t>
      </w:r>
    </w:p>
    <w:p w14:paraId="1F4CC56E" w14:textId="36E09060" w:rsidR="001B4875" w:rsidRPr="001B4875" w:rsidRDefault="00010DFC"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1B4875" w:rsidRPr="001B4875">
        <w:rPr>
          <w:rFonts w:ascii="Times New Roman" w:eastAsia="Times New Roman" w:hAnsi="Times New Roman" w:cs="Times New Roman"/>
          <w:lang w:eastAsia="ru-RU"/>
        </w:rPr>
        <w:t xml:space="preserve">в табл. 2 приведена классификация складов по признакам классификации. </w:t>
      </w:r>
    </w:p>
    <w:p w14:paraId="5F3EE0CE" w14:textId="113947BC" w:rsidR="001B4875" w:rsidRPr="001B4875" w:rsidRDefault="001B4875" w:rsidP="00E70ED3">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развитие складского хозяйства идет по пути создания крупных механизированных и автоматизированных предприятий, позволяющих: </w:t>
      </w:r>
    </w:p>
    <w:p w14:paraId="4C8F0594" w14:textId="2D12FBD4" w:rsidR="001B4875" w:rsidRPr="001B4875" w:rsidRDefault="001B4875" w:rsidP="008F27E8">
      <w:pPr>
        <w:suppressAutoHyphens/>
        <w:rPr>
          <w:rFonts w:ascii="Times New Roman" w:eastAsia="Times New Roman" w:hAnsi="Times New Roman" w:cs="Times New Roman"/>
          <w:lang w:eastAsia="ru-RU"/>
        </w:rPr>
      </w:pPr>
      <w:r w:rsidRPr="001B4875">
        <w:rPr>
          <w:rFonts w:ascii="Times New Roman" w:eastAsia="Times New Roman" w:hAnsi="Times New Roman" w:cs="Times New Roman"/>
          <w:lang w:eastAsia="ru-RU"/>
        </w:rPr>
        <w:lastRenderedPageBreak/>
        <w:t>–хранить необходимые запасы товаров;</w:t>
      </w:r>
      <w:r w:rsidRPr="001B4875">
        <w:rPr>
          <w:rFonts w:ascii="Times New Roman" w:eastAsia="Times New Roman" w:hAnsi="Times New Roman" w:cs="Times New Roman"/>
          <w:lang w:eastAsia="ru-RU"/>
        </w:rPr>
        <w:br/>
        <w:t xml:space="preserve">– рационально размещать складские звенья на путях товародвижения; </w:t>
      </w:r>
    </w:p>
    <w:p w14:paraId="44527026" w14:textId="5C1F7281" w:rsidR="001C4CF0" w:rsidRDefault="001B4875" w:rsidP="00E70ED3">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повышать</w:t>
      </w:r>
      <w:r w:rsidR="008F27E8">
        <w:rPr>
          <w:rFonts w:ascii="Times New Roman" w:eastAsia="Times New Roman" w:hAnsi="Times New Roman" w:cs="Times New Roman"/>
          <w:lang w:eastAsia="ru-RU"/>
        </w:rPr>
        <w:t xml:space="preserve"> </w:t>
      </w:r>
      <w:r w:rsidRPr="001B4875">
        <w:rPr>
          <w:rFonts w:ascii="Times New Roman" w:eastAsia="Times New Roman" w:hAnsi="Times New Roman" w:cs="Times New Roman"/>
          <w:lang w:eastAsia="ru-RU"/>
        </w:rPr>
        <w:t>эффективность</w:t>
      </w:r>
      <w:r w:rsidR="008F27E8">
        <w:rPr>
          <w:rFonts w:ascii="Times New Roman" w:eastAsia="Times New Roman" w:hAnsi="Times New Roman" w:cs="Times New Roman"/>
          <w:lang w:eastAsia="ru-RU"/>
        </w:rPr>
        <w:t xml:space="preserve"> </w:t>
      </w:r>
      <w:r w:rsidRPr="001B4875">
        <w:rPr>
          <w:rFonts w:ascii="Times New Roman" w:eastAsia="Times New Roman" w:hAnsi="Times New Roman" w:cs="Times New Roman"/>
          <w:lang w:eastAsia="ru-RU"/>
        </w:rPr>
        <w:t>использования</w:t>
      </w:r>
      <w:r w:rsidR="008F27E8">
        <w:rPr>
          <w:rFonts w:ascii="Times New Roman" w:eastAsia="Times New Roman" w:hAnsi="Times New Roman" w:cs="Times New Roman"/>
          <w:lang w:eastAsia="ru-RU"/>
        </w:rPr>
        <w:t xml:space="preserve"> </w:t>
      </w:r>
      <w:r w:rsidRPr="001B4875">
        <w:rPr>
          <w:rFonts w:ascii="Times New Roman" w:eastAsia="Times New Roman" w:hAnsi="Times New Roman" w:cs="Times New Roman"/>
          <w:lang w:eastAsia="ru-RU"/>
        </w:rPr>
        <w:t>основных</w:t>
      </w:r>
      <w:r w:rsidR="008F27E8">
        <w:rPr>
          <w:rFonts w:ascii="Times New Roman" w:eastAsia="Times New Roman" w:hAnsi="Times New Roman" w:cs="Times New Roman"/>
          <w:lang w:eastAsia="ru-RU"/>
        </w:rPr>
        <w:t xml:space="preserve">  </w:t>
      </w:r>
      <w:r w:rsidRPr="001B4875">
        <w:rPr>
          <w:rFonts w:ascii="Times New Roman" w:eastAsia="Times New Roman" w:hAnsi="Times New Roman" w:cs="Times New Roman"/>
          <w:lang w:eastAsia="ru-RU"/>
        </w:rPr>
        <w:t xml:space="preserve">фондов; </w:t>
      </w:r>
    </w:p>
    <w:p w14:paraId="18D8015F" w14:textId="2814A986" w:rsidR="008F27E8" w:rsidRDefault="008F27E8" w:rsidP="001C4CF0">
      <w:pPr>
        <w:suppressAutoHyphens/>
        <w:rPr>
          <w:rFonts w:ascii="Times New Roman" w:eastAsia="Times New Roman" w:hAnsi="Times New Roman" w:cs="Times New Roman"/>
          <w:lang w:eastAsia="ru-RU"/>
        </w:rPr>
      </w:pPr>
      <w:r>
        <w:rPr>
          <w:rFonts w:ascii="Times New Roman" w:eastAsia="Times New Roman" w:hAnsi="Times New Roman" w:cs="Times New Roman"/>
          <w:noProof/>
          <w:lang w:eastAsia="ru-RU"/>
        </w:rPr>
        <w:drawing>
          <wp:inline distT="0" distB="0" distL="0" distR="0" wp14:anchorId="3BB840CA" wp14:editId="07AEE8A3">
            <wp:extent cx="5575300" cy="44704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8">
                      <a:extLst>
                        <a:ext uri="{28A0092B-C50C-407E-A947-70E740481C1C}">
                          <a14:useLocalDpi xmlns:a14="http://schemas.microsoft.com/office/drawing/2010/main" val="0"/>
                        </a:ext>
                      </a:extLst>
                    </a:blip>
                    <a:stretch>
                      <a:fillRect/>
                    </a:stretch>
                  </pic:blipFill>
                  <pic:spPr>
                    <a:xfrm>
                      <a:off x="0" y="0"/>
                      <a:ext cx="5575300" cy="4470400"/>
                    </a:xfrm>
                    <a:prstGeom prst="rect">
                      <a:avLst/>
                    </a:prstGeom>
                  </pic:spPr>
                </pic:pic>
              </a:graphicData>
            </a:graphic>
          </wp:inline>
        </w:drawing>
      </w:r>
    </w:p>
    <w:p w14:paraId="2F663994" w14:textId="77777777" w:rsidR="008F27E8" w:rsidRDefault="008F27E8" w:rsidP="001C4CF0">
      <w:pPr>
        <w:suppressAutoHyphens/>
        <w:rPr>
          <w:rFonts w:ascii="Times New Roman" w:eastAsia="Times New Roman" w:hAnsi="Times New Roman" w:cs="Times New Roman"/>
          <w:lang w:eastAsia="ru-RU"/>
        </w:rPr>
      </w:pPr>
    </w:p>
    <w:p w14:paraId="6406338A" w14:textId="77777777" w:rsidR="008F27E8" w:rsidRDefault="008F27E8" w:rsidP="00E70ED3">
      <w:pPr>
        <w:suppressAutoHyphens/>
        <w:jc w:val="both"/>
        <w:rPr>
          <w:rFonts w:ascii="Times New Roman" w:eastAsia="Times New Roman" w:hAnsi="Times New Roman" w:cs="Times New Roman"/>
          <w:lang w:eastAsia="ru-RU"/>
        </w:rPr>
      </w:pPr>
    </w:p>
    <w:p w14:paraId="18A5D78A" w14:textId="7284999E" w:rsidR="001B4875" w:rsidRPr="001B4875" w:rsidRDefault="001B4875" w:rsidP="00FF760C">
      <w:pPr>
        <w:suppressAutoHyphens/>
        <w:rPr>
          <w:rFonts w:ascii="Times New Roman" w:eastAsia="Times New Roman" w:hAnsi="Times New Roman" w:cs="Times New Roman"/>
          <w:lang w:eastAsia="ru-RU"/>
        </w:rPr>
      </w:pPr>
      <w:r w:rsidRPr="001B4875">
        <w:rPr>
          <w:rFonts w:ascii="Times New Roman" w:eastAsia="Times New Roman" w:hAnsi="Times New Roman" w:cs="Times New Roman"/>
          <w:i/>
          <w:iCs/>
          <w:lang w:eastAsia="ru-RU"/>
        </w:rPr>
        <w:t xml:space="preserve">Накопление, хранение, подсортировка и реализация </w:t>
      </w:r>
      <w:r w:rsidRPr="001B4875">
        <w:rPr>
          <w:rFonts w:ascii="Times New Roman" w:eastAsia="Times New Roman" w:hAnsi="Times New Roman" w:cs="Times New Roman"/>
          <w:lang w:eastAsia="ru-RU"/>
        </w:rPr>
        <w:t>запасов товаров — характерные функции всех складов.</w:t>
      </w:r>
      <w:r w:rsidRPr="001B4875">
        <w:rPr>
          <w:rFonts w:ascii="Times New Roman" w:eastAsia="Times New Roman" w:hAnsi="Times New Roman" w:cs="Times New Roman"/>
          <w:lang w:eastAsia="ru-RU"/>
        </w:rPr>
        <w:br/>
      </w:r>
    </w:p>
    <w:p w14:paraId="2D4A91F7" w14:textId="23BE97C7" w:rsidR="001B4875" w:rsidRPr="001B4875" w:rsidRDefault="00FF760C"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1B4875" w:rsidRPr="001B4875">
        <w:rPr>
          <w:rFonts w:ascii="Times New Roman" w:eastAsia="Times New Roman" w:hAnsi="Times New Roman" w:cs="Times New Roman"/>
          <w:lang w:eastAsia="ru-RU"/>
        </w:rPr>
        <w:t xml:space="preserve">Между тем удельный вес отдельных функций и конкретных операций на различных складах не одинаковы. </w:t>
      </w:r>
      <w:r>
        <w:rPr>
          <w:rFonts w:ascii="Times New Roman" w:eastAsia="Times New Roman" w:hAnsi="Times New Roman" w:cs="Times New Roman"/>
          <w:lang w:eastAsia="ru-RU"/>
        </w:rPr>
        <w:t>Н</w:t>
      </w:r>
      <w:r w:rsidR="001B4875" w:rsidRPr="001B4875">
        <w:rPr>
          <w:rFonts w:ascii="Times New Roman" w:eastAsia="Times New Roman" w:hAnsi="Times New Roman" w:cs="Times New Roman"/>
          <w:lang w:eastAsia="ru-RU"/>
        </w:rPr>
        <w:t xml:space="preserve">а большинстве складов значительный удельный вес занимают операции, связанные с хранением запасов товаров. на других складах преобладают подсортировочные операции. некоторые склады предназначены для кратковременного хранения и переотправки товаров. </w:t>
      </w:r>
    </w:p>
    <w:p w14:paraId="20CE797D" w14:textId="3874777F" w:rsidR="001B4875" w:rsidRPr="001B4875" w:rsidRDefault="001B4875" w:rsidP="00E70ED3">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i/>
          <w:iCs/>
          <w:lang w:eastAsia="ru-RU"/>
        </w:rPr>
        <w:t xml:space="preserve">Одним из основных признаков классификации складов </w:t>
      </w:r>
      <w:r w:rsidRPr="001B4875">
        <w:rPr>
          <w:rFonts w:ascii="Times New Roman" w:eastAsia="Times New Roman" w:hAnsi="Times New Roman" w:cs="Times New Roman"/>
          <w:lang w:eastAsia="ru-RU"/>
        </w:rPr>
        <w:t xml:space="preserve">является характер преимущественно выполняемых ими функций. </w:t>
      </w:r>
      <w:r w:rsidRPr="001B4875">
        <w:rPr>
          <w:rFonts w:ascii="Times New Roman" w:eastAsia="Times New Roman" w:hAnsi="Times New Roman" w:cs="Times New Roman"/>
          <w:i/>
          <w:iCs/>
          <w:lang w:eastAsia="ru-RU"/>
        </w:rPr>
        <w:t xml:space="preserve">Признаком разделения складов на виды </w:t>
      </w:r>
      <w:r w:rsidRPr="001B4875">
        <w:rPr>
          <w:rFonts w:ascii="Times New Roman" w:eastAsia="Times New Roman" w:hAnsi="Times New Roman" w:cs="Times New Roman"/>
          <w:lang w:eastAsia="ru-RU"/>
        </w:rPr>
        <w:t xml:space="preserve">является также их товарная специализация. склады специализируют: </w:t>
      </w:r>
    </w:p>
    <w:p w14:paraId="2C177233" w14:textId="16BDD3A1" w:rsidR="001B4875" w:rsidRPr="001B4875" w:rsidRDefault="001B4875" w:rsidP="00E70ED3">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1) в целях создания оптимальных условий для бесперебойного снабжения товарами розничных торговых предприятий; </w:t>
      </w:r>
    </w:p>
    <w:p w14:paraId="1A84D470" w14:textId="4AA4670B" w:rsidR="001B4875" w:rsidRPr="001B4875" w:rsidRDefault="001B4875" w:rsidP="00E70ED3">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2) с учетом особенностей приемки по качеству, количеству техники хранения определенных видов товаров, степени сложности их ассортимента, объема и структуры покупательных фондов населения, организационного построения оптовой и розничной торговли. </w:t>
      </w:r>
    </w:p>
    <w:p w14:paraId="74D69238" w14:textId="77777777" w:rsidR="001B4875" w:rsidRPr="001B4875" w:rsidRDefault="001B4875" w:rsidP="00FF760C">
      <w:pPr>
        <w:suppressAutoHyphens/>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склады подразделяются по:</w:t>
      </w:r>
      <w:r w:rsidRPr="001B4875">
        <w:rPr>
          <w:rFonts w:ascii="Times New Roman" w:eastAsia="Times New Roman" w:hAnsi="Times New Roman" w:cs="Times New Roman"/>
          <w:lang w:eastAsia="ru-RU"/>
        </w:rPr>
        <w:br/>
        <w:t>– по техническому признаку;</w:t>
      </w:r>
      <w:r w:rsidRPr="001B4875">
        <w:rPr>
          <w:rFonts w:ascii="Times New Roman" w:eastAsia="Times New Roman" w:hAnsi="Times New Roman" w:cs="Times New Roman"/>
          <w:lang w:eastAsia="ru-RU"/>
        </w:rPr>
        <w:br/>
        <w:t>– организационным условиям;</w:t>
      </w:r>
      <w:r w:rsidRPr="001B4875">
        <w:rPr>
          <w:rFonts w:ascii="Times New Roman" w:eastAsia="Times New Roman" w:hAnsi="Times New Roman" w:cs="Times New Roman"/>
          <w:lang w:eastAsia="ru-RU"/>
        </w:rPr>
        <w:br/>
        <w:t>– административной принадлежности и эксплуатации;</w:t>
      </w:r>
      <w:r w:rsidRPr="001B4875">
        <w:rPr>
          <w:rFonts w:ascii="Times New Roman" w:eastAsia="Times New Roman" w:hAnsi="Times New Roman" w:cs="Times New Roman"/>
          <w:lang w:eastAsia="ru-RU"/>
        </w:rPr>
        <w:br/>
        <w:t>– формам пользования;</w:t>
      </w:r>
      <w:r w:rsidRPr="001B4875">
        <w:rPr>
          <w:rFonts w:ascii="Times New Roman" w:eastAsia="Times New Roman" w:hAnsi="Times New Roman" w:cs="Times New Roman"/>
          <w:lang w:eastAsia="ru-RU"/>
        </w:rPr>
        <w:br/>
      </w:r>
      <w:r w:rsidRPr="001B4875">
        <w:rPr>
          <w:rFonts w:ascii="Times New Roman" w:eastAsia="Times New Roman" w:hAnsi="Times New Roman" w:cs="Times New Roman"/>
          <w:lang w:eastAsia="ru-RU"/>
        </w:rPr>
        <w:lastRenderedPageBreak/>
        <w:t>– размеру складской площади;</w:t>
      </w:r>
      <w:r w:rsidRPr="001B4875">
        <w:rPr>
          <w:rFonts w:ascii="Times New Roman" w:eastAsia="Times New Roman" w:hAnsi="Times New Roman" w:cs="Times New Roman"/>
          <w:lang w:eastAsia="ru-RU"/>
        </w:rPr>
        <w:br/>
        <w:t xml:space="preserve">– близости к железнодорожным и водным путям сообщения. </w:t>
      </w:r>
    </w:p>
    <w:p w14:paraId="66B45DC3" w14:textId="2D49FA7B" w:rsidR="001B4875" w:rsidRPr="001B4875" w:rsidRDefault="00FF760C"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В</w:t>
      </w:r>
      <w:r w:rsidR="001B4875" w:rsidRPr="001B4875">
        <w:rPr>
          <w:rFonts w:ascii="Times New Roman" w:eastAsia="Times New Roman" w:hAnsi="Times New Roman" w:cs="Times New Roman"/>
          <w:lang w:eastAsia="ru-RU"/>
        </w:rPr>
        <w:t xml:space="preserve"> зависимости от характера выполняемых </w:t>
      </w:r>
      <w:r w:rsidR="001B4875" w:rsidRPr="001B4875">
        <w:rPr>
          <w:rFonts w:ascii="Times New Roman" w:eastAsia="Times New Roman" w:hAnsi="Times New Roman" w:cs="Times New Roman"/>
          <w:i/>
          <w:iCs/>
          <w:lang w:eastAsia="ru-RU"/>
        </w:rPr>
        <w:t xml:space="preserve">функций </w:t>
      </w:r>
      <w:r w:rsidR="001B4875" w:rsidRPr="001B4875">
        <w:rPr>
          <w:rFonts w:ascii="Times New Roman" w:eastAsia="Times New Roman" w:hAnsi="Times New Roman" w:cs="Times New Roman"/>
          <w:lang w:eastAsia="ru-RU"/>
        </w:rPr>
        <w:t xml:space="preserve">склады делят на подсортировочно-распределительные; сезонного хранения товаров; долгосрочного хранения товаров; транзитно-перевалочные. </w:t>
      </w:r>
    </w:p>
    <w:p w14:paraId="307DDF94" w14:textId="77777777" w:rsidR="001B4875" w:rsidRPr="001B4875" w:rsidRDefault="001B4875" w:rsidP="00E70ED3">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i/>
          <w:iCs/>
          <w:lang w:eastAsia="ru-RU"/>
        </w:rPr>
        <w:t xml:space="preserve">Подсортировочно-распределительные склады </w:t>
      </w:r>
      <w:r w:rsidRPr="001B4875">
        <w:rPr>
          <w:rFonts w:ascii="Times New Roman" w:eastAsia="Times New Roman" w:hAnsi="Times New Roman" w:cs="Times New Roman"/>
          <w:lang w:eastAsia="ru-RU"/>
        </w:rPr>
        <w:t xml:space="preserve">относятся к наиболее распределенному виду товарных складов и имеют значительный удельный вес в складском товарообороте. такие склады имеются как у оптовых объединений, предприятий, так и у розничных торговых организаций. </w:t>
      </w:r>
    </w:p>
    <w:p w14:paraId="06F500CF" w14:textId="77777777" w:rsidR="001B4875" w:rsidRPr="001B4875" w:rsidRDefault="001B4875" w:rsidP="00FF760C">
      <w:pPr>
        <w:suppressAutoHyphens/>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к их основным технологическим операциям относятся:</w:t>
      </w:r>
      <w:r w:rsidRPr="001B4875">
        <w:rPr>
          <w:rFonts w:ascii="Times New Roman" w:eastAsia="Times New Roman" w:hAnsi="Times New Roman" w:cs="Times New Roman"/>
          <w:lang w:eastAsia="ru-RU"/>
        </w:rPr>
        <w:br/>
        <w:t xml:space="preserve">1. приемка от производственных предприятий и поставщиков </w:t>
      </w:r>
    </w:p>
    <w:p w14:paraId="4FE368F1" w14:textId="36AA25E9" w:rsidR="001B4875" w:rsidRPr="001B4875" w:rsidRDefault="001B4875" w:rsidP="0018537F">
      <w:pPr>
        <w:suppressAutoHyphens/>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укрупненных партий товаров.</w:t>
      </w:r>
      <w:r w:rsidRPr="001B4875">
        <w:rPr>
          <w:rFonts w:ascii="Times New Roman" w:eastAsia="Times New Roman" w:hAnsi="Times New Roman" w:cs="Times New Roman"/>
          <w:lang w:eastAsia="ru-RU"/>
        </w:rPr>
        <w:br/>
        <w:t>2. разделение их на мелкие партии товаров.</w:t>
      </w:r>
      <w:r w:rsidRPr="001B4875">
        <w:rPr>
          <w:rFonts w:ascii="Times New Roman" w:eastAsia="Times New Roman" w:hAnsi="Times New Roman" w:cs="Times New Roman"/>
          <w:lang w:eastAsia="ru-RU"/>
        </w:rPr>
        <w:br/>
        <w:t>3. направление в сортированном виде розничным торговым</w:t>
      </w:r>
      <w:r w:rsidR="0018537F">
        <w:rPr>
          <w:rFonts w:ascii="Times New Roman" w:eastAsia="Times New Roman" w:hAnsi="Times New Roman" w:cs="Times New Roman"/>
          <w:lang w:eastAsia="ru-RU"/>
        </w:rPr>
        <w:t xml:space="preserve"> </w:t>
      </w:r>
      <w:r w:rsidRPr="001B4875">
        <w:rPr>
          <w:rFonts w:ascii="Times New Roman" w:eastAsia="Times New Roman" w:hAnsi="Times New Roman" w:cs="Times New Roman"/>
          <w:lang w:eastAsia="ru-RU"/>
        </w:rPr>
        <w:t xml:space="preserve">предприятиям. </w:t>
      </w:r>
    </w:p>
    <w:p w14:paraId="623DB43A" w14:textId="4CAAE1BC" w:rsidR="001B4875" w:rsidRPr="001B4875" w:rsidRDefault="0018537F"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Н</w:t>
      </w:r>
      <w:r w:rsidR="001B4875" w:rsidRPr="001B4875">
        <w:rPr>
          <w:rFonts w:ascii="Times New Roman" w:eastAsia="Times New Roman" w:hAnsi="Times New Roman" w:cs="Times New Roman"/>
          <w:lang w:eastAsia="ru-RU"/>
        </w:rPr>
        <w:t xml:space="preserve">а таких складах сосредоточивают, как правило, текущие товарные запасы, </w:t>
      </w:r>
      <w:r w:rsidR="001B4875" w:rsidRPr="001B4875">
        <w:rPr>
          <w:rFonts w:ascii="Times New Roman" w:eastAsia="Times New Roman" w:hAnsi="Times New Roman" w:cs="Times New Roman"/>
          <w:i/>
          <w:iCs/>
          <w:lang w:eastAsia="ru-RU"/>
        </w:rPr>
        <w:t>хранение которых является относительно непродолжительным</w:t>
      </w:r>
      <w:r w:rsidR="001B4875" w:rsidRPr="001B4875">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З</w:t>
      </w:r>
      <w:r w:rsidR="001B4875" w:rsidRPr="001B4875">
        <w:rPr>
          <w:rFonts w:ascii="Times New Roman" w:eastAsia="Times New Roman" w:hAnsi="Times New Roman" w:cs="Times New Roman"/>
          <w:lang w:eastAsia="ru-RU"/>
        </w:rPr>
        <w:t xml:space="preserve">десь основное место занимают такие технологические операции, как подсортировку, переупаковку, фасовку, проверку качества; проверку количества получаемых и реализуемых товаров. </w:t>
      </w:r>
    </w:p>
    <w:p w14:paraId="7437F2A7" w14:textId="77777777" w:rsidR="001B4875" w:rsidRPr="001B4875" w:rsidRDefault="001B4875" w:rsidP="00E70ED3">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Функция хранения на подсортировочно-распределительных складах носит в основном вспомогательный характер. </w:t>
      </w:r>
    </w:p>
    <w:p w14:paraId="2164EBDA" w14:textId="75789D28" w:rsidR="001B4875" w:rsidRPr="001B4875" w:rsidRDefault="0018537F"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i/>
          <w:iCs/>
          <w:lang w:eastAsia="ru-RU"/>
        </w:rPr>
        <w:t xml:space="preserve">      </w:t>
      </w:r>
      <w:r w:rsidR="001B4875" w:rsidRPr="001B4875">
        <w:rPr>
          <w:rFonts w:ascii="Times New Roman" w:eastAsia="Times New Roman" w:hAnsi="Times New Roman" w:cs="Times New Roman"/>
          <w:i/>
          <w:iCs/>
          <w:lang w:eastAsia="ru-RU"/>
        </w:rPr>
        <w:t xml:space="preserve">На складах сезонного и долгосрочного хранения </w:t>
      </w:r>
      <w:r w:rsidR="001B4875" w:rsidRPr="001B4875">
        <w:rPr>
          <w:rFonts w:ascii="Times New Roman" w:eastAsia="Times New Roman" w:hAnsi="Times New Roman" w:cs="Times New Roman"/>
          <w:lang w:eastAsia="ru-RU"/>
        </w:rPr>
        <w:t xml:space="preserve">находятся в основном сезонные запасы товаров досрочного завоза и резервные товары. </w:t>
      </w:r>
      <w:r>
        <w:rPr>
          <w:rFonts w:ascii="Times New Roman" w:eastAsia="Times New Roman" w:hAnsi="Times New Roman" w:cs="Times New Roman"/>
          <w:lang w:eastAsia="ru-RU"/>
        </w:rPr>
        <w:t>О</w:t>
      </w:r>
      <w:r w:rsidR="001B4875" w:rsidRPr="001B4875">
        <w:rPr>
          <w:rFonts w:ascii="Times New Roman" w:eastAsia="Times New Roman" w:hAnsi="Times New Roman" w:cs="Times New Roman"/>
          <w:lang w:eastAsia="ru-RU"/>
        </w:rPr>
        <w:t xml:space="preserve">сновная функция этих складов — хранение. </w:t>
      </w:r>
    </w:p>
    <w:p w14:paraId="37B8D559" w14:textId="61F26DC0" w:rsidR="001B4875" w:rsidRPr="001B4875" w:rsidRDefault="0018537F"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У</w:t>
      </w:r>
      <w:r w:rsidR="001B4875" w:rsidRPr="001B4875">
        <w:rPr>
          <w:rFonts w:ascii="Times New Roman" w:eastAsia="Times New Roman" w:hAnsi="Times New Roman" w:cs="Times New Roman"/>
          <w:lang w:eastAsia="ru-RU"/>
        </w:rPr>
        <w:t xml:space="preserve">стройство и оборудование складов сезонного и долгосрочного хранения обеспечивают в течение продолжительного времени качественную и количественную сохранность товаров в соответствии с их физико-химическими свойствами. </w:t>
      </w:r>
      <w:r>
        <w:rPr>
          <w:rFonts w:ascii="Times New Roman" w:eastAsia="Times New Roman" w:hAnsi="Times New Roman" w:cs="Times New Roman"/>
          <w:lang w:eastAsia="ru-RU"/>
        </w:rPr>
        <w:t>Т</w:t>
      </w:r>
      <w:r w:rsidR="001B4875" w:rsidRPr="001B4875">
        <w:rPr>
          <w:rFonts w:ascii="Times New Roman" w:eastAsia="Times New Roman" w:hAnsi="Times New Roman" w:cs="Times New Roman"/>
          <w:lang w:eastAsia="ru-RU"/>
        </w:rPr>
        <w:t xml:space="preserve">акие склады имеют большинство оптовых объединений и предприятий, а также ряд розничных торговых организаций. </w:t>
      </w:r>
      <w:r>
        <w:rPr>
          <w:rFonts w:ascii="Times New Roman" w:eastAsia="Times New Roman" w:hAnsi="Times New Roman" w:cs="Times New Roman"/>
          <w:lang w:eastAsia="ru-RU"/>
        </w:rPr>
        <w:t>Н</w:t>
      </w:r>
      <w:r w:rsidR="001B4875" w:rsidRPr="001B4875">
        <w:rPr>
          <w:rFonts w:ascii="Times New Roman" w:eastAsia="Times New Roman" w:hAnsi="Times New Roman" w:cs="Times New Roman"/>
          <w:lang w:eastAsia="ru-RU"/>
        </w:rPr>
        <w:t xml:space="preserve">аряду с функцией хранения они выполняют вспомогательные технологические операции, связанные с приемкой и отпуском товаров: переупаковку, подсортировку, переборку, фасовку и др. </w:t>
      </w:r>
    </w:p>
    <w:p w14:paraId="48DD984A" w14:textId="7350E465" w:rsidR="001B4875" w:rsidRPr="001B4875" w:rsidRDefault="0018537F"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i/>
          <w:iCs/>
          <w:lang w:eastAsia="ru-RU"/>
        </w:rPr>
        <w:t xml:space="preserve">      </w:t>
      </w:r>
      <w:r w:rsidR="001B4875" w:rsidRPr="001B4875">
        <w:rPr>
          <w:rFonts w:ascii="Times New Roman" w:eastAsia="Times New Roman" w:hAnsi="Times New Roman" w:cs="Times New Roman"/>
          <w:i/>
          <w:iCs/>
          <w:lang w:eastAsia="ru-RU"/>
        </w:rPr>
        <w:t xml:space="preserve">Транзитно-перевалочные склады </w:t>
      </w:r>
      <w:r w:rsidR="001B4875" w:rsidRPr="001B4875">
        <w:rPr>
          <w:rFonts w:ascii="Times New Roman" w:eastAsia="Times New Roman" w:hAnsi="Times New Roman" w:cs="Times New Roman"/>
          <w:lang w:eastAsia="ru-RU"/>
        </w:rPr>
        <w:t xml:space="preserve">осуществляют в основном такие технологические операции, как приемку, кратковременное хранение, отпуск грузов. </w:t>
      </w:r>
    </w:p>
    <w:p w14:paraId="78282A5E" w14:textId="25855C8D" w:rsidR="001B4875" w:rsidRPr="001B4875" w:rsidRDefault="0018537F"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В</w:t>
      </w:r>
      <w:r w:rsidR="001B4875" w:rsidRPr="001B4875">
        <w:rPr>
          <w:rFonts w:ascii="Times New Roman" w:eastAsia="Times New Roman" w:hAnsi="Times New Roman" w:cs="Times New Roman"/>
          <w:lang w:eastAsia="ru-RU"/>
        </w:rPr>
        <w:t xml:space="preserve"> них отсутствуют специальные устройства и оборудование для продолжительного хранения товаров и проведения подсортировочных операций. </w:t>
      </w:r>
      <w:r>
        <w:rPr>
          <w:rFonts w:ascii="Times New Roman" w:eastAsia="Times New Roman" w:hAnsi="Times New Roman" w:cs="Times New Roman"/>
          <w:lang w:eastAsia="ru-RU"/>
        </w:rPr>
        <w:t>Т</w:t>
      </w:r>
      <w:r w:rsidR="001B4875" w:rsidRPr="001B4875">
        <w:rPr>
          <w:rFonts w:ascii="Times New Roman" w:eastAsia="Times New Roman" w:hAnsi="Times New Roman" w:cs="Times New Roman"/>
          <w:lang w:eastAsia="ru-RU"/>
        </w:rPr>
        <w:t xml:space="preserve">акие склады предназначены в основном для переотправки товаров из районов производства в пункты потребления различными видами транспорта. </w:t>
      </w:r>
      <w:r>
        <w:rPr>
          <w:rFonts w:ascii="Times New Roman" w:eastAsia="Times New Roman" w:hAnsi="Times New Roman" w:cs="Times New Roman"/>
          <w:lang w:eastAsia="ru-RU"/>
        </w:rPr>
        <w:t>Т</w:t>
      </w:r>
      <w:r w:rsidR="001B4875" w:rsidRPr="001B4875">
        <w:rPr>
          <w:rFonts w:ascii="Times New Roman" w:eastAsia="Times New Roman" w:hAnsi="Times New Roman" w:cs="Times New Roman"/>
          <w:lang w:eastAsia="ru-RU"/>
        </w:rPr>
        <w:t xml:space="preserve">овары через них проходят в оптовой таре преимущественно без распаковки. </w:t>
      </w:r>
    </w:p>
    <w:p w14:paraId="4C8134B9" w14:textId="765C3ED5" w:rsidR="001B4875" w:rsidRPr="001B4875" w:rsidRDefault="0018537F"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Т</w:t>
      </w:r>
      <w:r w:rsidR="001B4875" w:rsidRPr="001B4875">
        <w:rPr>
          <w:rFonts w:ascii="Times New Roman" w:eastAsia="Times New Roman" w:hAnsi="Times New Roman" w:cs="Times New Roman"/>
          <w:lang w:eastAsia="ru-RU"/>
        </w:rPr>
        <w:t xml:space="preserve">ранзитно-перевалочные склады имеются в основном на оптовых предприятиях и обычно размещены на железнодорожных товарных станциях; в морских и речных портах. </w:t>
      </w:r>
    </w:p>
    <w:p w14:paraId="13D073AD" w14:textId="77777777" w:rsidR="001B4875" w:rsidRPr="001B4875" w:rsidRDefault="001B4875" w:rsidP="00E70ED3">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Это способствует рациональному выполнению операций по приемке и дальнейшей переотправке укрупненных партий грузов. </w:t>
      </w:r>
    </w:p>
    <w:p w14:paraId="3EF27EDA" w14:textId="01CF3757" w:rsidR="001B4875" w:rsidRPr="001B4875" w:rsidRDefault="00DE2EA1"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i/>
          <w:iCs/>
          <w:lang w:eastAsia="ru-RU"/>
        </w:rPr>
        <w:t xml:space="preserve">      </w:t>
      </w:r>
      <w:r w:rsidR="001B4875" w:rsidRPr="001B4875">
        <w:rPr>
          <w:rFonts w:ascii="Times New Roman" w:eastAsia="Times New Roman" w:hAnsi="Times New Roman" w:cs="Times New Roman"/>
          <w:i/>
          <w:iCs/>
          <w:lang w:eastAsia="ru-RU"/>
        </w:rPr>
        <w:t xml:space="preserve">Товарная специализация складов устанавливает, какие виды или группы товаров преимущественно проходят через склады. </w:t>
      </w:r>
      <w:r w:rsidR="001B4875" w:rsidRPr="001B4875">
        <w:rPr>
          <w:rFonts w:ascii="Times New Roman" w:eastAsia="Times New Roman" w:hAnsi="Times New Roman" w:cs="Times New Roman"/>
          <w:lang w:eastAsia="ru-RU"/>
        </w:rPr>
        <w:t xml:space="preserve">по этому признаку склады подразделяют на узкоспециализированные, специализированные, неспециализированные. </w:t>
      </w:r>
    </w:p>
    <w:p w14:paraId="77F94436" w14:textId="6CD91968" w:rsidR="001B4875" w:rsidRPr="001B4875" w:rsidRDefault="00DE2EA1"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К</w:t>
      </w:r>
      <w:r w:rsidR="001B4875" w:rsidRPr="001B4875">
        <w:rPr>
          <w:rFonts w:ascii="Times New Roman" w:eastAsia="Times New Roman" w:hAnsi="Times New Roman" w:cs="Times New Roman"/>
          <w:lang w:eastAsia="ru-RU"/>
        </w:rPr>
        <w:t xml:space="preserve"> узкоспециализированным относят склады, выполняющие технологические операции по приемке, хранению и отпуску одного вида товара простого ассортимента: </w:t>
      </w:r>
    </w:p>
    <w:p w14:paraId="0AA577F8" w14:textId="5FB0903C" w:rsidR="001B4875" w:rsidRPr="001B4875" w:rsidRDefault="001B4875" w:rsidP="00DE2EA1">
      <w:pPr>
        <w:suppressAutoHyphens/>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1. склады для сахара, соли.</w:t>
      </w:r>
      <w:r w:rsidRPr="001B4875">
        <w:rPr>
          <w:rFonts w:ascii="Times New Roman" w:eastAsia="Times New Roman" w:hAnsi="Times New Roman" w:cs="Times New Roman"/>
          <w:lang w:eastAsia="ru-RU"/>
        </w:rPr>
        <w:br/>
        <w:t xml:space="preserve">2. хранилища для картофеля, лука, моркови, растительного масла. </w:t>
      </w:r>
    </w:p>
    <w:p w14:paraId="08F81833" w14:textId="3E9F90AC" w:rsidR="001B4875" w:rsidRPr="001B4875" w:rsidRDefault="00DE2EA1"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С</w:t>
      </w:r>
      <w:r w:rsidR="001B4875" w:rsidRPr="001B4875">
        <w:rPr>
          <w:rFonts w:ascii="Times New Roman" w:eastAsia="Times New Roman" w:hAnsi="Times New Roman" w:cs="Times New Roman"/>
          <w:lang w:eastAsia="ru-RU"/>
        </w:rPr>
        <w:t xml:space="preserve">пециализированные склады выполняют технологические операции с определенной группой товаров, включающей значительное количество разновидностей. </w:t>
      </w:r>
      <w:r>
        <w:rPr>
          <w:rFonts w:ascii="Times New Roman" w:eastAsia="Times New Roman" w:hAnsi="Times New Roman" w:cs="Times New Roman"/>
          <w:lang w:eastAsia="ru-RU"/>
        </w:rPr>
        <w:t>К</w:t>
      </w:r>
      <w:r w:rsidR="001B4875" w:rsidRPr="001B4875">
        <w:rPr>
          <w:rFonts w:ascii="Times New Roman" w:eastAsia="Times New Roman" w:hAnsi="Times New Roman" w:cs="Times New Roman"/>
          <w:lang w:eastAsia="ru-RU"/>
        </w:rPr>
        <w:t xml:space="preserve"> специали- зированным относят склады кондитерских изделий, бакалейных товаров, винно-водочных изделий, консервов, молочных, мясных, рыбных, текстильных, обувных и других товаров. </w:t>
      </w:r>
    </w:p>
    <w:p w14:paraId="30C50B5C" w14:textId="517D2605" w:rsidR="001B4875" w:rsidRPr="001B4875" w:rsidRDefault="00DE2EA1"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Н</w:t>
      </w:r>
      <w:r w:rsidR="001B4875" w:rsidRPr="001B4875">
        <w:rPr>
          <w:rFonts w:ascii="Times New Roman" w:eastAsia="Times New Roman" w:hAnsi="Times New Roman" w:cs="Times New Roman"/>
          <w:lang w:eastAsia="ru-RU"/>
        </w:rPr>
        <w:t xml:space="preserve">еспециализированные склады предназначены для хранения и проведения разных технологических операций с двумя-тремя или несколькими группами товаров. </w:t>
      </w:r>
      <w:r>
        <w:rPr>
          <w:rFonts w:ascii="Times New Roman" w:eastAsia="Times New Roman" w:hAnsi="Times New Roman" w:cs="Times New Roman"/>
          <w:lang w:eastAsia="ru-RU"/>
        </w:rPr>
        <w:t>К</w:t>
      </w:r>
      <w:r w:rsidR="001B4875" w:rsidRPr="001B4875">
        <w:rPr>
          <w:rFonts w:ascii="Times New Roman" w:eastAsia="Times New Roman" w:hAnsi="Times New Roman" w:cs="Times New Roman"/>
          <w:lang w:eastAsia="ru-RU"/>
        </w:rPr>
        <w:t xml:space="preserve"> ним относят склады бакалей</w:t>
      </w:r>
      <w:proofErr w:type="gramStart"/>
      <w:r w:rsidR="001B4875" w:rsidRPr="001B4875">
        <w:rPr>
          <w:rFonts w:ascii="Times New Roman" w:eastAsia="Times New Roman" w:hAnsi="Times New Roman" w:cs="Times New Roman"/>
          <w:lang w:eastAsia="ru-RU"/>
        </w:rPr>
        <w:t>но-кондитерских</w:t>
      </w:r>
      <w:proofErr w:type="gramEnd"/>
      <w:r w:rsidR="001B4875" w:rsidRPr="001B4875">
        <w:rPr>
          <w:rFonts w:ascii="Times New Roman" w:eastAsia="Times New Roman" w:hAnsi="Times New Roman" w:cs="Times New Roman"/>
          <w:lang w:eastAsia="ru-RU"/>
        </w:rPr>
        <w:t xml:space="preserve">; гастрономических; мясо-рыбных; плодоовощных и других товаров. </w:t>
      </w:r>
    </w:p>
    <w:p w14:paraId="1251900E" w14:textId="310403BA" w:rsidR="001B4875" w:rsidRPr="001B4875" w:rsidRDefault="00DE2EA1"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Н</w:t>
      </w:r>
      <w:r w:rsidR="001B4875" w:rsidRPr="001B4875">
        <w:rPr>
          <w:rFonts w:ascii="Times New Roman" w:eastAsia="Times New Roman" w:hAnsi="Times New Roman" w:cs="Times New Roman"/>
          <w:lang w:eastAsia="ru-RU"/>
        </w:rPr>
        <w:t xml:space="preserve">еспециализированными также являются смешанные склады, которые предназначены для хранения любых продовольственных и непродовольственных товаров. </w:t>
      </w:r>
    </w:p>
    <w:p w14:paraId="5E103570" w14:textId="405EADBB" w:rsidR="001B4875" w:rsidRPr="001B4875" w:rsidRDefault="00DE2EA1"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i/>
          <w:iCs/>
          <w:lang w:eastAsia="ru-RU"/>
        </w:rPr>
        <w:t xml:space="preserve">      </w:t>
      </w:r>
      <w:r w:rsidR="001B4875" w:rsidRPr="001B4875">
        <w:rPr>
          <w:rFonts w:ascii="Times New Roman" w:eastAsia="Times New Roman" w:hAnsi="Times New Roman" w:cs="Times New Roman"/>
          <w:i/>
          <w:iCs/>
          <w:lang w:eastAsia="ru-RU"/>
        </w:rPr>
        <w:t xml:space="preserve">Технический признак классификации складов </w:t>
      </w:r>
      <w:r w:rsidR="001B4875" w:rsidRPr="001B4875">
        <w:rPr>
          <w:rFonts w:ascii="Times New Roman" w:eastAsia="Times New Roman" w:hAnsi="Times New Roman" w:cs="Times New Roman"/>
          <w:lang w:eastAsia="ru-RU"/>
        </w:rPr>
        <w:t xml:space="preserve">положен в основу разделения их на общетоварные, специальные. </w:t>
      </w:r>
    </w:p>
    <w:p w14:paraId="2EDEE70D" w14:textId="7E2D9B96" w:rsidR="001B4875" w:rsidRPr="001B4875" w:rsidRDefault="00DE2EA1"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О</w:t>
      </w:r>
      <w:r w:rsidR="001B4875" w:rsidRPr="001B4875">
        <w:rPr>
          <w:rFonts w:ascii="Times New Roman" w:eastAsia="Times New Roman" w:hAnsi="Times New Roman" w:cs="Times New Roman"/>
          <w:lang w:eastAsia="ru-RU"/>
        </w:rPr>
        <w:t xml:space="preserve">бщетоварные склады используют в основном для не скоропортящихся продовольственных и непродовольственных товаров, не требующих особых условий хранения. </w:t>
      </w:r>
    </w:p>
    <w:p w14:paraId="54764DBB" w14:textId="454B8CDF" w:rsidR="001B4875" w:rsidRPr="001B4875" w:rsidRDefault="00DE2EA1"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С</w:t>
      </w:r>
      <w:r w:rsidR="001B4875" w:rsidRPr="001B4875">
        <w:rPr>
          <w:rFonts w:ascii="Times New Roman" w:eastAsia="Times New Roman" w:hAnsi="Times New Roman" w:cs="Times New Roman"/>
          <w:lang w:eastAsia="ru-RU"/>
        </w:rPr>
        <w:t xml:space="preserve">пециальные склады оборудованы устройствами для сезонного и долгосрочного хранения товаров. </w:t>
      </w:r>
      <w:r>
        <w:rPr>
          <w:rFonts w:ascii="Times New Roman" w:eastAsia="Times New Roman" w:hAnsi="Times New Roman" w:cs="Times New Roman"/>
          <w:lang w:eastAsia="ru-RU"/>
        </w:rPr>
        <w:t>К</w:t>
      </w:r>
      <w:r w:rsidR="001B4875" w:rsidRPr="001B4875">
        <w:rPr>
          <w:rFonts w:ascii="Times New Roman" w:eastAsia="Times New Roman" w:hAnsi="Times New Roman" w:cs="Times New Roman"/>
          <w:lang w:eastAsia="ru-RU"/>
        </w:rPr>
        <w:t xml:space="preserve"> специальным складам относятся холодильники; плодоовощехранилища; хранилища для растительного масла, соли, являющиеся складами длительного хранения товаров. </w:t>
      </w:r>
    </w:p>
    <w:p w14:paraId="25BEEB42" w14:textId="1882B8C6" w:rsidR="001B4875" w:rsidRPr="001B4875" w:rsidRDefault="00DE2EA1"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i/>
          <w:iCs/>
          <w:lang w:eastAsia="ru-RU"/>
        </w:rPr>
        <w:t xml:space="preserve">      </w:t>
      </w:r>
      <w:r w:rsidR="001B4875" w:rsidRPr="001B4875">
        <w:rPr>
          <w:rFonts w:ascii="Times New Roman" w:eastAsia="Times New Roman" w:hAnsi="Times New Roman" w:cs="Times New Roman"/>
          <w:i/>
          <w:iCs/>
          <w:lang w:eastAsia="ru-RU"/>
        </w:rPr>
        <w:t xml:space="preserve">В зависимости от формы использования различают склады </w:t>
      </w:r>
      <w:r w:rsidR="001B4875" w:rsidRPr="001B4875">
        <w:rPr>
          <w:rFonts w:ascii="Times New Roman" w:eastAsia="Times New Roman" w:hAnsi="Times New Roman" w:cs="Times New Roman"/>
          <w:lang w:eastAsia="ru-RU"/>
        </w:rPr>
        <w:t xml:space="preserve">отдельные (ведомственные); совместного (кооперированного) пользования; общего пользования. </w:t>
      </w:r>
    </w:p>
    <w:p w14:paraId="28540597" w14:textId="74ECB438" w:rsidR="001B4875" w:rsidRPr="001B4875" w:rsidRDefault="00DE2EA1"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С</w:t>
      </w:r>
      <w:r w:rsidR="001B4875" w:rsidRPr="001B4875">
        <w:rPr>
          <w:rFonts w:ascii="Times New Roman" w:eastAsia="Times New Roman" w:hAnsi="Times New Roman" w:cs="Times New Roman"/>
          <w:lang w:eastAsia="ru-RU"/>
        </w:rPr>
        <w:t xml:space="preserve">клады отдельного пользования находятся в ведении одной торговой организации. </w:t>
      </w:r>
      <w:r>
        <w:rPr>
          <w:rFonts w:ascii="Times New Roman" w:eastAsia="Times New Roman" w:hAnsi="Times New Roman" w:cs="Times New Roman"/>
          <w:lang w:eastAsia="ru-RU"/>
        </w:rPr>
        <w:t>О</w:t>
      </w:r>
      <w:r w:rsidR="001B4875" w:rsidRPr="001B4875">
        <w:rPr>
          <w:rFonts w:ascii="Times New Roman" w:eastAsia="Times New Roman" w:hAnsi="Times New Roman" w:cs="Times New Roman"/>
          <w:lang w:eastAsia="ru-RU"/>
        </w:rPr>
        <w:t xml:space="preserve">ни характерны для всех организаций торговли. </w:t>
      </w:r>
      <w:r>
        <w:rPr>
          <w:rFonts w:ascii="Times New Roman" w:eastAsia="Times New Roman" w:hAnsi="Times New Roman" w:cs="Times New Roman"/>
          <w:lang w:eastAsia="ru-RU"/>
        </w:rPr>
        <w:t>С</w:t>
      </w:r>
      <w:r w:rsidR="001B4875" w:rsidRPr="001B4875">
        <w:rPr>
          <w:rFonts w:ascii="Times New Roman" w:eastAsia="Times New Roman" w:hAnsi="Times New Roman" w:cs="Times New Roman"/>
          <w:lang w:eastAsia="ru-RU"/>
        </w:rPr>
        <w:t xml:space="preserve">реди складов, разделяемых по формам пользования, они занимают основное место. </w:t>
      </w:r>
    </w:p>
    <w:p w14:paraId="3A6737B0" w14:textId="7F8F02DD" w:rsidR="001B4875" w:rsidRPr="001B4875" w:rsidRDefault="00DE2EA1"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С</w:t>
      </w:r>
      <w:r w:rsidR="001B4875" w:rsidRPr="001B4875">
        <w:rPr>
          <w:rFonts w:ascii="Times New Roman" w:eastAsia="Times New Roman" w:hAnsi="Times New Roman" w:cs="Times New Roman"/>
          <w:lang w:eastAsia="ru-RU"/>
        </w:rPr>
        <w:t xml:space="preserve">клады отдельного пользования подразделяют на собственные и арендованные. </w:t>
      </w:r>
    </w:p>
    <w:p w14:paraId="24D03FDE" w14:textId="0A2BA6C9" w:rsidR="001B4875" w:rsidRPr="001B4875" w:rsidRDefault="00DE2EA1"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К</w:t>
      </w:r>
      <w:r w:rsidR="001B4875" w:rsidRPr="001B4875">
        <w:rPr>
          <w:rFonts w:ascii="Times New Roman" w:eastAsia="Times New Roman" w:hAnsi="Times New Roman" w:cs="Times New Roman"/>
          <w:lang w:eastAsia="ru-RU"/>
        </w:rPr>
        <w:t xml:space="preserve"> </w:t>
      </w:r>
      <w:r w:rsidR="001B4875" w:rsidRPr="001B4875">
        <w:rPr>
          <w:rFonts w:ascii="Times New Roman" w:eastAsia="Times New Roman" w:hAnsi="Times New Roman" w:cs="Times New Roman"/>
          <w:i/>
          <w:iCs/>
          <w:lang w:eastAsia="ru-RU"/>
        </w:rPr>
        <w:t xml:space="preserve">собственным </w:t>
      </w:r>
      <w:r w:rsidR="001B4875" w:rsidRPr="001B4875">
        <w:rPr>
          <w:rFonts w:ascii="Times New Roman" w:eastAsia="Times New Roman" w:hAnsi="Times New Roman" w:cs="Times New Roman"/>
          <w:lang w:eastAsia="ru-RU"/>
        </w:rPr>
        <w:t xml:space="preserve">относят склады, которые находятся на балансе торговой организации или предприятия. </w:t>
      </w:r>
    </w:p>
    <w:p w14:paraId="642EF4D3" w14:textId="0AC4106D" w:rsidR="001B4875" w:rsidRPr="001B4875" w:rsidRDefault="001B4875" w:rsidP="00E70ED3">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i/>
          <w:iCs/>
          <w:lang w:eastAsia="ru-RU"/>
        </w:rPr>
        <w:t xml:space="preserve">Арендованные </w:t>
      </w:r>
      <w:r w:rsidRPr="001B4875">
        <w:rPr>
          <w:rFonts w:ascii="Times New Roman" w:eastAsia="Times New Roman" w:hAnsi="Times New Roman" w:cs="Times New Roman"/>
          <w:lang w:eastAsia="ru-RU"/>
        </w:rPr>
        <w:t xml:space="preserve">склады находятся у торговых организаций и предприятий во временном пользовании. </w:t>
      </w:r>
      <w:r w:rsidR="00DE2EA1">
        <w:rPr>
          <w:rFonts w:ascii="Times New Roman" w:eastAsia="Times New Roman" w:hAnsi="Times New Roman" w:cs="Times New Roman"/>
          <w:lang w:eastAsia="ru-RU"/>
        </w:rPr>
        <w:t>А</w:t>
      </w:r>
      <w:r w:rsidRPr="001B4875">
        <w:rPr>
          <w:rFonts w:ascii="Times New Roman" w:eastAsia="Times New Roman" w:hAnsi="Times New Roman" w:cs="Times New Roman"/>
          <w:lang w:eastAsia="ru-RU"/>
        </w:rPr>
        <w:t xml:space="preserve">рендуют склады, как правило, у некоторых организаций и предприятий на сроки, установленные договором. за эксплуатацию таких складов с торговых организаций или предприятий взимается арендная плата. </w:t>
      </w:r>
    </w:p>
    <w:p w14:paraId="78731FEF" w14:textId="5FFA6265" w:rsidR="001B4875" w:rsidRPr="001B4875" w:rsidRDefault="00DE2EA1"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С</w:t>
      </w:r>
      <w:r w:rsidR="001B4875" w:rsidRPr="001B4875">
        <w:rPr>
          <w:rFonts w:ascii="Times New Roman" w:eastAsia="Times New Roman" w:hAnsi="Times New Roman" w:cs="Times New Roman"/>
          <w:lang w:eastAsia="ru-RU"/>
        </w:rPr>
        <w:t xml:space="preserve">клады совместного или кооперированного пользования принадлежат нескольким торговым организациям, предприятиям. </w:t>
      </w:r>
      <w:r>
        <w:rPr>
          <w:rFonts w:ascii="Times New Roman" w:eastAsia="Times New Roman" w:hAnsi="Times New Roman" w:cs="Times New Roman"/>
          <w:lang w:eastAsia="ru-RU"/>
        </w:rPr>
        <w:t>И</w:t>
      </w:r>
      <w:r w:rsidR="001B4875" w:rsidRPr="001B4875">
        <w:rPr>
          <w:rFonts w:ascii="Times New Roman" w:eastAsia="Times New Roman" w:hAnsi="Times New Roman" w:cs="Times New Roman"/>
          <w:lang w:eastAsia="ru-RU"/>
        </w:rPr>
        <w:t xml:space="preserve">х сооружают на объединенные средства таких организаций или предприятий, что позволяет значительно снизить расходы на строительство и создать крупные складские хозяйства. </w:t>
      </w:r>
    </w:p>
    <w:p w14:paraId="739D197E" w14:textId="33F1A06D" w:rsidR="001B4875" w:rsidRPr="001B4875" w:rsidRDefault="00DE2EA1"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Т</w:t>
      </w:r>
      <w:r w:rsidR="001B4875" w:rsidRPr="001B4875">
        <w:rPr>
          <w:rFonts w:ascii="Times New Roman" w:eastAsia="Times New Roman" w:hAnsi="Times New Roman" w:cs="Times New Roman"/>
          <w:lang w:eastAsia="ru-RU"/>
        </w:rPr>
        <w:t xml:space="preserve">орговым организациям или предприятиям, на средства которых ведется строительство, отводят согласно договору определенные складские здания или площадь, а управление и хозяйственное обслуживание централизуются. </w:t>
      </w:r>
    </w:p>
    <w:p w14:paraId="6CE7F8C6" w14:textId="021A629A" w:rsidR="001B4875" w:rsidRPr="001B4875" w:rsidRDefault="00DE2EA1"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1B4875" w:rsidRPr="001B4875">
        <w:rPr>
          <w:rFonts w:ascii="Times New Roman" w:eastAsia="Times New Roman" w:hAnsi="Times New Roman" w:cs="Times New Roman"/>
          <w:lang w:eastAsia="ru-RU"/>
        </w:rPr>
        <w:t xml:space="preserve">Это дает возможность сократить расходы на содержание административных, оперативных и вспомогательных работников, эксплуатацию складских помещений; создает оптимальные условия для рациональной организации системы снабжения товарами розничных торговых предприятий. </w:t>
      </w:r>
    </w:p>
    <w:p w14:paraId="166ED67D" w14:textId="473C6FD9" w:rsidR="001B4875" w:rsidRPr="001B4875" w:rsidRDefault="00DE2EA1"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С</w:t>
      </w:r>
      <w:r w:rsidR="001B4875" w:rsidRPr="001B4875">
        <w:rPr>
          <w:rFonts w:ascii="Times New Roman" w:eastAsia="Times New Roman" w:hAnsi="Times New Roman" w:cs="Times New Roman"/>
          <w:lang w:eastAsia="ru-RU"/>
        </w:rPr>
        <w:t xml:space="preserve">клады совместного и общего пользования имеют незначительный удельный вес. </w:t>
      </w:r>
    </w:p>
    <w:p w14:paraId="35272D1D" w14:textId="00E519C2" w:rsidR="001B4875" w:rsidRPr="001B4875" w:rsidRDefault="00DE2EA1"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К</w:t>
      </w:r>
      <w:r w:rsidR="001B4875" w:rsidRPr="001B4875">
        <w:rPr>
          <w:rFonts w:ascii="Times New Roman" w:eastAsia="Times New Roman" w:hAnsi="Times New Roman" w:cs="Times New Roman"/>
          <w:lang w:eastAsia="ru-RU"/>
        </w:rPr>
        <w:t xml:space="preserve"> складам общего пользования относят специально построенные складские здания, помещения которых сдают во временную эксплуатацию любой нуждающейся в складской площади торговой организации. </w:t>
      </w:r>
      <w:r>
        <w:rPr>
          <w:rFonts w:ascii="Times New Roman" w:eastAsia="Times New Roman" w:hAnsi="Times New Roman" w:cs="Times New Roman"/>
          <w:lang w:eastAsia="ru-RU"/>
        </w:rPr>
        <w:t>П</w:t>
      </w:r>
      <w:r w:rsidR="001B4875" w:rsidRPr="001B4875">
        <w:rPr>
          <w:rFonts w:ascii="Times New Roman" w:eastAsia="Times New Roman" w:hAnsi="Times New Roman" w:cs="Times New Roman"/>
          <w:lang w:eastAsia="ru-RU"/>
        </w:rPr>
        <w:t xml:space="preserve">омещения этих складов могут быть арендованы торговыми организациями или предоставлены грузовладельцами на условиях определенной платы за хранение товаров в зависимости от рода груза и срока хранения. </w:t>
      </w:r>
    </w:p>
    <w:p w14:paraId="3AFA71C0" w14:textId="01321907" w:rsidR="001B4875" w:rsidRPr="001B4875" w:rsidRDefault="00DE2EA1"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С</w:t>
      </w:r>
      <w:r w:rsidR="001B4875" w:rsidRPr="001B4875">
        <w:rPr>
          <w:rFonts w:ascii="Times New Roman" w:eastAsia="Times New Roman" w:hAnsi="Times New Roman" w:cs="Times New Roman"/>
          <w:lang w:eastAsia="ru-RU"/>
        </w:rPr>
        <w:t xml:space="preserve">клады общего пользования торговые организации используют для хранения сезонных запасов товаров. </w:t>
      </w:r>
    </w:p>
    <w:p w14:paraId="34EA9FC7" w14:textId="79845646" w:rsidR="001B4875" w:rsidRPr="001B4875" w:rsidRDefault="00DE2EA1"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В</w:t>
      </w:r>
      <w:r w:rsidR="001B4875" w:rsidRPr="001B4875">
        <w:rPr>
          <w:rFonts w:ascii="Times New Roman" w:eastAsia="Times New Roman" w:hAnsi="Times New Roman" w:cs="Times New Roman"/>
          <w:lang w:eastAsia="ru-RU"/>
        </w:rPr>
        <w:t xml:space="preserve"> зависимости от близости к железнодорожным или водным путям сообщения склады соответственно называют прирельсовыми; пристанскими. </w:t>
      </w:r>
    </w:p>
    <w:p w14:paraId="280064A5" w14:textId="3259AD5D" w:rsidR="001B4875" w:rsidRDefault="00DE2EA1"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Т</w:t>
      </w:r>
      <w:r w:rsidR="001B4875" w:rsidRPr="001B4875">
        <w:rPr>
          <w:rFonts w:ascii="Times New Roman" w:eastAsia="Times New Roman" w:hAnsi="Times New Roman" w:cs="Times New Roman"/>
          <w:lang w:eastAsia="ru-RU"/>
        </w:rPr>
        <w:t xml:space="preserve">акое количество видов торговых складов определяется их ролью в процессе товарного обращения. </w:t>
      </w:r>
    </w:p>
    <w:p w14:paraId="5BBBE724" w14:textId="77777777" w:rsidR="00E834F2" w:rsidRPr="001B4875" w:rsidRDefault="00E834F2" w:rsidP="00E70ED3">
      <w:pPr>
        <w:suppressAutoHyphens/>
        <w:jc w:val="both"/>
        <w:rPr>
          <w:rFonts w:ascii="Times New Roman" w:eastAsia="Times New Roman" w:hAnsi="Times New Roman" w:cs="Times New Roman"/>
          <w:lang w:eastAsia="ru-RU"/>
        </w:rPr>
      </w:pPr>
    </w:p>
    <w:p w14:paraId="3B2E6473" w14:textId="77777777" w:rsidR="00DE2EA1" w:rsidRDefault="00DE2EA1" w:rsidP="00E70ED3">
      <w:pPr>
        <w:suppressAutoHyphens/>
        <w:jc w:val="both"/>
        <w:rPr>
          <w:rFonts w:ascii="Times New Roman" w:eastAsia="Times New Roman" w:hAnsi="Times New Roman" w:cs="Times New Roman"/>
          <w:b/>
          <w:bCs/>
          <w:lang w:eastAsia="ru-RU"/>
        </w:rPr>
      </w:pPr>
    </w:p>
    <w:p w14:paraId="3C4328AC" w14:textId="77777777" w:rsidR="00DE2EA1" w:rsidRDefault="00DE2EA1" w:rsidP="00E70ED3">
      <w:pPr>
        <w:suppressAutoHyphens/>
        <w:jc w:val="both"/>
        <w:rPr>
          <w:rFonts w:ascii="Times New Roman" w:eastAsia="Times New Roman" w:hAnsi="Times New Roman" w:cs="Times New Roman"/>
          <w:b/>
          <w:bCs/>
          <w:lang w:eastAsia="ru-RU"/>
        </w:rPr>
      </w:pPr>
    </w:p>
    <w:p w14:paraId="6DA2F22C" w14:textId="77777777" w:rsidR="00DE2EA1" w:rsidRDefault="00DE2EA1" w:rsidP="00E70ED3">
      <w:pPr>
        <w:suppressAutoHyphens/>
        <w:jc w:val="both"/>
        <w:rPr>
          <w:rFonts w:ascii="Times New Roman" w:eastAsia="Times New Roman" w:hAnsi="Times New Roman" w:cs="Times New Roman"/>
          <w:b/>
          <w:bCs/>
          <w:lang w:eastAsia="ru-RU"/>
        </w:rPr>
      </w:pPr>
    </w:p>
    <w:p w14:paraId="3221CF21" w14:textId="642FF2FF" w:rsidR="001B4875" w:rsidRDefault="00566EBE" w:rsidP="00E70ED3">
      <w:pPr>
        <w:suppressAutoHyphens/>
        <w:jc w:val="both"/>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r w:rsidR="00DE2EA1">
        <w:rPr>
          <w:rFonts w:ascii="Times New Roman" w:eastAsia="Times New Roman" w:hAnsi="Times New Roman" w:cs="Times New Roman"/>
          <w:b/>
          <w:bCs/>
          <w:lang w:eastAsia="ru-RU"/>
        </w:rPr>
        <w:t>2</w:t>
      </w:r>
      <w:r w:rsidR="001B4875" w:rsidRPr="001B4875">
        <w:rPr>
          <w:rFonts w:ascii="Times New Roman" w:eastAsia="Times New Roman" w:hAnsi="Times New Roman" w:cs="Times New Roman"/>
          <w:b/>
          <w:bCs/>
          <w:lang w:eastAsia="ru-RU"/>
        </w:rPr>
        <w:t xml:space="preserve">.6. </w:t>
      </w:r>
      <w:r>
        <w:rPr>
          <w:rFonts w:ascii="Times New Roman" w:eastAsia="Times New Roman" w:hAnsi="Times New Roman" w:cs="Times New Roman"/>
          <w:b/>
          <w:bCs/>
          <w:lang w:eastAsia="ru-RU"/>
        </w:rPr>
        <w:t>В</w:t>
      </w:r>
      <w:r w:rsidR="001B4875" w:rsidRPr="001B4875">
        <w:rPr>
          <w:rFonts w:ascii="Times New Roman" w:eastAsia="Times New Roman" w:hAnsi="Times New Roman" w:cs="Times New Roman"/>
          <w:b/>
          <w:bCs/>
          <w:lang w:eastAsia="ru-RU"/>
        </w:rPr>
        <w:t xml:space="preserve">иды складских сооружений и оборудование складов </w:t>
      </w:r>
    </w:p>
    <w:p w14:paraId="63F9638B" w14:textId="77777777" w:rsidR="00566EBE" w:rsidRPr="001B4875" w:rsidRDefault="00566EBE" w:rsidP="00E70ED3">
      <w:pPr>
        <w:suppressAutoHyphens/>
        <w:jc w:val="both"/>
        <w:rPr>
          <w:rFonts w:ascii="Times New Roman" w:eastAsia="Times New Roman" w:hAnsi="Times New Roman" w:cs="Times New Roman"/>
          <w:lang w:eastAsia="ru-RU"/>
        </w:rPr>
      </w:pPr>
    </w:p>
    <w:p w14:paraId="5613FFE0" w14:textId="01C33659" w:rsidR="001B4875" w:rsidRPr="001B4875" w:rsidRDefault="00566EBE"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В</w:t>
      </w:r>
      <w:r w:rsidR="001B4875" w:rsidRPr="001B4875">
        <w:rPr>
          <w:rFonts w:ascii="Times New Roman" w:eastAsia="Times New Roman" w:hAnsi="Times New Roman" w:cs="Times New Roman"/>
          <w:lang w:eastAsia="ru-RU"/>
        </w:rPr>
        <w:t xml:space="preserve">ыбор складского здания, его площадь и емкость, а также характер складских помещений и их размеры зависят от объема и ассортиментной структуры складского товарооборота и товарных запасов. </w:t>
      </w:r>
    </w:p>
    <w:p w14:paraId="584C1AE0" w14:textId="7028D120" w:rsidR="001B4875" w:rsidRPr="001B4875" w:rsidRDefault="00566EBE"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Х</w:t>
      </w:r>
      <w:r w:rsidR="001B4875" w:rsidRPr="001B4875">
        <w:rPr>
          <w:rFonts w:ascii="Times New Roman" w:eastAsia="Times New Roman" w:hAnsi="Times New Roman" w:cs="Times New Roman"/>
          <w:lang w:eastAsia="ru-RU"/>
        </w:rPr>
        <w:t xml:space="preserve">арактер и объем технологических операций определяют состав складских помещений. </w:t>
      </w:r>
    </w:p>
    <w:p w14:paraId="7AAFEFCB" w14:textId="7C79DEA0" w:rsidR="001B4875" w:rsidRPr="001B4875" w:rsidRDefault="001B4875" w:rsidP="00E70ED3">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в зависимости от физико-химических свойств товаров выбирают материалы для стен складов, их толщину; создают определенный гидротермический и световой режимы; устраивают вентиляцию помещений; проводят определенные санитарно-гигиенические мероприятия. </w:t>
      </w:r>
    </w:p>
    <w:p w14:paraId="4A8F3894" w14:textId="08A292A7" w:rsidR="001B4875" w:rsidRPr="001B4875" w:rsidRDefault="00566EBE"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В</w:t>
      </w:r>
      <w:r w:rsidR="001B4875" w:rsidRPr="001B4875">
        <w:rPr>
          <w:rFonts w:ascii="Times New Roman" w:eastAsia="Times New Roman" w:hAnsi="Times New Roman" w:cs="Times New Roman"/>
          <w:lang w:eastAsia="ru-RU"/>
        </w:rPr>
        <w:t xml:space="preserve">се это определяет устройство складов, их конструктивные особенности. </w:t>
      </w:r>
    </w:p>
    <w:p w14:paraId="737A6D17" w14:textId="26DB47B3" w:rsidR="001B4875" w:rsidRPr="001B4875" w:rsidRDefault="00566EBE"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С</w:t>
      </w:r>
      <w:r w:rsidR="001B4875" w:rsidRPr="001B4875">
        <w:rPr>
          <w:rFonts w:ascii="Times New Roman" w:eastAsia="Times New Roman" w:hAnsi="Times New Roman" w:cs="Times New Roman"/>
          <w:lang w:eastAsia="ru-RU"/>
        </w:rPr>
        <w:t xml:space="preserve">кладские сооружения, предназначенные для хранения товаров, подразделяют на закрытые, полузакрытые, открытые. </w:t>
      </w:r>
    </w:p>
    <w:p w14:paraId="3EA6810B" w14:textId="08624BC0" w:rsidR="001B4875" w:rsidRPr="001B4875" w:rsidRDefault="00566EBE"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З</w:t>
      </w:r>
      <w:r w:rsidR="001B4875" w:rsidRPr="001B4875">
        <w:rPr>
          <w:rFonts w:ascii="Times New Roman" w:eastAsia="Times New Roman" w:hAnsi="Times New Roman" w:cs="Times New Roman"/>
          <w:lang w:eastAsia="ru-RU"/>
        </w:rPr>
        <w:t xml:space="preserve">акрытые склады — это наиболее сложные по техническому устройству здания, которые являются основным видом складских сооружений. </w:t>
      </w:r>
    </w:p>
    <w:p w14:paraId="14B155DF" w14:textId="5E050FAE" w:rsidR="001B4875" w:rsidRPr="001B4875" w:rsidRDefault="00566EBE"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З</w:t>
      </w:r>
      <w:r w:rsidR="001B4875" w:rsidRPr="001B4875">
        <w:rPr>
          <w:rFonts w:ascii="Times New Roman" w:eastAsia="Times New Roman" w:hAnsi="Times New Roman" w:cs="Times New Roman"/>
          <w:lang w:eastAsia="ru-RU"/>
        </w:rPr>
        <w:t xml:space="preserve">акрытые склады классифицируют по утепленности; количеству этажей; материалу стен; огнестойкости. </w:t>
      </w:r>
    </w:p>
    <w:p w14:paraId="7237FB70" w14:textId="29C1E682" w:rsidR="001B4875" w:rsidRPr="001B4875" w:rsidRDefault="00566EBE"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i/>
          <w:iCs/>
          <w:lang w:eastAsia="ru-RU"/>
        </w:rPr>
        <w:t xml:space="preserve">      </w:t>
      </w:r>
      <w:r w:rsidR="001B4875" w:rsidRPr="001B4875">
        <w:rPr>
          <w:rFonts w:ascii="Times New Roman" w:eastAsia="Times New Roman" w:hAnsi="Times New Roman" w:cs="Times New Roman"/>
          <w:i/>
          <w:iCs/>
          <w:lang w:eastAsia="ru-RU"/>
        </w:rPr>
        <w:t xml:space="preserve">По утепленности закрытые склады делят </w:t>
      </w:r>
      <w:r w:rsidR="001B4875" w:rsidRPr="001B4875">
        <w:rPr>
          <w:rFonts w:ascii="Times New Roman" w:eastAsia="Times New Roman" w:hAnsi="Times New Roman" w:cs="Times New Roman"/>
          <w:lang w:eastAsia="ru-RU"/>
        </w:rPr>
        <w:t xml:space="preserve">на три типа: </w:t>
      </w:r>
    </w:p>
    <w:p w14:paraId="68B5F710" w14:textId="46EDF906" w:rsidR="001B4875" w:rsidRPr="001B4875" w:rsidRDefault="001B4875" w:rsidP="00E70ED3">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1. </w:t>
      </w:r>
      <w:r w:rsidR="00566EBE">
        <w:rPr>
          <w:rFonts w:ascii="Times New Roman" w:eastAsia="Times New Roman" w:hAnsi="Times New Roman" w:cs="Times New Roman"/>
          <w:lang w:eastAsia="ru-RU"/>
        </w:rPr>
        <w:t>Н</w:t>
      </w:r>
      <w:r w:rsidRPr="001B4875">
        <w:rPr>
          <w:rFonts w:ascii="Times New Roman" w:eastAsia="Times New Roman" w:hAnsi="Times New Roman" w:cs="Times New Roman"/>
          <w:lang w:eastAsia="ru-RU"/>
        </w:rPr>
        <w:t xml:space="preserve">еутепленные. используют в основном для хранения товаров в стеклянной, мягкой и другой таре. Эти склады сооружают без чердачного покрытия, утепленного пола и дверных тамбуров. толщина кирпичных стен — в один кирпич, каменных и железобетонных — до 25 см. </w:t>
      </w:r>
    </w:p>
    <w:p w14:paraId="27D418ED" w14:textId="22434CD9" w:rsidR="001B4875" w:rsidRPr="001B4875" w:rsidRDefault="001B4875" w:rsidP="00E70ED3">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2. </w:t>
      </w:r>
      <w:r w:rsidR="00566EBE">
        <w:rPr>
          <w:rFonts w:ascii="Times New Roman" w:eastAsia="Times New Roman" w:hAnsi="Times New Roman" w:cs="Times New Roman"/>
          <w:lang w:eastAsia="ru-RU"/>
        </w:rPr>
        <w:t>У</w:t>
      </w:r>
      <w:r w:rsidRPr="001B4875">
        <w:rPr>
          <w:rFonts w:ascii="Times New Roman" w:eastAsia="Times New Roman" w:hAnsi="Times New Roman" w:cs="Times New Roman"/>
          <w:lang w:eastAsia="ru-RU"/>
        </w:rPr>
        <w:t xml:space="preserve">тепленные (неотапливаемые и отапливаемые). утепленные (неотапливаемые) склады имеют чердачные или совмещенные с кровлей утепленные покрытия, дверные тамбуры, утепленные полы. </w:t>
      </w:r>
      <w:r w:rsidR="00566EBE">
        <w:rPr>
          <w:rFonts w:ascii="Times New Roman" w:eastAsia="Times New Roman" w:hAnsi="Times New Roman" w:cs="Times New Roman"/>
          <w:lang w:eastAsia="ru-RU"/>
        </w:rPr>
        <w:t>К</w:t>
      </w:r>
      <w:r w:rsidRPr="001B4875">
        <w:rPr>
          <w:rFonts w:ascii="Times New Roman" w:eastAsia="Times New Roman" w:hAnsi="Times New Roman" w:cs="Times New Roman"/>
          <w:lang w:eastAsia="ru-RU"/>
        </w:rPr>
        <w:t xml:space="preserve">ирпичные стены таких складов имеют толщину в два кирпича, каменные и железобетонные — 40 см. на таких складах создают условия для защиты товаров от резких колебаний внешней температуры и влажности воздуха. </w:t>
      </w:r>
    </w:p>
    <w:p w14:paraId="0ECCF618" w14:textId="77172324" w:rsidR="001B4875" w:rsidRPr="001B4875" w:rsidRDefault="00566EBE"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В</w:t>
      </w:r>
      <w:r w:rsidR="001B4875" w:rsidRPr="001B4875">
        <w:rPr>
          <w:rFonts w:ascii="Times New Roman" w:eastAsia="Times New Roman" w:hAnsi="Times New Roman" w:cs="Times New Roman"/>
          <w:lang w:eastAsia="ru-RU"/>
        </w:rPr>
        <w:t xml:space="preserve"> них можно хранить муку, крупу, бобовые, зернофураж, мыло, спички, ряд непродовольственных товаров, которые не портятся при температуре ниже 0 °с, но теряют качество при резких колебаниях температуры и влажности. </w:t>
      </w:r>
    </w:p>
    <w:p w14:paraId="6809C0D2" w14:textId="4BA19488" w:rsidR="001B4875" w:rsidRPr="001B4875" w:rsidRDefault="00566EBE"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Н</w:t>
      </w:r>
      <w:r w:rsidR="001B4875" w:rsidRPr="001B4875">
        <w:rPr>
          <w:rFonts w:ascii="Times New Roman" w:eastAsia="Times New Roman" w:hAnsi="Times New Roman" w:cs="Times New Roman"/>
          <w:lang w:eastAsia="ru-RU"/>
        </w:rPr>
        <w:t xml:space="preserve">а отапливаемых складах благодаря отопительным и вентиляционным устройствам создается возможность поддерживать нужную температуру и влажность. </w:t>
      </w:r>
    </w:p>
    <w:p w14:paraId="59372AC7" w14:textId="00BB01C1" w:rsidR="001B4875" w:rsidRPr="001B4875" w:rsidRDefault="001B4875" w:rsidP="00E70ED3">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такие склады предназначены для хранения товаров, нуждающихся в устойчивой плюсовой температуре и определенной относительной влажности воздуха, — кондитерских изделий, сахара, чая, кофе, какао, меда, пищевых концентратов, плодоовощных консервов, пряностей, приправ, пушно-меховых и радиотоваров и т. п. </w:t>
      </w:r>
    </w:p>
    <w:p w14:paraId="3471031D" w14:textId="78217F83" w:rsidR="001B4875" w:rsidRPr="001B4875" w:rsidRDefault="001B4875" w:rsidP="00E70ED3">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3. </w:t>
      </w:r>
      <w:r w:rsidR="00566EBE">
        <w:rPr>
          <w:rFonts w:ascii="Times New Roman" w:eastAsia="Times New Roman" w:hAnsi="Times New Roman" w:cs="Times New Roman"/>
          <w:lang w:eastAsia="ru-RU"/>
        </w:rPr>
        <w:t>О</w:t>
      </w:r>
      <w:r w:rsidRPr="001B4875">
        <w:rPr>
          <w:rFonts w:ascii="Times New Roman" w:eastAsia="Times New Roman" w:hAnsi="Times New Roman" w:cs="Times New Roman"/>
          <w:lang w:eastAsia="ru-RU"/>
        </w:rPr>
        <w:t>хлаждаемые</w:t>
      </w:r>
      <w:proofErr w:type="gramStart"/>
      <w:r w:rsidRPr="001B4875">
        <w:rPr>
          <w:rFonts w:ascii="Times New Roman" w:eastAsia="Times New Roman" w:hAnsi="Times New Roman" w:cs="Times New Roman"/>
          <w:lang w:eastAsia="ru-RU"/>
        </w:rPr>
        <w:t>.</w:t>
      </w:r>
      <w:proofErr w:type="gramEnd"/>
      <w:r w:rsidRPr="001B4875">
        <w:rPr>
          <w:rFonts w:ascii="Times New Roman" w:eastAsia="Times New Roman" w:hAnsi="Times New Roman" w:cs="Times New Roman"/>
          <w:lang w:eastAsia="ru-RU"/>
        </w:rPr>
        <w:t xml:space="preserve"> </w:t>
      </w:r>
      <w:proofErr w:type="gramStart"/>
      <w:r w:rsidRPr="001B4875">
        <w:rPr>
          <w:rFonts w:ascii="Times New Roman" w:eastAsia="Times New Roman" w:hAnsi="Times New Roman" w:cs="Times New Roman"/>
          <w:lang w:eastAsia="ru-RU"/>
        </w:rPr>
        <w:t>к</w:t>
      </w:r>
      <w:proofErr w:type="gramEnd"/>
      <w:r w:rsidRPr="001B4875">
        <w:rPr>
          <w:rFonts w:ascii="Times New Roman" w:eastAsia="Times New Roman" w:hAnsi="Times New Roman" w:cs="Times New Roman"/>
          <w:lang w:eastAsia="ru-RU"/>
        </w:rPr>
        <w:t xml:space="preserve"> охлаждаемым относятся склады-холодильники, имеющие устройство для поддержания в камерах хранения товаров минусовой температуры. охлаждаемые склады </w:t>
      </w:r>
    </w:p>
    <w:p w14:paraId="54B070F4" w14:textId="60148F88" w:rsidR="001B4875" w:rsidRPr="001B4875" w:rsidRDefault="00566EBE"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П</w:t>
      </w:r>
      <w:r w:rsidR="001B4875" w:rsidRPr="001B4875">
        <w:rPr>
          <w:rFonts w:ascii="Times New Roman" w:eastAsia="Times New Roman" w:hAnsi="Times New Roman" w:cs="Times New Roman"/>
          <w:lang w:eastAsia="ru-RU"/>
        </w:rPr>
        <w:t xml:space="preserve">редназначены для хранения скоропортящихся товаров (мясо, рыба, молочные продукты и др.). </w:t>
      </w:r>
    </w:p>
    <w:p w14:paraId="0FEA2B1E" w14:textId="485907FF" w:rsidR="001B4875" w:rsidRPr="001B4875" w:rsidRDefault="00566EBE"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П</w:t>
      </w:r>
      <w:r w:rsidR="001B4875" w:rsidRPr="001B4875">
        <w:rPr>
          <w:rFonts w:ascii="Times New Roman" w:eastAsia="Times New Roman" w:hAnsi="Times New Roman" w:cs="Times New Roman"/>
          <w:lang w:eastAsia="ru-RU"/>
        </w:rPr>
        <w:t xml:space="preserve">олузакрытые складские сооружения называют навесами и по конструктивным особенностям делят на два типа: </w:t>
      </w:r>
    </w:p>
    <w:p w14:paraId="7404FA2C" w14:textId="50B33949" w:rsidR="001B4875" w:rsidRPr="001B4875" w:rsidRDefault="001B4875" w:rsidP="00566EBE">
      <w:pPr>
        <w:suppressAutoHyphens/>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–навесы без стен, с крышей, укрепленной на столбах;</w:t>
      </w:r>
      <w:r w:rsidRPr="001B4875">
        <w:rPr>
          <w:rFonts w:ascii="Times New Roman" w:eastAsia="Times New Roman" w:hAnsi="Times New Roman" w:cs="Times New Roman"/>
          <w:lang w:eastAsia="ru-RU"/>
        </w:rPr>
        <w:br/>
        <w:t xml:space="preserve">– навесы с одной, двумя и тремя стенами, которые возводят со стороны господствующих ветров. </w:t>
      </w:r>
    </w:p>
    <w:p w14:paraId="7DFE6503" w14:textId="3293CB16" w:rsidR="001B4875" w:rsidRPr="001B4875" w:rsidRDefault="00566EBE"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К</w:t>
      </w:r>
      <w:r w:rsidR="001B4875" w:rsidRPr="001B4875">
        <w:rPr>
          <w:rFonts w:ascii="Times New Roman" w:eastAsia="Times New Roman" w:hAnsi="Times New Roman" w:cs="Times New Roman"/>
          <w:lang w:eastAsia="ru-RU"/>
        </w:rPr>
        <w:t xml:space="preserve"> открытым складским сооружениям относятся грунтовые площадки площадки-эстакады; площадки-платформы. </w:t>
      </w:r>
    </w:p>
    <w:p w14:paraId="23762E2F" w14:textId="7130F67C" w:rsidR="001B4875" w:rsidRPr="001B4875" w:rsidRDefault="00566EBE"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П</w:t>
      </w:r>
      <w:r w:rsidR="001B4875" w:rsidRPr="001B4875">
        <w:rPr>
          <w:rFonts w:ascii="Times New Roman" w:eastAsia="Times New Roman" w:hAnsi="Times New Roman" w:cs="Times New Roman"/>
          <w:lang w:eastAsia="ru-RU"/>
        </w:rPr>
        <w:t xml:space="preserve">олузакрытых и открытых складов в торговле немного. их используют в основном для хранения тары или товаров в контейнерах и другой транспортной таре. </w:t>
      </w:r>
    </w:p>
    <w:p w14:paraId="07D691ED" w14:textId="6F1A3184" w:rsidR="001B4875" w:rsidRPr="001B4875" w:rsidRDefault="00566EBE"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i/>
          <w:iCs/>
          <w:lang w:eastAsia="ru-RU"/>
        </w:rPr>
        <w:t xml:space="preserve">      </w:t>
      </w:r>
      <w:r w:rsidR="001B4875" w:rsidRPr="001B4875">
        <w:rPr>
          <w:rFonts w:ascii="Times New Roman" w:eastAsia="Times New Roman" w:hAnsi="Times New Roman" w:cs="Times New Roman"/>
          <w:i/>
          <w:iCs/>
          <w:lang w:eastAsia="ru-RU"/>
        </w:rPr>
        <w:t xml:space="preserve">По количеству этажей различают складские здания </w:t>
      </w:r>
      <w:r w:rsidR="001B4875" w:rsidRPr="001B4875">
        <w:rPr>
          <w:rFonts w:ascii="Times New Roman" w:eastAsia="Times New Roman" w:hAnsi="Times New Roman" w:cs="Times New Roman"/>
          <w:lang w:eastAsia="ru-RU"/>
        </w:rPr>
        <w:t xml:space="preserve">одно-, двух-, трех-, многоэтажные. </w:t>
      </w:r>
    </w:p>
    <w:p w14:paraId="4DA8E433" w14:textId="77777777" w:rsidR="001B4875" w:rsidRPr="001B4875" w:rsidRDefault="001B4875" w:rsidP="00E70ED3">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перечисленные виды складских зданий могут иметь или не иметь подвального помещения. </w:t>
      </w:r>
    </w:p>
    <w:p w14:paraId="63474DB8" w14:textId="43F2463C" w:rsidR="001B4875" w:rsidRPr="001B4875" w:rsidRDefault="00566EBE"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П</w:t>
      </w:r>
      <w:r w:rsidR="001B4875" w:rsidRPr="001B4875">
        <w:rPr>
          <w:rFonts w:ascii="Times New Roman" w:eastAsia="Times New Roman" w:hAnsi="Times New Roman" w:cs="Times New Roman"/>
          <w:lang w:eastAsia="ru-RU"/>
        </w:rPr>
        <w:t xml:space="preserve">рактика отечественного и зарубежного строительства торговых складов отдает предпочтение одноэтажным складам. отсутствие на таких складах лестничных маршей, междуэтажных перекрытии, шахт электрических подъемников (лифтов) и других устройств, связанных со строительством многоэтажных складов, дает возможность лучше использовать складскую площадь и объем здания. </w:t>
      </w:r>
    </w:p>
    <w:p w14:paraId="417D79D7" w14:textId="77777777" w:rsidR="001B4875" w:rsidRPr="001B4875" w:rsidRDefault="001B4875" w:rsidP="00E70ED3">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i/>
          <w:iCs/>
          <w:lang w:eastAsia="ru-RU"/>
        </w:rPr>
        <w:t xml:space="preserve">На одноэтажных складах: </w:t>
      </w:r>
    </w:p>
    <w:p w14:paraId="05B7F976" w14:textId="7F3B1DDC" w:rsidR="001B4875" w:rsidRPr="001B4875" w:rsidRDefault="001B4875" w:rsidP="00E70ED3">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1. </w:t>
      </w:r>
      <w:r w:rsidR="00566EBE">
        <w:rPr>
          <w:rFonts w:ascii="Times New Roman" w:eastAsia="Times New Roman" w:hAnsi="Times New Roman" w:cs="Times New Roman"/>
          <w:lang w:eastAsia="ru-RU"/>
        </w:rPr>
        <w:t>Н</w:t>
      </w:r>
      <w:r w:rsidRPr="001B4875">
        <w:rPr>
          <w:rFonts w:ascii="Times New Roman" w:eastAsia="Times New Roman" w:hAnsi="Times New Roman" w:cs="Times New Roman"/>
          <w:lang w:eastAsia="ru-RU"/>
        </w:rPr>
        <w:t xml:space="preserve">иже стоимость строительства одного кубического метра здания. </w:t>
      </w:r>
    </w:p>
    <w:p w14:paraId="7DE9DADC" w14:textId="77AFD9AA" w:rsidR="001B4875" w:rsidRPr="001B4875" w:rsidRDefault="00566EBE" w:rsidP="00566EBE">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2. Д</w:t>
      </w:r>
      <w:r w:rsidR="001B4875" w:rsidRPr="001B4875">
        <w:rPr>
          <w:rFonts w:ascii="Times New Roman" w:eastAsia="Times New Roman" w:hAnsi="Times New Roman" w:cs="Times New Roman"/>
          <w:lang w:eastAsia="ru-RU"/>
        </w:rPr>
        <w:t>ешевле подъемно-транспортные и погрузочно-разгрузо</w:t>
      </w:r>
      <w:proofErr w:type="gramStart"/>
      <w:r w:rsidR="001B4875" w:rsidRPr="001B4875">
        <w:rPr>
          <w:rFonts w:ascii="Times New Roman" w:eastAsia="Times New Roman" w:hAnsi="Times New Roman" w:cs="Times New Roman"/>
          <w:lang w:eastAsia="ru-RU"/>
        </w:rPr>
        <w:t>ч-</w:t>
      </w:r>
      <w:proofErr w:type="gramEnd"/>
      <w:r w:rsidR="001B4875" w:rsidRPr="001B4875">
        <w:rPr>
          <w:rFonts w:ascii="Times New Roman" w:eastAsia="Times New Roman" w:hAnsi="Times New Roman" w:cs="Times New Roman"/>
          <w:lang w:eastAsia="ru-RU"/>
        </w:rPr>
        <w:t xml:space="preserve"> ные работы (в частности, отпадает необходимость уста- новки дорогостоящих грузовых лифтов). </w:t>
      </w:r>
    </w:p>
    <w:p w14:paraId="0F7E3691" w14:textId="625C5A0B" w:rsidR="001B4875" w:rsidRPr="001B4875" w:rsidRDefault="00566EBE" w:rsidP="00566EBE">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3. П</w:t>
      </w:r>
      <w:r w:rsidR="001B4875" w:rsidRPr="001B4875">
        <w:rPr>
          <w:rFonts w:ascii="Times New Roman" w:eastAsia="Times New Roman" w:hAnsi="Times New Roman" w:cs="Times New Roman"/>
          <w:lang w:eastAsia="ru-RU"/>
        </w:rPr>
        <w:t xml:space="preserve">редоставляется значительно больше возможностей для увеличения фронта внешних погрузочно-разгрузочных работ. </w:t>
      </w:r>
    </w:p>
    <w:p w14:paraId="780009E7" w14:textId="2A2D97A4" w:rsidR="001B4875" w:rsidRPr="001B4875" w:rsidRDefault="00566EBE" w:rsidP="00566EBE">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4. П</w:t>
      </w:r>
      <w:r w:rsidR="001B4875" w:rsidRPr="001B4875">
        <w:rPr>
          <w:rFonts w:ascii="Times New Roman" w:eastAsia="Times New Roman" w:hAnsi="Times New Roman" w:cs="Times New Roman"/>
          <w:lang w:eastAsia="ru-RU"/>
        </w:rPr>
        <w:t>ол опирается на грунт и выдерживает нагрузку от 2 до 4 т/м</w:t>
      </w:r>
      <w:r w:rsidR="001B4875" w:rsidRPr="001B4875">
        <w:rPr>
          <w:rFonts w:ascii="Times New Roman" w:eastAsia="Times New Roman" w:hAnsi="Times New Roman" w:cs="Times New Roman"/>
          <w:position w:val="8"/>
          <w:lang w:eastAsia="ru-RU"/>
        </w:rPr>
        <w:t>2</w:t>
      </w:r>
      <w:r w:rsidR="001B4875" w:rsidRPr="001B4875">
        <w:rPr>
          <w:rFonts w:ascii="Times New Roman" w:eastAsia="Times New Roman" w:hAnsi="Times New Roman" w:cs="Times New Roman"/>
          <w:lang w:eastAsia="ru-RU"/>
        </w:rPr>
        <w:t xml:space="preserve">, поэтому товары можно укладывать на значительно большую высоту. Это преимущество позволяет сооружать </w:t>
      </w:r>
    </w:p>
    <w:p w14:paraId="16C8AE9F" w14:textId="44721161" w:rsidR="001B4875" w:rsidRDefault="001B4875" w:rsidP="00E70ED3">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склады, холодильники, овоще-, картофеле-, фруктохранилища.</w:t>
      </w:r>
      <w:r w:rsidRPr="001B4875">
        <w:rPr>
          <w:rFonts w:ascii="Times New Roman" w:eastAsia="Times New Roman" w:hAnsi="Times New Roman" w:cs="Times New Roman"/>
          <w:lang w:eastAsia="ru-RU"/>
        </w:rPr>
        <w:br/>
        <w:t xml:space="preserve">5. с высотой хранения свыше 7 м создается возможность сделать шаг колонн более 12 м, уменьшить их габариты. </w:t>
      </w:r>
    </w:p>
    <w:p w14:paraId="67119253" w14:textId="77777777" w:rsidR="00A524DF" w:rsidRPr="001B4875" w:rsidRDefault="00A524DF" w:rsidP="00E70ED3">
      <w:pPr>
        <w:suppressAutoHyphens/>
        <w:jc w:val="both"/>
        <w:rPr>
          <w:rFonts w:ascii="Times New Roman" w:eastAsia="Times New Roman" w:hAnsi="Times New Roman" w:cs="Times New Roman"/>
          <w:lang w:eastAsia="ru-RU"/>
        </w:rPr>
      </w:pPr>
    </w:p>
    <w:p w14:paraId="0929D94D" w14:textId="77777777" w:rsidR="00A524DF" w:rsidRDefault="001B4875" w:rsidP="00A524DF">
      <w:pPr>
        <w:suppressAutoHyphens/>
        <w:rPr>
          <w:rFonts w:ascii="Times New Roman" w:eastAsia="Times New Roman" w:hAnsi="Times New Roman" w:cs="Times New Roman"/>
          <w:lang w:eastAsia="ru-RU"/>
        </w:rPr>
      </w:pPr>
      <w:r w:rsidRPr="001B4875">
        <w:rPr>
          <w:rFonts w:ascii="Times New Roman" w:eastAsia="Times New Roman" w:hAnsi="Times New Roman" w:cs="Times New Roman"/>
          <w:i/>
          <w:iCs/>
          <w:lang w:eastAsia="ru-RU"/>
        </w:rPr>
        <w:t>Одноэтажные склады</w:t>
      </w:r>
      <w:r w:rsidRPr="001B4875">
        <w:rPr>
          <w:rFonts w:ascii="Times New Roman" w:eastAsia="Times New Roman" w:hAnsi="Times New Roman" w:cs="Times New Roman"/>
          <w:lang w:eastAsia="ru-RU"/>
        </w:rPr>
        <w:t>:</w:t>
      </w:r>
      <w:r w:rsidRPr="001B4875">
        <w:rPr>
          <w:rFonts w:ascii="Times New Roman" w:eastAsia="Times New Roman" w:hAnsi="Times New Roman" w:cs="Times New Roman"/>
          <w:lang w:eastAsia="ru-RU"/>
        </w:rPr>
        <w:br/>
        <w:t xml:space="preserve">6. более экономичны благодаря использованию механизмов. </w:t>
      </w:r>
    </w:p>
    <w:p w14:paraId="2BDFC1A9" w14:textId="28275D0F" w:rsidR="001B4875" w:rsidRPr="001B4875" w:rsidRDefault="001B4875" w:rsidP="00A524DF">
      <w:pPr>
        <w:suppressAutoHyphens/>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7. Менее сложны и дешевы в эксплуатации. </w:t>
      </w:r>
    </w:p>
    <w:p w14:paraId="42153734" w14:textId="47210063" w:rsidR="001B4875" w:rsidRPr="001B4875" w:rsidRDefault="00A524DF"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В</w:t>
      </w:r>
      <w:r w:rsidR="001B4875" w:rsidRPr="001B4875">
        <w:rPr>
          <w:rFonts w:ascii="Times New Roman" w:eastAsia="Times New Roman" w:hAnsi="Times New Roman" w:cs="Times New Roman"/>
          <w:lang w:eastAsia="ru-RU"/>
        </w:rPr>
        <w:t xml:space="preserve"> настоящее время проектируют в основном одноэтажные складские здания. </w:t>
      </w:r>
      <w:r>
        <w:rPr>
          <w:rFonts w:ascii="Times New Roman" w:eastAsia="Times New Roman" w:hAnsi="Times New Roman" w:cs="Times New Roman"/>
          <w:lang w:eastAsia="ru-RU"/>
        </w:rPr>
        <w:t>П</w:t>
      </w:r>
      <w:r w:rsidR="001B4875" w:rsidRPr="001B4875">
        <w:rPr>
          <w:rFonts w:ascii="Times New Roman" w:eastAsia="Times New Roman" w:hAnsi="Times New Roman" w:cs="Times New Roman"/>
          <w:lang w:eastAsia="ru-RU"/>
        </w:rPr>
        <w:t xml:space="preserve">роектирование многоэтажных зданий допускается при наличии специальных технико-экономических обоснований, если под строительство отводятся сравнительно небольшие и дорогие земельные участки или участки с резко выраженным рельефом, а также при необходимости соблюдения единства архитектурного ансамбля города. </w:t>
      </w:r>
    </w:p>
    <w:p w14:paraId="42F39251" w14:textId="0812B782" w:rsidR="001B4875" w:rsidRPr="001B4875" w:rsidRDefault="00A524DF"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i/>
          <w:iCs/>
          <w:lang w:eastAsia="ru-RU"/>
        </w:rPr>
        <w:t xml:space="preserve">      </w:t>
      </w:r>
      <w:r w:rsidR="001B4875" w:rsidRPr="001B4875">
        <w:rPr>
          <w:rFonts w:ascii="Times New Roman" w:eastAsia="Times New Roman" w:hAnsi="Times New Roman" w:cs="Times New Roman"/>
          <w:i/>
          <w:iCs/>
          <w:lang w:eastAsia="ru-RU"/>
        </w:rPr>
        <w:t>Подвальные помещения</w:t>
      </w:r>
      <w:r w:rsidR="001B4875" w:rsidRPr="001B4875">
        <w:rPr>
          <w:rFonts w:ascii="Times New Roman" w:eastAsia="Times New Roman" w:hAnsi="Times New Roman" w:cs="Times New Roman"/>
          <w:lang w:eastAsia="ru-RU"/>
        </w:rPr>
        <w:t xml:space="preserve">, размещенные под всем зданием склада или некоторой его частью, предназначены для товаров, хранить которые необходимо при умеренной плюсовой температуре (6–8 °с) и повышенной относительной влажности воздуха (до 90–95 %). </w:t>
      </w:r>
      <w:r>
        <w:rPr>
          <w:rFonts w:ascii="Times New Roman" w:eastAsia="Times New Roman" w:hAnsi="Times New Roman" w:cs="Times New Roman"/>
          <w:lang w:eastAsia="ru-RU"/>
        </w:rPr>
        <w:t>Т</w:t>
      </w:r>
      <w:r w:rsidR="001B4875" w:rsidRPr="001B4875">
        <w:rPr>
          <w:rFonts w:ascii="Times New Roman" w:eastAsia="Times New Roman" w:hAnsi="Times New Roman" w:cs="Times New Roman"/>
          <w:lang w:eastAsia="ru-RU"/>
        </w:rPr>
        <w:t xml:space="preserve">акой режим хранения создается в подвалах без особых затрат в любое время года. </w:t>
      </w:r>
    </w:p>
    <w:p w14:paraId="154111C2" w14:textId="6D0BC97C" w:rsidR="001B4875" w:rsidRPr="001B4875" w:rsidRDefault="00A524DF"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П</w:t>
      </w:r>
      <w:r w:rsidR="001B4875" w:rsidRPr="001B4875">
        <w:rPr>
          <w:rFonts w:ascii="Times New Roman" w:eastAsia="Times New Roman" w:hAnsi="Times New Roman" w:cs="Times New Roman"/>
          <w:lang w:eastAsia="ru-RU"/>
        </w:rPr>
        <w:t xml:space="preserve">одвальные помещения используют для хранения повидла, джема, варенья, растительного масла в бочках, соленой рыбы и других продуктов. </w:t>
      </w:r>
    </w:p>
    <w:p w14:paraId="167E5DF6" w14:textId="41405119" w:rsidR="001B4875" w:rsidRPr="001B4875" w:rsidRDefault="00A524DF"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П</w:t>
      </w:r>
      <w:r w:rsidR="001B4875" w:rsidRPr="001B4875">
        <w:rPr>
          <w:rFonts w:ascii="Times New Roman" w:eastAsia="Times New Roman" w:hAnsi="Times New Roman" w:cs="Times New Roman"/>
          <w:lang w:eastAsia="ru-RU"/>
        </w:rPr>
        <w:t xml:space="preserve">о материалу стен и огнеопасности склады делят на огнестойкие (несгораемые); полуогнестойкие (полусгораемые); сгораемые. </w:t>
      </w:r>
      <w:r>
        <w:rPr>
          <w:rFonts w:ascii="Times New Roman" w:eastAsia="Times New Roman" w:hAnsi="Times New Roman" w:cs="Times New Roman"/>
          <w:lang w:eastAsia="ru-RU"/>
        </w:rPr>
        <w:t>В</w:t>
      </w:r>
      <w:r w:rsidR="001B4875" w:rsidRPr="001B4875">
        <w:rPr>
          <w:rFonts w:ascii="Times New Roman" w:eastAsia="Times New Roman" w:hAnsi="Times New Roman" w:cs="Times New Roman"/>
          <w:lang w:eastAsia="ru-RU"/>
        </w:rPr>
        <w:t xml:space="preserve">ыбор вида складского здания зависит от структуры товарооборота и товарных запасов; физико-химических и биологических свойств товаров. </w:t>
      </w:r>
    </w:p>
    <w:p w14:paraId="08E75C65" w14:textId="190F8724" w:rsidR="001B4875" w:rsidRPr="001B4875" w:rsidRDefault="00A524DF"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П</w:t>
      </w:r>
      <w:r w:rsidR="001B4875" w:rsidRPr="001B4875">
        <w:rPr>
          <w:rFonts w:ascii="Times New Roman" w:eastAsia="Times New Roman" w:hAnsi="Times New Roman" w:cs="Times New Roman"/>
          <w:lang w:eastAsia="ru-RU"/>
        </w:rPr>
        <w:t xml:space="preserve">ри этом необходимо руководствоваться принципом экономической целесообразности хранения товаров. например, на отапливаемых складах нецелесообразно хранить муку, крупы, зернофураж, табачные изделия и другие товары, которые можно хранить на утепленных (не отапливаемых) складах. </w:t>
      </w:r>
      <w:r>
        <w:rPr>
          <w:rFonts w:ascii="Times New Roman" w:eastAsia="Times New Roman" w:hAnsi="Times New Roman" w:cs="Times New Roman"/>
          <w:lang w:eastAsia="ru-RU"/>
        </w:rPr>
        <w:t>О</w:t>
      </w:r>
      <w:r w:rsidR="001B4875" w:rsidRPr="001B4875">
        <w:rPr>
          <w:rFonts w:ascii="Times New Roman" w:eastAsia="Times New Roman" w:hAnsi="Times New Roman" w:cs="Times New Roman"/>
          <w:lang w:eastAsia="ru-RU"/>
        </w:rPr>
        <w:t xml:space="preserve">хлаждаемые склады нецелесообразно использовать для хранения нескоропортящихся продовольственных товаров и т. д. </w:t>
      </w:r>
    </w:p>
    <w:p w14:paraId="0740EDE2" w14:textId="77777777" w:rsidR="00A524DF" w:rsidRDefault="00A524DF" w:rsidP="00A524DF">
      <w:pPr>
        <w:suppressAutoHyphens/>
        <w:rPr>
          <w:rFonts w:ascii="Times New Roman" w:eastAsia="Times New Roman" w:hAnsi="Times New Roman" w:cs="Times New Roman"/>
          <w:i/>
          <w:iCs/>
          <w:lang w:eastAsia="ru-RU"/>
        </w:rPr>
      </w:pPr>
      <w:r w:rsidRPr="00A524DF">
        <w:rPr>
          <w:rFonts w:ascii="Times New Roman" w:eastAsia="Times New Roman" w:hAnsi="Times New Roman" w:cs="Times New Roman"/>
          <w:i/>
          <w:iCs/>
          <w:lang w:eastAsia="ru-RU"/>
        </w:rPr>
        <w:t xml:space="preserve">      </w:t>
      </w:r>
      <w:r w:rsidR="001B4875" w:rsidRPr="00A524DF">
        <w:rPr>
          <w:rFonts w:ascii="Times New Roman" w:eastAsia="Times New Roman" w:hAnsi="Times New Roman" w:cs="Times New Roman"/>
          <w:i/>
          <w:iCs/>
          <w:lang w:eastAsia="ru-RU"/>
        </w:rPr>
        <w:t>Торговые склады оснащают оборудованием:</w:t>
      </w:r>
    </w:p>
    <w:p w14:paraId="06509FC1" w14:textId="6BC1DCCF" w:rsidR="001B4875" w:rsidRPr="00A524DF" w:rsidRDefault="001B4875" w:rsidP="00A524DF">
      <w:pPr>
        <w:suppressAutoHyphens/>
        <w:rPr>
          <w:rFonts w:ascii="Times New Roman" w:eastAsia="Times New Roman" w:hAnsi="Times New Roman" w:cs="Times New Roman"/>
          <w:i/>
          <w:iCs/>
          <w:lang w:eastAsia="ru-RU"/>
        </w:rPr>
      </w:pPr>
      <w:r w:rsidRPr="00A524DF">
        <w:rPr>
          <w:rFonts w:ascii="Times New Roman" w:eastAsia="Times New Roman" w:hAnsi="Times New Roman" w:cs="Times New Roman"/>
          <w:i/>
          <w:iCs/>
          <w:lang w:eastAsia="ru-RU"/>
        </w:rPr>
        <w:t xml:space="preserve"> – общетехническим;</w:t>
      </w:r>
      <w:r w:rsidRPr="00A524DF">
        <w:rPr>
          <w:rFonts w:ascii="Times New Roman" w:eastAsia="Times New Roman" w:hAnsi="Times New Roman" w:cs="Times New Roman"/>
          <w:i/>
          <w:iCs/>
          <w:lang w:eastAsia="ru-RU"/>
        </w:rPr>
        <w:br/>
        <w:t>– технологическим;</w:t>
      </w:r>
      <w:r w:rsidRPr="00A524DF">
        <w:rPr>
          <w:rFonts w:ascii="Times New Roman" w:eastAsia="Times New Roman" w:hAnsi="Times New Roman" w:cs="Times New Roman"/>
          <w:i/>
          <w:iCs/>
          <w:lang w:eastAsia="ru-RU"/>
        </w:rPr>
        <w:br/>
        <w:t xml:space="preserve">– различными устройствами. </w:t>
      </w:r>
    </w:p>
    <w:p w14:paraId="5E0D63B6" w14:textId="7E524A71" w:rsidR="001B4875" w:rsidRPr="001B4875" w:rsidRDefault="001B4875" w:rsidP="00E70ED3">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i/>
          <w:iCs/>
          <w:lang w:eastAsia="ru-RU"/>
        </w:rPr>
        <w:lastRenderedPageBreak/>
        <w:t xml:space="preserve">К общетехническому </w:t>
      </w:r>
      <w:r w:rsidRPr="001B4875">
        <w:rPr>
          <w:rFonts w:ascii="Times New Roman" w:eastAsia="Times New Roman" w:hAnsi="Times New Roman" w:cs="Times New Roman"/>
          <w:lang w:eastAsia="ru-RU"/>
        </w:rPr>
        <w:t xml:space="preserve">относится отопительное, вентиляционное, противопожарное оборудование, устройства для искусственного освещения, водоснабжения и канализация. </w:t>
      </w:r>
    </w:p>
    <w:p w14:paraId="42B72A96" w14:textId="0B020420" w:rsidR="001B4875" w:rsidRPr="001B4875" w:rsidRDefault="001B4875" w:rsidP="00E70ED3">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i/>
          <w:iCs/>
          <w:lang w:eastAsia="ru-RU"/>
        </w:rPr>
        <w:t xml:space="preserve">Технологическое оборудование </w:t>
      </w:r>
      <w:r w:rsidRPr="001B4875">
        <w:rPr>
          <w:rFonts w:ascii="Times New Roman" w:eastAsia="Times New Roman" w:hAnsi="Times New Roman" w:cs="Times New Roman"/>
          <w:lang w:eastAsia="ru-RU"/>
        </w:rPr>
        <w:t xml:space="preserve">необходимо для складских операций и включает оборудование для укладки, хранения, погрузки, разгрузки, транспортировки товаров и др. </w:t>
      </w:r>
    </w:p>
    <w:p w14:paraId="07E9A4CC" w14:textId="2D94DE7F" w:rsidR="001B4875" w:rsidRPr="001B4875" w:rsidRDefault="00A524DF"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О</w:t>
      </w:r>
      <w:r w:rsidR="001B4875" w:rsidRPr="001B4875">
        <w:rPr>
          <w:rFonts w:ascii="Times New Roman" w:eastAsia="Times New Roman" w:hAnsi="Times New Roman" w:cs="Times New Roman"/>
          <w:lang w:eastAsia="ru-RU"/>
        </w:rPr>
        <w:t xml:space="preserve">бщетехническое оборудование непосредственно связано с устройством складов и вписывается в конструктивные элементы зданий. оно придает складам техническую законченность и создает условия для использования их по прямому назначению. на складах применяется водяное центральное отопление с радиаторами, имеющими гладкую поверхность. </w:t>
      </w:r>
      <w:r>
        <w:rPr>
          <w:rFonts w:ascii="Times New Roman" w:eastAsia="Times New Roman" w:hAnsi="Times New Roman" w:cs="Times New Roman"/>
          <w:lang w:eastAsia="ru-RU"/>
        </w:rPr>
        <w:t>В</w:t>
      </w:r>
      <w:r w:rsidR="001B4875" w:rsidRPr="001B4875">
        <w:rPr>
          <w:rFonts w:ascii="Times New Roman" w:eastAsia="Times New Roman" w:hAnsi="Times New Roman" w:cs="Times New Roman"/>
          <w:lang w:eastAsia="ru-RU"/>
        </w:rPr>
        <w:t xml:space="preserve">одяная система отопления имеет преимущество перед паровой, так как обеспечивает более равномерный нагрев приборов отопления. </w:t>
      </w:r>
      <w:r>
        <w:rPr>
          <w:rFonts w:ascii="Times New Roman" w:eastAsia="Times New Roman" w:hAnsi="Times New Roman" w:cs="Times New Roman"/>
          <w:lang w:eastAsia="ru-RU"/>
        </w:rPr>
        <w:t>В</w:t>
      </w:r>
      <w:r w:rsidR="001B4875" w:rsidRPr="001B4875">
        <w:rPr>
          <w:rFonts w:ascii="Times New Roman" w:eastAsia="Times New Roman" w:hAnsi="Times New Roman" w:cs="Times New Roman"/>
          <w:lang w:eastAsia="ru-RU"/>
        </w:rPr>
        <w:t xml:space="preserve"> последнее время на складах получило распространение воздушное отопление. </w:t>
      </w:r>
      <w:r>
        <w:rPr>
          <w:rFonts w:ascii="Times New Roman" w:eastAsia="Times New Roman" w:hAnsi="Times New Roman" w:cs="Times New Roman"/>
          <w:lang w:eastAsia="ru-RU"/>
        </w:rPr>
        <w:t>С</w:t>
      </w:r>
      <w:r w:rsidR="001B4875" w:rsidRPr="001B4875">
        <w:rPr>
          <w:rFonts w:ascii="Times New Roman" w:eastAsia="Times New Roman" w:hAnsi="Times New Roman" w:cs="Times New Roman"/>
          <w:lang w:eastAsia="ru-RU"/>
        </w:rPr>
        <w:t xml:space="preserve"> помощью кондиционеров в складские помещения подается воздух требуемой температуры, влажности и чистоты, что создает благоприятные условия для хранения товаров и выполнения складских операций. </w:t>
      </w:r>
    </w:p>
    <w:p w14:paraId="2963D398" w14:textId="5AE0D7B9" w:rsidR="001B4875" w:rsidRPr="001B4875" w:rsidRDefault="00A524DF"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В</w:t>
      </w:r>
      <w:r w:rsidR="001B4875" w:rsidRPr="001B4875">
        <w:rPr>
          <w:rFonts w:ascii="Times New Roman" w:eastAsia="Times New Roman" w:hAnsi="Times New Roman" w:cs="Times New Roman"/>
          <w:lang w:eastAsia="ru-RU"/>
        </w:rPr>
        <w:t xml:space="preserve">ентиляционные устройства наряду с отопительными играют существенную роль в создании режима хранения, соответствующих физико-химическим свойствам товаров. </w:t>
      </w:r>
      <w:r>
        <w:rPr>
          <w:rFonts w:ascii="Times New Roman" w:eastAsia="Times New Roman" w:hAnsi="Times New Roman" w:cs="Times New Roman"/>
          <w:lang w:eastAsia="ru-RU"/>
        </w:rPr>
        <w:t>П</w:t>
      </w:r>
      <w:r w:rsidR="001B4875" w:rsidRPr="001B4875">
        <w:rPr>
          <w:rFonts w:ascii="Times New Roman" w:eastAsia="Times New Roman" w:hAnsi="Times New Roman" w:cs="Times New Roman"/>
          <w:lang w:eastAsia="ru-RU"/>
        </w:rPr>
        <w:t xml:space="preserve">о способу воздухообмена различают естественную и механическую (искусственную) вентиляцию. </w:t>
      </w:r>
    </w:p>
    <w:p w14:paraId="75B92B82" w14:textId="4BC7D378" w:rsidR="001B4875" w:rsidRPr="001B4875" w:rsidRDefault="00A524DF"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П</w:t>
      </w:r>
      <w:r w:rsidR="001B4875" w:rsidRPr="001B4875">
        <w:rPr>
          <w:rFonts w:ascii="Times New Roman" w:eastAsia="Times New Roman" w:hAnsi="Times New Roman" w:cs="Times New Roman"/>
          <w:lang w:eastAsia="ru-RU"/>
        </w:rPr>
        <w:t xml:space="preserve">о направлению движения воздуха — вытяжную, приточную и приточно-вытяжную. естественная вентиляция осуществляется с помощью форточек, фрамуг, дверей за счет разности удельного веса наружного и внутреннего воздуха, а также под воздействием ветра. </w:t>
      </w:r>
    </w:p>
    <w:p w14:paraId="12E3DE83" w14:textId="1C598C84" w:rsidR="001B4875" w:rsidRPr="001B4875" w:rsidRDefault="00A524DF"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Н</w:t>
      </w:r>
      <w:r w:rsidR="001B4875" w:rsidRPr="001B4875">
        <w:rPr>
          <w:rFonts w:ascii="Times New Roman" w:eastAsia="Times New Roman" w:hAnsi="Times New Roman" w:cs="Times New Roman"/>
          <w:lang w:eastAsia="ru-RU"/>
        </w:rPr>
        <w:t xml:space="preserve">а складах, где не выделяются тяжелые испарения и загрязнение воздуха происходит медленно, достаточно проводить проветривание через двери, окна, фрамуги. на складах, где хранят такие продовольственные товары, как соленая рыба, табачные изделия, хозяйственное мыло, специи, кофе и т. п., выделяющиеся пары тяжелее воздуха. </w:t>
      </w:r>
    </w:p>
    <w:p w14:paraId="4ADC0E3F" w14:textId="2447E5FE" w:rsidR="001B4875" w:rsidRPr="001B4875" w:rsidRDefault="00A524DF"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Т</w:t>
      </w:r>
      <w:r w:rsidR="001B4875" w:rsidRPr="001B4875">
        <w:rPr>
          <w:rFonts w:ascii="Times New Roman" w:eastAsia="Times New Roman" w:hAnsi="Times New Roman" w:cs="Times New Roman"/>
          <w:lang w:eastAsia="ru-RU"/>
        </w:rPr>
        <w:t>а же ситуация складывается в подвальных помещениях, и особенно в овощехранилищах. поэтому здесь наряду с естественной целесообразно применять механическую вентиляцию, которая осуществляется различными вентиляторами, привод</w:t>
      </w:r>
      <w:proofErr w:type="gramStart"/>
      <w:r w:rsidR="001B4875" w:rsidRPr="001B4875">
        <w:rPr>
          <w:rFonts w:ascii="Times New Roman" w:eastAsia="Times New Roman" w:hAnsi="Times New Roman" w:cs="Times New Roman"/>
          <w:lang w:eastAsia="ru-RU"/>
        </w:rPr>
        <w:t>и-</w:t>
      </w:r>
      <w:proofErr w:type="gramEnd"/>
      <w:r w:rsidR="001B4875" w:rsidRPr="001B4875">
        <w:rPr>
          <w:rFonts w:ascii="Times New Roman" w:eastAsia="Times New Roman" w:hAnsi="Times New Roman" w:cs="Times New Roman"/>
          <w:lang w:eastAsia="ru-RU"/>
        </w:rPr>
        <w:t xml:space="preserve"> мыми в действие от электродвигателя. </w:t>
      </w:r>
    </w:p>
    <w:p w14:paraId="771B6BBD" w14:textId="59CD6768" w:rsidR="001B4875" w:rsidRPr="001B4875" w:rsidRDefault="00A524DF"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В</w:t>
      </w:r>
      <w:r w:rsidR="001B4875" w:rsidRPr="001B4875">
        <w:rPr>
          <w:rFonts w:ascii="Times New Roman" w:eastAsia="Times New Roman" w:hAnsi="Times New Roman" w:cs="Times New Roman"/>
          <w:lang w:eastAsia="ru-RU"/>
        </w:rPr>
        <w:t xml:space="preserve"> городах водоснабжение складов осуществляется в основном от общегородских водонапорных установок. </w:t>
      </w:r>
    </w:p>
    <w:p w14:paraId="72011E3B" w14:textId="2DED6FCE" w:rsidR="001B4875" w:rsidRPr="001B4875" w:rsidRDefault="00A524DF"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Р</w:t>
      </w:r>
      <w:r w:rsidR="001B4875" w:rsidRPr="001B4875">
        <w:rPr>
          <w:rFonts w:ascii="Times New Roman" w:eastAsia="Times New Roman" w:hAnsi="Times New Roman" w:cs="Times New Roman"/>
          <w:lang w:eastAsia="ru-RU"/>
        </w:rPr>
        <w:t xml:space="preserve">асход воды рассчитывают по количеству работающих в смену исходя из следующих нормативов: </w:t>
      </w:r>
    </w:p>
    <w:p w14:paraId="2FF19EEB" w14:textId="77777777" w:rsidR="001B4875" w:rsidRPr="001B4875" w:rsidRDefault="001B4875" w:rsidP="00E70ED3">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 на питьевые и хозяйственные нужды — 25 л на одного работника; </w:t>
      </w:r>
    </w:p>
    <w:p w14:paraId="636A5CFC" w14:textId="77777777" w:rsidR="001B4875" w:rsidRPr="001B4875" w:rsidRDefault="001B4875" w:rsidP="00E70ED3">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 для душевых — 40 л. </w:t>
      </w:r>
    </w:p>
    <w:p w14:paraId="027E118F" w14:textId="77777777" w:rsidR="001B4875" w:rsidRPr="001B4875" w:rsidRDefault="001B4875" w:rsidP="00E70ED3">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канализация устраивается только на отапливаемых складах. </w:t>
      </w:r>
    </w:p>
    <w:p w14:paraId="39743E8A" w14:textId="710A89AE" w:rsidR="001B4875" w:rsidRPr="001B4875" w:rsidRDefault="00A524DF"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Д</w:t>
      </w:r>
      <w:r w:rsidR="001B4875" w:rsidRPr="001B4875">
        <w:rPr>
          <w:rFonts w:ascii="Times New Roman" w:eastAsia="Times New Roman" w:hAnsi="Times New Roman" w:cs="Times New Roman"/>
          <w:lang w:eastAsia="ru-RU"/>
        </w:rPr>
        <w:t xml:space="preserve">ля искусственного освещения складов используют преимущественно электрические лампы накаливания. </w:t>
      </w:r>
    </w:p>
    <w:p w14:paraId="3B9018B1" w14:textId="091A8232" w:rsidR="001B4875" w:rsidRPr="001B4875" w:rsidRDefault="00A524DF"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С</w:t>
      </w:r>
      <w:r w:rsidR="001B4875" w:rsidRPr="001B4875">
        <w:rPr>
          <w:rFonts w:ascii="Times New Roman" w:eastAsia="Times New Roman" w:hAnsi="Times New Roman" w:cs="Times New Roman"/>
          <w:lang w:eastAsia="ru-RU"/>
        </w:rPr>
        <w:t xml:space="preserve">уществуют три системы освещения: общая, местная и дежурная. при общем освещении светильники, то есть лампы с арматурой, размещают под потолком складских помещении; </w:t>
      </w:r>
      <w:r>
        <w:rPr>
          <w:rFonts w:ascii="Times New Roman" w:eastAsia="Times New Roman" w:hAnsi="Times New Roman" w:cs="Times New Roman"/>
          <w:lang w:eastAsia="ru-RU"/>
        </w:rPr>
        <w:t>В</w:t>
      </w:r>
      <w:r w:rsidR="001B4875" w:rsidRPr="001B4875">
        <w:rPr>
          <w:rFonts w:ascii="Times New Roman" w:eastAsia="Times New Roman" w:hAnsi="Times New Roman" w:cs="Times New Roman"/>
          <w:lang w:eastAsia="ru-RU"/>
        </w:rPr>
        <w:t xml:space="preserve"> этом случае освещается в основном вся площадь склада. </w:t>
      </w:r>
    </w:p>
    <w:p w14:paraId="220FFFA4" w14:textId="205D5720" w:rsidR="001B4875" w:rsidRPr="001B4875" w:rsidRDefault="00A524DF"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1B4875" w:rsidRPr="001B4875">
        <w:rPr>
          <w:rFonts w:ascii="Times New Roman" w:eastAsia="Times New Roman" w:hAnsi="Times New Roman" w:cs="Times New Roman"/>
          <w:lang w:eastAsia="ru-RU"/>
        </w:rPr>
        <w:t xml:space="preserve">Местное освещение предназначено для определенных рабочих мест. </w:t>
      </w:r>
    </w:p>
    <w:p w14:paraId="5ACEF90A" w14:textId="4B3B6DDD" w:rsidR="001B4875" w:rsidRPr="001B4875" w:rsidRDefault="00F8601E"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С</w:t>
      </w:r>
      <w:r w:rsidR="001B4875" w:rsidRPr="001B4875">
        <w:rPr>
          <w:rFonts w:ascii="Times New Roman" w:eastAsia="Times New Roman" w:hAnsi="Times New Roman" w:cs="Times New Roman"/>
          <w:lang w:eastAsia="ru-RU"/>
        </w:rPr>
        <w:t xml:space="preserve">клады оснащают товарными, автомобильными и вагонными весами. </w:t>
      </w:r>
    </w:p>
    <w:p w14:paraId="5134D2E4" w14:textId="5C7CA225" w:rsidR="001B4875" w:rsidRPr="001B4875" w:rsidRDefault="001B4875" w:rsidP="00E70ED3">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для размещения продовольственных товаров на хранение требуются специальные устройства — подтоварники, поддоны, стеллажи, закрома, контейнеры, кронштейны и др. </w:t>
      </w:r>
    </w:p>
    <w:p w14:paraId="728B61FF" w14:textId="2B5BFD47" w:rsidR="001B4875" w:rsidRPr="001B4875" w:rsidRDefault="00F8601E"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Д</w:t>
      </w:r>
      <w:r w:rsidR="001B4875" w:rsidRPr="001B4875">
        <w:rPr>
          <w:rFonts w:ascii="Times New Roman" w:eastAsia="Times New Roman" w:hAnsi="Times New Roman" w:cs="Times New Roman"/>
          <w:lang w:eastAsia="ru-RU"/>
        </w:rPr>
        <w:t xml:space="preserve">ля транспортировки и хранения продуктов используют тару- оборудование. особенно широко применяют ее для хранения и перевозки картофеля. </w:t>
      </w:r>
    </w:p>
    <w:p w14:paraId="683B666D" w14:textId="694BA48A" w:rsidR="001B4875" w:rsidRPr="001B4875" w:rsidRDefault="00F8601E"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Т</w:t>
      </w:r>
      <w:r w:rsidR="001B4875" w:rsidRPr="001B4875">
        <w:rPr>
          <w:rFonts w:ascii="Times New Roman" w:eastAsia="Times New Roman" w:hAnsi="Times New Roman" w:cs="Times New Roman"/>
          <w:lang w:eastAsia="ru-RU"/>
        </w:rPr>
        <w:t xml:space="preserve">ара-оборудование может быть со съемными или несъемными стенками, складной и сборно-разборной. </w:t>
      </w:r>
    </w:p>
    <w:p w14:paraId="53F2ADD2" w14:textId="77777777" w:rsidR="00F8601E" w:rsidRDefault="00F8601E" w:rsidP="00E70ED3">
      <w:pPr>
        <w:suppressAutoHyphens/>
        <w:jc w:val="both"/>
        <w:rPr>
          <w:rFonts w:ascii="Times New Roman" w:eastAsia="Times New Roman" w:hAnsi="Times New Roman" w:cs="Times New Roman"/>
          <w:lang w:eastAsia="ru-RU"/>
        </w:rPr>
      </w:pPr>
    </w:p>
    <w:p w14:paraId="3868D6D2" w14:textId="77777777" w:rsidR="00F8601E" w:rsidRDefault="00F8601E" w:rsidP="00E70ED3">
      <w:pPr>
        <w:suppressAutoHyphens/>
        <w:jc w:val="both"/>
        <w:rPr>
          <w:rFonts w:ascii="Times New Roman" w:eastAsia="Times New Roman" w:hAnsi="Times New Roman" w:cs="Times New Roman"/>
          <w:lang w:eastAsia="ru-RU"/>
        </w:rPr>
      </w:pPr>
    </w:p>
    <w:p w14:paraId="265BF89F" w14:textId="4F324B42" w:rsidR="003D1E75" w:rsidRDefault="002203C5" w:rsidP="00E70ED3">
      <w:pPr>
        <w:suppressAutoHyphens/>
        <w:jc w:val="both"/>
        <w:rPr>
          <w:rFonts w:ascii="Times New Roman" w:eastAsia="Times New Roman" w:hAnsi="Times New Roman" w:cs="Times New Roman"/>
          <w:b/>
          <w:bCs/>
          <w:lang w:eastAsia="ru-RU"/>
        </w:rPr>
      </w:pPr>
      <w:r>
        <w:rPr>
          <w:rFonts w:ascii="Times New Roman" w:eastAsia="Times New Roman" w:hAnsi="Times New Roman" w:cs="Times New Roman"/>
          <w:b/>
          <w:bCs/>
          <w:lang w:eastAsia="ru-RU"/>
        </w:rPr>
        <w:t>2</w:t>
      </w:r>
      <w:r w:rsidR="001B4875" w:rsidRPr="001B4875">
        <w:rPr>
          <w:rFonts w:ascii="Times New Roman" w:eastAsia="Times New Roman" w:hAnsi="Times New Roman" w:cs="Times New Roman"/>
          <w:b/>
          <w:bCs/>
          <w:lang w:eastAsia="ru-RU"/>
        </w:rPr>
        <w:t>.7. Складской технологический процесс и принципы его организации</w:t>
      </w:r>
    </w:p>
    <w:p w14:paraId="16353142" w14:textId="299A7A8B" w:rsidR="001B4875" w:rsidRPr="001B4875" w:rsidRDefault="001B4875" w:rsidP="00E70ED3">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b/>
          <w:bCs/>
          <w:lang w:eastAsia="ru-RU"/>
        </w:rPr>
        <w:lastRenderedPageBreak/>
        <w:t xml:space="preserve"> </w:t>
      </w:r>
    </w:p>
    <w:p w14:paraId="11AF6282" w14:textId="0AFCB050" w:rsidR="001B4875" w:rsidRPr="001B4875" w:rsidRDefault="002203C5"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3D1E75">
        <w:rPr>
          <w:rFonts w:ascii="Times New Roman" w:eastAsia="Times New Roman" w:hAnsi="Times New Roman" w:cs="Times New Roman"/>
          <w:lang w:eastAsia="ru-RU"/>
        </w:rPr>
        <w:t>Н</w:t>
      </w:r>
      <w:r w:rsidR="001B4875" w:rsidRPr="001B4875">
        <w:rPr>
          <w:rFonts w:ascii="Times New Roman" w:eastAsia="Times New Roman" w:hAnsi="Times New Roman" w:cs="Times New Roman"/>
          <w:lang w:eastAsia="ru-RU"/>
        </w:rPr>
        <w:t xml:space="preserve">а складах осуществляется целый комплекс разнообразных последовательно выполняемых операции: </w:t>
      </w:r>
    </w:p>
    <w:p w14:paraId="1062CB2E" w14:textId="77777777" w:rsidR="001B4875" w:rsidRPr="001B4875" w:rsidRDefault="001B4875" w:rsidP="003D1E75">
      <w:pPr>
        <w:suppressAutoHyphens/>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1. поступление.</w:t>
      </w:r>
      <w:r w:rsidRPr="001B4875">
        <w:rPr>
          <w:rFonts w:ascii="Times New Roman" w:eastAsia="Times New Roman" w:hAnsi="Times New Roman" w:cs="Times New Roman"/>
          <w:lang w:eastAsia="ru-RU"/>
        </w:rPr>
        <w:br/>
        <w:t>2. хранение.</w:t>
      </w:r>
      <w:r w:rsidRPr="001B4875">
        <w:rPr>
          <w:rFonts w:ascii="Times New Roman" w:eastAsia="Times New Roman" w:hAnsi="Times New Roman" w:cs="Times New Roman"/>
          <w:lang w:eastAsia="ru-RU"/>
        </w:rPr>
        <w:br/>
        <w:t xml:space="preserve">3. отпуск товаров. </w:t>
      </w:r>
    </w:p>
    <w:p w14:paraId="39194ECC" w14:textId="49C0FC46" w:rsidR="001B4875" w:rsidRPr="001B4875" w:rsidRDefault="002203C5"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1B4875" w:rsidRPr="001B4875">
        <w:rPr>
          <w:rFonts w:ascii="Times New Roman" w:eastAsia="Times New Roman" w:hAnsi="Times New Roman" w:cs="Times New Roman"/>
          <w:lang w:eastAsia="ru-RU"/>
        </w:rPr>
        <w:t xml:space="preserve">Эти операции в совокупности составляют складской технологический процесс. </w:t>
      </w:r>
      <w:r>
        <w:rPr>
          <w:rFonts w:ascii="Times New Roman" w:eastAsia="Times New Roman" w:hAnsi="Times New Roman" w:cs="Times New Roman"/>
          <w:lang w:eastAsia="ru-RU"/>
        </w:rPr>
        <w:t>С</w:t>
      </w:r>
      <w:r w:rsidR="001B4875" w:rsidRPr="001B4875">
        <w:rPr>
          <w:rFonts w:ascii="Times New Roman" w:eastAsia="Times New Roman" w:hAnsi="Times New Roman" w:cs="Times New Roman"/>
          <w:lang w:eastAsia="ru-RU"/>
        </w:rPr>
        <w:t xml:space="preserve">одержание и объем складского технологического процесса зависят от вида склада, физико-химических свойств товаров, хранящихся на нем, объема грузооборота и других факторов. </w:t>
      </w:r>
    </w:p>
    <w:p w14:paraId="1AF0AC99" w14:textId="454C9B46" w:rsidR="001B4875" w:rsidRPr="001B4875" w:rsidRDefault="002203C5"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Т</w:t>
      </w:r>
      <w:r w:rsidR="001B4875" w:rsidRPr="001B4875">
        <w:rPr>
          <w:rFonts w:ascii="Times New Roman" w:eastAsia="Times New Roman" w:hAnsi="Times New Roman" w:cs="Times New Roman"/>
          <w:lang w:eastAsia="ru-RU"/>
        </w:rPr>
        <w:t xml:space="preserve">овары на склады поступают различными видами транспорта. при наличии железнодорожных подъездных путей товары могут поступать в вагонах или контейнерах. </w:t>
      </w:r>
      <w:r>
        <w:rPr>
          <w:rFonts w:ascii="Times New Roman" w:eastAsia="Times New Roman" w:hAnsi="Times New Roman" w:cs="Times New Roman"/>
          <w:lang w:eastAsia="ru-RU"/>
        </w:rPr>
        <w:t>З</w:t>
      </w:r>
      <w:r w:rsidR="001B4875" w:rsidRPr="001B4875">
        <w:rPr>
          <w:rFonts w:ascii="Times New Roman" w:eastAsia="Times New Roman" w:hAnsi="Times New Roman" w:cs="Times New Roman"/>
          <w:lang w:eastAsia="ru-RU"/>
        </w:rPr>
        <w:t xml:space="preserve">начительная их часть завозится на склады автотранспортными средствами. выполнение операций, связанных с поступлением товаров, предусматривает разгрузку транспортных средств, доставку товаров в зону приемки, распаковку и приемку их по количеству и качеству. </w:t>
      </w:r>
    </w:p>
    <w:p w14:paraId="1E1A1DCF" w14:textId="0000FA38" w:rsidR="001B4875" w:rsidRPr="001B4875" w:rsidRDefault="002203C5"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П</w:t>
      </w:r>
      <w:r w:rsidR="001B4875" w:rsidRPr="001B4875">
        <w:rPr>
          <w:rFonts w:ascii="Times New Roman" w:eastAsia="Times New Roman" w:hAnsi="Times New Roman" w:cs="Times New Roman"/>
          <w:lang w:eastAsia="ru-RU"/>
        </w:rPr>
        <w:t xml:space="preserve">ринятые товары доставляют в зону хранения, где их размещают на стеллажах или укладывают в штабеля. далее следуют операции, связанные с отпуском товаров покупателям: </w:t>
      </w:r>
    </w:p>
    <w:p w14:paraId="6AF658D3" w14:textId="77777777" w:rsidR="001B4875" w:rsidRPr="001B4875" w:rsidRDefault="001B4875" w:rsidP="002203C5">
      <w:pPr>
        <w:suppressAutoHyphens/>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1) отборка товаров;</w:t>
      </w:r>
      <w:r w:rsidRPr="001B4875">
        <w:rPr>
          <w:rFonts w:ascii="Times New Roman" w:eastAsia="Times New Roman" w:hAnsi="Times New Roman" w:cs="Times New Roman"/>
          <w:lang w:eastAsia="ru-RU"/>
        </w:rPr>
        <w:br/>
        <w:t>2) перемещение их к участку комплектования заказов;</w:t>
      </w:r>
      <w:r w:rsidRPr="001B4875">
        <w:rPr>
          <w:rFonts w:ascii="Times New Roman" w:eastAsia="Times New Roman" w:hAnsi="Times New Roman" w:cs="Times New Roman"/>
          <w:lang w:eastAsia="ru-RU"/>
        </w:rPr>
        <w:br/>
        <w:t>3) комплектование заказов;</w:t>
      </w:r>
      <w:r w:rsidRPr="001B4875">
        <w:rPr>
          <w:rFonts w:ascii="Times New Roman" w:eastAsia="Times New Roman" w:hAnsi="Times New Roman" w:cs="Times New Roman"/>
          <w:lang w:eastAsia="ru-RU"/>
        </w:rPr>
        <w:br/>
        <w:t xml:space="preserve">4) подготовка товаров к отпуску (переупаковка, на поддоны, </w:t>
      </w:r>
    </w:p>
    <w:p w14:paraId="218E8590" w14:textId="77777777" w:rsidR="002203C5" w:rsidRDefault="001B4875" w:rsidP="002203C5">
      <w:pPr>
        <w:suppressAutoHyphens/>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в контейнеры);</w:t>
      </w:r>
      <w:r w:rsidRPr="001B4875">
        <w:rPr>
          <w:rFonts w:ascii="Times New Roman" w:eastAsia="Times New Roman" w:hAnsi="Times New Roman" w:cs="Times New Roman"/>
          <w:lang w:eastAsia="ru-RU"/>
        </w:rPr>
        <w:br/>
        <w:t xml:space="preserve">5) экспедиционные операции по отправке товаров покупателям (формирование маршрутов, погрузка транспортных средств, централизованная доставка товаров); </w:t>
      </w:r>
    </w:p>
    <w:p w14:paraId="09025A82" w14:textId="2C144B03" w:rsidR="001B4875" w:rsidRPr="001B4875" w:rsidRDefault="001B4875" w:rsidP="002203C5">
      <w:pPr>
        <w:suppressAutoHyphens/>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6) сдача товаров получателям. </w:t>
      </w:r>
    </w:p>
    <w:p w14:paraId="44C9C93D" w14:textId="0FFE9CE8" w:rsidR="001B4875" w:rsidRPr="001B4875" w:rsidRDefault="002203C5"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С</w:t>
      </w:r>
      <w:r w:rsidR="001B4875" w:rsidRPr="001B4875">
        <w:rPr>
          <w:rFonts w:ascii="Times New Roman" w:eastAsia="Times New Roman" w:hAnsi="Times New Roman" w:cs="Times New Roman"/>
          <w:lang w:eastAsia="ru-RU"/>
        </w:rPr>
        <w:t xml:space="preserve">ущественное влияние на общую продолжительность процесса товародвижения оказывает скорость выполнения технологического складского процесса, которая зависит от задач и функций, выполняемых складом, условий поставки товаров и степени механизации складских операций; </w:t>
      </w:r>
    </w:p>
    <w:p w14:paraId="0C39EFBF" w14:textId="0AEBA1CB" w:rsidR="001B4875" w:rsidRPr="006046D7" w:rsidRDefault="002203C5" w:rsidP="00E70ED3">
      <w:pPr>
        <w:suppressAutoHyphens/>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lang w:eastAsia="ru-RU"/>
        </w:rPr>
        <w:t xml:space="preserve">      Т</w:t>
      </w:r>
      <w:r w:rsidR="001B4875" w:rsidRPr="001B4875">
        <w:rPr>
          <w:rFonts w:ascii="Times New Roman" w:eastAsia="Times New Roman" w:hAnsi="Times New Roman" w:cs="Times New Roman"/>
          <w:lang w:eastAsia="ru-RU"/>
        </w:rPr>
        <w:t xml:space="preserve">ехнология выполнения складских операций в определенной мере зависит от </w:t>
      </w:r>
      <w:r w:rsidR="001B4875" w:rsidRPr="006046D7">
        <w:rPr>
          <w:rFonts w:ascii="Times New Roman" w:eastAsia="Times New Roman" w:hAnsi="Times New Roman" w:cs="Times New Roman"/>
          <w:color w:val="000000" w:themeColor="text1"/>
          <w:lang w:eastAsia="ru-RU"/>
        </w:rPr>
        <w:t xml:space="preserve">особенностей устройства складских помещении и их размеров, внутренней планировки складов и оснащения складов оборудованием для хранения товаров. </w:t>
      </w:r>
    </w:p>
    <w:p w14:paraId="25AF29E9" w14:textId="670BAA9C" w:rsidR="001B4875" w:rsidRPr="006046D7" w:rsidRDefault="006046D7" w:rsidP="00E70ED3">
      <w:pPr>
        <w:suppressAutoHyphens/>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В</w:t>
      </w:r>
      <w:r w:rsidR="001B4875" w:rsidRPr="006046D7">
        <w:rPr>
          <w:rFonts w:ascii="Times New Roman" w:eastAsia="Times New Roman" w:hAnsi="Times New Roman" w:cs="Times New Roman"/>
          <w:color w:val="000000" w:themeColor="text1"/>
          <w:lang w:eastAsia="ru-RU"/>
        </w:rPr>
        <w:t xml:space="preserve"> основу рациональной организации складского технологического процесса положены следующие важнейшие принципы: </w:t>
      </w:r>
    </w:p>
    <w:p w14:paraId="363ED4D8" w14:textId="77777777" w:rsidR="006046D7" w:rsidRDefault="001B4875" w:rsidP="006046D7">
      <w:pPr>
        <w:suppressAutoHyphens/>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1. планомерность и ритмичность.</w:t>
      </w:r>
      <w:r w:rsidRPr="001B4875">
        <w:rPr>
          <w:rFonts w:ascii="Times New Roman" w:eastAsia="Times New Roman" w:hAnsi="Times New Roman" w:cs="Times New Roman"/>
          <w:lang w:eastAsia="ru-RU"/>
        </w:rPr>
        <w:br/>
        <w:t>2. рациональная организация товарного потока.</w:t>
      </w:r>
      <w:r w:rsidRPr="001B4875">
        <w:rPr>
          <w:rFonts w:ascii="Times New Roman" w:eastAsia="Times New Roman" w:hAnsi="Times New Roman" w:cs="Times New Roman"/>
          <w:lang w:eastAsia="ru-RU"/>
        </w:rPr>
        <w:br/>
        <w:t>3. Эффективное использование средств труда.</w:t>
      </w:r>
      <w:r w:rsidRPr="001B4875">
        <w:rPr>
          <w:rFonts w:ascii="Times New Roman" w:eastAsia="Times New Roman" w:hAnsi="Times New Roman" w:cs="Times New Roman"/>
          <w:lang w:eastAsia="ru-RU"/>
        </w:rPr>
        <w:br/>
        <w:t xml:space="preserve">4. Механизация и автоматизация складских операций. </w:t>
      </w:r>
    </w:p>
    <w:p w14:paraId="4BE799F9" w14:textId="459D1516" w:rsidR="001B4875" w:rsidRPr="001B4875" w:rsidRDefault="001B4875" w:rsidP="006046D7">
      <w:pPr>
        <w:suppressAutoHyphens/>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5. полная сохранность свойств товаров. </w:t>
      </w:r>
    </w:p>
    <w:p w14:paraId="0F0AC67E" w14:textId="3A326493" w:rsidR="001B4875" w:rsidRPr="001B4875" w:rsidRDefault="006046D7"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С</w:t>
      </w:r>
      <w:r w:rsidR="001B4875" w:rsidRPr="001B4875">
        <w:rPr>
          <w:rFonts w:ascii="Times New Roman" w:eastAsia="Times New Roman" w:hAnsi="Times New Roman" w:cs="Times New Roman"/>
          <w:lang w:eastAsia="ru-RU"/>
        </w:rPr>
        <w:t xml:space="preserve">кладской технологический процесс должен быть четко спланирован. </w:t>
      </w:r>
    </w:p>
    <w:p w14:paraId="2B6D8BDE" w14:textId="79199100" w:rsidR="001B4875" w:rsidRPr="001B4875" w:rsidRDefault="006046D7"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Д</w:t>
      </w:r>
      <w:r w:rsidR="001B4875" w:rsidRPr="001B4875">
        <w:rPr>
          <w:rFonts w:ascii="Times New Roman" w:eastAsia="Times New Roman" w:hAnsi="Times New Roman" w:cs="Times New Roman"/>
          <w:lang w:eastAsia="ru-RU"/>
        </w:rPr>
        <w:t xml:space="preserve">ля этих целей разрабатываются календарные планы и графики поступления и отпуска товаров, которые позволяют заблаговременно подготовиться к выполнению операции по разгрузке, приемке, хранению и отпуску товаров; более производительно использовать складские площади, транспортные средства и рабочую силу. </w:t>
      </w:r>
      <w:r>
        <w:rPr>
          <w:rFonts w:ascii="Times New Roman" w:eastAsia="Times New Roman" w:hAnsi="Times New Roman" w:cs="Times New Roman"/>
          <w:lang w:eastAsia="ru-RU"/>
        </w:rPr>
        <w:t>Р</w:t>
      </w:r>
      <w:r w:rsidR="001B4875" w:rsidRPr="001B4875">
        <w:rPr>
          <w:rFonts w:ascii="Times New Roman" w:eastAsia="Times New Roman" w:hAnsi="Times New Roman" w:cs="Times New Roman"/>
          <w:lang w:eastAsia="ru-RU"/>
        </w:rPr>
        <w:t xml:space="preserve">итмичность технологического процесса предполагает повторяемость всего цикла и отдельных операции в равные отрезки времени. </w:t>
      </w:r>
      <w:r>
        <w:rPr>
          <w:rFonts w:ascii="Times New Roman" w:eastAsia="Times New Roman" w:hAnsi="Times New Roman" w:cs="Times New Roman"/>
          <w:lang w:eastAsia="ru-RU"/>
        </w:rPr>
        <w:t>С</w:t>
      </w:r>
      <w:r w:rsidR="001B4875" w:rsidRPr="001B4875">
        <w:rPr>
          <w:rFonts w:ascii="Times New Roman" w:eastAsia="Times New Roman" w:hAnsi="Times New Roman" w:cs="Times New Roman"/>
          <w:lang w:eastAsia="ru-RU"/>
        </w:rPr>
        <w:t xml:space="preserve">облюдение ритмичности в работе способствует равномерному распределению рабочего времени, что обеспечивает надлежащий режим труда и отдыха работников, а также позволяет полнее использовать транспортные средства и складские помещения. </w:t>
      </w:r>
    </w:p>
    <w:p w14:paraId="249B910D" w14:textId="1F4C7ACB" w:rsidR="001B4875" w:rsidRPr="001B4875" w:rsidRDefault="006046D7"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 xml:space="preserve">      Р</w:t>
      </w:r>
      <w:r w:rsidR="001B4875" w:rsidRPr="001B4875">
        <w:rPr>
          <w:rFonts w:ascii="Times New Roman" w:eastAsia="Times New Roman" w:hAnsi="Times New Roman" w:cs="Times New Roman"/>
          <w:lang w:eastAsia="ru-RU"/>
        </w:rPr>
        <w:t xml:space="preserve">ациональная организация товарного потока предусматривает внутрискладские перемещения товаров максимально короткими, непересекающимися, противоположно направленными путями. </w:t>
      </w:r>
      <w:r>
        <w:rPr>
          <w:rFonts w:ascii="Times New Roman" w:eastAsia="Times New Roman" w:hAnsi="Times New Roman" w:cs="Times New Roman"/>
          <w:lang w:eastAsia="ru-RU"/>
        </w:rPr>
        <w:t>П</w:t>
      </w:r>
      <w:r w:rsidR="001B4875" w:rsidRPr="001B4875">
        <w:rPr>
          <w:rFonts w:ascii="Times New Roman" w:eastAsia="Times New Roman" w:hAnsi="Times New Roman" w:cs="Times New Roman"/>
          <w:lang w:eastAsia="ru-RU"/>
        </w:rPr>
        <w:t xml:space="preserve">ути движения товаров должны быть максимально выправленными как в горизонтальном, так и в вертикальном направлениях. </w:t>
      </w:r>
      <w:r>
        <w:rPr>
          <w:rFonts w:ascii="Times New Roman" w:eastAsia="Times New Roman" w:hAnsi="Times New Roman" w:cs="Times New Roman"/>
          <w:lang w:eastAsia="ru-RU"/>
        </w:rPr>
        <w:t>Т</w:t>
      </w:r>
      <w:r w:rsidR="001B4875" w:rsidRPr="001B4875">
        <w:rPr>
          <w:rFonts w:ascii="Times New Roman" w:eastAsia="Times New Roman" w:hAnsi="Times New Roman" w:cs="Times New Roman"/>
          <w:lang w:eastAsia="ru-RU"/>
        </w:rPr>
        <w:t xml:space="preserve">акая организация товарного потока обеспечивает сокращение длительности выполнения отдельных операций и требует меньших затрат на перемещение грузов. </w:t>
      </w:r>
    </w:p>
    <w:p w14:paraId="66E2D32B" w14:textId="2BF0791B" w:rsidR="001B4875" w:rsidRPr="001B4875" w:rsidRDefault="006046D7"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П</w:t>
      </w:r>
      <w:r w:rsidR="001B4875" w:rsidRPr="001B4875">
        <w:rPr>
          <w:rFonts w:ascii="Times New Roman" w:eastAsia="Times New Roman" w:hAnsi="Times New Roman" w:cs="Times New Roman"/>
          <w:lang w:eastAsia="ru-RU"/>
        </w:rPr>
        <w:t xml:space="preserve">ринцип эффективного использования средств труда предполагает оптимальное использование площади, емкости и оборудования складов. </w:t>
      </w:r>
    </w:p>
    <w:p w14:paraId="26CBF576" w14:textId="41109D3B" w:rsidR="001B4875" w:rsidRPr="001B4875" w:rsidRDefault="006046D7"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В</w:t>
      </w:r>
      <w:r w:rsidR="001B4875" w:rsidRPr="001B4875">
        <w:rPr>
          <w:rFonts w:ascii="Times New Roman" w:eastAsia="Times New Roman" w:hAnsi="Times New Roman" w:cs="Times New Roman"/>
          <w:lang w:eastAsia="ru-RU"/>
        </w:rPr>
        <w:t xml:space="preserve">ажную роль в рациональной организации и осуществлении технологического процесса играют механизация и автоматизация складских операций. </w:t>
      </w:r>
      <w:r>
        <w:rPr>
          <w:rFonts w:ascii="Times New Roman" w:eastAsia="Times New Roman" w:hAnsi="Times New Roman" w:cs="Times New Roman"/>
          <w:lang w:eastAsia="ru-RU"/>
        </w:rPr>
        <w:t>В</w:t>
      </w:r>
      <w:r w:rsidR="001B4875" w:rsidRPr="001B4875">
        <w:rPr>
          <w:rFonts w:ascii="Times New Roman" w:eastAsia="Times New Roman" w:hAnsi="Times New Roman" w:cs="Times New Roman"/>
          <w:lang w:eastAsia="ru-RU"/>
        </w:rPr>
        <w:t xml:space="preserve"> механизации и автоматизации складских операций заложены огромные резервы роста производительности труда складских работников; повышения эффективности использования площади и емкости складов; ускорения погрузочно-разгрузочных операции; сокращения простоев транспортных средств; обеспечение полной сохранности свойств товаров. </w:t>
      </w:r>
    </w:p>
    <w:p w14:paraId="7994655D" w14:textId="4A3890E9" w:rsidR="001B4875" w:rsidRDefault="006046D7"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О</w:t>
      </w:r>
      <w:r w:rsidR="001B4875" w:rsidRPr="001B4875">
        <w:rPr>
          <w:rFonts w:ascii="Times New Roman" w:eastAsia="Times New Roman" w:hAnsi="Times New Roman" w:cs="Times New Roman"/>
          <w:lang w:eastAsia="ru-RU"/>
        </w:rPr>
        <w:t xml:space="preserve">дним из условий рациональной организации складского технологического процесса является четкое распределение обязанностей между работниками, выполняющими соответствующие операции создающими определенные условия хранения. </w:t>
      </w:r>
    </w:p>
    <w:p w14:paraId="771C209E" w14:textId="77777777" w:rsidR="006046D7" w:rsidRPr="001B4875" w:rsidRDefault="006046D7" w:rsidP="00E70ED3">
      <w:pPr>
        <w:suppressAutoHyphens/>
        <w:jc w:val="both"/>
        <w:rPr>
          <w:rFonts w:ascii="Times New Roman" w:eastAsia="Times New Roman" w:hAnsi="Times New Roman" w:cs="Times New Roman"/>
          <w:lang w:eastAsia="ru-RU"/>
        </w:rPr>
      </w:pPr>
    </w:p>
    <w:p w14:paraId="4D019526" w14:textId="77777777" w:rsidR="001B4875" w:rsidRPr="001B4875" w:rsidRDefault="001B4875" w:rsidP="00E70ED3">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b/>
          <w:bCs/>
          <w:lang w:eastAsia="ru-RU"/>
        </w:rPr>
        <w:t xml:space="preserve">Задания для самопроверки </w:t>
      </w:r>
    </w:p>
    <w:p w14:paraId="50C3B017" w14:textId="49C735B6" w:rsidR="001B4875" w:rsidRPr="001B4875" w:rsidRDefault="006046D7" w:rsidP="00E70ED3">
      <w:pPr>
        <w:numPr>
          <w:ilvl w:val="0"/>
          <w:numId w:val="4"/>
        </w:num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Р</w:t>
      </w:r>
      <w:r w:rsidR="001B4875" w:rsidRPr="001B4875">
        <w:rPr>
          <w:rFonts w:ascii="Times New Roman" w:eastAsia="Times New Roman" w:hAnsi="Times New Roman" w:cs="Times New Roman"/>
          <w:lang w:eastAsia="ru-RU"/>
        </w:rPr>
        <w:t xml:space="preserve">аскройте понятие и сущность процесса товародвижения в торговле. </w:t>
      </w:r>
    </w:p>
    <w:p w14:paraId="7E4741A9" w14:textId="15E4919B" w:rsidR="001B4875" w:rsidRPr="001B4875" w:rsidRDefault="006046D7" w:rsidP="00E70ED3">
      <w:pPr>
        <w:numPr>
          <w:ilvl w:val="0"/>
          <w:numId w:val="4"/>
        </w:num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Н</w:t>
      </w:r>
      <w:r w:rsidR="001B4875" w:rsidRPr="001B4875">
        <w:rPr>
          <w:rFonts w:ascii="Times New Roman" w:eastAsia="Times New Roman" w:hAnsi="Times New Roman" w:cs="Times New Roman"/>
          <w:lang w:eastAsia="ru-RU"/>
        </w:rPr>
        <w:t xml:space="preserve">азовите и охарактеризуйте факторы, влияющие на процесс товародвижения в торговле. </w:t>
      </w:r>
    </w:p>
    <w:p w14:paraId="0EAEF266" w14:textId="63EFB269" w:rsidR="001B4875" w:rsidRPr="001B4875" w:rsidRDefault="006046D7" w:rsidP="00E70ED3">
      <w:pPr>
        <w:numPr>
          <w:ilvl w:val="0"/>
          <w:numId w:val="4"/>
        </w:num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Н</w:t>
      </w:r>
      <w:r w:rsidR="001B4875" w:rsidRPr="001B4875">
        <w:rPr>
          <w:rFonts w:ascii="Times New Roman" w:eastAsia="Times New Roman" w:hAnsi="Times New Roman" w:cs="Times New Roman"/>
          <w:lang w:eastAsia="ru-RU"/>
        </w:rPr>
        <w:t xml:space="preserve">а практике находят применение формы товародвижения, опишите их. </w:t>
      </w:r>
    </w:p>
    <w:p w14:paraId="6895EC39" w14:textId="70B69C8A" w:rsidR="001B4875" w:rsidRPr="001B4875" w:rsidRDefault="006046D7" w:rsidP="00E70ED3">
      <w:pPr>
        <w:numPr>
          <w:ilvl w:val="0"/>
          <w:numId w:val="4"/>
        </w:num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Н</w:t>
      </w:r>
      <w:r w:rsidR="001B4875" w:rsidRPr="001B4875">
        <w:rPr>
          <w:rFonts w:ascii="Times New Roman" w:eastAsia="Times New Roman" w:hAnsi="Times New Roman" w:cs="Times New Roman"/>
          <w:lang w:eastAsia="ru-RU"/>
        </w:rPr>
        <w:t xml:space="preserve">азовите виды технологий, типовых технологических операций в торговле. </w:t>
      </w:r>
    </w:p>
    <w:p w14:paraId="5A94373F" w14:textId="2AB666FE" w:rsidR="001B4875" w:rsidRPr="001B4875" w:rsidRDefault="006046D7" w:rsidP="00E70ED3">
      <w:pPr>
        <w:numPr>
          <w:ilvl w:val="0"/>
          <w:numId w:val="4"/>
        </w:num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Н</w:t>
      </w:r>
      <w:r w:rsidR="001B4875" w:rsidRPr="001B4875">
        <w:rPr>
          <w:rFonts w:ascii="Times New Roman" w:eastAsia="Times New Roman" w:hAnsi="Times New Roman" w:cs="Times New Roman"/>
          <w:lang w:eastAsia="ru-RU"/>
        </w:rPr>
        <w:t xml:space="preserve">азовите, какие бывают формы и звенность торговли. </w:t>
      </w:r>
    </w:p>
    <w:p w14:paraId="03186559" w14:textId="530A992B" w:rsidR="001B4875" w:rsidRPr="001B4875" w:rsidRDefault="006046D7" w:rsidP="00E70ED3">
      <w:pPr>
        <w:numPr>
          <w:ilvl w:val="0"/>
          <w:numId w:val="4"/>
        </w:num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О</w:t>
      </w:r>
      <w:r w:rsidR="001B4875" w:rsidRPr="001B4875">
        <w:rPr>
          <w:rFonts w:ascii="Times New Roman" w:eastAsia="Times New Roman" w:hAnsi="Times New Roman" w:cs="Times New Roman"/>
          <w:lang w:eastAsia="ru-RU"/>
        </w:rPr>
        <w:t xml:space="preserve">пишите этапы торговли на розничном и оптовом предприятиях. </w:t>
      </w:r>
    </w:p>
    <w:p w14:paraId="59F4CBAA" w14:textId="7F3B95FD" w:rsidR="001B4875" w:rsidRPr="001B4875" w:rsidRDefault="006046D7" w:rsidP="00E70ED3">
      <w:pPr>
        <w:numPr>
          <w:ilvl w:val="0"/>
          <w:numId w:val="4"/>
        </w:num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Р</w:t>
      </w:r>
      <w:r w:rsidR="001B4875" w:rsidRPr="001B4875">
        <w:rPr>
          <w:rFonts w:ascii="Times New Roman" w:eastAsia="Times New Roman" w:hAnsi="Times New Roman" w:cs="Times New Roman"/>
          <w:lang w:eastAsia="ru-RU"/>
        </w:rPr>
        <w:t xml:space="preserve">аскройте роль, функции и классификацию складов. </w:t>
      </w:r>
    </w:p>
    <w:p w14:paraId="1F362BC7" w14:textId="170CE0C5" w:rsidR="001B4875" w:rsidRPr="001B4875" w:rsidRDefault="006046D7" w:rsidP="00E70ED3">
      <w:pPr>
        <w:numPr>
          <w:ilvl w:val="0"/>
          <w:numId w:val="4"/>
        </w:num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Р</w:t>
      </w:r>
      <w:r w:rsidR="001B4875" w:rsidRPr="001B4875">
        <w:rPr>
          <w:rFonts w:ascii="Times New Roman" w:eastAsia="Times New Roman" w:hAnsi="Times New Roman" w:cs="Times New Roman"/>
          <w:lang w:eastAsia="ru-RU"/>
        </w:rPr>
        <w:t xml:space="preserve">аскройте сущность, роль и функции оптовой торговли. </w:t>
      </w:r>
    </w:p>
    <w:p w14:paraId="7C3A34CD" w14:textId="77293A3E" w:rsidR="001B4875" w:rsidRPr="001B4875" w:rsidRDefault="006046D7" w:rsidP="00E70ED3">
      <w:pPr>
        <w:numPr>
          <w:ilvl w:val="0"/>
          <w:numId w:val="4"/>
        </w:num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О</w:t>
      </w:r>
      <w:r w:rsidR="001B4875" w:rsidRPr="001B4875">
        <w:rPr>
          <w:rFonts w:ascii="Times New Roman" w:eastAsia="Times New Roman" w:hAnsi="Times New Roman" w:cs="Times New Roman"/>
          <w:lang w:eastAsia="ru-RU"/>
        </w:rPr>
        <w:t xml:space="preserve">пишите классификацию предприятий розничной торговли. </w:t>
      </w:r>
    </w:p>
    <w:p w14:paraId="07F7EB87" w14:textId="77777777" w:rsidR="006046D7" w:rsidRDefault="006046D7" w:rsidP="00E70ED3">
      <w:pPr>
        <w:suppressAutoHyphens/>
        <w:jc w:val="both"/>
        <w:rPr>
          <w:rFonts w:ascii="Times New Roman" w:eastAsia="Times New Roman" w:hAnsi="Times New Roman" w:cs="Times New Roman"/>
          <w:b/>
          <w:bCs/>
          <w:lang w:eastAsia="ru-RU"/>
        </w:rPr>
      </w:pPr>
    </w:p>
    <w:p w14:paraId="60088F90" w14:textId="03AC66FF" w:rsidR="001B4875" w:rsidRPr="001B4875" w:rsidRDefault="001B4875" w:rsidP="00E70ED3">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b/>
          <w:bCs/>
          <w:lang w:eastAsia="ru-RU"/>
        </w:rPr>
        <w:t xml:space="preserve">Тесты </w:t>
      </w:r>
    </w:p>
    <w:p w14:paraId="43786127" w14:textId="7A214702" w:rsidR="001B4875" w:rsidRPr="001B4875" w:rsidRDefault="001B4875" w:rsidP="00E70ED3">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1.необходимость в товародвижении обусловливает фактор несовпадения мест (пунктов) производства и мест (районов) личного _________ (</w:t>
      </w:r>
      <w:r w:rsidRPr="001B4875">
        <w:rPr>
          <w:rFonts w:ascii="Times New Roman" w:eastAsia="Times New Roman" w:hAnsi="Times New Roman" w:cs="Times New Roman"/>
          <w:i/>
          <w:iCs/>
          <w:lang w:eastAsia="ru-RU"/>
        </w:rPr>
        <w:t>выбрать нужное выражение</w:t>
      </w:r>
      <w:r w:rsidRPr="001B4875">
        <w:rPr>
          <w:rFonts w:ascii="Times New Roman" w:eastAsia="Times New Roman" w:hAnsi="Times New Roman" w:cs="Times New Roman"/>
          <w:lang w:eastAsia="ru-RU"/>
        </w:rPr>
        <w:t xml:space="preserve">). </w:t>
      </w:r>
    </w:p>
    <w:p w14:paraId="572C3362" w14:textId="77777777" w:rsidR="006046D7" w:rsidRDefault="001B4875" w:rsidP="00E70ED3">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1) снабжения; </w:t>
      </w:r>
    </w:p>
    <w:p w14:paraId="2A14B921" w14:textId="77777777" w:rsidR="006046D7" w:rsidRDefault="001B4875" w:rsidP="00E70ED3">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2) потребления; </w:t>
      </w:r>
    </w:p>
    <w:p w14:paraId="7C33E6D6" w14:textId="780EFFB3" w:rsidR="001B4875" w:rsidRDefault="001B4875" w:rsidP="00E70ED3">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3) проживания. </w:t>
      </w:r>
    </w:p>
    <w:p w14:paraId="727478A0" w14:textId="77777777" w:rsidR="006046D7" w:rsidRPr="001B4875" w:rsidRDefault="006046D7" w:rsidP="00E70ED3">
      <w:pPr>
        <w:suppressAutoHyphens/>
        <w:jc w:val="both"/>
        <w:rPr>
          <w:rFonts w:ascii="Times New Roman" w:eastAsia="Times New Roman" w:hAnsi="Times New Roman" w:cs="Times New Roman"/>
          <w:lang w:eastAsia="ru-RU"/>
        </w:rPr>
      </w:pPr>
    </w:p>
    <w:p w14:paraId="6E2B9F7E" w14:textId="54640CA5" w:rsidR="001B4875" w:rsidRPr="001B4875" w:rsidRDefault="001B4875" w:rsidP="00E70ED3">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2. организаторы оптового оборота — вид оптовых предприятий это: </w:t>
      </w:r>
    </w:p>
    <w:p w14:paraId="1F8B17A4" w14:textId="77777777" w:rsidR="006046D7" w:rsidRDefault="001B4875" w:rsidP="006046D7">
      <w:pPr>
        <w:suppressAutoHyphens/>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1) товарные биржи;</w:t>
      </w:r>
      <w:r w:rsidRPr="001B4875">
        <w:rPr>
          <w:rFonts w:ascii="Times New Roman" w:eastAsia="Times New Roman" w:hAnsi="Times New Roman" w:cs="Times New Roman"/>
          <w:lang w:eastAsia="ru-RU"/>
        </w:rPr>
        <w:br/>
        <w:t>2) оптовые ярмарки;</w:t>
      </w:r>
      <w:r w:rsidRPr="001B4875">
        <w:rPr>
          <w:rFonts w:ascii="Times New Roman" w:eastAsia="Times New Roman" w:hAnsi="Times New Roman" w:cs="Times New Roman"/>
          <w:lang w:eastAsia="ru-RU"/>
        </w:rPr>
        <w:br/>
        <w:t>3) аукционы;</w:t>
      </w:r>
      <w:r w:rsidRPr="001B4875">
        <w:rPr>
          <w:rFonts w:ascii="Times New Roman" w:eastAsia="Times New Roman" w:hAnsi="Times New Roman" w:cs="Times New Roman"/>
          <w:lang w:eastAsia="ru-RU"/>
        </w:rPr>
        <w:br/>
        <w:t xml:space="preserve">4) оптовые продовольственные рынки; </w:t>
      </w:r>
    </w:p>
    <w:p w14:paraId="1A929970" w14:textId="3616AC18" w:rsidR="001B4875" w:rsidRDefault="001B4875" w:rsidP="006046D7">
      <w:pPr>
        <w:suppressAutoHyphens/>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5) дистрибьюторы. </w:t>
      </w:r>
    </w:p>
    <w:p w14:paraId="1ED4F36E" w14:textId="77777777" w:rsidR="006046D7" w:rsidRPr="001B4875" w:rsidRDefault="006046D7" w:rsidP="006046D7">
      <w:pPr>
        <w:suppressAutoHyphens/>
        <w:rPr>
          <w:rFonts w:ascii="Times New Roman" w:eastAsia="Times New Roman" w:hAnsi="Times New Roman" w:cs="Times New Roman"/>
          <w:lang w:eastAsia="ru-RU"/>
        </w:rPr>
      </w:pPr>
    </w:p>
    <w:p w14:paraId="0515307D" w14:textId="77777777" w:rsidR="001B4875" w:rsidRPr="001B4875" w:rsidRDefault="001B4875" w:rsidP="00E70ED3">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i/>
          <w:iCs/>
          <w:lang w:eastAsia="ru-RU"/>
        </w:rPr>
        <w:t xml:space="preserve">Выбрать неверное выражение. </w:t>
      </w:r>
    </w:p>
    <w:p w14:paraId="18F1D3E0" w14:textId="77777777" w:rsidR="001B4875" w:rsidRPr="001B4875" w:rsidRDefault="001B4875" w:rsidP="00E70ED3">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3. услуги в торговле уменьшают денежную стоимость товара. верно ли данное утверждение? </w:t>
      </w:r>
    </w:p>
    <w:p w14:paraId="06B5510C" w14:textId="77777777" w:rsidR="006046D7" w:rsidRDefault="001B4875" w:rsidP="00E70ED3">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да </w:t>
      </w:r>
    </w:p>
    <w:p w14:paraId="1059EF27" w14:textId="6A8B8D36" w:rsidR="001B4875" w:rsidRPr="001B4875" w:rsidRDefault="001B4875" w:rsidP="00E70ED3">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нет </w:t>
      </w:r>
    </w:p>
    <w:p w14:paraId="285D496E" w14:textId="77777777" w:rsidR="006046D7" w:rsidRDefault="001B4875" w:rsidP="00E70ED3">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4. основные функции торговых предприятий: </w:t>
      </w:r>
    </w:p>
    <w:p w14:paraId="6538562D" w14:textId="74F2F992" w:rsidR="001B4875" w:rsidRPr="001B4875" w:rsidRDefault="001B4875" w:rsidP="006046D7">
      <w:pPr>
        <w:suppressAutoHyphens/>
        <w:rPr>
          <w:rFonts w:ascii="Times New Roman" w:eastAsia="Times New Roman" w:hAnsi="Times New Roman" w:cs="Times New Roman"/>
          <w:lang w:eastAsia="ru-RU"/>
        </w:rPr>
      </w:pPr>
      <w:r w:rsidRPr="001B4875">
        <w:rPr>
          <w:rFonts w:ascii="Times New Roman" w:eastAsia="Times New Roman" w:hAnsi="Times New Roman" w:cs="Times New Roman"/>
          <w:lang w:eastAsia="ru-RU"/>
        </w:rPr>
        <w:lastRenderedPageBreak/>
        <w:t>1) коммерческие;</w:t>
      </w:r>
      <w:r w:rsidRPr="001B4875">
        <w:rPr>
          <w:rFonts w:ascii="Times New Roman" w:eastAsia="Times New Roman" w:hAnsi="Times New Roman" w:cs="Times New Roman"/>
          <w:lang w:eastAsia="ru-RU"/>
        </w:rPr>
        <w:br/>
        <w:t>2) организационно-технологические;</w:t>
      </w:r>
      <w:r w:rsidRPr="001B4875">
        <w:rPr>
          <w:rFonts w:ascii="Times New Roman" w:eastAsia="Times New Roman" w:hAnsi="Times New Roman" w:cs="Times New Roman"/>
          <w:lang w:eastAsia="ru-RU"/>
        </w:rPr>
        <w:br/>
        <w:t xml:space="preserve">3) информационные. </w:t>
      </w:r>
    </w:p>
    <w:p w14:paraId="3D4EE03A" w14:textId="77777777" w:rsidR="001B4875" w:rsidRPr="001B4875" w:rsidRDefault="001B4875" w:rsidP="00E70ED3">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i/>
          <w:iCs/>
          <w:lang w:eastAsia="ru-RU"/>
        </w:rPr>
        <w:t xml:space="preserve">Указать неверное выражение. </w:t>
      </w:r>
    </w:p>
    <w:p w14:paraId="15FCEFC8" w14:textId="6B8ACD37" w:rsidR="001B4875" w:rsidRPr="001B4875" w:rsidRDefault="001B4875" w:rsidP="00E70ED3">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5. </w:t>
      </w:r>
      <w:r w:rsidR="006046D7">
        <w:rPr>
          <w:rFonts w:ascii="Times New Roman" w:eastAsia="Times New Roman" w:hAnsi="Times New Roman" w:cs="Times New Roman"/>
          <w:lang w:eastAsia="ru-RU"/>
        </w:rPr>
        <w:t>С</w:t>
      </w:r>
      <w:r w:rsidRPr="001B4875">
        <w:rPr>
          <w:rFonts w:ascii="Times New Roman" w:eastAsia="Times New Roman" w:hAnsi="Times New Roman" w:cs="Times New Roman"/>
          <w:lang w:eastAsia="ru-RU"/>
        </w:rPr>
        <w:t xml:space="preserve">остав и взаимодействие элементов, входящих в предприятие и обеспечивающих сохранение его свойств при внешних и внутренних воздействиях это: </w:t>
      </w:r>
    </w:p>
    <w:p w14:paraId="725C79F6" w14:textId="77777777" w:rsidR="006046D7" w:rsidRDefault="001B4875" w:rsidP="00E70ED3">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1) функции предприятий; </w:t>
      </w:r>
    </w:p>
    <w:p w14:paraId="37493C07" w14:textId="77777777" w:rsidR="006046D7" w:rsidRDefault="001B4875" w:rsidP="00E70ED3">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2) структура предприятий; </w:t>
      </w:r>
    </w:p>
    <w:p w14:paraId="238795EA" w14:textId="60BFC083" w:rsidR="001B4875" w:rsidRPr="001B4875" w:rsidRDefault="001B4875" w:rsidP="00E70ED3">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3) снабжение предприятий. </w:t>
      </w:r>
    </w:p>
    <w:p w14:paraId="3B6322FD" w14:textId="77777777" w:rsidR="00C2730E" w:rsidRDefault="001B4875" w:rsidP="00E70ED3">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i/>
          <w:iCs/>
          <w:lang w:eastAsia="ru-RU"/>
        </w:rPr>
        <w:t>Выбрать верное определение</w:t>
      </w:r>
      <w:r w:rsidRPr="001B4875">
        <w:rPr>
          <w:rFonts w:ascii="Times New Roman" w:eastAsia="Times New Roman" w:hAnsi="Times New Roman" w:cs="Times New Roman"/>
          <w:lang w:eastAsia="ru-RU"/>
        </w:rPr>
        <w:t xml:space="preserve">. </w:t>
      </w:r>
    </w:p>
    <w:p w14:paraId="3200DD01" w14:textId="77777777" w:rsidR="00C2730E" w:rsidRDefault="00C2730E" w:rsidP="00E70ED3">
      <w:pPr>
        <w:suppressAutoHyphens/>
        <w:jc w:val="both"/>
        <w:rPr>
          <w:rFonts w:ascii="Times New Roman" w:eastAsia="Times New Roman" w:hAnsi="Times New Roman" w:cs="Times New Roman"/>
          <w:lang w:eastAsia="ru-RU"/>
        </w:rPr>
      </w:pPr>
    </w:p>
    <w:p w14:paraId="3C0F3755" w14:textId="174A8C0B" w:rsidR="001B4875" w:rsidRDefault="001B4875" w:rsidP="00E90C19">
      <w:pPr>
        <w:suppressAutoHyphens/>
        <w:jc w:val="center"/>
        <w:rPr>
          <w:rFonts w:ascii="Times New Roman" w:eastAsia="Times New Roman" w:hAnsi="Times New Roman" w:cs="Times New Roman"/>
          <w:b/>
          <w:bCs/>
          <w:sz w:val="28"/>
          <w:szCs w:val="28"/>
          <w:lang w:eastAsia="ru-RU"/>
        </w:rPr>
      </w:pPr>
      <w:r w:rsidRPr="00E90C19">
        <w:rPr>
          <w:rFonts w:ascii="Times New Roman" w:eastAsia="Times New Roman" w:hAnsi="Times New Roman" w:cs="Times New Roman"/>
          <w:b/>
          <w:bCs/>
          <w:sz w:val="28"/>
          <w:szCs w:val="28"/>
          <w:lang w:eastAsia="ru-RU"/>
        </w:rPr>
        <w:t>Задачи</w:t>
      </w:r>
    </w:p>
    <w:p w14:paraId="21EB4835" w14:textId="12BA0261" w:rsidR="00D72D74" w:rsidRPr="00E90C19" w:rsidRDefault="00D72D74" w:rsidP="00E90C19">
      <w:pPr>
        <w:suppressAutoHyphens/>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Для дневного и заочного отделения</w:t>
      </w:r>
    </w:p>
    <w:p w14:paraId="2522709D" w14:textId="77777777" w:rsidR="005F4AAC" w:rsidRPr="001B4875" w:rsidRDefault="005F4AAC" w:rsidP="005F4AAC">
      <w:pPr>
        <w:suppressAutoHyphens/>
        <w:jc w:val="center"/>
        <w:rPr>
          <w:rFonts w:ascii="Times New Roman" w:eastAsia="Times New Roman" w:hAnsi="Times New Roman" w:cs="Times New Roman"/>
          <w:lang w:eastAsia="ru-RU"/>
        </w:rPr>
      </w:pPr>
    </w:p>
    <w:p w14:paraId="11AEA302" w14:textId="73DA58C8" w:rsidR="00E90C19" w:rsidRDefault="00E90C19" w:rsidP="005F4AAC">
      <w:pPr>
        <w:suppressAutoHyphens/>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По теме</w:t>
      </w:r>
      <w:r w:rsidR="005131D1">
        <w:rPr>
          <w:rFonts w:ascii="Times New Roman" w:eastAsia="Times New Roman" w:hAnsi="Times New Roman" w:cs="Times New Roman"/>
          <w:lang w:eastAsia="ru-RU"/>
        </w:rPr>
        <w:t>:</w:t>
      </w:r>
    </w:p>
    <w:p w14:paraId="18333C9C" w14:textId="1F215F92" w:rsidR="005131D1" w:rsidRDefault="005131D1" w:rsidP="005131D1">
      <w:pPr>
        <w:suppressAutoHyphens/>
        <w:jc w:val="center"/>
        <w:rPr>
          <w:rFonts w:ascii="Times New Roman" w:hAnsi="Times New Roman" w:cs="Times New Roman"/>
          <w:b/>
          <w:bCs/>
          <w:sz w:val="28"/>
          <w:szCs w:val="28"/>
        </w:rPr>
      </w:pPr>
      <w:r w:rsidRPr="00B963C7">
        <w:rPr>
          <w:rFonts w:ascii="Times New Roman" w:hAnsi="Times New Roman" w:cs="Times New Roman"/>
          <w:b/>
          <w:bCs/>
          <w:sz w:val="28"/>
          <w:szCs w:val="28"/>
        </w:rPr>
        <w:t>Технологические процессы в коммерческой (торговой) деятельности</w:t>
      </w:r>
    </w:p>
    <w:p w14:paraId="5E5C150A" w14:textId="0DA018E5" w:rsidR="007661F1" w:rsidRDefault="007661F1" w:rsidP="005131D1">
      <w:pPr>
        <w:suppressAutoHyphens/>
        <w:jc w:val="center"/>
        <w:rPr>
          <w:rFonts w:ascii="Times New Roman" w:hAnsi="Times New Roman" w:cs="Times New Roman"/>
          <w:b/>
          <w:bCs/>
          <w:sz w:val="28"/>
          <w:szCs w:val="28"/>
        </w:rPr>
      </w:pPr>
    </w:p>
    <w:p w14:paraId="51E7D11F" w14:textId="6CFDB900" w:rsidR="007661F1" w:rsidRDefault="007661F1" w:rsidP="005131D1">
      <w:pPr>
        <w:suppressAutoHyphens/>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14:anchorId="5CAF24A4" wp14:editId="78B50C9B">
            <wp:extent cx="3721100" cy="47244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9">
                      <a:extLst>
                        <a:ext uri="{28A0092B-C50C-407E-A947-70E740481C1C}">
                          <a14:useLocalDpi xmlns:a14="http://schemas.microsoft.com/office/drawing/2010/main" val="0"/>
                        </a:ext>
                      </a:extLst>
                    </a:blip>
                    <a:stretch>
                      <a:fillRect/>
                    </a:stretch>
                  </pic:blipFill>
                  <pic:spPr>
                    <a:xfrm>
                      <a:off x="0" y="0"/>
                      <a:ext cx="3721100" cy="4724400"/>
                    </a:xfrm>
                    <a:prstGeom prst="rect">
                      <a:avLst/>
                    </a:prstGeom>
                  </pic:spPr>
                </pic:pic>
              </a:graphicData>
            </a:graphic>
          </wp:inline>
        </w:drawing>
      </w:r>
    </w:p>
    <w:p w14:paraId="6EBDDA49" w14:textId="77777777" w:rsidR="007661F1" w:rsidRPr="00B963C7" w:rsidRDefault="007661F1" w:rsidP="005131D1">
      <w:pPr>
        <w:suppressAutoHyphens/>
        <w:jc w:val="center"/>
        <w:rPr>
          <w:rFonts w:ascii="Times New Roman" w:hAnsi="Times New Roman" w:cs="Times New Roman"/>
          <w:b/>
          <w:bCs/>
          <w:sz w:val="28"/>
          <w:szCs w:val="28"/>
        </w:rPr>
      </w:pPr>
    </w:p>
    <w:p w14:paraId="490385EB" w14:textId="77777777" w:rsidR="00E90C19" w:rsidRDefault="00E90C19" w:rsidP="005F4AAC">
      <w:pPr>
        <w:suppressAutoHyphens/>
        <w:jc w:val="center"/>
        <w:rPr>
          <w:rFonts w:ascii="Times New Roman" w:eastAsia="Times New Roman" w:hAnsi="Times New Roman" w:cs="Times New Roman"/>
          <w:lang w:eastAsia="ru-RU"/>
        </w:rPr>
      </w:pPr>
    </w:p>
    <w:p w14:paraId="458708FB" w14:textId="77777777" w:rsidR="00E90C19" w:rsidRDefault="00E90C19" w:rsidP="005F4AAC">
      <w:pPr>
        <w:suppressAutoHyphens/>
        <w:jc w:val="center"/>
        <w:rPr>
          <w:rFonts w:ascii="Times New Roman" w:eastAsia="Times New Roman" w:hAnsi="Times New Roman" w:cs="Times New Roman"/>
          <w:lang w:eastAsia="ru-RU"/>
        </w:rPr>
      </w:pPr>
    </w:p>
    <w:p w14:paraId="38568DBC" w14:textId="0835A9F0" w:rsidR="00E90C19" w:rsidRDefault="00E90C19" w:rsidP="005F4AAC">
      <w:pPr>
        <w:suppressAutoHyphens/>
        <w:jc w:val="center"/>
        <w:rPr>
          <w:rFonts w:ascii="Times New Roman" w:eastAsia="Times New Roman" w:hAnsi="Times New Roman" w:cs="Times New Roman"/>
          <w:lang w:eastAsia="ru-RU"/>
        </w:rPr>
      </w:pPr>
      <w:r>
        <w:rPr>
          <w:rFonts w:ascii="Times New Roman" w:eastAsia="Times New Roman" w:hAnsi="Times New Roman" w:cs="Times New Roman"/>
          <w:lang w:eastAsia="ru-RU"/>
        </w:rPr>
        <w:t>З</w:t>
      </w:r>
      <w:r w:rsidR="001B4875" w:rsidRPr="001B4875">
        <w:rPr>
          <w:rFonts w:ascii="Times New Roman" w:eastAsia="Times New Roman" w:hAnsi="Times New Roman" w:cs="Times New Roman"/>
          <w:lang w:eastAsia="ru-RU"/>
        </w:rPr>
        <w:t>адача</w:t>
      </w:r>
      <w:r w:rsidR="008C3461">
        <w:rPr>
          <w:rFonts w:ascii="Times New Roman" w:eastAsia="Times New Roman" w:hAnsi="Times New Roman" w:cs="Times New Roman"/>
          <w:lang w:eastAsia="ru-RU"/>
        </w:rPr>
        <w:t xml:space="preserve">  </w:t>
      </w:r>
      <w:r w:rsidR="001B4875" w:rsidRPr="001B4875">
        <w:rPr>
          <w:rFonts w:ascii="Times New Roman" w:eastAsia="Times New Roman" w:hAnsi="Times New Roman" w:cs="Times New Roman"/>
          <w:lang w:eastAsia="ru-RU"/>
        </w:rPr>
        <w:t>1</w:t>
      </w:r>
    </w:p>
    <w:p w14:paraId="6308091D" w14:textId="77777777" w:rsidR="00E90C19" w:rsidRDefault="00E90C19" w:rsidP="005F4AAC">
      <w:pPr>
        <w:suppressAutoHyphens/>
        <w:jc w:val="center"/>
        <w:rPr>
          <w:rFonts w:ascii="Times New Roman" w:eastAsia="Times New Roman" w:hAnsi="Times New Roman" w:cs="Times New Roman"/>
          <w:lang w:eastAsia="ru-RU"/>
        </w:rPr>
      </w:pPr>
    </w:p>
    <w:p w14:paraId="64F3ECF5" w14:textId="77777777" w:rsidR="00E90C19" w:rsidRDefault="00E90C19" w:rsidP="005F4AAC">
      <w:pPr>
        <w:suppressAutoHyphens/>
        <w:jc w:val="center"/>
        <w:rPr>
          <w:rFonts w:ascii="Times New Roman" w:eastAsia="Times New Roman" w:hAnsi="Times New Roman" w:cs="Times New Roman"/>
          <w:lang w:eastAsia="ru-RU"/>
        </w:rPr>
      </w:pPr>
    </w:p>
    <w:p w14:paraId="4922D488" w14:textId="1C41C42A" w:rsidR="00E90C19" w:rsidRPr="00546179" w:rsidRDefault="00552C98" w:rsidP="005F4AAC">
      <w:pPr>
        <w:suppressAutoHyphens/>
        <w:jc w:val="center"/>
        <w:rPr>
          <w:rFonts w:ascii="Times New Roman" w:eastAsia="Times New Roman" w:hAnsi="Times New Roman" w:cs="Times New Roman"/>
          <w:sz w:val="18"/>
          <w:lang w:eastAsia="ru-RU"/>
        </w:rPr>
      </w:pPr>
      <w:r w:rsidRPr="00546179">
        <w:rPr>
          <w:rFonts w:ascii="Times New Roman" w:eastAsia="Times New Roman" w:hAnsi="Times New Roman" w:cs="Times New Roman"/>
          <w:sz w:val="18"/>
          <w:lang w:eastAsia="ru-RU"/>
        </w:rPr>
        <w:t>Для заочного отделения значения показателей таблицы 3</w:t>
      </w:r>
      <w:r w:rsidR="00546179" w:rsidRPr="00546179">
        <w:rPr>
          <w:rFonts w:ascii="Times New Roman" w:eastAsia="Times New Roman" w:hAnsi="Times New Roman" w:cs="Times New Roman"/>
          <w:sz w:val="18"/>
          <w:lang w:eastAsia="ru-RU"/>
        </w:rPr>
        <w:t>:</w:t>
      </w:r>
    </w:p>
    <w:tbl>
      <w:tblPr>
        <w:tblStyle w:val="a4"/>
        <w:tblW w:w="4434" w:type="pct"/>
        <w:tblLook w:val="04A0" w:firstRow="1" w:lastRow="0" w:firstColumn="1" w:lastColumn="0" w:noHBand="0" w:noVBand="1"/>
      </w:tblPr>
      <w:tblGrid>
        <w:gridCol w:w="1598"/>
        <w:gridCol w:w="738"/>
        <w:gridCol w:w="866"/>
        <w:gridCol w:w="580"/>
        <w:gridCol w:w="581"/>
        <w:gridCol w:w="581"/>
        <w:gridCol w:w="584"/>
        <w:gridCol w:w="584"/>
        <w:gridCol w:w="728"/>
        <w:gridCol w:w="536"/>
        <w:gridCol w:w="536"/>
        <w:gridCol w:w="576"/>
      </w:tblGrid>
      <w:tr w:rsidR="00C956BB" w:rsidRPr="00A74CBB" w14:paraId="61C89CF7" w14:textId="57E7A650" w:rsidTr="00C956BB">
        <w:tc>
          <w:tcPr>
            <w:tcW w:w="915" w:type="pct"/>
          </w:tcPr>
          <w:p w14:paraId="30381B78" w14:textId="77777777" w:rsidR="00C956BB" w:rsidRPr="00A74CBB" w:rsidRDefault="00C956BB" w:rsidP="005F4AAC">
            <w:pPr>
              <w:suppressAutoHyphens/>
              <w:jc w:val="center"/>
              <w:rPr>
                <w:rFonts w:ascii="Times New Roman" w:eastAsia="Times New Roman" w:hAnsi="Times New Roman" w:cs="Times New Roman"/>
                <w:sz w:val="16"/>
                <w:lang w:eastAsia="ru-RU"/>
              </w:rPr>
            </w:pPr>
          </w:p>
        </w:tc>
        <w:tc>
          <w:tcPr>
            <w:tcW w:w="351" w:type="pct"/>
          </w:tcPr>
          <w:p w14:paraId="738294FF" w14:textId="77777777" w:rsidR="00C956BB" w:rsidRPr="00A74CBB" w:rsidRDefault="00C956BB" w:rsidP="005F4AAC">
            <w:pPr>
              <w:suppressAutoHyphens/>
              <w:jc w:val="center"/>
              <w:rPr>
                <w:rFonts w:ascii="Times New Roman" w:eastAsia="Times New Roman" w:hAnsi="Times New Roman" w:cs="Times New Roman"/>
                <w:sz w:val="16"/>
                <w:lang w:eastAsia="ru-RU"/>
              </w:rPr>
            </w:pPr>
          </w:p>
        </w:tc>
        <w:tc>
          <w:tcPr>
            <w:tcW w:w="535" w:type="pct"/>
          </w:tcPr>
          <w:p w14:paraId="739AE2A2" w14:textId="53BBDF59" w:rsidR="00C956BB" w:rsidRPr="00A74CBB" w:rsidRDefault="00C956BB" w:rsidP="005F4AAC">
            <w:pPr>
              <w:suppressAutoHyphens/>
              <w:jc w:val="center"/>
              <w:rPr>
                <w:rFonts w:ascii="Times New Roman" w:eastAsia="Times New Roman" w:hAnsi="Times New Roman" w:cs="Times New Roman"/>
                <w:sz w:val="16"/>
                <w:lang w:eastAsia="ru-RU"/>
              </w:rPr>
            </w:pPr>
            <w:r w:rsidRPr="00A74CBB">
              <w:rPr>
                <w:rFonts w:ascii="Times New Roman" w:eastAsia="Times New Roman" w:hAnsi="Times New Roman" w:cs="Times New Roman"/>
                <w:sz w:val="16"/>
                <w:lang w:eastAsia="ru-RU"/>
              </w:rPr>
              <w:t>Вариант1</w:t>
            </w:r>
          </w:p>
        </w:tc>
        <w:tc>
          <w:tcPr>
            <w:tcW w:w="370" w:type="pct"/>
          </w:tcPr>
          <w:p w14:paraId="17F5658D" w14:textId="69743F75" w:rsidR="00C956BB" w:rsidRPr="00A74CBB" w:rsidRDefault="00C956BB" w:rsidP="005F4AAC">
            <w:pPr>
              <w:suppressAutoHyphens/>
              <w:jc w:val="center"/>
              <w:rPr>
                <w:rFonts w:ascii="Times New Roman" w:eastAsia="Times New Roman" w:hAnsi="Times New Roman" w:cs="Times New Roman"/>
                <w:sz w:val="16"/>
                <w:lang w:eastAsia="ru-RU"/>
              </w:rPr>
            </w:pPr>
            <w:r w:rsidRPr="00A74CBB">
              <w:rPr>
                <w:rFonts w:ascii="Times New Roman" w:eastAsia="Times New Roman" w:hAnsi="Times New Roman" w:cs="Times New Roman"/>
                <w:sz w:val="16"/>
                <w:lang w:eastAsia="ru-RU"/>
              </w:rPr>
              <w:t>2</w:t>
            </w:r>
          </w:p>
        </w:tc>
        <w:tc>
          <w:tcPr>
            <w:tcW w:w="369" w:type="pct"/>
          </w:tcPr>
          <w:p w14:paraId="3C45A013" w14:textId="0793FCB8" w:rsidR="00C956BB" w:rsidRPr="00A74CBB" w:rsidRDefault="00C956BB" w:rsidP="005F4AAC">
            <w:pPr>
              <w:suppressAutoHyphens/>
              <w:jc w:val="center"/>
              <w:rPr>
                <w:rFonts w:ascii="Times New Roman" w:eastAsia="Times New Roman" w:hAnsi="Times New Roman" w:cs="Times New Roman"/>
                <w:sz w:val="16"/>
                <w:lang w:eastAsia="ru-RU"/>
              </w:rPr>
            </w:pPr>
            <w:r w:rsidRPr="00A74CBB">
              <w:rPr>
                <w:rFonts w:ascii="Times New Roman" w:eastAsia="Times New Roman" w:hAnsi="Times New Roman" w:cs="Times New Roman"/>
                <w:sz w:val="16"/>
                <w:lang w:eastAsia="ru-RU"/>
              </w:rPr>
              <w:t>3</w:t>
            </w:r>
          </w:p>
        </w:tc>
        <w:tc>
          <w:tcPr>
            <w:tcW w:w="369" w:type="pct"/>
          </w:tcPr>
          <w:p w14:paraId="561AC82D" w14:textId="5352C222" w:rsidR="00C956BB" w:rsidRPr="00A74CBB" w:rsidRDefault="00C956BB" w:rsidP="005F4AAC">
            <w:pPr>
              <w:suppressAutoHyphens/>
              <w:jc w:val="center"/>
              <w:rPr>
                <w:rFonts w:ascii="Times New Roman" w:eastAsia="Times New Roman" w:hAnsi="Times New Roman" w:cs="Times New Roman"/>
                <w:sz w:val="16"/>
                <w:lang w:eastAsia="ru-RU"/>
              </w:rPr>
            </w:pPr>
            <w:r w:rsidRPr="00A74CBB">
              <w:rPr>
                <w:rFonts w:ascii="Times New Roman" w:eastAsia="Times New Roman" w:hAnsi="Times New Roman" w:cs="Times New Roman"/>
                <w:sz w:val="16"/>
                <w:lang w:eastAsia="ru-RU"/>
              </w:rPr>
              <w:t>4</w:t>
            </w:r>
          </w:p>
        </w:tc>
        <w:tc>
          <w:tcPr>
            <w:tcW w:w="370" w:type="pct"/>
          </w:tcPr>
          <w:p w14:paraId="5C7E46EE" w14:textId="28EE8166" w:rsidR="00C956BB" w:rsidRPr="00A74CBB" w:rsidRDefault="00C956BB" w:rsidP="005F4AAC">
            <w:pPr>
              <w:suppressAutoHyphens/>
              <w:jc w:val="center"/>
              <w:rPr>
                <w:rFonts w:ascii="Times New Roman" w:eastAsia="Times New Roman" w:hAnsi="Times New Roman" w:cs="Times New Roman"/>
                <w:sz w:val="16"/>
                <w:lang w:eastAsia="ru-RU"/>
              </w:rPr>
            </w:pPr>
            <w:r w:rsidRPr="00A74CBB">
              <w:rPr>
                <w:rFonts w:ascii="Times New Roman" w:eastAsia="Times New Roman" w:hAnsi="Times New Roman" w:cs="Times New Roman"/>
                <w:sz w:val="16"/>
                <w:lang w:eastAsia="ru-RU"/>
              </w:rPr>
              <w:t>5</w:t>
            </w:r>
          </w:p>
        </w:tc>
        <w:tc>
          <w:tcPr>
            <w:tcW w:w="370" w:type="pct"/>
          </w:tcPr>
          <w:p w14:paraId="7373F778" w14:textId="60E6E0DF" w:rsidR="00C956BB" w:rsidRPr="00A74CBB" w:rsidRDefault="00C956BB" w:rsidP="005F4AAC">
            <w:pPr>
              <w:suppressAutoHyphens/>
              <w:jc w:val="center"/>
              <w:rPr>
                <w:rFonts w:ascii="Times New Roman" w:eastAsia="Times New Roman" w:hAnsi="Times New Roman" w:cs="Times New Roman"/>
                <w:sz w:val="16"/>
                <w:lang w:eastAsia="ru-RU"/>
              </w:rPr>
            </w:pPr>
            <w:r w:rsidRPr="00A74CBB">
              <w:rPr>
                <w:rFonts w:ascii="Times New Roman" w:eastAsia="Times New Roman" w:hAnsi="Times New Roman" w:cs="Times New Roman"/>
                <w:sz w:val="16"/>
                <w:lang w:eastAsia="ru-RU"/>
              </w:rPr>
              <w:t>6</w:t>
            </w:r>
          </w:p>
        </w:tc>
        <w:tc>
          <w:tcPr>
            <w:tcW w:w="455" w:type="pct"/>
          </w:tcPr>
          <w:p w14:paraId="42E99CB9" w14:textId="144DBB68" w:rsidR="00C956BB" w:rsidRPr="00A74CBB" w:rsidRDefault="00C956BB" w:rsidP="005F4AAC">
            <w:pPr>
              <w:suppressAutoHyphens/>
              <w:jc w:val="center"/>
              <w:rPr>
                <w:rFonts w:ascii="Times New Roman" w:eastAsia="Times New Roman" w:hAnsi="Times New Roman" w:cs="Times New Roman"/>
                <w:sz w:val="16"/>
                <w:lang w:eastAsia="ru-RU"/>
              </w:rPr>
            </w:pPr>
            <w:r w:rsidRPr="00A74CBB">
              <w:rPr>
                <w:rFonts w:ascii="Times New Roman" w:eastAsia="Times New Roman" w:hAnsi="Times New Roman" w:cs="Times New Roman"/>
                <w:sz w:val="16"/>
                <w:lang w:eastAsia="ru-RU"/>
              </w:rPr>
              <w:t>7</w:t>
            </w:r>
          </w:p>
        </w:tc>
        <w:tc>
          <w:tcPr>
            <w:tcW w:w="299" w:type="pct"/>
          </w:tcPr>
          <w:p w14:paraId="4DCAE3DA" w14:textId="71A0DF2B" w:rsidR="00C956BB" w:rsidRPr="00A74CBB" w:rsidRDefault="00C956BB" w:rsidP="005F4AAC">
            <w:pPr>
              <w:suppressAutoHyphens/>
              <w:jc w:val="center"/>
              <w:rPr>
                <w:rFonts w:ascii="Times New Roman" w:eastAsia="Times New Roman" w:hAnsi="Times New Roman" w:cs="Times New Roman"/>
                <w:sz w:val="16"/>
                <w:lang w:eastAsia="ru-RU"/>
              </w:rPr>
            </w:pPr>
            <w:r w:rsidRPr="00A74CBB">
              <w:rPr>
                <w:rFonts w:ascii="Times New Roman" w:eastAsia="Times New Roman" w:hAnsi="Times New Roman" w:cs="Times New Roman"/>
                <w:sz w:val="16"/>
                <w:lang w:eastAsia="ru-RU"/>
              </w:rPr>
              <w:t>8</w:t>
            </w:r>
          </w:p>
        </w:tc>
        <w:tc>
          <w:tcPr>
            <w:tcW w:w="299" w:type="pct"/>
          </w:tcPr>
          <w:p w14:paraId="6B67DF8A" w14:textId="439E67DC" w:rsidR="00C956BB" w:rsidRPr="00A74CBB" w:rsidRDefault="00C956BB" w:rsidP="005F4AAC">
            <w:pPr>
              <w:suppressAutoHyphens/>
              <w:jc w:val="center"/>
              <w:rPr>
                <w:rFonts w:ascii="Times New Roman" w:eastAsia="Times New Roman" w:hAnsi="Times New Roman" w:cs="Times New Roman"/>
                <w:sz w:val="16"/>
                <w:lang w:eastAsia="ru-RU"/>
              </w:rPr>
            </w:pPr>
            <w:r w:rsidRPr="00A74CBB">
              <w:rPr>
                <w:rFonts w:ascii="Times New Roman" w:eastAsia="Times New Roman" w:hAnsi="Times New Roman" w:cs="Times New Roman"/>
                <w:sz w:val="16"/>
                <w:lang w:eastAsia="ru-RU"/>
              </w:rPr>
              <w:t>9</w:t>
            </w:r>
          </w:p>
        </w:tc>
        <w:tc>
          <w:tcPr>
            <w:tcW w:w="299" w:type="pct"/>
          </w:tcPr>
          <w:p w14:paraId="6CE43575" w14:textId="377F2C62" w:rsidR="00C956BB" w:rsidRPr="00C956BB" w:rsidRDefault="00C956BB" w:rsidP="005F4AAC">
            <w:pPr>
              <w:suppressAutoHyphens/>
              <w:jc w:val="center"/>
              <w:rPr>
                <w:rFonts w:ascii="Times New Roman" w:eastAsia="Times New Roman" w:hAnsi="Times New Roman" w:cs="Times New Roman"/>
                <w:sz w:val="16"/>
                <w:lang w:val="en-GB" w:eastAsia="ru-RU"/>
              </w:rPr>
            </w:pPr>
            <w:r>
              <w:rPr>
                <w:rFonts w:ascii="Times New Roman" w:eastAsia="Times New Roman" w:hAnsi="Times New Roman" w:cs="Times New Roman"/>
                <w:sz w:val="16"/>
                <w:lang w:val="en-GB" w:eastAsia="ru-RU"/>
              </w:rPr>
              <w:t>0</w:t>
            </w:r>
          </w:p>
        </w:tc>
      </w:tr>
      <w:tr w:rsidR="00C956BB" w:rsidRPr="00A74CBB" w14:paraId="3B936052" w14:textId="09E3C703" w:rsidTr="00C956BB">
        <w:tc>
          <w:tcPr>
            <w:tcW w:w="915" w:type="pct"/>
          </w:tcPr>
          <w:p w14:paraId="469DED29" w14:textId="33A022AD" w:rsidR="00C956BB" w:rsidRPr="00A74CBB" w:rsidRDefault="00C956BB" w:rsidP="005F4AAC">
            <w:pPr>
              <w:suppressAutoHyphens/>
              <w:jc w:val="center"/>
              <w:rPr>
                <w:rFonts w:ascii="Times New Roman" w:eastAsia="Times New Roman" w:hAnsi="Times New Roman" w:cs="Times New Roman"/>
                <w:sz w:val="16"/>
                <w:lang w:eastAsia="ru-RU"/>
              </w:rPr>
            </w:pPr>
            <w:r w:rsidRPr="00A74CBB">
              <w:rPr>
                <w:rFonts w:ascii="Times New Roman" w:eastAsia="Times New Roman" w:hAnsi="Times New Roman" w:cs="Times New Roman"/>
                <w:sz w:val="16"/>
                <w:lang w:eastAsia="ru-RU"/>
              </w:rPr>
              <w:lastRenderedPageBreak/>
              <w:t>Тариф на перневозку 1 т груза по ж/д в универсальном вагоне</w:t>
            </w:r>
          </w:p>
          <w:p w14:paraId="051DFDA2" w14:textId="77777777" w:rsidR="00C956BB" w:rsidRPr="00A74CBB" w:rsidRDefault="00C956BB" w:rsidP="005F4AAC">
            <w:pPr>
              <w:suppressAutoHyphens/>
              <w:jc w:val="center"/>
              <w:rPr>
                <w:rFonts w:ascii="Times New Roman" w:eastAsia="Times New Roman" w:hAnsi="Times New Roman" w:cs="Times New Roman"/>
                <w:sz w:val="16"/>
                <w:lang w:eastAsia="ru-RU"/>
              </w:rPr>
            </w:pPr>
            <w:r w:rsidRPr="00A74CBB">
              <w:rPr>
                <w:rFonts w:ascii="Times New Roman" w:eastAsia="Times New Roman" w:hAnsi="Times New Roman" w:cs="Times New Roman"/>
                <w:sz w:val="16"/>
                <w:lang w:eastAsia="ru-RU"/>
              </w:rPr>
              <w:t>- до 500 км</w:t>
            </w:r>
          </w:p>
          <w:p w14:paraId="683A90E9" w14:textId="71BE9891" w:rsidR="00C956BB" w:rsidRPr="00A74CBB" w:rsidRDefault="00C956BB" w:rsidP="005F4AAC">
            <w:pPr>
              <w:suppressAutoHyphens/>
              <w:jc w:val="center"/>
              <w:rPr>
                <w:rFonts w:ascii="Times New Roman" w:eastAsia="Times New Roman" w:hAnsi="Times New Roman" w:cs="Times New Roman"/>
                <w:sz w:val="16"/>
                <w:lang w:eastAsia="ru-RU"/>
              </w:rPr>
            </w:pPr>
            <w:r w:rsidRPr="00A74CBB">
              <w:rPr>
                <w:rFonts w:ascii="Times New Roman" w:eastAsia="Times New Roman" w:hAnsi="Times New Roman" w:cs="Times New Roman"/>
                <w:sz w:val="16"/>
                <w:lang w:eastAsia="ru-RU"/>
              </w:rPr>
              <w:t>- до 1000 км</w:t>
            </w:r>
          </w:p>
        </w:tc>
        <w:tc>
          <w:tcPr>
            <w:tcW w:w="351" w:type="pct"/>
          </w:tcPr>
          <w:p w14:paraId="29D62B0A" w14:textId="08BF5A01" w:rsidR="00C956BB" w:rsidRPr="00A74CBB" w:rsidRDefault="00C956BB" w:rsidP="005F4AAC">
            <w:pPr>
              <w:suppressAutoHyphens/>
              <w:jc w:val="center"/>
              <w:rPr>
                <w:rFonts w:ascii="Times New Roman" w:eastAsia="Times New Roman" w:hAnsi="Times New Roman" w:cs="Times New Roman"/>
                <w:sz w:val="16"/>
                <w:lang w:eastAsia="ru-RU"/>
              </w:rPr>
            </w:pPr>
            <w:r w:rsidRPr="00A74CBB">
              <w:rPr>
                <w:rFonts w:ascii="Times New Roman" w:eastAsia="Times New Roman" w:hAnsi="Times New Roman" w:cs="Times New Roman"/>
                <w:sz w:val="16"/>
                <w:lang w:eastAsia="ru-RU"/>
              </w:rPr>
              <w:t>руб</w:t>
            </w:r>
          </w:p>
        </w:tc>
        <w:tc>
          <w:tcPr>
            <w:tcW w:w="535" w:type="pct"/>
          </w:tcPr>
          <w:p w14:paraId="183DE3CB" w14:textId="2F79EBA6" w:rsidR="00C956BB" w:rsidRPr="00A74CBB" w:rsidRDefault="00C956BB" w:rsidP="005F4AAC">
            <w:pPr>
              <w:suppressAutoHyphens/>
              <w:jc w:val="center"/>
              <w:rPr>
                <w:rFonts w:ascii="Times New Roman" w:eastAsia="Times New Roman" w:hAnsi="Times New Roman" w:cs="Times New Roman"/>
                <w:sz w:val="16"/>
                <w:lang w:eastAsia="ru-RU"/>
              </w:rPr>
            </w:pPr>
            <w:r w:rsidRPr="00A74CBB">
              <w:rPr>
                <w:rFonts w:ascii="Times New Roman" w:eastAsia="Times New Roman" w:hAnsi="Times New Roman" w:cs="Times New Roman"/>
                <w:sz w:val="16"/>
                <w:lang w:eastAsia="ru-RU"/>
              </w:rPr>
              <w:t>100,75</w:t>
            </w:r>
          </w:p>
        </w:tc>
        <w:tc>
          <w:tcPr>
            <w:tcW w:w="370" w:type="pct"/>
          </w:tcPr>
          <w:p w14:paraId="1958AF53" w14:textId="020A1530" w:rsidR="00C956BB" w:rsidRPr="00A74CBB" w:rsidRDefault="00C956BB" w:rsidP="005F4AAC">
            <w:pPr>
              <w:suppressAutoHyphens/>
              <w:jc w:val="center"/>
              <w:rPr>
                <w:rFonts w:ascii="Times New Roman" w:eastAsia="Times New Roman" w:hAnsi="Times New Roman" w:cs="Times New Roman"/>
                <w:sz w:val="16"/>
                <w:lang w:eastAsia="ru-RU"/>
              </w:rPr>
            </w:pPr>
            <w:r w:rsidRPr="00A74CBB">
              <w:rPr>
                <w:rFonts w:ascii="Times New Roman" w:eastAsia="Times New Roman" w:hAnsi="Times New Roman" w:cs="Times New Roman"/>
                <w:sz w:val="16"/>
                <w:lang w:eastAsia="ru-RU"/>
              </w:rPr>
              <w:t>200</w:t>
            </w:r>
          </w:p>
        </w:tc>
        <w:tc>
          <w:tcPr>
            <w:tcW w:w="369" w:type="pct"/>
          </w:tcPr>
          <w:p w14:paraId="7A4ACF0D" w14:textId="1760DAD9" w:rsidR="00C956BB" w:rsidRPr="00A74CBB" w:rsidRDefault="00C956BB" w:rsidP="005F4AAC">
            <w:pPr>
              <w:suppressAutoHyphens/>
              <w:jc w:val="center"/>
              <w:rPr>
                <w:rFonts w:ascii="Times New Roman" w:eastAsia="Times New Roman" w:hAnsi="Times New Roman" w:cs="Times New Roman"/>
                <w:sz w:val="16"/>
                <w:lang w:eastAsia="ru-RU"/>
              </w:rPr>
            </w:pPr>
            <w:r w:rsidRPr="00A74CBB">
              <w:rPr>
                <w:rFonts w:ascii="Times New Roman" w:eastAsia="Times New Roman" w:hAnsi="Times New Roman" w:cs="Times New Roman"/>
                <w:sz w:val="16"/>
                <w:lang w:eastAsia="ru-RU"/>
              </w:rPr>
              <w:t>300</w:t>
            </w:r>
          </w:p>
        </w:tc>
        <w:tc>
          <w:tcPr>
            <w:tcW w:w="369" w:type="pct"/>
          </w:tcPr>
          <w:p w14:paraId="22F62601" w14:textId="14FCF759" w:rsidR="00C956BB" w:rsidRPr="00A74CBB" w:rsidRDefault="00C956BB" w:rsidP="005F4AAC">
            <w:pPr>
              <w:suppressAutoHyphens/>
              <w:jc w:val="center"/>
              <w:rPr>
                <w:rFonts w:ascii="Times New Roman" w:eastAsia="Times New Roman" w:hAnsi="Times New Roman" w:cs="Times New Roman"/>
                <w:sz w:val="16"/>
                <w:lang w:eastAsia="ru-RU"/>
              </w:rPr>
            </w:pPr>
            <w:r w:rsidRPr="00A74CBB">
              <w:rPr>
                <w:rFonts w:ascii="Times New Roman" w:eastAsia="Times New Roman" w:hAnsi="Times New Roman" w:cs="Times New Roman"/>
                <w:sz w:val="16"/>
                <w:lang w:eastAsia="ru-RU"/>
              </w:rPr>
              <w:t>400</w:t>
            </w:r>
          </w:p>
        </w:tc>
        <w:tc>
          <w:tcPr>
            <w:tcW w:w="370" w:type="pct"/>
          </w:tcPr>
          <w:p w14:paraId="581CA6A4" w14:textId="59D6CDFA" w:rsidR="00C956BB" w:rsidRPr="00A74CBB" w:rsidRDefault="00C956BB" w:rsidP="005F4AAC">
            <w:pPr>
              <w:suppressAutoHyphens/>
              <w:jc w:val="center"/>
              <w:rPr>
                <w:rFonts w:ascii="Times New Roman" w:eastAsia="Times New Roman" w:hAnsi="Times New Roman" w:cs="Times New Roman"/>
                <w:sz w:val="16"/>
                <w:lang w:eastAsia="ru-RU"/>
              </w:rPr>
            </w:pPr>
            <w:r w:rsidRPr="00A74CBB">
              <w:rPr>
                <w:rFonts w:ascii="Times New Roman" w:eastAsia="Times New Roman" w:hAnsi="Times New Roman" w:cs="Times New Roman"/>
                <w:sz w:val="16"/>
                <w:lang w:eastAsia="ru-RU"/>
              </w:rPr>
              <w:t>500</w:t>
            </w:r>
          </w:p>
        </w:tc>
        <w:tc>
          <w:tcPr>
            <w:tcW w:w="370" w:type="pct"/>
          </w:tcPr>
          <w:p w14:paraId="5E31B6D8" w14:textId="4961D86A" w:rsidR="00C956BB" w:rsidRPr="00A74CBB" w:rsidRDefault="00C956BB" w:rsidP="005F4AAC">
            <w:pPr>
              <w:suppressAutoHyphens/>
              <w:jc w:val="center"/>
              <w:rPr>
                <w:rFonts w:ascii="Times New Roman" w:eastAsia="Times New Roman" w:hAnsi="Times New Roman" w:cs="Times New Roman"/>
                <w:sz w:val="16"/>
                <w:lang w:eastAsia="ru-RU"/>
              </w:rPr>
            </w:pPr>
            <w:r w:rsidRPr="00A74CBB">
              <w:rPr>
                <w:rFonts w:ascii="Times New Roman" w:eastAsia="Times New Roman" w:hAnsi="Times New Roman" w:cs="Times New Roman"/>
                <w:sz w:val="16"/>
                <w:lang w:eastAsia="ru-RU"/>
              </w:rPr>
              <w:t>600</w:t>
            </w:r>
          </w:p>
        </w:tc>
        <w:tc>
          <w:tcPr>
            <w:tcW w:w="455" w:type="pct"/>
          </w:tcPr>
          <w:p w14:paraId="3440716F" w14:textId="60536AEB" w:rsidR="00C956BB" w:rsidRPr="00A74CBB" w:rsidRDefault="00C956BB" w:rsidP="005F4AAC">
            <w:pPr>
              <w:suppressAutoHyphens/>
              <w:jc w:val="center"/>
              <w:rPr>
                <w:rFonts w:ascii="Times New Roman" w:eastAsia="Times New Roman" w:hAnsi="Times New Roman" w:cs="Times New Roman"/>
                <w:sz w:val="16"/>
                <w:lang w:eastAsia="ru-RU"/>
              </w:rPr>
            </w:pPr>
            <w:r w:rsidRPr="00A74CBB">
              <w:rPr>
                <w:rFonts w:ascii="Times New Roman" w:eastAsia="Times New Roman" w:hAnsi="Times New Roman" w:cs="Times New Roman"/>
                <w:sz w:val="16"/>
                <w:lang w:eastAsia="ru-RU"/>
              </w:rPr>
              <w:t>700</w:t>
            </w:r>
          </w:p>
        </w:tc>
        <w:tc>
          <w:tcPr>
            <w:tcW w:w="299" w:type="pct"/>
          </w:tcPr>
          <w:p w14:paraId="76B19D04" w14:textId="2A1CBF3D" w:rsidR="00C956BB" w:rsidRPr="00A74CBB" w:rsidRDefault="00C956BB" w:rsidP="005F4AAC">
            <w:pPr>
              <w:suppressAutoHyphens/>
              <w:jc w:val="center"/>
              <w:rPr>
                <w:rFonts w:ascii="Times New Roman" w:eastAsia="Times New Roman" w:hAnsi="Times New Roman" w:cs="Times New Roman"/>
                <w:sz w:val="16"/>
                <w:lang w:eastAsia="ru-RU"/>
              </w:rPr>
            </w:pPr>
            <w:r w:rsidRPr="00A74CBB">
              <w:rPr>
                <w:rFonts w:ascii="Times New Roman" w:eastAsia="Times New Roman" w:hAnsi="Times New Roman" w:cs="Times New Roman"/>
                <w:sz w:val="16"/>
                <w:lang w:eastAsia="ru-RU"/>
              </w:rPr>
              <w:t>800</w:t>
            </w:r>
          </w:p>
        </w:tc>
        <w:tc>
          <w:tcPr>
            <w:tcW w:w="299" w:type="pct"/>
          </w:tcPr>
          <w:p w14:paraId="58898260" w14:textId="34E5E46F" w:rsidR="00C956BB" w:rsidRPr="00A74CBB" w:rsidRDefault="00C956BB" w:rsidP="005F4AAC">
            <w:pPr>
              <w:suppressAutoHyphens/>
              <w:jc w:val="center"/>
              <w:rPr>
                <w:rFonts w:ascii="Times New Roman" w:eastAsia="Times New Roman" w:hAnsi="Times New Roman" w:cs="Times New Roman"/>
                <w:sz w:val="16"/>
                <w:lang w:eastAsia="ru-RU"/>
              </w:rPr>
            </w:pPr>
            <w:r w:rsidRPr="00A74CBB">
              <w:rPr>
                <w:rFonts w:ascii="Times New Roman" w:eastAsia="Times New Roman" w:hAnsi="Times New Roman" w:cs="Times New Roman"/>
                <w:sz w:val="16"/>
                <w:lang w:eastAsia="ru-RU"/>
              </w:rPr>
              <w:t>900</w:t>
            </w:r>
          </w:p>
        </w:tc>
        <w:tc>
          <w:tcPr>
            <w:tcW w:w="299" w:type="pct"/>
          </w:tcPr>
          <w:p w14:paraId="02567B29" w14:textId="54FED518" w:rsidR="00C956BB" w:rsidRPr="00C956BB" w:rsidRDefault="00C956BB" w:rsidP="005F4AAC">
            <w:pPr>
              <w:suppressAutoHyphens/>
              <w:jc w:val="center"/>
              <w:rPr>
                <w:rFonts w:ascii="Times New Roman" w:eastAsia="Times New Roman" w:hAnsi="Times New Roman" w:cs="Times New Roman"/>
                <w:sz w:val="16"/>
                <w:lang w:val="en-GB" w:eastAsia="ru-RU"/>
              </w:rPr>
            </w:pPr>
            <w:r>
              <w:rPr>
                <w:rFonts w:ascii="Times New Roman" w:eastAsia="Times New Roman" w:hAnsi="Times New Roman" w:cs="Times New Roman"/>
                <w:sz w:val="16"/>
                <w:lang w:val="en-GB" w:eastAsia="ru-RU"/>
              </w:rPr>
              <w:t>1000</w:t>
            </w:r>
          </w:p>
        </w:tc>
      </w:tr>
      <w:tr w:rsidR="00C956BB" w:rsidRPr="00A74CBB" w14:paraId="6B48D1F8" w14:textId="4ABF88CB" w:rsidTr="00C956BB">
        <w:tc>
          <w:tcPr>
            <w:tcW w:w="915" w:type="pct"/>
          </w:tcPr>
          <w:p w14:paraId="1FE30C8C" w14:textId="30EBB1FD" w:rsidR="00C956BB" w:rsidRPr="00A74CBB" w:rsidRDefault="00C956BB" w:rsidP="005F4AAC">
            <w:pPr>
              <w:suppressAutoHyphens/>
              <w:jc w:val="center"/>
              <w:rPr>
                <w:rFonts w:ascii="Times New Roman" w:eastAsia="Times New Roman" w:hAnsi="Times New Roman" w:cs="Times New Roman"/>
                <w:sz w:val="16"/>
                <w:lang w:eastAsia="ru-RU"/>
              </w:rPr>
            </w:pPr>
            <w:r w:rsidRPr="00A74CBB">
              <w:rPr>
                <w:rFonts w:ascii="Times New Roman" w:eastAsia="Times New Roman" w:hAnsi="Times New Roman" w:cs="Times New Roman"/>
                <w:sz w:val="16"/>
                <w:lang w:eastAsia="ru-RU"/>
              </w:rPr>
              <w:t>Сдельный тариф на перевозку грузов автотранспортом</w:t>
            </w:r>
          </w:p>
        </w:tc>
        <w:tc>
          <w:tcPr>
            <w:tcW w:w="351" w:type="pct"/>
          </w:tcPr>
          <w:p w14:paraId="646519C5" w14:textId="3953E56D" w:rsidR="00C956BB" w:rsidRPr="00A74CBB" w:rsidRDefault="00C956BB" w:rsidP="005F4AAC">
            <w:pPr>
              <w:suppressAutoHyphens/>
              <w:jc w:val="center"/>
              <w:rPr>
                <w:rFonts w:ascii="Times New Roman" w:eastAsia="Times New Roman" w:hAnsi="Times New Roman" w:cs="Times New Roman"/>
                <w:sz w:val="16"/>
                <w:lang w:eastAsia="ru-RU"/>
              </w:rPr>
            </w:pPr>
            <w:r>
              <w:rPr>
                <w:rFonts w:ascii="Times New Roman" w:eastAsia="Times New Roman" w:hAnsi="Times New Roman" w:cs="Times New Roman"/>
                <w:sz w:val="16"/>
                <w:lang w:eastAsia="ru-RU"/>
              </w:rPr>
              <w:t>Руб/т</w:t>
            </w:r>
          </w:p>
        </w:tc>
        <w:tc>
          <w:tcPr>
            <w:tcW w:w="535" w:type="pct"/>
          </w:tcPr>
          <w:p w14:paraId="159A7C47" w14:textId="6546E762" w:rsidR="00C956BB" w:rsidRPr="00A74CBB" w:rsidRDefault="00C956BB" w:rsidP="005F4AAC">
            <w:pPr>
              <w:suppressAutoHyphens/>
              <w:jc w:val="center"/>
              <w:rPr>
                <w:rFonts w:ascii="Times New Roman" w:eastAsia="Times New Roman" w:hAnsi="Times New Roman" w:cs="Times New Roman"/>
                <w:sz w:val="16"/>
                <w:lang w:eastAsia="ru-RU"/>
              </w:rPr>
            </w:pPr>
            <w:r>
              <w:rPr>
                <w:rFonts w:ascii="Times New Roman" w:eastAsia="Times New Roman" w:hAnsi="Times New Roman" w:cs="Times New Roman"/>
                <w:sz w:val="16"/>
                <w:lang w:eastAsia="ru-RU"/>
              </w:rPr>
              <w:t>20</w:t>
            </w:r>
          </w:p>
        </w:tc>
        <w:tc>
          <w:tcPr>
            <w:tcW w:w="370" w:type="pct"/>
          </w:tcPr>
          <w:p w14:paraId="629E5DDF" w14:textId="40D602C8" w:rsidR="00C956BB" w:rsidRPr="00A74CBB" w:rsidRDefault="00C956BB" w:rsidP="005F4AAC">
            <w:pPr>
              <w:suppressAutoHyphens/>
              <w:jc w:val="center"/>
              <w:rPr>
                <w:rFonts w:ascii="Times New Roman" w:eastAsia="Times New Roman" w:hAnsi="Times New Roman" w:cs="Times New Roman"/>
                <w:sz w:val="16"/>
                <w:lang w:eastAsia="ru-RU"/>
              </w:rPr>
            </w:pPr>
            <w:r>
              <w:rPr>
                <w:rFonts w:ascii="Times New Roman" w:eastAsia="Times New Roman" w:hAnsi="Times New Roman" w:cs="Times New Roman"/>
                <w:sz w:val="16"/>
                <w:lang w:eastAsia="ru-RU"/>
              </w:rPr>
              <w:t>25</w:t>
            </w:r>
          </w:p>
        </w:tc>
        <w:tc>
          <w:tcPr>
            <w:tcW w:w="369" w:type="pct"/>
          </w:tcPr>
          <w:p w14:paraId="7084290C" w14:textId="3C895CB8" w:rsidR="00C956BB" w:rsidRPr="00A74CBB" w:rsidRDefault="00C956BB" w:rsidP="005F4AAC">
            <w:pPr>
              <w:suppressAutoHyphens/>
              <w:jc w:val="center"/>
              <w:rPr>
                <w:rFonts w:ascii="Times New Roman" w:eastAsia="Times New Roman" w:hAnsi="Times New Roman" w:cs="Times New Roman"/>
                <w:sz w:val="16"/>
                <w:lang w:eastAsia="ru-RU"/>
              </w:rPr>
            </w:pPr>
            <w:r>
              <w:rPr>
                <w:rFonts w:ascii="Times New Roman" w:eastAsia="Times New Roman" w:hAnsi="Times New Roman" w:cs="Times New Roman"/>
                <w:sz w:val="16"/>
                <w:lang w:eastAsia="ru-RU"/>
              </w:rPr>
              <w:t>35</w:t>
            </w:r>
          </w:p>
        </w:tc>
        <w:tc>
          <w:tcPr>
            <w:tcW w:w="369" w:type="pct"/>
          </w:tcPr>
          <w:p w14:paraId="1927A6ED" w14:textId="0E7DF96C" w:rsidR="00C956BB" w:rsidRPr="00A74CBB" w:rsidRDefault="00C956BB" w:rsidP="005F4AAC">
            <w:pPr>
              <w:suppressAutoHyphens/>
              <w:jc w:val="center"/>
              <w:rPr>
                <w:rFonts w:ascii="Times New Roman" w:eastAsia="Times New Roman" w:hAnsi="Times New Roman" w:cs="Times New Roman"/>
                <w:sz w:val="16"/>
                <w:lang w:eastAsia="ru-RU"/>
              </w:rPr>
            </w:pPr>
            <w:r>
              <w:rPr>
                <w:rFonts w:ascii="Times New Roman" w:eastAsia="Times New Roman" w:hAnsi="Times New Roman" w:cs="Times New Roman"/>
                <w:sz w:val="16"/>
                <w:lang w:eastAsia="ru-RU"/>
              </w:rPr>
              <w:t>45</w:t>
            </w:r>
          </w:p>
        </w:tc>
        <w:tc>
          <w:tcPr>
            <w:tcW w:w="370" w:type="pct"/>
          </w:tcPr>
          <w:p w14:paraId="213B856D" w14:textId="65F2BE2B" w:rsidR="00C956BB" w:rsidRPr="00A74CBB" w:rsidRDefault="00C956BB" w:rsidP="005F4AAC">
            <w:pPr>
              <w:suppressAutoHyphens/>
              <w:jc w:val="center"/>
              <w:rPr>
                <w:rFonts w:ascii="Times New Roman" w:eastAsia="Times New Roman" w:hAnsi="Times New Roman" w:cs="Times New Roman"/>
                <w:sz w:val="16"/>
                <w:lang w:eastAsia="ru-RU"/>
              </w:rPr>
            </w:pPr>
            <w:r>
              <w:rPr>
                <w:rFonts w:ascii="Times New Roman" w:eastAsia="Times New Roman" w:hAnsi="Times New Roman" w:cs="Times New Roman"/>
                <w:sz w:val="16"/>
                <w:lang w:eastAsia="ru-RU"/>
              </w:rPr>
              <w:t>55</w:t>
            </w:r>
          </w:p>
        </w:tc>
        <w:tc>
          <w:tcPr>
            <w:tcW w:w="370" w:type="pct"/>
          </w:tcPr>
          <w:p w14:paraId="037A6A56" w14:textId="54A9904F" w:rsidR="00C956BB" w:rsidRPr="00A74CBB" w:rsidRDefault="00C956BB" w:rsidP="005F4AAC">
            <w:pPr>
              <w:suppressAutoHyphens/>
              <w:jc w:val="center"/>
              <w:rPr>
                <w:rFonts w:ascii="Times New Roman" w:eastAsia="Times New Roman" w:hAnsi="Times New Roman" w:cs="Times New Roman"/>
                <w:sz w:val="16"/>
                <w:lang w:eastAsia="ru-RU"/>
              </w:rPr>
            </w:pPr>
            <w:r>
              <w:rPr>
                <w:rFonts w:ascii="Times New Roman" w:eastAsia="Times New Roman" w:hAnsi="Times New Roman" w:cs="Times New Roman"/>
                <w:sz w:val="16"/>
                <w:lang w:eastAsia="ru-RU"/>
              </w:rPr>
              <w:t>65</w:t>
            </w:r>
          </w:p>
        </w:tc>
        <w:tc>
          <w:tcPr>
            <w:tcW w:w="455" w:type="pct"/>
          </w:tcPr>
          <w:p w14:paraId="0A4E2084" w14:textId="39C1D0BB" w:rsidR="00C956BB" w:rsidRPr="00A74CBB" w:rsidRDefault="00C956BB" w:rsidP="005F4AAC">
            <w:pPr>
              <w:suppressAutoHyphens/>
              <w:jc w:val="center"/>
              <w:rPr>
                <w:rFonts w:ascii="Times New Roman" w:eastAsia="Times New Roman" w:hAnsi="Times New Roman" w:cs="Times New Roman"/>
                <w:sz w:val="16"/>
                <w:lang w:eastAsia="ru-RU"/>
              </w:rPr>
            </w:pPr>
            <w:r>
              <w:rPr>
                <w:rFonts w:ascii="Times New Roman" w:eastAsia="Times New Roman" w:hAnsi="Times New Roman" w:cs="Times New Roman"/>
                <w:sz w:val="16"/>
                <w:lang w:eastAsia="ru-RU"/>
              </w:rPr>
              <w:t>75</w:t>
            </w:r>
          </w:p>
        </w:tc>
        <w:tc>
          <w:tcPr>
            <w:tcW w:w="299" w:type="pct"/>
          </w:tcPr>
          <w:p w14:paraId="69635630" w14:textId="2933181B" w:rsidR="00C956BB" w:rsidRPr="00A74CBB" w:rsidRDefault="00C956BB" w:rsidP="005F4AAC">
            <w:pPr>
              <w:suppressAutoHyphens/>
              <w:jc w:val="center"/>
              <w:rPr>
                <w:rFonts w:ascii="Times New Roman" w:eastAsia="Times New Roman" w:hAnsi="Times New Roman" w:cs="Times New Roman"/>
                <w:sz w:val="16"/>
                <w:lang w:eastAsia="ru-RU"/>
              </w:rPr>
            </w:pPr>
            <w:r>
              <w:rPr>
                <w:rFonts w:ascii="Times New Roman" w:eastAsia="Times New Roman" w:hAnsi="Times New Roman" w:cs="Times New Roman"/>
                <w:sz w:val="16"/>
                <w:lang w:eastAsia="ru-RU"/>
              </w:rPr>
              <w:t>85</w:t>
            </w:r>
          </w:p>
        </w:tc>
        <w:tc>
          <w:tcPr>
            <w:tcW w:w="299" w:type="pct"/>
          </w:tcPr>
          <w:p w14:paraId="059E3F64" w14:textId="679EEEB4" w:rsidR="00C956BB" w:rsidRPr="00A74CBB" w:rsidRDefault="00C956BB" w:rsidP="005F4AAC">
            <w:pPr>
              <w:suppressAutoHyphens/>
              <w:jc w:val="center"/>
              <w:rPr>
                <w:rFonts w:ascii="Times New Roman" w:eastAsia="Times New Roman" w:hAnsi="Times New Roman" w:cs="Times New Roman"/>
                <w:sz w:val="16"/>
                <w:lang w:eastAsia="ru-RU"/>
              </w:rPr>
            </w:pPr>
            <w:r>
              <w:rPr>
                <w:rFonts w:ascii="Times New Roman" w:eastAsia="Times New Roman" w:hAnsi="Times New Roman" w:cs="Times New Roman"/>
                <w:sz w:val="16"/>
                <w:lang w:eastAsia="ru-RU"/>
              </w:rPr>
              <w:t>95</w:t>
            </w:r>
          </w:p>
        </w:tc>
        <w:tc>
          <w:tcPr>
            <w:tcW w:w="299" w:type="pct"/>
          </w:tcPr>
          <w:p w14:paraId="30EFB6BB" w14:textId="586A2511" w:rsidR="00C956BB" w:rsidRPr="00C956BB" w:rsidRDefault="00C956BB" w:rsidP="005F4AAC">
            <w:pPr>
              <w:suppressAutoHyphens/>
              <w:jc w:val="center"/>
              <w:rPr>
                <w:rFonts w:ascii="Times New Roman" w:eastAsia="Times New Roman" w:hAnsi="Times New Roman" w:cs="Times New Roman"/>
                <w:sz w:val="16"/>
                <w:lang w:val="en-GB" w:eastAsia="ru-RU"/>
              </w:rPr>
            </w:pPr>
            <w:r>
              <w:rPr>
                <w:rFonts w:ascii="Times New Roman" w:eastAsia="Times New Roman" w:hAnsi="Times New Roman" w:cs="Times New Roman"/>
                <w:sz w:val="16"/>
                <w:lang w:val="en-GB" w:eastAsia="ru-RU"/>
              </w:rPr>
              <w:t>105</w:t>
            </w:r>
          </w:p>
        </w:tc>
      </w:tr>
      <w:tr w:rsidR="00C956BB" w:rsidRPr="00A74CBB" w14:paraId="784F707A" w14:textId="7741EC63" w:rsidTr="00C956BB">
        <w:tc>
          <w:tcPr>
            <w:tcW w:w="915" w:type="pct"/>
          </w:tcPr>
          <w:p w14:paraId="63AC0C5B" w14:textId="29CC8FF6" w:rsidR="00C956BB" w:rsidRPr="00A74CBB" w:rsidRDefault="00C956BB" w:rsidP="005F4AAC">
            <w:pPr>
              <w:suppressAutoHyphens/>
              <w:jc w:val="center"/>
              <w:rPr>
                <w:rFonts w:ascii="Times New Roman" w:eastAsia="Times New Roman" w:hAnsi="Times New Roman" w:cs="Times New Roman"/>
                <w:sz w:val="16"/>
                <w:lang w:eastAsia="ru-RU"/>
              </w:rPr>
            </w:pPr>
            <w:r>
              <w:rPr>
                <w:rFonts w:ascii="Times New Roman" w:eastAsia="Times New Roman" w:hAnsi="Times New Roman" w:cs="Times New Roman"/>
                <w:sz w:val="16"/>
                <w:lang w:eastAsia="ru-RU"/>
              </w:rPr>
              <w:t>Тариф на ручные погрузочно-разгрузочные работы в Москве</w:t>
            </w:r>
          </w:p>
        </w:tc>
        <w:tc>
          <w:tcPr>
            <w:tcW w:w="351" w:type="pct"/>
          </w:tcPr>
          <w:p w14:paraId="5A62E33D" w14:textId="34F80566" w:rsidR="00C956BB" w:rsidRPr="00A74CBB" w:rsidRDefault="00C956BB" w:rsidP="005F4AAC">
            <w:pPr>
              <w:suppressAutoHyphens/>
              <w:jc w:val="center"/>
              <w:rPr>
                <w:rFonts w:ascii="Times New Roman" w:eastAsia="Times New Roman" w:hAnsi="Times New Roman" w:cs="Times New Roman"/>
                <w:sz w:val="16"/>
                <w:lang w:eastAsia="ru-RU"/>
              </w:rPr>
            </w:pPr>
            <w:r>
              <w:rPr>
                <w:rFonts w:ascii="Times New Roman" w:eastAsia="Times New Roman" w:hAnsi="Times New Roman" w:cs="Times New Roman"/>
                <w:sz w:val="16"/>
                <w:lang w:eastAsia="ru-RU"/>
              </w:rPr>
              <w:t>Руб/т</w:t>
            </w:r>
          </w:p>
        </w:tc>
        <w:tc>
          <w:tcPr>
            <w:tcW w:w="535" w:type="pct"/>
          </w:tcPr>
          <w:p w14:paraId="1EB46F62" w14:textId="2BBB319E" w:rsidR="00C956BB" w:rsidRPr="00A74CBB" w:rsidRDefault="00C956BB" w:rsidP="005F4AAC">
            <w:pPr>
              <w:suppressAutoHyphens/>
              <w:jc w:val="center"/>
              <w:rPr>
                <w:rFonts w:ascii="Times New Roman" w:eastAsia="Times New Roman" w:hAnsi="Times New Roman" w:cs="Times New Roman"/>
                <w:sz w:val="16"/>
                <w:lang w:eastAsia="ru-RU"/>
              </w:rPr>
            </w:pPr>
            <w:r>
              <w:rPr>
                <w:rFonts w:ascii="Times New Roman" w:eastAsia="Times New Roman" w:hAnsi="Times New Roman" w:cs="Times New Roman"/>
                <w:sz w:val="16"/>
                <w:lang w:eastAsia="ru-RU"/>
              </w:rPr>
              <w:t>38,5</w:t>
            </w:r>
          </w:p>
        </w:tc>
        <w:tc>
          <w:tcPr>
            <w:tcW w:w="370" w:type="pct"/>
          </w:tcPr>
          <w:p w14:paraId="0B21BC60" w14:textId="71E5FA44" w:rsidR="00C956BB" w:rsidRPr="00A74CBB" w:rsidRDefault="00C956BB" w:rsidP="005F4AAC">
            <w:pPr>
              <w:suppressAutoHyphens/>
              <w:jc w:val="center"/>
              <w:rPr>
                <w:rFonts w:ascii="Times New Roman" w:eastAsia="Times New Roman" w:hAnsi="Times New Roman" w:cs="Times New Roman"/>
                <w:sz w:val="16"/>
                <w:lang w:eastAsia="ru-RU"/>
              </w:rPr>
            </w:pPr>
            <w:r>
              <w:rPr>
                <w:rFonts w:ascii="Times New Roman" w:eastAsia="Times New Roman" w:hAnsi="Times New Roman" w:cs="Times New Roman"/>
                <w:sz w:val="16"/>
                <w:lang w:eastAsia="ru-RU"/>
              </w:rPr>
              <w:t>28,5</w:t>
            </w:r>
          </w:p>
        </w:tc>
        <w:tc>
          <w:tcPr>
            <w:tcW w:w="369" w:type="pct"/>
          </w:tcPr>
          <w:p w14:paraId="28446413" w14:textId="6E70D51F" w:rsidR="00C956BB" w:rsidRPr="00A74CBB" w:rsidRDefault="00C956BB" w:rsidP="005F4AAC">
            <w:pPr>
              <w:suppressAutoHyphens/>
              <w:jc w:val="center"/>
              <w:rPr>
                <w:rFonts w:ascii="Times New Roman" w:eastAsia="Times New Roman" w:hAnsi="Times New Roman" w:cs="Times New Roman"/>
                <w:sz w:val="16"/>
                <w:lang w:eastAsia="ru-RU"/>
              </w:rPr>
            </w:pPr>
            <w:r>
              <w:rPr>
                <w:rFonts w:ascii="Times New Roman" w:eastAsia="Times New Roman" w:hAnsi="Times New Roman" w:cs="Times New Roman"/>
                <w:sz w:val="16"/>
                <w:lang w:eastAsia="ru-RU"/>
              </w:rPr>
              <w:t>38,5</w:t>
            </w:r>
          </w:p>
        </w:tc>
        <w:tc>
          <w:tcPr>
            <w:tcW w:w="369" w:type="pct"/>
          </w:tcPr>
          <w:p w14:paraId="62C00564" w14:textId="01481269" w:rsidR="00C956BB" w:rsidRPr="00A74CBB" w:rsidRDefault="00C956BB" w:rsidP="005F4AAC">
            <w:pPr>
              <w:suppressAutoHyphens/>
              <w:jc w:val="center"/>
              <w:rPr>
                <w:rFonts w:ascii="Times New Roman" w:eastAsia="Times New Roman" w:hAnsi="Times New Roman" w:cs="Times New Roman"/>
                <w:sz w:val="16"/>
                <w:lang w:eastAsia="ru-RU"/>
              </w:rPr>
            </w:pPr>
            <w:r>
              <w:rPr>
                <w:rFonts w:ascii="Times New Roman" w:eastAsia="Times New Roman" w:hAnsi="Times New Roman" w:cs="Times New Roman"/>
                <w:sz w:val="16"/>
                <w:lang w:eastAsia="ru-RU"/>
              </w:rPr>
              <w:t>48,5</w:t>
            </w:r>
          </w:p>
        </w:tc>
        <w:tc>
          <w:tcPr>
            <w:tcW w:w="370" w:type="pct"/>
          </w:tcPr>
          <w:p w14:paraId="7B9BBB05" w14:textId="6506411D" w:rsidR="00C956BB" w:rsidRPr="00A74CBB" w:rsidRDefault="00C956BB" w:rsidP="005F4AAC">
            <w:pPr>
              <w:suppressAutoHyphens/>
              <w:jc w:val="center"/>
              <w:rPr>
                <w:rFonts w:ascii="Times New Roman" w:eastAsia="Times New Roman" w:hAnsi="Times New Roman" w:cs="Times New Roman"/>
                <w:sz w:val="16"/>
                <w:lang w:eastAsia="ru-RU"/>
              </w:rPr>
            </w:pPr>
            <w:r>
              <w:rPr>
                <w:rFonts w:ascii="Times New Roman" w:eastAsia="Times New Roman" w:hAnsi="Times New Roman" w:cs="Times New Roman"/>
                <w:sz w:val="16"/>
                <w:lang w:eastAsia="ru-RU"/>
              </w:rPr>
              <w:t>58,5</w:t>
            </w:r>
          </w:p>
        </w:tc>
        <w:tc>
          <w:tcPr>
            <w:tcW w:w="370" w:type="pct"/>
          </w:tcPr>
          <w:p w14:paraId="2062AC06" w14:textId="5D6065D2" w:rsidR="00C956BB" w:rsidRPr="00A74CBB" w:rsidRDefault="00C956BB" w:rsidP="005F4AAC">
            <w:pPr>
              <w:suppressAutoHyphens/>
              <w:jc w:val="center"/>
              <w:rPr>
                <w:rFonts w:ascii="Times New Roman" w:eastAsia="Times New Roman" w:hAnsi="Times New Roman" w:cs="Times New Roman"/>
                <w:sz w:val="16"/>
                <w:lang w:eastAsia="ru-RU"/>
              </w:rPr>
            </w:pPr>
            <w:r>
              <w:rPr>
                <w:rFonts w:ascii="Times New Roman" w:eastAsia="Times New Roman" w:hAnsi="Times New Roman" w:cs="Times New Roman"/>
                <w:sz w:val="16"/>
                <w:lang w:eastAsia="ru-RU"/>
              </w:rPr>
              <w:t>68,5</w:t>
            </w:r>
          </w:p>
        </w:tc>
        <w:tc>
          <w:tcPr>
            <w:tcW w:w="455" w:type="pct"/>
          </w:tcPr>
          <w:p w14:paraId="046E29BD" w14:textId="40776047" w:rsidR="00C956BB" w:rsidRPr="00A74CBB" w:rsidRDefault="00C956BB" w:rsidP="005F4AAC">
            <w:pPr>
              <w:suppressAutoHyphens/>
              <w:jc w:val="center"/>
              <w:rPr>
                <w:rFonts w:ascii="Times New Roman" w:eastAsia="Times New Roman" w:hAnsi="Times New Roman" w:cs="Times New Roman"/>
                <w:sz w:val="16"/>
                <w:lang w:eastAsia="ru-RU"/>
              </w:rPr>
            </w:pPr>
            <w:r>
              <w:rPr>
                <w:rFonts w:ascii="Times New Roman" w:eastAsia="Times New Roman" w:hAnsi="Times New Roman" w:cs="Times New Roman"/>
                <w:sz w:val="16"/>
                <w:lang w:eastAsia="ru-RU"/>
              </w:rPr>
              <w:t>78,5</w:t>
            </w:r>
          </w:p>
        </w:tc>
        <w:tc>
          <w:tcPr>
            <w:tcW w:w="299" w:type="pct"/>
          </w:tcPr>
          <w:p w14:paraId="305D56D4" w14:textId="0811D6D3" w:rsidR="00C956BB" w:rsidRPr="00A74CBB" w:rsidRDefault="00C956BB" w:rsidP="005F4AAC">
            <w:pPr>
              <w:suppressAutoHyphens/>
              <w:jc w:val="center"/>
              <w:rPr>
                <w:rFonts w:ascii="Times New Roman" w:eastAsia="Times New Roman" w:hAnsi="Times New Roman" w:cs="Times New Roman"/>
                <w:sz w:val="16"/>
                <w:lang w:eastAsia="ru-RU"/>
              </w:rPr>
            </w:pPr>
            <w:r>
              <w:rPr>
                <w:rFonts w:ascii="Times New Roman" w:eastAsia="Times New Roman" w:hAnsi="Times New Roman" w:cs="Times New Roman"/>
                <w:sz w:val="16"/>
                <w:lang w:eastAsia="ru-RU"/>
              </w:rPr>
              <w:t>88,5</w:t>
            </w:r>
          </w:p>
        </w:tc>
        <w:tc>
          <w:tcPr>
            <w:tcW w:w="299" w:type="pct"/>
          </w:tcPr>
          <w:p w14:paraId="4D16B01B" w14:textId="7E5B8000" w:rsidR="00C956BB" w:rsidRPr="00A74CBB" w:rsidRDefault="00C956BB" w:rsidP="005F4AAC">
            <w:pPr>
              <w:suppressAutoHyphens/>
              <w:jc w:val="center"/>
              <w:rPr>
                <w:rFonts w:ascii="Times New Roman" w:eastAsia="Times New Roman" w:hAnsi="Times New Roman" w:cs="Times New Roman"/>
                <w:sz w:val="16"/>
                <w:lang w:eastAsia="ru-RU"/>
              </w:rPr>
            </w:pPr>
            <w:r>
              <w:rPr>
                <w:rFonts w:ascii="Times New Roman" w:eastAsia="Times New Roman" w:hAnsi="Times New Roman" w:cs="Times New Roman"/>
                <w:sz w:val="16"/>
                <w:lang w:eastAsia="ru-RU"/>
              </w:rPr>
              <w:t>98,5</w:t>
            </w:r>
          </w:p>
        </w:tc>
        <w:tc>
          <w:tcPr>
            <w:tcW w:w="299" w:type="pct"/>
          </w:tcPr>
          <w:p w14:paraId="3716849B" w14:textId="38B9B4BF" w:rsidR="00C956BB" w:rsidRPr="00C956BB" w:rsidRDefault="00C956BB" w:rsidP="005F4AAC">
            <w:pPr>
              <w:suppressAutoHyphens/>
              <w:jc w:val="center"/>
              <w:rPr>
                <w:rFonts w:ascii="Times New Roman" w:eastAsia="Times New Roman" w:hAnsi="Times New Roman" w:cs="Times New Roman"/>
                <w:sz w:val="16"/>
                <w:lang w:val="en-GB" w:eastAsia="ru-RU"/>
              </w:rPr>
            </w:pPr>
            <w:r>
              <w:rPr>
                <w:rFonts w:ascii="Times New Roman" w:eastAsia="Times New Roman" w:hAnsi="Times New Roman" w:cs="Times New Roman"/>
                <w:sz w:val="16"/>
                <w:lang w:val="en-GB" w:eastAsia="ru-RU"/>
              </w:rPr>
              <w:t>108,5</w:t>
            </w:r>
          </w:p>
        </w:tc>
      </w:tr>
      <w:tr w:rsidR="00C956BB" w:rsidRPr="00A74CBB" w14:paraId="50E577E7" w14:textId="75EA04D9" w:rsidTr="00C956BB">
        <w:tc>
          <w:tcPr>
            <w:tcW w:w="915" w:type="pct"/>
          </w:tcPr>
          <w:p w14:paraId="510144BF" w14:textId="77777777" w:rsidR="00C956BB" w:rsidRDefault="00C956BB" w:rsidP="005F4AAC">
            <w:pPr>
              <w:suppressAutoHyphens/>
              <w:jc w:val="center"/>
              <w:rPr>
                <w:rFonts w:ascii="Times New Roman" w:eastAsia="Times New Roman" w:hAnsi="Times New Roman" w:cs="Times New Roman"/>
                <w:sz w:val="16"/>
                <w:lang w:eastAsia="ru-RU"/>
              </w:rPr>
            </w:pPr>
            <w:r>
              <w:rPr>
                <w:rFonts w:ascii="Times New Roman" w:eastAsia="Times New Roman" w:hAnsi="Times New Roman" w:cs="Times New Roman"/>
                <w:sz w:val="16"/>
                <w:lang w:eastAsia="ru-RU"/>
              </w:rPr>
              <w:t>Тариф на механизированные</w:t>
            </w:r>
          </w:p>
          <w:p w14:paraId="1A9ADE3A" w14:textId="38B72C67" w:rsidR="00C956BB" w:rsidRPr="00A74CBB" w:rsidRDefault="00C956BB" w:rsidP="005F4AAC">
            <w:pPr>
              <w:suppressAutoHyphens/>
              <w:jc w:val="center"/>
              <w:rPr>
                <w:rFonts w:ascii="Times New Roman" w:eastAsia="Times New Roman" w:hAnsi="Times New Roman" w:cs="Times New Roman"/>
                <w:sz w:val="16"/>
                <w:lang w:eastAsia="ru-RU"/>
              </w:rPr>
            </w:pPr>
            <w:r>
              <w:rPr>
                <w:rFonts w:ascii="Times New Roman" w:eastAsia="Times New Roman" w:hAnsi="Times New Roman" w:cs="Times New Roman"/>
                <w:sz w:val="16"/>
                <w:lang w:eastAsia="ru-RU"/>
              </w:rPr>
              <w:t xml:space="preserve">погрузочно-разгрузочные работы в Москве </w:t>
            </w:r>
          </w:p>
        </w:tc>
        <w:tc>
          <w:tcPr>
            <w:tcW w:w="351" w:type="pct"/>
          </w:tcPr>
          <w:p w14:paraId="424C0BBF" w14:textId="353F5B03" w:rsidR="00C956BB" w:rsidRPr="00A74CBB" w:rsidRDefault="00C956BB" w:rsidP="005F4AAC">
            <w:pPr>
              <w:suppressAutoHyphens/>
              <w:jc w:val="center"/>
              <w:rPr>
                <w:rFonts w:ascii="Times New Roman" w:eastAsia="Times New Roman" w:hAnsi="Times New Roman" w:cs="Times New Roman"/>
                <w:sz w:val="16"/>
                <w:lang w:eastAsia="ru-RU"/>
              </w:rPr>
            </w:pPr>
            <w:r>
              <w:rPr>
                <w:rFonts w:ascii="Times New Roman" w:eastAsia="Times New Roman" w:hAnsi="Times New Roman" w:cs="Times New Roman"/>
                <w:sz w:val="16"/>
                <w:lang w:eastAsia="ru-RU"/>
              </w:rPr>
              <w:t>Руб/т</w:t>
            </w:r>
          </w:p>
        </w:tc>
        <w:tc>
          <w:tcPr>
            <w:tcW w:w="535" w:type="pct"/>
          </w:tcPr>
          <w:p w14:paraId="7A6B6C75" w14:textId="3204BD63" w:rsidR="00C956BB" w:rsidRPr="00A74CBB" w:rsidRDefault="00C956BB" w:rsidP="005F4AAC">
            <w:pPr>
              <w:suppressAutoHyphens/>
              <w:jc w:val="center"/>
              <w:rPr>
                <w:rFonts w:ascii="Times New Roman" w:eastAsia="Times New Roman" w:hAnsi="Times New Roman" w:cs="Times New Roman"/>
                <w:sz w:val="16"/>
                <w:lang w:eastAsia="ru-RU"/>
              </w:rPr>
            </w:pPr>
            <w:r>
              <w:rPr>
                <w:rFonts w:ascii="Times New Roman" w:eastAsia="Times New Roman" w:hAnsi="Times New Roman" w:cs="Times New Roman"/>
                <w:sz w:val="16"/>
                <w:lang w:eastAsia="ru-RU"/>
              </w:rPr>
              <w:t>21,3</w:t>
            </w:r>
          </w:p>
        </w:tc>
        <w:tc>
          <w:tcPr>
            <w:tcW w:w="370" w:type="pct"/>
          </w:tcPr>
          <w:p w14:paraId="062CCF0D" w14:textId="652B4737" w:rsidR="00C956BB" w:rsidRPr="00A74CBB" w:rsidRDefault="00C956BB" w:rsidP="005F4AAC">
            <w:pPr>
              <w:suppressAutoHyphens/>
              <w:jc w:val="center"/>
              <w:rPr>
                <w:rFonts w:ascii="Times New Roman" w:eastAsia="Times New Roman" w:hAnsi="Times New Roman" w:cs="Times New Roman"/>
                <w:sz w:val="16"/>
                <w:lang w:eastAsia="ru-RU"/>
              </w:rPr>
            </w:pPr>
            <w:r>
              <w:rPr>
                <w:rFonts w:ascii="Times New Roman" w:eastAsia="Times New Roman" w:hAnsi="Times New Roman" w:cs="Times New Roman"/>
                <w:sz w:val="16"/>
                <w:lang w:eastAsia="ru-RU"/>
              </w:rPr>
              <w:t>20,3</w:t>
            </w:r>
          </w:p>
        </w:tc>
        <w:tc>
          <w:tcPr>
            <w:tcW w:w="369" w:type="pct"/>
          </w:tcPr>
          <w:p w14:paraId="000FD3A8" w14:textId="16C9AE89" w:rsidR="00C956BB" w:rsidRPr="00A74CBB" w:rsidRDefault="00C956BB" w:rsidP="005F4AAC">
            <w:pPr>
              <w:suppressAutoHyphens/>
              <w:jc w:val="center"/>
              <w:rPr>
                <w:rFonts w:ascii="Times New Roman" w:eastAsia="Times New Roman" w:hAnsi="Times New Roman" w:cs="Times New Roman"/>
                <w:sz w:val="16"/>
                <w:lang w:eastAsia="ru-RU"/>
              </w:rPr>
            </w:pPr>
            <w:r>
              <w:rPr>
                <w:rFonts w:ascii="Times New Roman" w:eastAsia="Times New Roman" w:hAnsi="Times New Roman" w:cs="Times New Roman"/>
                <w:sz w:val="16"/>
                <w:lang w:eastAsia="ru-RU"/>
              </w:rPr>
              <w:t>30,3</w:t>
            </w:r>
          </w:p>
        </w:tc>
        <w:tc>
          <w:tcPr>
            <w:tcW w:w="369" w:type="pct"/>
          </w:tcPr>
          <w:p w14:paraId="7A3794C4" w14:textId="095DC7DD" w:rsidR="00C956BB" w:rsidRPr="00A74CBB" w:rsidRDefault="00C956BB" w:rsidP="005F4AAC">
            <w:pPr>
              <w:suppressAutoHyphens/>
              <w:jc w:val="center"/>
              <w:rPr>
                <w:rFonts w:ascii="Times New Roman" w:eastAsia="Times New Roman" w:hAnsi="Times New Roman" w:cs="Times New Roman"/>
                <w:sz w:val="16"/>
                <w:lang w:eastAsia="ru-RU"/>
              </w:rPr>
            </w:pPr>
            <w:r>
              <w:rPr>
                <w:rFonts w:ascii="Times New Roman" w:eastAsia="Times New Roman" w:hAnsi="Times New Roman" w:cs="Times New Roman"/>
                <w:sz w:val="16"/>
                <w:lang w:eastAsia="ru-RU"/>
              </w:rPr>
              <w:t>40,3</w:t>
            </w:r>
          </w:p>
        </w:tc>
        <w:tc>
          <w:tcPr>
            <w:tcW w:w="370" w:type="pct"/>
          </w:tcPr>
          <w:p w14:paraId="41532102" w14:textId="0C836C5F" w:rsidR="00C956BB" w:rsidRPr="00A74CBB" w:rsidRDefault="00C956BB" w:rsidP="005F4AAC">
            <w:pPr>
              <w:suppressAutoHyphens/>
              <w:jc w:val="center"/>
              <w:rPr>
                <w:rFonts w:ascii="Times New Roman" w:eastAsia="Times New Roman" w:hAnsi="Times New Roman" w:cs="Times New Roman"/>
                <w:sz w:val="16"/>
                <w:lang w:eastAsia="ru-RU"/>
              </w:rPr>
            </w:pPr>
            <w:r>
              <w:rPr>
                <w:rFonts w:ascii="Times New Roman" w:eastAsia="Times New Roman" w:hAnsi="Times New Roman" w:cs="Times New Roman"/>
                <w:sz w:val="16"/>
                <w:lang w:eastAsia="ru-RU"/>
              </w:rPr>
              <w:t>50,3</w:t>
            </w:r>
          </w:p>
        </w:tc>
        <w:tc>
          <w:tcPr>
            <w:tcW w:w="370" w:type="pct"/>
          </w:tcPr>
          <w:p w14:paraId="2D26304E" w14:textId="422E28DE" w:rsidR="00C956BB" w:rsidRPr="00A74CBB" w:rsidRDefault="00C956BB" w:rsidP="005F4AAC">
            <w:pPr>
              <w:suppressAutoHyphens/>
              <w:jc w:val="center"/>
              <w:rPr>
                <w:rFonts w:ascii="Times New Roman" w:eastAsia="Times New Roman" w:hAnsi="Times New Roman" w:cs="Times New Roman"/>
                <w:sz w:val="16"/>
                <w:lang w:eastAsia="ru-RU"/>
              </w:rPr>
            </w:pPr>
            <w:r>
              <w:rPr>
                <w:rFonts w:ascii="Times New Roman" w:eastAsia="Times New Roman" w:hAnsi="Times New Roman" w:cs="Times New Roman"/>
                <w:sz w:val="16"/>
                <w:lang w:eastAsia="ru-RU"/>
              </w:rPr>
              <w:t>60,3</w:t>
            </w:r>
          </w:p>
        </w:tc>
        <w:tc>
          <w:tcPr>
            <w:tcW w:w="455" w:type="pct"/>
          </w:tcPr>
          <w:p w14:paraId="2D17ED5D" w14:textId="314CEEA0" w:rsidR="00C956BB" w:rsidRPr="00A74CBB" w:rsidRDefault="00C956BB" w:rsidP="005F4AAC">
            <w:pPr>
              <w:suppressAutoHyphens/>
              <w:jc w:val="center"/>
              <w:rPr>
                <w:rFonts w:ascii="Times New Roman" w:eastAsia="Times New Roman" w:hAnsi="Times New Roman" w:cs="Times New Roman"/>
                <w:sz w:val="16"/>
                <w:lang w:eastAsia="ru-RU"/>
              </w:rPr>
            </w:pPr>
            <w:r>
              <w:rPr>
                <w:rFonts w:ascii="Times New Roman" w:eastAsia="Times New Roman" w:hAnsi="Times New Roman" w:cs="Times New Roman"/>
                <w:sz w:val="16"/>
                <w:lang w:eastAsia="ru-RU"/>
              </w:rPr>
              <w:t>70,3</w:t>
            </w:r>
          </w:p>
        </w:tc>
        <w:tc>
          <w:tcPr>
            <w:tcW w:w="299" w:type="pct"/>
          </w:tcPr>
          <w:p w14:paraId="2480FC09" w14:textId="1F444297" w:rsidR="00C956BB" w:rsidRPr="00A74CBB" w:rsidRDefault="00C956BB" w:rsidP="005F4AAC">
            <w:pPr>
              <w:suppressAutoHyphens/>
              <w:jc w:val="center"/>
              <w:rPr>
                <w:rFonts w:ascii="Times New Roman" w:eastAsia="Times New Roman" w:hAnsi="Times New Roman" w:cs="Times New Roman"/>
                <w:sz w:val="16"/>
                <w:lang w:eastAsia="ru-RU"/>
              </w:rPr>
            </w:pPr>
            <w:r>
              <w:rPr>
                <w:rFonts w:ascii="Times New Roman" w:eastAsia="Times New Roman" w:hAnsi="Times New Roman" w:cs="Times New Roman"/>
                <w:sz w:val="16"/>
                <w:lang w:eastAsia="ru-RU"/>
              </w:rPr>
              <w:t>80,3</w:t>
            </w:r>
          </w:p>
        </w:tc>
        <w:tc>
          <w:tcPr>
            <w:tcW w:w="299" w:type="pct"/>
          </w:tcPr>
          <w:p w14:paraId="089CB7C4" w14:textId="687C6669" w:rsidR="00C956BB" w:rsidRPr="00A74CBB" w:rsidRDefault="00C956BB" w:rsidP="005F4AAC">
            <w:pPr>
              <w:suppressAutoHyphens/>
              <w:jc w:val="center"/>
              <w:rPr>
                <w:rFonts w:ascii="Times New Roman" w:eastAsia="Times New Roman" w:hAnsi="Times New Roman" w:cs="Times New Roman"/>
                <w:sz w:val="16"/>
                <w:lang w:eastAsia="ru-RU"/>
              </w:rPr>
            </w:pPr>
            <w:r>
              <w:rPr>
                <w:rFonts w:ascii="Times New Roman" w:eastAsia="Times New Roman" w:hAnsi="Times New Roman" w:cs="Times New Roman"/>
                <w:sz w:val="16"/>
                <w:lang w:eastAsia="ru-RU"/>
              </w:rPr>
              <w:t>90,3</w:t>
            </w:r>
          </w:p>
        </w:tc>
        <w:tc>
          <w:tcPr>
            <w:tcW w:w="299" w:type="pct"/>
          </w:tcPr>
          <w:p w14:paraId="2DC8F12B" w14:textId="0A1676AE" w:rsidR="00C956BB" w:rsidRPr="00C956BB" w:rsidRDefault="00C956BB" w:rsidP="005F4AAC">
            <w:pPr>
              <w:suppressAutoHyphens/>
              <w:jc w:val="center"/>
              <w:rPr>
                <w:rFonts w:ascii="Times New Roman" w:eastAsia="Times New Roman" w:hAnsi="Times New Roman" w:cs="Times New Roman"/>
                <w:sz w:val="16"/>
                <w:lang w:val="en-GB" w:eastAsia="ru-RU"/>
              </w:rPr>
            </w:pPr>
            <w:r>
              <w:rPr>
                <w:rFonts w:ascii="Times New Roman" w:eastAsia="Times New Roman" w:hAnsi="Times New Roman" w:cs="Times New Roman"/>
                <w:sz w:val="16"/>
                <w:lang w:val="en-GB" w:eastAsia="ru-RU"/>
              </w:rPr>
              <w:t>100</w:t>
            </w:r>
          </w:p>
        </w:tc>
      </w:tr>
      <w:tr w:rsidR="00C956BB" w:rsidRPr="00A74CBB" w14:paraId="1F56A07F" w14:textId="10D8CDAC" w:rsidTr="00C956BB">
        <w:tc>
          <w:tcPr>
            <w:tcW w:w="915" w:type="pct"/>
          </w:tcPr>
          <w:p w14:paraId="0E35B3CF" w14:textId="19C67ADE" w:rsidR="00C956BB" w:rsidRPr="00A74CBB" w:rsidRDefault="00C956BB" w:rsidP="005F4AAC">
            <w:pPr>
              <w:suppressAutoHyphens/>
              <w:jc w:val="center"/>
              <w:rPr>
                <w:rFonts w:ascii="Times New Roman" w:eastAsia="Times New Roman" w:hAnsi="Times New Roman" w:cs="Times New Roman"/>
                <w:sz w:val="16"/>
                <w:lang w:eastAsia="ru-RU"/>
              </w:rPr>
            </w:pPr>
            <w:r>
              <w:rPr>
                <w:rFonts w:ascii="Times New Roman" w:eastAsia="Times New Roman" w:hAnsi="Times New Roman" w:cs="Times New Roman"/>
                <w:sz w:val="16"/>
                <w:lang w:eastAsia="ru-RU"/>
              </w:rPr>
              <w:t>Уровень механизации складских работ</w:t>
            </w:r>
          </w:p>
        </w:tc>
        <w:tc>
          <w:tcPr>
            <w:tcW w:w="351" w:type="pct"/>
          </w:tcPr>
          <w:p w14:paraId="3D3FCC57" w14:textId="6E6443E7" w:rsidR="00C956BB" w:rsidRPr="00A74CBB" w:rsidRDefault="00C956BB" w:rsidP="005F4AAC">
            <w:pPr>
              <w:suppressAutoHyphens/>
              <w:jc w:val="center"/>
              <w:rPr>
                <w:rFonts w:ascii="Times New Roman" w:eastAsia="Times New Roman" w:hAnsi="Times New Roman" w:cs="Times New Roman"/>
                <w:sz w:val="16"/>
                <w:lang w:eastAsia="ru-RU"/>
              </w:rPr>
            </w:pPr>
            <w:r>
              <w:rPr>
                <w:rFonts w:ascii="Times New Roman" w:eastAsia="Times New Roman" w:hAnsi="Times New Roman" w:cs="Times New Roman"/>
                <w:sz w:val="16"/>
                <w:lang w:eastAsia="ru-RU"/>
              </w:rPr>
              <w:t>%</w:t>
            </w:r>
          </w:p>
        </w:tc>
        <w:tc>
          <w:tcPr>
            <w:tcW w:w="535" w:type="pct"/>
          </w:tcPr>
          <w:p w14:paraId="538EEBAA" w14:textId="3A580B26" w:rsidR="00C956BB" w:rsidRPr="00A74CBB" w:rsidRDefault="00C956BB" w:rsidP="005F4AAC">
            <w:pPr>
              <w:suppressAutoHyphens/>
              <w:jc w:val="center"/>
              <w:rPr>
                <w:rFonts w:ascii="Times New Roman" w:eastAsia="Times New Roman" w:hAnsi="Times New Roman" w:cs="Times New Roman"/>
                <w:sz w:val="16"/>
                <w:lang w:eastAsia="ru-RU"/>
              </w:rPr>
            </w:pPr>
            <w:r>
              <w:rPr>
                <w:rFonts w:ascii="Times New Roman" w:eastAsia="Times New Roman" w:hAnsi="Times New Roman" w:cs="Times New Roman"/>
                <w:sz w:val="16"/>
                <w:lang w:eastAsia="ru-RU"/>
              </w:rPr>
              <w:t>40</w:t>
            </w:r>
          </w:p>
        </w:tc>
        <w:tc>
          <w:tcPr>
            <w:tcW w:w="370" w:type="pct"/>
          </w:tcPr>
          <w:p w14:paraId="2CF3AC3B" w14:textId="36284916" w:rsidR="00C956BB" w:rsidRPr="00A74CBB" w:rsidRDefault="00C956BB" w:rsidP="005F4AAC">
            <w:pPr>
              <w:suppressAutoHyphens/>
              <w:jc w:val="center"/>
              <w:rPr>
                <w:rFonts w:ascii="Times New Roman" w:eastAsia="Times New Roman" w:hAnsi="Times New Roman" w:cs="Times New Roman"/>
                <w:sz w:val="16"/>
                <w:lang w:eastAsia="ru-RU"/>
              </w:rPr>
            </w:pPr>
            <w:r>
              <w:rPr>
                <w:rFonts w:ascii="Times New Roman" w:eastAsia="Times New Roman" w:hAnsi="Times New Roman" w:cs="Times New Roman"/>
                <w:sz w:val="16"/>
                <w:lang w:eastAsia="ru-RU"/>
              </w:rPr>
              <w:t>20</w:t>
            </w:r>
          </w:p>
        </w:tc>
        <w:tc>
          <w:tcPr>
            <w:tcW w:w="369" w:type="pct"/>
          </w:tcPr>
          <w:p w14:paraId="1B231440" w14:textId="33BEA17C" w:rsidR="00C956BB" w:rsidRPr="00A74CBB" w:rsidRDefault="00C956BB" w:rsidP="005F4AAC">
            <w:pPr>
              <w:suppressAutoHyphens/>
              <w:jc w:val="center"/>
              <w:rPr>
                <w:rFonts w:ascii="Times New Roman" w:eastAsia="Times New Roman" w:hAnsi="Times New Roman" w:cs="Times New Roman"/>
                <w:sz w:val="16"/>
                <w:lang w:eastAsia="ru-RU"/>
              </w:rPr>
            </w:pPr>
            <w:r>
              <w:rPr>
                <w:rFonts w:ascii="Times New Roman" w:eastAsia="Times New Roman" w:hAnsi="Times New Roman" w:cs="Times New Roman"/>
                <w:sz w:val="16"/>
                <w:lang w:eastAsia="ru-RU"/>
              </w:rPr>
              <w:t>30</w:t>
            </w:r>
          </w:p>
        </w:tc>
        <w:tc>
          <w:tcPr>
            <w:tcW w:w="369" w:type="pct"/>
          </w:tcPr>
          <w:p w14:paraId="2BCC934C" w14:textId="1BDBFC1F" w:rsidR="00C956BB" w:rsidRPr="00A74CBB" w:rsidRDefault="00C956BB" w:rsidP="005F4AAC">
            <w:pPr>
              <w:suppressAutoHyphens/>
              <w:jc w:val="center"/>
              <w:rPr>
                <w:rFonts w:ascii="Times New Roman" w:eastAsia="Times New Roman" w:hAnsi="Times New Roman" w:cs="Times New Roman"/>
                <w:sz w:val="16"/>
                <w:lang w:eastAsia="ru-RU"/>
              </w:rPr>
            </w:pPr>
            <w:r>
              <w:rPr>
                <w:rFonts w:ascii="Times New Roman" w:eastAsia="Times New Roman" w:hAnsi="Times New Roman" w:cs="Times New Roman"/>
                <w:sz w:val="16"/>
                <w:lang w:eastAsia="ru-RU"/>
              </w:rPr>
              <w:t>40</w:t>
            </w:r>
          </w:p>
        </w:tc>
        <w:tc>
          <w:tcPr>
            <w:tcW w:w="370" w:type="pct"/>
          </w:tcPr>
          <w:p w14:paraId="623B9F5A" w14:textId="54D44415" w:rsidR="00C956BB" w:rsidRPr="00A74CBB" w:rsidRDefault="00C956BB" w:rsidP="005F4AAC">
            <w:pPr>
              <w:suppressAutoHyphens/>
              <w:jc w:val="center"/>
              <w:rPr>
                <w:rFonts w:ascii="Times New Roman" w:eastAsia="Times New Roman" w:hAnsi="Times New Roman" w:cs="Times New Roman"/>
                <w:sz w:val="16"/>
                <w:lang w:eastAsia="ru-RU"/>
              </w:rPr>
            </w:pPr>
            <w:r>
              <w:rPr>
                <w:rFonts w:ascii="Times New Roman" w:eastAsia="Times New Roman" w:hAnsi="Times New Roman" w:cs="Times New Roman"/>
                <w:sz w:val="16"/>
                <w:lang w:eastAsia="ru-RU"/>
              </w:rPr>
              <w:t>50</w:t>
            </w:r>
          </w:p>
        </w:tc>
        <w:tc>
          <w:tcPr>
            <w:tcW w:w="370" w:type="pct"/>
          </w:tcPr>
          <w:p w14:paraId="245D2A3F" w14:textId="6009ED35" w:rsidR="00C956BB" w:rsidRPr="00A74CBB" w:rsidRDefault="00C956BB" w:rsidP="005F4AAC">
            <w:pPr>
              <w:suppressAutoHyphens/>
              <w:jc w:val="center"/>
              <w:rPr>
                <w:rFonts w:ascii="Times New Roman" w:eastAsia="Times New Roman" w:hAnsi="Times New Roman" w:cs="Times New Roman"/>
                <w:sz w:val="16"/>
                <w:lang w:eastAsia="ru-RU"/>
              </w:rPr>
            </w:pPr>
            <w:r>
              <w:rPr>
                <w:rFonts w:ascii="Times New Roman" w:eastAsia="Times New Roman" w:hAnsi="Times New Roman" w:cs="Times New Roman"/>
                <w:sz w:val="16"/>
                <w:lang w:eastAsia="ru-RU"/>
              </w:rPr>
              <w:t>60</w:t>
            </w:r>
          </w:p>
        </w:tc>
        <w:tc>
          <w:tcPr>
            <w:tcW w:w="455" w:type="pct"/>
          </w:tcPr>
          <w:p w14:paraId="252A719B" w14:textId="19A91A2F" w:rsidR="00C956BB" w:rsidRPr="00A74CBB" w:rsidRDefault="00C956BB" w:rsidP="005F4AAC">
            <w:pPr>
              <w:suppressAutoHyphens/>
              <w:jc w:val="center"/>
              <w:rPr>
                <w:rFonts w:ascii="Times New Roman" w:eastAsia="Times New Roman" w:hAnsi="Times New Roman" w:cs="Times New Roman"/>
                <w:sz w:val="16"/>
                <w:lang w:eastAsia="ru-RU"/>
              </w:rPr>
            </w:pPr>
            <w:r>
              <w:rPr>
                <w:rFonts w:ascii="Times New Roman" w:eastAsia="Times New Roman" w:hAnsi="Times New Roman" w:cs="Times New Roman"/>
                <w:sz w:val="16"/>
                <w:lang w:eastAsia="ru-RU"/>
              </w:rPr>
              <w:t>70</w:t>
            </w:r>
          </w:p>
        </w:tc>
        <w:tc>
          <w:tcPr>
            <w:tcW w:w="299" w:type="pct"/>
          </w:tcPr>
          <w:p w14:paraId="6FF29FCD" w14:textId="42FAE896" w:rsidR="00C956BB" w:rsidRPr="00A74CBB" w:rsidRDefault="00C956BB" w:rsidP="005F4AAC">
            <w:pPr>
              <w:suppressAutoHyphens/>
              <w:jc w:val="center"/>
              <w:rPr>
                <w:rFonts w:ascii="Times New Roman" w:eastAsia="Times New Roman" w:hAnsi="Times New Roman" w:cs="Times New Roman"/>
                <w:sz w:val="16"/>
                <w:lang w:eastAsia="ru-RU"/>
              </w:rPr>
            </w:pPr>
            <w:r>
              <w:rPr>
                <w:rFonts w:ascii="Times New Roman" w:eastAsia="Times New Roman" w:hAnsi="Times New Roman" w:cs="Times New Roman"/>
                <w:sz w:val="16"/>
                <w:lang w:eastAsia="ru-RU"/>
              </w:rPr>
              <w:t>80</w:t>
            </w:r>
          </w:p>
        </w:tc>
        <w:tc>
          <w:tcPr>
            <w:tcW w:w="299" w:type="pct"/>
          </w:tcPr>
          <w:p w14:paraId="370E6036" w14:textId="200B8D6F" w:rsidR="00C956BB" w:rsidRPr="00C956BB" w:rsidRDefault="00C956BB" w:rsidP="005F4AAC">
            <w:pPr>
              <w:suppressAutoHyphens/>
              <w:jc w:val="center"/>
              <w:rPr>
                <w:rFonts w:ascii="Times New Roman" w:eastAsia="Times New Roman" w:hAnsi="Times New Roman" w:cs="Times New Roman"/>
                <w:sz w:val="16"/>
                <w:lang w:val="en-GB" w:eastAsia="ru-RU"/>
              </w:rPr>
            </w:pPr>
            <w:r>
              <w:rPr>
                <w:rFonts w:ascii="Times New Roman" w:eastAsia="Times New Roman" w:hAnsi="Times New Roman" w:cs="Times New Roman"/>
                <w:sz w:val="16"/>
                <w:lang w:eastAsia="ru-RU"/>
              </w:rPr>
              <w:t>90</w:t>
            </w:r>
          </w:p>
        </w:tc>
        <w:tc>
          <w:tcPr>
            <w:tcW w:w="299" w:type="pct"/>
          </w:tcPr>
          <w:p w14:paraId="68570B29" w14:textId="66717056" w:rsidR="00C956BB" w:rsidRPr="00C956BB" w:rsidRDefault="00C956BB" w:rsidP="005F4AAC">
            <w:pPr>
              <w:suppressAutoHyphens/>
              <w:jc w:val="center"/>
              <w:rPr>
                <w:rFonts w:ascii="Times New Roman" w:eastAsia="Times New Roman" w:hAnsi="Times New Roman" w:cs="Times New Roman"/>
                <w:sz w:val="16"/>
                <w:lang w:val="en-GB" w:eastAsia="ru-RU"/>
              </w:rPr>
            </w:pPr>
            <w:r>
              <w:rPr>
                <w:rFonts w:ascii="Times New Roman" w:eastAsia="Times New Roman" w:hAnsi="Times New Roman" w:cs="Times New Roman"/>
                <w:sz w:val="16"/>
                <w:lang w:val="en-GB" w:eastAsia="ru-RU"/>
              </w:rPr>
              <w:t>100</w:t>
            </w:r>
          </w:p>
        </w:tc>
      </w:tr>
      <w:tr w:rsidR="00C956BB" w:rsidRPr="00A74CBB" w14:paraId="3D0040BE" w14:textId="6E540F44" w:rsidTr="00C956BB">
        <w:tc>
          <w:tcPr>
            <w:tcW w:w="915" w:type="pct"/>
          </w:tcPr>
          <w:p w14:paraId="5957E1D5" w14:textId="70192C0B" w:rsidR="00C956BB" w:rsidRPr="00C956BB" w:rsidRDefault="00C956BB" w:rsidP="005F4AAC">
            <w:pPr>
              <w:suppressAutoHyphens/>
              <w:jc w:val="center"/>
              <w:rPr>
                <w:rFonts w:ascii="Times New Roman" w:eastAsia="Times New Roman" w:hAnsi="Times New Roman" w:cs="Times New Roman"/>
                <w:sz w:val="16"/>
                <w:lang w:eastAsia="ru-RU"/>
              </w:rPr>
            </w:pPr>
            <w:r>
              <w:rPr>
                <w:rFonts w:ascii="Times New Roman" w:eastAsia="Times New Roman" w:hAnsi="Times New Roman" w:cs="Times New Roman"/>
                <w:sz w:val="16"/>
                <w:lang w:eastAsia="ru-RU"/>
              </w:rPr>
              <w:t>Стоимость использования 1м2 грузовой площади распределительного склада в Москве</w:t>
            </w:r>
          </w:p>
        </w:tc>
        <w:tc>
          <w:tcPr>
            <w:tcW w:w="351" w:type="pct"/>
          </w:tcPr>
          <w:p w14:paraId="1B7F7CFA" w14:textId="475971CD" w:rsidR="00C956BB" w:rsidRPr="00A74CBB" w:rsidRDefault="00C956BB" w:rsidP="005F4AAC">
            <w:pPr>
              <w:suppressAutoHyphens/>
              <w:jc w:val="center"/>
              <w:rPr>
                <w:rFonts w:ascii="Times New Roman" w:eastAsia="Times New Roman" w:hAnsi="Times New Roman" w:cs="Times New Roman"/>
                <w:sz w:val="16"/>
                <w:lang w:eastAsia="ru-RU"/>
              </w:rPr>
            </w:pPr>
            <w:r>
              <w:rPr>
                <w:rFonts w:ascii="Times New Roman" w:eastAsia="Times New Roman" w:hAnsi="Times New Roman" w:cs="Times New Roman"/>
                <w:sz w:val="16"/>
                <w:lang w:eastAsia="ru-RU"/>
              </w:rPr>
              <w:t>Руб/год</w:t>
            </w:r>
          </w:p>
        </w:tc>
        <w:tc>
          <w:tcPr>
            <w:tcW w:w="535" w:type="pct"/>
          </w:tcPr>
          <w:p w14:paraId="04EA3913" w14:textId="330C9903" w:rsidR="00C956BB" w:rsidRPr="00A74CBB" w:rsidRDefault="00C956BB" w:rsidP="005F4AAC">
            <w:pPr>
              <w:suppressAutoHyphens/>
              <w:jc w:val="center"/>
              <w:rPr>
                <w:rFonts w:ascii="Times New Roman" w:eastAsia="Times New Roman" w:hAnsi="Times New Roman" w:cs="Times New Roman"/>
                <w:sz w:val="16"/>
                <w:lang w:eastAsia="ru-RU"/>
              </w:rPr>
            </w:pPr>
            <w:r>
              <w:rPr>
                <w:rFonts w:ascii="Times New Roman" w:eastAsia="Times New Roman" w:hAnsi="Times New Roman" w:cs="Times New Roman"/>
                <w:sz w:val="16"/>
                <w:lang w:eastAsia="ru-RU"/>
              </w:rPr>
              <w:t>1200</w:t>
            </w:r>
          </w:p>
        </w:tc>
        <w:tc>
          <w:tcPr>
            <w:tcW w:w="370" w:type="pct"/>
          </w:tcPr>
          <w:p w14:paraId="289C2E7F" w14:textId="1E2D5C97" w:rsidR="00C956BB" w:rsidRPr="00A74CBB" w:rsidRDefault="00C956BB" w:rsidP="005F4AAC">
            <w:pPr>
              <w:suppressAutoHyphens/>
              <w:jc w:val="center"/>
              <w:rPr>
                <w:rFonts w:ascii="Times New Roman" w:eastAsia="Times New Roman" w:hAnsi="Times New Roman" w:cs="Times New Roman"/>
                <w:sz w:val="16"/>
                <w:lang w:eastAsia="ru-RU"/>
              </w:rPr>
            </w:pPr>
            <w:r>
              <w:rPr>
                <w:rFonts w:ascii="Times New Roman" w:eastAsia="Times New Roman" w:hAnsi="Times New Roman" w:cs="Times New Roman"/>
                <w:sz w:val="16"/>
                <w:lang w:eastAsia="ru-RU"/>
              </w:rPr>
              <w:t>1250</w:t>
            </w:r>
          </w:p>
        </w:tc>
        <w:tc>
          <w:tcPr>
            <w:tcW w:w="369" w:type="pct"/>
          </w:tcPr>
          <w:p w14:paraId="0AB09881" w14:textId="6FF196AD" w:rsidR="00C956BB" w:rsidRPr="00A74CBB" w:rsidRDefault="00C956BB" w:rsidP="005F4AAC">
            <w:pPr>
              <w:suppressAutoHyphens/>
              <w:jc w:val="center"/>
              <w:rPr>
                <w:rFonts w:ascii="Times New Roman" w:eastAsia="Times New Roman" w:hAnsi="Times New Roman" w:cs="Times New Roman"/>
                <w:sz w:val="16"/>
                <w:lang w:eastAsia="ru-RU"/>
              </w:rPr>
            </w:pPr>
            <w:r>
              <w:rPr>
                <w:rFonts w:ascii="Times New Roman" w:eastAsia="Times New Roman" w:hAnsi="Times New Roman" w:cs="Times New Roman"/>
                <w:sz w:val="16"/>
                <w:lang w:eastAsia="ru-RU"/>
              </w:rPr>
              <w:t>1300</w:t>
            </w:r>
          </w:p>
        </w:tc>
        <w:tc>
          <w:tcPr>
            <w:tcW w:w="369" w:type="pct"/>
          </w:tcPr>
          <w:p w14:paraId="33D74297" w14:textId="687DBD9F" w:rsidR="00C956BB" w:rsidRPr="00A74CBB" w:rsidRDefault="00C956BB" w:rsidP="005F4AAC">
            <w:pPr>
              <w:suppressAutoHyphens/>
              <w:jc w:val="center"/>
              <w:rPr>
                <w:rFonts w:ascii="Times New Roman" w:eastAsia="Times New Roman" w:hAnsi="Times New Roman" w:cs="Times New Roman"/>
                <w:sz w:val="16"/>
                <w:lang w:eastAsia="ru-RU"/>
              </w:rPr>
            </w:pPr>
            <w:r>
              <w:rPr>
                <w:rFonts w:ascii="Times New Roman" w:eastAsia="Times New Roman" w:hAnsi="Times New Roman" w:cs="Times New Roman"/>
                <w:sz w:val="16"/>
                <w:lang w:eastAsia="ru-RU"/>
              </w:rPr>
              <w:t>1400</w:t>
            </w:r>
          </w:p>
        </w:tc>
        <w:tc>
          <w:tcPr>
            <w:tcW w:w="370" w:type="pct"/>
          </w:tcPr>
          <w:p w14:paraId="64225765" w14:textId="1523182B" w:rsidR="00C956BB" w:rsidRPr="00A74CBB" w:rsidRDefault="00C956BB" w:rsidP="005F4AAC">
            <w:pPr>
              <w:suppressAutoHyphens/>
              <w:jc w:val="center"/>
              <w:rPr>
                <w:rFonts w:ascii="Times New Roman" w:eastAsia="Times New Roman" w:hAnsi="Times New Roman" w:cs="Times New Roman"/>
                <w:sz w:val="16"/>
                <w:lang w:eastAsia="ru-RU"/>
              </w:rPr>
            </w:pPr>
            <w:r>
              <w:rPr>
                <w:rFonts w:ascii="Times New Roman" w:eastAsia="Times New Roman" w:hAnsi="Times New Roman" w:cs="Times New Roman"/>
                <w:sz w:val="16"/>
                <w:lang w:eastAsia="ru-RU"/>
              </w:rPr>
              <w:t>1500</w:t>
            </w:r>
          </w:p>
        </w:tc>
        <w:tc>
          <w:tcPr>
            <w:tcW w:w="370" w:type="pct"/>
          </w:tcPr>
          <w:p w14:paraId="147FB4E8" w14:textId="16912E87" w:rsidR="00C956BB" w:rsidRPr="00A74CBB" w:rsidRDefault="00C956BB" w:rsidP="005F4AAC">
            <w:pPr>
              <w:suppressAutoHyphens/>
              <w:jc w:val="center"/>
              <w:rPr>
                <w:rFonts w:ascii="Times New Roman" w:eastAsia="Times New Roman" w:hAnsi="Times New Roman" w:cs="Times New Roman"/>
                <w:sz w:val="16"/>
                <w:lang w:eastAsia="ru-RU"/>
              </w:rPr>
            </w:pPr>
            <w:r>
              <w:rPr>
                <w:rFonts w:ascii="Times New Roman" w:eastAsia="Times New Roman" w:hAnsi="Times New Roman" w:cs="Times New Roman"/>
                <w:sz w:val="16"/>
                <w:lang w:eastAsia="ru-RU"/>
              </w:rPr>
              <w:t>1600</w:t>
            </w:r>
          </w:p>
        </w:tc>
        <w:tc>
          <w:tcPr>
            <w:tcW w:w="455" w:type="pct"/>
          </w:tcPr>
          <w:p w14:paraId="024BDB63" w14:textId="2BBAC39A" w:rsidR="00C956BB" w:rsidRPr="00A74CBB" w:rsidRDefault="00C956BB" w:rsidP="005F4AAC">
            <w:pPr>
              <w:suppressAutoHyphens/>
              <w:jc w:val="center"/>
              <w:rPr>
                <w:rFonts w:ascii="Times New Roman" w:eastAsia="Times New Roman" w:hAnsi="Times New Roman" w:cs="Times New Roman"/>
                <w:sz w:val="16"/>
                <w:lang w:eastAsia="ru-RU"/>
              </w:rPr>
            </w:pPr>
            <w:r>
              <w:rPr>
                <w:rFonts w:ascii="Times New Roman" w:eastAsia="Times New Roman" w:hAnsi="Times New Roman" w:cs="Times New Roman"/>
                <w:sz w:val="16"/>
                <w:lang w:eastAsia="ru-RU"/>
              </w:rPr>
              <w:t>1700</w:t>
            </w:r>
          </w:p>
        </w:tc>
        <w:tc>
          <w:tcPr>
            <w:tcW w:w="299" w:type="pct"/>
          </w:tcPr>
          <w:p w14:paraId="1B9F7718" w14:textId="1F073D8F" w:rsidR="00C956BB" w:rsidRPr="00A74CBB" w:rsidRDefault="00C956BB" w:rsidP="005F4AAC">
            <w:pPr>
              <w:suppressAutoHyphens/>
              <w:jc w:val="center"/>
              <w:rPr>
                <w:rFonts w:ascii="Times New Roman" w:eastAsia="Times New Roman" w:hAnsi="Times New Roman" w:cs="Times New Roman"/>
                <w:sz w:val="16"/>
                <w:lang w:eastAsia="ru-RU"/>
              </w:rPr>
            </w:pPr>
            <w:r>
              <w:rPr>
                <w:rFonts w:ascii="Times New Roman" w:eastAsia="Times New Roman" w:hAnsi="Times New Roman" w:cs="Times New Roman"/>
                <w:sz w:val="16"/>
                <w:lang w:eastAsia="ru-RU"/>
              </w:rPr>
              <w:t>1800</w:t>
            </w:r>
          </w:p>
        </w:tc>
        <w:tc>
          <w:tcPr>
            <w:tcW w:w="299" w:type="pct"/>
          </w:tcPr>
          <w:p w14:paraId="04364C5A" w14:textId="6DA75DA9" w:rsidR="00C956BB" w:rsidRPr="00A74CBB" w:rsidRDefault="00C956BB" w:rsidP="005F4AAC">
            <w:pPr>
              <w:suppressAutoHyphens/>
              <w:jc w:val="center"/>
              <w:rPr>
                <w:rFonts w:ascii="Times New Roman" w:eastAsia="Times New Roman" w:hAnsi="Times New Roman" w:cs="Times New Roman"/>
                <w:sz w:val="16"/>
                <w:lang w:eastAsia="ru-RU"/>
              </w:rPr>
            </w:pPr>
            <w:r>
              <w:rPr>
                <w:rFonts w:ascii="Times New Roman" w:eastAsia="Times New Roman" w:hAnsi="Times New Roman" w:cs="Times New Roman"/>
                <w:sz w:val="16"/>
                <w:lang w:eastAsia="ru-RU"/>
              </w:rPr>
              <w:t>1900</w:t>
            </w:r>
          </w:p>
        </w:tc>
        <w:tc>
          <w:tcPr>
            <w:tcW w:w="299" w:type="pct"/>
          </w:tcPr>
          <w:p w14:paraId="29DA88B5" w14:textId="743F7EE9" w:rsidR="00C956BB" w:rsidRPr="00A74CBB" w:rsidRDefault="00C956BB" w:rsidP="005F4AAC">
            <w:pPr>
              <w:suppressAutoHyphens/>
              <w:jc w:val="center"/>
              <w:rPr>
                <w:rFonts w:ascii="Times New Roman" w:eastAsia="Times New Roman" w:hAnsi="Times New Roman" w:cs="Times New Roman"/>
                <w:sz w:val="16"/>
                <w:lang w:eastAsia="ru-RU"/>
              </w:rPr>
            </w:pPr>
            <w:r>
              <w:rPr>
                <w:rFonts w:ascii="Times New Roman" w:eastAsia="Times New Roman" w:hAnsi="Times New Roman" w:cs="Times New Roman"/>
                <w:sz w:val="16"/>
                <w:lang w:eastAsia="ru-RU"/>
              </w:rPr>
              <w:t>1100</w:t>
            </w:r>
          </w:p>
        </w:tc>
      </w:tr>
      <w:tr w:rsidR="00C956BB" w:rsidRPr="00A74CBB" w14:paraId="2CB87643" w14:textId="3FBB5BE6" w:rsidTr="00C956BB">
        <w:tc>
          <w:tcPr>
            <w:tcW w:w="915" w:type="pct"/>
          </w:tcPr>
          <w:p w14:paraId="4DC09C61" w14:textId="22218E56" w:rsidR="00C956BB" w:rsidRPr="00A74CBB" w:rsidRDefault="00EE1704" w:rsidP="005F4AAC">
            <w:pPr>
              <w:suppressAutoHyphens/>
              <w:jc w:val="center"/>
              <w:rPr>
                <w:rFonts w:ascii="Times New Roman" w:eastAsia="Times New Roman" w:hAnsi="Times New Roman" w:cs="Times New Roman"/>
                <w:sz w:val="16"/>
                <w:lang w:eastAsia="ru-RU"/>
              </w:rPr>
            </w:pPr>
            <w:r>
              <w:rPr>
                <w:rFonts w:ascii="Times New Roman" w:eastAsia="Times New Roman" w:hAnsi="Times New Roman" w:cs="Times New Roman"/>
                <w:sz w:val="16"/>
                <w:lang w:eastAsia="ru-RU"/>
              </w:rPr>
              <w:t>Площадь распределительного склада в Москве</w:t>
            </w:r>
          </w:p>
        </w:tc>
        <w:tc>
          <w:tcPr>
            <w:tcW w:w="351" w:type="pct"/>
          </w:tcPr>
          <w:p w14:paraId="713C0988" w14:textId="3535DF42" w:rsidR="00C956BB" w:rsidRPr="00A74CBB" w:rsidRDefault="00EE1704" w:rsidP="005F4AAC">
            <w:pPr>
              <w:suppressAutoHyphens/>
              <w:jc w:val="center"/>
              <w:rPr>
                <w:rFonts w:ascii="Times New Roman" w:eastAsia="Times New Roman" w:hAnsi="Times New Roman" w:cs="Times New Roman"/>
                <w:sz w:val="16"/>
                <w:lang w:eastAsia="ru-RU"/>
              </w:rPr>
            </w:pPr>
            <w:r>
              <w:rPr>
                <w:rFonts w:ascii="Times New Roman" w:eastAsia="Times New Roman" w:hAnsi="Times New Roman" w:cs="Times New Roman"/>
                <w:sz w:val="16"/>
                <w:lang w:eastAsia="ru-RU"/>
              </w:rPr>
              <w:t>м2</w:t>
            </w:r>
          </w:p>
        </w:tc>
        <w:tc>
          <w:tcPr>
            <w:tcW w:w="535" w:type="pct"/>
          </w:tcPr>
          <w:p w14:paraId="27468D82" w14:textId="1C68681C" w:rsidR="00C956BB" w:rsidRPr="00A74CBB" w:rsidRDefault="00EE1704" w:rsidP="005F4AAC">
            <w:pPr>
              <w:suppressAutoHyphens/>
              <w:jc w:val="center"/>
              <w:rPr>
                <w:rFonts w:ascii="Times New Roman" w:eastAsia="Times New Roman" w:hAnsi="Times New Roman" w:cs="Times New Roman"/>
                <w:sz w:val="16"/>
                <w:lang w:eastAsia="ru-RU"/>
              </w:rPr>
            </w:pPr>
            <w:r>
              <w:rPr>
                <w:rFonts w:ascii="Times New Roman" w:eastAsia="Times New Roman" w:hAnsi="Times New Roman" w:cs="Times New Roman"/>
                <w:sz w:val="16"/>
                <w:lang w:eastAsia="ru-RU"/>
              </w:rPr>
              <w:t>120</w:t>
            </w:r>
          </w:p>
        </w:tc>
        <w:tc>
          <w:tcPr>
            <w:tcW w:w="370" w:type="pct"/>
          </w:tcPr>
          <w:p w14:paraId="58AF8BAB" w14:textId="1D45C7C6" w:rsidR="00C956BB" w:rsidRPr="00A74CBB" w:rsidRDefault="00EE1704" w:rsidP="005F4AAC">
            <w:pPr>
              <w:suppressAutoHyphens/>
              <w:jc w:val="center"/>
              <w:rPr>
                <w:rFonts w:ascii="Times New Roman" w:eastAsia="Times New Roman" w:hAnsi="Times New Roman" w:cs="Times New Roman"/>
                <w:sz w:val="16"/>
                <w:lang w:eastAsia="ru-RU"/>
              </w:rPr>
            </w:pPr>
            <w:r>
              <w:rPr>
                <w:rFonts w:ascii="Times New Roman" w:eastAsia="Times New Roman" w:hAnsi="Times New Roman" w:cs="Times New Roman"/>
                <w:sz w:val="16"/>
                <w:lang w:eastAsia="ru-RU"/>
              </w:rPr>
              <w:t>120</w:t>
            </w:r>
          </w:p>
        </w:tc>
        <w:tc>
          <w:tcPr>
            <w:tcW w:w="369" w:type="pct"/>
          </w:tcPr>
          <w:p w14:paraId="618DF7FC" w14:textId="798436E6" w:rsidR="00C956BB" w:rsidRPr="00A74CBB" w:rsidRDefault="00EE1704" w:rsidP="005F4AAC">
            <w:pPr>
              <w:suppressAutoHyphens/>
              <w:jc w:val="center"/>
              <w:rPr>
                <w:rFonts w:ascii="Times New Roman" w:eastAsia="Times New Roman" w:hAnsi="Times New Roman" w:cs="Times New Roman"/>
                <w:sz w:val="16"/>
                <w:lang w:eastAsia="ru-RU"/>
              </w:rPr>
            </w:pPr>
            <w:r>
              <w:rPr>
                <w:rFonts w:ascii="Times New Roman" w:eastAsia="Times New Roman" w:hAnsi="Times New Roman" w:cs="Times New Roman"/>
                <w:sz w:val="16"/>
                <w:lang w:eastAsia="ru-RU"/>
              </w:rPr>
              <w:t>130</w:t>
            </w:r>
          </w:p>
        </w:tc>
        <w:tc>
          <w:tcPr>
            <w:tcW w:w="369" w:type="pct"/>
          </w:tcPr>
          <w:p w14:paraId="1E6F68B9" w14:textId="66AE9E1B" w:rsidR="00C956BB" w:rsidRPr="00A74CBB" w:rsidRDefault="00EE1704" w:rsidP="005F4AAC">
            <w:pPr>
              <w:suppressAutoHyphens/>
              <w:jc w:val="center"/>
              <w:rPr>
                <w:rFonts w:ascii="Times New Roman" w:eastAsia="Times New Roman" w:hAnsi="Times New Roman" w:cs="Times New Roman"/>
                <w:sz w:val="16"/>
                <w:lang w:eastAsia="ru-RU"/>
              </w:rPr>
            </w:pPr>
            <w:r>
              <w:rPr>
                <w:rFonts w:ascii="Times New Roman" w:eastAsia="Times New Roman" w:hAnsi="Times New Roman" w:cs="Times New Roman"/>
                <w:sz w:val="16"/>
                <w:lang w:eastAsia="ru-RU"/>
              </w:rPr>
              <w:t>140</w:t>
            </w:r>
          </w:p>
        </w:tc>
        <w:tc>
          <w:tcPr>
            <w:tcW w:w="370" w:type="pct"/>
          </w:tcPr>
          <w:p w14:paraId="33114372" w14:textId="0DD47EFD" w:rsidR="00C956BB" w:rsidRPr="00A74CBB" w:rsidRDefault="00EE1704" w:rsidP="005F4AAC">
            <w:pPr>
              <w:suppressAutoHyphens/>
              <w:jc w:val="center"/>
              <w:rPr>
                <w:rFonts w:ascii="Times New Roman" w:eastAsia="Times New Roman" w:hAnsi="Times New Roman" w:cs="Times New Roman"/>
                <w:sz w:val="16"/>
                <w:lang w:eastAsia="ru-RU"/>
              </w:rPr>
            </w:pPr>
            <w:r>
              <w:rPr>
                <w:rFonts w:ascii="Times New Roman" w:eastAsia="Times New Roman" w:hAnsi="Times New Roman" w:cs="Times New Roman"/>
                <w:sz w:val="16"/>
                <w:lang w:eastAsia="ru-RU"/>
              </w:rPr>
              <w:t>150</w:t>
            </w:r>
          </w:p>
        </w:tc>
        <w:tc>
          <w:tcPr>
            <w:tcW w:w="370" w:type="pct"/>
          </w:tcPr>
          <w:p w14:paraId="385535C5" w14:textId="7A5EF963" w:rsidR="00C956BB" w:rsidRPr="00A74CBB" w:rsidRDefault="00EE1704" w:rsidP="005F4AAC">
            <w:pPr>
              <w:suppressAutoHyphens/>
              <w:jc w:val="center"/>
              <w:rPr>
                <w:rFonts w:ascii="Times New Roman" w:eastAsia="Times New Roman" w:hAnsi="Times New Roman" w:cs="Times New Roman"/>
                <w:sz w:val="16"/>
                <w:lang w:eastAsia="ru-RU"/>
              </w:rPr>
            </w:pPr>
            <w:r>
              <w:rPr>
                <w:rFonts w:ascii="Times New Roman" w:eastAsia="Times New Roman" w:hAnsi="Times New Roman" w:cs="Times New Roman"/>
                <w:sz w:val="16"/>
                <w:lang w:eastAsia="ru-RU"/>
              </w:rPr>
              <w:t>160</w:t>
            </w:r>
          </w:p>
        </w:tc>
        <w:tc>
          <w:tcPr>
            <w:tcW w:w="455" w:type="pct"/>
          </w:tcPr>
          <w:p w14:paraId="37FC99BD" w14:textId="7399AB38" w:rsidR="00C956BB" w:rsidRPr="00A74CBB" w:rsidRDefault="00EE1704" w:rsidP="005F4AAC">
            <w:pPr>
              <w:suppressAutoHyphens/>
              <w:jc w:val="center"/>
              <w:rPr>
                <w:rFonts w:ascii="Times New Roman" w:eastAsia="Times New Roman" w:hAnsi="Times New Roman" w:cs="Times New Roman"/>
                <w:sz w:val="16"/>
                <w:lang w:eastAsia="ru-RU"/>
              </w:rPr>
            </w:pPr>
            <w:r>
              <w:rPr>
                <w:rFonts w:ascii="Times New Roman" w:eastAsia="Times New Roman" w:hAnsi="Times New Roman" w:cs="Times New Roman"/>
                <w:sz w:val="16"/>
                <w:lang w:eastAsia="ru-RU"/>
              </w:rPr>
              <w:t>170</w:t>
            </w:r>
          </w:p>
        </w:tc>
        <w:tc>
          <w:tcPr>
            <w:tcW w:w="299" w:type="pct"/>
          </w:tcPr>
          <w:p w14:paraId="11096750" w14:textId="1CDF9AF4" w:rsidR="00C956BB" w:rsidRPr="00A74CBB" w:rsidRDefault="00EE1704" w:rsidP="005F4AAC">
            <w:pPr>
              <w:suppressAutoHyphens/>
              <w:jc w:val="center"/>
              <w:rPr>
                <w:rFonts w:ascii="Times New Roman" w:eastAsia="Times New Roman" w:hAnsi="Times New Roman" w:cs="Times New Roman"/>
                <w:sz w:val="16"/>
                <w:lang w:eastAsia="ru-RU"/>
              </w:rPr>
            </w:pPr>
            <w:r>
              <w:rPr>
                <w:rFonts w:ascii="Times New Roman" w:eastAsia="Times New Roman" w:hAnsi="Times New Roman" w:cs="Times New Roman"/>
                <w:sz w:val="16"/>
                <w:lang w:eastAsia="ru-RU"/>
              </w:rPr>
              <w:t>180</w:t>
            </w:r>
          </w:p>
        </w:tc>
        <w:tc>
          <w:tcPr>
            <w:tcW w:w="299" w:type="pct"/>
          </w:tcPr>
          <w:p w14:paraId="711832C6" w14:textId="42E101D0" w:rsidR="00C956BB" w:rsidRPr="00A74CBB" w:rsidRDefault="00EE1704" w:rsidP="005F4AAC">
            <w:pPr>
              <w:suppressAutoHyphens/>
              <w:jc w:val="center"/>
              <w:rPr>
                <w:rFonts w:ascii="Times New Roman" w:eastAsia="Times New Roman" w:hAnsi="Times New Roman" w:cs="Times New Roman"/>
                <w:sz w:val="16"/>
                <w:lang w:eastAsia="ru-RU"/>
              </w:rPr>
            </w:pPr>
            <w:r>
              <w:rPr>
                <w:rFonts w:ascii="Times New Roman" w:eastAsia="Times New Roman" w:hAnsi="Times New Roman" w:cs="Times New Roman"/>
                <w:sz w:val="16"/>
                <w:lang w:eastAsia="ru-RU"/>
              </w:rPr>
              <w:t>190</w:t>
            </w:r>
          </w:p>
        </w:tc>
        <w:tc>
          <w:tcPr>
            <w:tcW w:w="299" w:type="pct"/>
          </w:tcPr>
          <w:p w14:paraId="11C15FB9" w14:textId="4177AE79" w:rsidR="00C956BB" w:rsidRPr="00A74CBB" w:rsidRDefault="00EE1704" w:rsidP="005F4AAC">
            <w:pPr>
              <w:suppressAutoHyphens/>
              <w:jc w:val="center"/>
              <w:rPr>
                <w:rFonts w:ascii="Times New Roman" w:eastAsia="Times New Roman" w:hAnsi="Times New Roman" w:cs="Times New Roman"/>
                <w:sz w:val="16"/>
                <w:lang w:eastAsia="ru-RU"/>
              </w:rPr>
            </w:pPr>
            <w:r>
              <w:rPr>
                <w:rFonts w:ascii="Times New Roman" w:eastAsia="Times New Roman" w:hAnsi="Times New Roman" w:cs="Times New Roman"/>
                <w:sz w:val="16"/>
                <w:lang w:eastAsia="ru-RU"/>
              </w:rPr>
              <w:t>110</w:t>
            </w:r>
          </w:p>
        </w:tc>
      </w:tr>
      <w:tr w:rsidR="00C956BB" w:rsidRPr="00A74CBB" w14:paraId="4353012A" w14:textId="4281F587" w:rsidTr="00C956BB">
        <w:tc>
          <w:tcPr>
            <w:tcW w:w="915" w:type="pct"/>
          </w:tcPr>
          <w:p w14:paraId="3B9DBB96" w14:textId="07F429B3" w:rsidR="00C956BB" w:rsidRPr="006002C3" w:rsidRDefault="006002C3" w:rsidP="005F4AAC">
            <w:pPr>
              <w:suppressAutoHyphens/>
              <w:jc w:val="center"/>
              <w:rPr>
                <w:rFonts w:ascii="Times New Roman" w:eastAsia="Times New Roman" w:hAnsi="Times New Roman" w:cs="Times New Roman"/>
                <w:sz w:val="16"/>
                <w:lang w:eastAsia="ru-RU"/>
              </w:rPr>
            </w:pPr>
            <w:r>
              <w:rPr>
                <w:rFonts w:ascii="Times New Roman" w:eastAsia="Times New Roman" w:hAnsi="Times New Roman" w:cs="Times New Roman"/>
                <w:sz w:val="16"/>
                <w:lang w:eastAsia="ru-RU"/>
              </w:rPr>
              <w:t>Порожний пробег рассчитывается исходя из 50</w:t>
            </w:r>
            <w:r w:rsidRPr="006002C3">
              <w:rPr>
                <w:rFonts w:ascii="Times New Roman" w:eastAsia="Times New Roman" w:hAnsi="Times New Roman" w:cs="Times New Roman"/>
                <w:sz w:val="16"/>
                <w:lang w:eastAsia="ru-RU"/>
              </w:rPr>
              <w:t>%</w:t>
            </w:r>
            <w:r>
              <w:rPr>
                <w:rFonts w:ascii="Times New Roman" w:eastAsia="Times New Roman" w:hAnsi="Times New Roman" w:cs="Times New Roman"/>
                <w:sz w:val="16"/>
                <w:lang w:eastAsia="ru-RU"/>
              </w:rPr>
              <w:t xml:space="preserve"> стоимости</w:t>
            </w:r>
            <w:r w:rsidR="00F65DD4">
              <w:rPr>
                <w:rFonts w:ascii="Times New Roman" w:eastAsia="Times New Roman" w:hAnsi="Times New Roman" w:cs="Times New Roman"/>
                <w:sz w:val="16"/>
                <w:lang w:eastAsia="ru-RU"/>
              </w:rPr>
              <w:t xml:space="preserve"> загруженного автомобильного транспорта</w:t>
            </w:r>
          </w:p>
        </w:tc>
        <w:tc>
          <w:tcPr>
            <w:tcW w:w="351" w:type="pct"/>
          </w:tcPr>
          <w:p w14:paraId="2D323BC4" w14:textId="77777777" w:rsidR="00C956BB" w:rsidRPr="00A74CBB" w:rsidRDefault="00C956BB" w:rsidP="005F4AAC">
            <w:pPr>
              <w:suppressAutoHyphens/>
              <w:jc w:val="center"/>
              <w:rPr>
                <w:rFonts w:ascii="Times New Roman" w:eastAsia="Times New Roman" w:hAnsi="Times New Roman" w:cs="Times New Roman"/>
                <w:sz w:val="16"/>
                <w:lang w:eastAsia="ru-RU"/>
              </w:rPr>
            </w:pPr>
          </w:p>
        </w:tc>
        <w:tc>
          <w:tcPr>
            <w:tcW w:w="535" w:type="pct"/>
          </w:tcPr>
          <w:p w14:paraId="7B2B929C" w14:textId="77777777" w:rsidR="00C956BB" w:rsidRPr="00A74CBB" w:rsidRDefault="00C956BB" w:rsidP="005F4AAC">
            <w:pPr>
              <w:suppressAutoHyphens/>
              <w:jc w:val="center"/>
              <w:rPr>
                <w:rFonts w:ascii="Times New Roman" w:eastAsia="Times New Roman" w:hAnsi="Times New Roman" w:cs="Times New Roman"/>
                <w:sz w:val="16"/>
                <w:lang w:eastAsia="ru-RU"/>
              </w:rPr>
            </w:pPr>
          </w:p>
        </w:tc>
        <w:tc>
          <w:tcPr>
            <w:tcW w:w="370" w:type="pct"/>
          </w:tcPr>
          <w:p w14:paraId="51A464A8" w14:textId="77777777" w:rsidR="00C956BB" w:rsidRPr="00A74CBB" w:rsidRDefault="00C956BB" w:rsidP="005F4AAC">
            <w:pPr>
              <w:suppressAutoHyphens/>
              <w:jc w:val="center"/>
              <w:rPr>
                <w:rFonts w:ascii="Times New Roman" w:eastAsia="Times New Roman" w:hAnsi="Times New Roman" w:cs="Times New Roman"/>
                <w:sz w:val="16"/>
                <w:lang w:eastAsia="ru-RU"/>
              </w:rPr>
            </w:pPr>
          </w:p>
        </w:tc>
        <w:tc>
          <w:tcPr>
            <w:tcW w:w="369" w:type="pct"/>
          </w:tcPr>
          <w:p w14:paraId="2AB64FC8" w14:textId="77777777" w:rsidR="00C956BB" w:rsidRPr="00A74CBB" w:rsidRDefault="00C956BB" w:rsidP="005F4AAC">
            <w:pPr>
              <w:suppressAutoHyphens/>
              <w:jc w:val="center"/>
              <w:rPr>
                <w:rFonts w:ascii="Times New Roman" w:eastAsia="Times New Roman" w:hAnsi="Times New Roman" w:cs="Times New Roman"/>
                <w:sz w:val="16"/>
                <w:lang w:eastAsia="ru-RU"/>
              </w:rPr>
            </w:pPr>
          </w:p>
        </w:tc>
        <w:tc>
          <w:tcPr>
            <w:tcW w:w="369" w:type="pct"/>
          </w:tcPr>
          <w:p w14:paraId="2F1F81D3" w14:textId="77777777" w:rsidR="00C956BB" w:rsidRPr="00A74CBB" w:rsidRDefault="00C956BB" w:rsidP="005F4AAC">
            <w:pPr>
              <w:suppressAutoHyphens/>
              <w:jc w:val="center"/>
              <w:rPr>
                <w:rFonts w:ascii="Times New Roman" w:eastAsia="Times New Roman" w:hAnsi="Times New Roman" w:cs="Times New Roman"/>
                <w:sz w:val="16"/>
                <w:lang w:eastAsia="ru-RU"/>
              </w:rPr>
            </w:pPr>
          </w:p>
        </w:tc>
        <w:tc>
          <w:tcPr>
            <w:tcW w:w="370" w:type="pct"/>
          </w:tcPr>
          <w:p w14:paraId="66C45125" w14:textId="77777777" w:rsidR="00C956BB" w:rsidRPr="00A74CBB" w:rsidRDefault="00C956BB" w:rsidP="005F4AAC">
            <w:pPr>
              <w:suppressAutoHyphens/>
              <w:jc w:val="center"/>
              <w:rPr>
                <w:rFonts w:ascii="Times New Roman" w:eastAsia="Times New Roman" w:hAnsi="Times New Roman" w:cs="Times New Roman"/>
                <w:sz w:val="16"/>
                <w:lang w:eastAsia="ru-RU"/>
              </w:rPr>
            </w:pPr>
          </w:p>
        </w:tc>
        <w:tc>
          <w:tcPr>
            <w:tcW w:w="370" w:type="pct"/>
          </w:tcPr>
          <w:p w14:paraId="1469DBF3" w14:textId="77777777" w:rsidR="00C956BB" w:rsidRPr="00A74CBB" w:rsidRDefault="00C956BB" w:rsidP="005F4AAC">
            <w:pPr>
              <w:suppressAutoHyphens/>
              <w:jc w:val="center"/>
              <w:rPr>
                <w:rFonts w:ascii="Times New Roman" w:eastAsia="Times New Roman" w:hAnsi="Times New Roman" w:cs="Times New Roman"/>
                <w:sz w:val="16"/>
                <w:lang w:eastAsia="ru-RU"/>
              </w:rPr>
            </w:pPr>
          </w:p>
        </w:tc>
        <w:tc>
          <w:tcPr>
            <w:tcW w:w="455" w:type="pct"/>
          </w:tcPr>
          <w:p w14:paraId="3C27B525" w14:textId="77777777" w:rsidR="00C956BB" w:rsidRPr="00A74CBB" w:rsidRDefault="00C956BB" w:rsidP="005F4AAC">
            <w:pPr>
              <w:suppressAutoHyphens/>
              <w:jc w:val="center"/>
              <w:rPr>
                <w:rFonts w:ascii="Times New Roman" w:eastAsia="Times New Roman" w:hAnsi="Times New Roman" w:cs="Times New Roman"/>
                <w:sz w:val="16"/>
                <w:lang w:eastAsia="ru-RU"/>
              </w:rPr>
            </w:pPr>
          </w:p>
        </w:tc>
        <w:tc>
          <w:tcPr>
            <w:tcW w:w="299" w:type="pct"/>
          </w:tcPr>
          <w:p w14:paraId="46503E32" w14:textId="77777777" w:rsidR="00C956BB" w:rsidRPr="00A74CBB" w:rsidRDefault="00C956BB" w:rsidP="005F4AAC">
            <w:pPr>
              <w:suppressAutoHyphens/>
              <w:jc w:val="center"/>
              <w:rPr>
                <w:rFonts w:ascii="Times New Roman" w:eastAsia="Times New Roman" w:hAnsi="Times New Roman" w:cs="Times New Roman"/>
                <w:sz w:val="16"/>
                <w:lang w:eastAsia="ru-RU"/>
              </w:rPr>
            </w:pPr>
          </w:p>
        </w:tc>
        <w:tc>
          <w:tcPr>
            <w:tcW w:w="299" w:type="pct"/>
          </w:tcPr>
          <w:p w14:paraId="42045623" w14:textId="77777777" w:rsidR="00C956BB" w:rsidRPr="00A74CBB" w:rsidRDefault="00C956BB" w:rsidP="005F4AAC">
            <w:pPr>
              <w:suppressAutoHyphens/>
              <w:jc w:val="center"/>
              <w:rPr>
                <w:rFonts w:ascii="Times New Roman" w:eastAsia="Times New Roman" w:hAnsi="Times New Roman" w:cs="Times New Roman"/>
                <w:sz w:val="16"/>
                <w:lang w:eastAsia="ru-RU"/>
              </w:rPr>
            </w:pPr>
          </w:p>
        </w:tc>
        <w:tc>
          <w:tcPr>
            <w:tcW w:w="299" w:type="pct"/>
          </w:tcPr>
          <w:p w14:paraId="0EB51429" w14:textId="77777777" w:rsidR="00C956BB" w:rsidRPr="00A74CBB" w:rsidRDefault="00C956BB" w:rsidP="005F4AAC">
            <w:pPr>
              <w:suppressAutoHyphens/>
              <w:jc w:val="center"/>
              <w:rPr>
                <w:rFonts w:ascii="Times New Roman" w:eastAsia="Times New Roman" w:hAnsi="Times New Roman" w:cs="Times New Roman"/>
                <w:sz w:val="16"/>
                <w:lang w:eastAsia="ru-RU"/>
              </w:rPr>
            </w:pPr>
          </w:p>
        </w:tc>
      </w:tr>
      <w:tr w:rsidR="00C956BB" w:rsidRPr="00A74CBB" w14:paraId="0D182E70" w14:textId="53D333BF" w:rsidTr="00C956BB">
        <w:tc>
          <w:tcPr>
            <w:tcW w:w="915" w:type="pct"/>
          </w:tcPr>
          <w:p w14:paraId="62607A14" w14:textId="1F12C7C7" w:rsidR="00C956BB" w:rsidRPr="00B2771A" w:rsidRDefault="00B2771A" w:rsidP="005F4AAC">
            <w:pPr>
              <w:suppressAutoHyphens/>
              <w:jc w:val="center"/>
              <w:rPr>
                <w:rFonts w:ascii="Times New Roman" w:eastAsia="Times New Roman" w:hAnsi="Times New Roman" w:cs="Times New Roman"/>
                <w:sz w:val="16"/>
                <w:lang w:eastAsia="ru-RU"/>
              </w:rPr>
            </w:pPr>
            <w:r>
              <w:rPr>
                <w:rFonts w:ascii="Times New Roman" w:eastAsia="Times New Roman" w:hAnsi="Times New Roman" w:cs="Times New Roman"/>
                <w:sz w:val="16"/>
                <w:lang w:eastAsia="ru-RU"/>
              </w:rPr>
              <w:t xml:space="preserve">Тариф на механизированные и ручные погрузочно-разгрузочные работы в Твери и </w:t>
            </w:r>
            <w:r w:rsidR="009C5DC8">
              <w:rPr>
                <w:rFonts w:ascii="Times New Roman" w:eastAsia="Times New Roman" w:hAnsi="Times New Roman" w:cs="Times New Roman"/>
                <w:sz w:val="16"/>
                <w:lang w:eastAsia="ru-RU"/>
              </w:rPr>
              <w:t>В</w:t>
            </w:r>
            <w:r>
              <w:rPr>
                <w:rFonts w:ascii="Times New Roman" w:eastAsia="Times New Roman" w:hAnsi="Times New Roman" w:cs="Times New Roman"/>
                <w:sz w:val="16"/>
                <w:lang w:eastAsia="ru-RU"/>
              </w:rPr>
              <w:t>ладимире ниже на 20</w:t>
            </w:r>
            <w:r w:rsidRPr="00B2771A">
              <w:rPr>
                <w:rFonts w:ascii="Times New Roman" w:eastAsia="Times New Roman" w:hAnsi="Times New Roman" w:cs="Times New Roman"/>
                <w:sz w:val="16"/>
                <w:lang w:eastAsia="ru-RU"/>
              </w:rPr>
              <w:t>%</w:t>
            </w:r>
          </w:p>
        </w:tc>
        <w:tc>
          <w:tcPr>
            <w:tcW w:w="351" w:type="pct"/>
          </w:tcPr>
          <w:p w14:paraId="2A383898" w14:textId="77777777" w:rsidR="00C956BB" w:rsidRPr="00A74CBB" w:rsidRDefault="00C956BB" w:rsidP="005F4AAC">
            <w:pPr>
              <w:suppressAutoHyphens/>
              <w:jc w:val="center"/>
              <w:rPr>
                <w:rFonts w:ascii="Times New Roman" w:eastAsia="Times New Roman" w:hAnsi="Times New Roman" w:cs="Times New Roman"/>
                <w:sz w:val="16"/>
                <w:lang w:eastAsia="ru-RU"/>
              </w:rPr>
            </w:pPr>
          </w:p>
        </w:tc>
        <w:tc>
          <w:tcPr>
            <w:tcW w:w="535" w:type="pct"/>
          </w:tcPr>
          <w:p w14:paraId="49DFE534" w14:textId="77777777" w:rsidR="00C956BB" w:rsidRPr="00A74CBB" w:rsidRDefault="00C956BB" w:rsidP="005F4AAC">
            <w:pPr>
              <w:suppressAutoHyphens/>
              <w:jc w:val="center"/>
              <w:rPr>
                <w:rFonts w:ascii="Times New Roman" w:eastAsia="Times New Roman" w:hAnsi="Times New Roman" w:cs="Times New Roman"/>
                <w:sz w:val="16"/>
                <w:lang w:eastAsia="ru-RU"/>
              </w:rPr>
            </w:pPr>
          </w:p>
        </w:tc>
        <w:tc>
          <w:tcPr>
            <w:tcW w:w="370" w:type="pct"/>
          </w:tcPr>
          <w:p w14:paraId="2D68C865" w14:textId="77777777" w:rsidR="00C956BB" w:rsidRPr="00A74CBB" w:rsidRDefault="00C956BB" w:rsidP="005F4AAC">
            <w:pPr>
              <w:suppressAutoHyphens/>
              <w:jc w:val="center"/>
              <w:rPr>
                <w:rFonts w:ascii="Times New Roman" w:eastAsia="Times New Roman" w:hAnsi="Times New Roman" w:cs="Times New Roman"/>
                <w:sz w:val="16"/>
                <w:lang w:eastAsia="ru-RU"/>
              </w:rPr>
            </w:pPr>
          </w:p>
        </w:tc>
        <w:tc>
          <w:tcPr>
            <w:tcW w:w="369" w:type="pct"/>
          </w:tcPr>
          <w:p w14:paraId="27DC8FA1" w14:textId="77777777" w:rsidR="00C956BB" w:rsidRPr="00A74CBB" w:rsidRDefault="00C956BB" w:rsidP="005F4AAC">
            <w:pPr>
              <w:suppressAutoHyphens/>
              <w:jc w:val="center"/>
              <w:rPr>
                <w:rFonts w:ascii="Times New Roman" w:eastAsia="Times New Roman" w:hAnsi="Times New Roman" w:cs="Times New Roman"/>
                <w:sz w:val="16"/>
                <w:lang w:eastAsia="ru-RU"/>
              </w:rPr>
            </w:pPr>
          </w:p>
        </w:tc>
        <w:tc>
          <w:tcPr>
            <w:tcW w:w="369" w:type="pct"/>
          </w:tcPr>
          <w:p w14:paraId="537ECB29" w14:textId="77777777" w:rsidR="00C956BB" w:rsidRPr="00A74CBB" w:rsidRDefault="00C956BB" w:rsidP="005F4AAC">
            <w:pPr>
              <w:suppressAutoHyphens/>
              <w:jc w:val="center"/>
              <w:rPr>
                <w:rFonts w:ascii="Times New Roman" w:eastAsia="Times New Roman" w:hAnsi="Times New Roman" w:cs="Times New Roman"/>
                <w:sz w:val="16"/>
                <w:lang w:eastAsia="ru-RU"/>
              </w:rPr>
            </w:pPr>
          </w:p>
        </w:tc>
        <w:tc>
          <w:tcPr>
            <w:tcW w:w="370" w:type="pct"/>
          </w:tcPr>
          <w:p w14:paraId="4244BC29" w14:textId="77777777" w:rsidR="00C956BB" w:rsidRPr="00A74CBB" w:rsidRDefault="00C956BB" w:rsidP="005F4AAC">
            <w:pPr>
              <w:suppressAutoHyphens/>
              <w:jc w:val="center"/>
              <w:rPr>
                <w:rFonts w:ascii="Times New Roman" w:eastAsia="Times New Roman" w:hAnsi="Times New Roman" w:cs="Times New Roman"/>
                <w:sz w:val="16"/>
                <w:lang w:eastAsia="ru-RU"/>
              </w:rPr>
            </w:pPr>
          </w:p>
        </w:tc>
        <w:tc>
          <w:tcPr>
            <w:tcW w:w="370" w:type="pct"/>
          </w:tcPr>
          <w:p w14:paraId="61F349AF" w14:textId="77777777" w:rsidR="00C956BB" w:rsidRPr="00A74CBB" w:rsidRDefault="00C956BB" w:rsidP="005F4AAC">
            <w:pPr>
              <w:suppressAutoHyphens/>
              <w:jc w:val="center"/>
              <w:rPr>
                <w:rFonts w:ascii="Times New Roman" w:eastAsia="Times New Roman" w:hAnsi="Times New Roman" w:cs="Times New Roman"/>
                <w:sz w:val="16"/>
                <w:lang w:eastAsia="ru-RU"/>
              </w:rPr>
            </w:pPr>
          </w:p>
        </w:tc>
        <w:tc>
          <w:tcPr>
            <w:tcW w:w="455" w:type="pct"/>
          </w:tcPr>
          <w:p w14:paraId="4D5EA1C7" w14:textId="77777777" w:rsidR="00C956BB" w:rsidRPr="00A74CBB" w:rsidRDefault="00C956BB" w:rsidP="005F4AAC">
            <w:pPr>
              <w:suppressAutoHyphens/>
              <w:jc w:val="center"/>
              <w:rPr>
                <w:rFonts w:ascii="Times New Roman" w:eastAsia="Times New Roman" w:hAnsi="Times New Roman" w:cs="Times New Roman"/>
                <w:sz w:val="16"/>
                <w:lang w:eastAsia="ru-RU"/>
              </w:rPr>
            </w:pPr>
          </w:p>
        </w:tc>
        <w:tc>
          <w:tcPr>
            <w:tcW w:w="299" w:type="pct"/>
          </w:tcPr>
          <w:p w14:paraId="29F74D2B" w14:textId="77777777" w:rsidR="00C956BB" w:rsidRPr="00A74CBB" w:rsidRDefault="00C956BB" w:rsidP="005F4AAC">
            <w:pPr>
              <w:suppressAutoHyphens/>
              <w:jc w:val="center"/>
              <w:rPr>
                <w:rFonts w:ascii="Times New Roman" w:eastAsia="Times New Roman" w:hAnsi="Times New Roman" w:cs="Times New Roman"/>
                <w:sz w:val="16"/>
                <w:lang w:eastAsia="ru-RU"/>
              </w:rPr>
            </w:pPr>
          </w:p>
        </w:tc>
        <w:tc>
          <w:tcPr>
            <w:tcW w:w="299" w:type="pct"/>
          </w:tcPr>
          <w:p w14:paraId="5588DBF8" w14:textId="77777777" w:rsidR="00C956BB" w:rsidRPr="00A74CBB" w:rsidRDefault="00C956BB" w:rsidP="005F4AAC">
            <w:pPr>
              <w:suppressAutoHyphens/>
              <w:jc w:val="center"/>
              <w:rPr>
                <w:rFonts w:ascii="Times New Roman" w:eastAsia="Times New Roman" w:hAnsi="Times New Roman" w:cs="Times New Roman"/>
                <w:sz w:val="16"/>
                <w:lang w:eastAsia="ru-RU"/>
              </w:rPr>
            </w:pPr>
          </w:p>
        </w:tc>
        <w:tc>
          <w:tcPr>
            <w:tcW w:w="299" w:type="pct"/>
          </w:tcPr>
          <w:p w14:paraId="687511D5" w14:textId="77777777" w:rsidR="00C956BB" w:rsidRPr="00A74CBB" w:rsidRDefault="00C956BB" w:rsidP="005F4AAC">
            <w:pPr>
              <w:suppressAutoHyphens/>
              <w:jc w:val="center"/>
              <w:rPr>
                <w:rFonts w:ascii="Times New Roman" w:eastAsia="Times New Roman" w:hAnsi="Times New Roman" w:cs="Times New Roman"/>
                <w:sz w:val="16"/>
                <w:lang w:eastAsia="ru-RU"/>
              </w:rPr>
            </w:pPr>
          </w:p>
        </w:tc>
      </w:tr>
      <w:tr w:rsidR="00C956BB" w:rsidRPr="00A74CBB" w14:paraId="722321CD" w14:textId="6E3A0459" w:rsidTr="00C956BB">
        <w:tc>
          <w:tcPr>
            <w:tcW w:w="915" w:type="pct"/>
          </w:tcPr>
          <w:p w14:paraId="619CC36E" w14:textId="77777777" w:rsidR="00C956BB" w:rsidRDefault="009C5DC8" w:rsidP="005F4AAC">
            <w:pPr>
              <w:suppressAutoHyphens/>
              <w:jc w:val="center"/>
              <w:rPr>
                <w:rFonts w:ascii="Times New Roman" w:eastAsia="Times New Roman" w:hAnsi="Times New Roman" w:cs="Times New Roman"/>
                <w:sz w:val="16"/>
                <w:lang w:eastAsia="ru-RU"/>
              </w:rPr>
            </w:pPr>
            <w:r>
              <w:rPr>
                <w:rFonts w:ascii="Times New Roman" w:eastAsia="Times New Roman" w:hAnsi="Times New Roman" w:cs="Times New Roman"/>
                <w:sz w:val="16"/>
                <w:lang w:eastAsia="ru-RU"/>
              </w:rPr>
              <w:t>Объем партии, доставляемой в:</w:t>
            </w:r>
          </w:p>
          <w:p w14:paraId="0CB59273" w14:textId="77777777" w:rsidR="009C5DC8" w:rsidRDefault="009C5DC8" w:rsidP="009C5DC8">
            <w:pPr>
              <w:suppressAutoHyphens/>
              <w:rPr>
                <w:rFonts w:ascii="Times New Roman" w:eastAsia="Times New Roman" w:hAnsi="Times New Roman" w:cs="Times New Roman"/>
                <w:sz w:val="16"/>
                <w:lang w:eastAsia="ru-RU"/>
              </w:rPr>
            </w:pPr>
            <w:r>
              <w:rPr>
                <w:rFonts w:ascii="Times New Roman" w:eastAsia="Times New Roman" w:hAnsi="Times New Roman" w:cs="Times New Roman"/>
                <w:sz w:val="16"/>
                <w:lang w:eastAsia="ru-RU"/>
              </w:rPr>
              <w:t>-Москву</w:t>
            </w:r>
          </w:p>
          <w:p w14:paraId="411CB662" w14:textId="77777777" w:rsidR="009C5DC8" w:rsidRDefault="009C5DC8" w:rsidP="009C5DC8">
            <w:pPr>
              <w:suppressAutoHyphens/>
              <w:rPr>
                <w:rFonts w:ascii="Times New Roman" w:eastAsia="Times New Roman" w:hAnsi="Times New Roman" w:cs="Times New Roman"/>
                <w:sz w:val="16"/>
                <w:lang w:eastAsia="ru-RU"/>
              </w:rPr>
            </w:pPr>
            <w:r>
              <w:rPr>
                <w:rFonts w:ascii="Times New Roman" w:eastAsia="Times New Roman" w:hAnsi="Times New Roman" w:cs="Times New Roman"/>
                <w:sz w:val="16"/>
                <w:lang w:eastAsia="ru-RU"/>
              </w:rPr>
              <w:t>-во Владимир</w:t>
            </w:r>
          </w:p>
          <w:p w14:paraId="73BA2F03" w14:textId="20461845" w:rsidR="009C5DC8" w:rsidRPr="00A74CBB" w:rsidRDefault="009C5DC8" w:rsidP="009C5DC8">
            <w:pPr>
              <w:suppressAutoHyphens/>
              <w:rPr>
                <w:rFonts w:ascii="Times New Roman" w:eastAsia="Times New Roman" w:hAnsi="Times New Roman" w:cs="Times New Roman"/>
                <w:sz w:val="16"/>
                <w:lang w:eastAsia="ru-RU"/>
              </w:rPr>
            </w:pPr>
            <w:r>
              <w:rPr>
                <w:rFonts w:ascii="Times New Roman" w:eastAsia="Times New Roman" w:hAnsi="Times New Roman" w:cs="Times New Roman"/>
                <w:sz w:val="16"/>
                <w:lang w:eastAsia="ru-RU"/>
              </w:rPr>
              <w:t>-в Тверь</w:t>
            </w:r>
          </w:p>
        </w:tc>
        <w:tc>
          <w:tcPr>
            <w:tcW w:w="351" w:type="pct"/>
          </w:tcPr>
          <w:p w14:paraId="48AA8C5C" w14:textId="77777777" w:rsidR="00C956BB" w:rsidRPr="00A74CBB" w:rsidRDefault="00C956BB" w:rsidP="005F4AAC">
            <w:pPr>
              <w:suppressAutoHyphens/>
              <w:jc w:val="center"/>
              <w:rPr>
                <w:rFonts w:ascii="Times New Roman" w:eastAsia="Times New Roman" w:hAnsi="Times New Roman" w:cs="Times New Roman"/>
                <w:sz w:val="16"/>
                <w:lang w:eastAsia="ru-RU"/>
              </w:rPr>
            </w:pPr>
          </w:p>
        </w:tc>
        <w:tc>
          <w:tcPr>
            <w:tcW w:w="535" w:type="pct"/>
          </w:tcPr>
          <w:p w14:paraId="51D79271" w14:textId="77777777" w:rsidR="00C956BB" w:rsidRPr="00A74CBB" w:rsidRDefault="00C956BB" w:rsidP="005F4AAC">
            <w:pPr>
              <w:suppressAutoHyphens/>
              <w:jc w:val="center"/>
              <w:rPr>
                <w:rFonts w:ascii="Times New Roman" w:eastAsia="Times New Roman" w:hAnsi="Times New Roman" w:cs="Times New Roman"/>
                <w:sz w:val="16"/>
                <w:lang w:eastAsia="ru-RU"/>
              </w:rPr>
            </w:pPr>
          </w:p>
        </w:tc>
        <w:tc>
          <w:tcPr>
            <w:tcW w:w="370" w:type="pct"/>
          </w:tcPr>
          <w:p w14:paraId="5619DDE7" w14:textId="77777777" w:rsidR="00C956BB" w:rsidRPr="00A74CBB" w:rsidRDefault="00C956BB" w:rsidP="005F4AAC">
            <w:pPr>
              <w:suppressAutoHyphens/>
              <w:jc w:val="center"/>
              <w:rPr>
                <w:rFonts w:ascii="Times New Roman" w:eastAsia="Times New Roman" w:hAnsi="Times New Roman" w:cs="Times New Roman"/>
                <w:sz w:val="16"/>
                <w:lang w:eastAsia="ru-RU"/>
              </w:rPr>
            </w:pPr>
          </w:p>
        </w:tc>
        <w:tc>
          <w:tcPr>
            <w:tcW w:w="369" w:type="pct"/>
          </w:tcPr>
          <w:p w14:paraId="3962D37D" w14:textId="77777777" w:rsidR="00C956BB" w:rsidRPr="00A74CBB" w:rsidRDefault="00C956BB" w:rsidP="005F4AAC">
            <w:pPr>
              <w:suppressAutoHyphens/>
              <w:jc w:val="center"/>
              <w:rPr>
                <w:rFonts w:ascii="Times New Roman" w:eastAsia="Times New Roman" w:hAnsi="Times New Roman" w:cs="Times New Roman"/>
                <w:sz w:val="16"/>
                <w:lang w:eastAsia="ru-RU"/>
              </w:rPr>
            </w:pPr>
          </w:p>
        </w:tc>
        <w:tc>
          <w:tcPr>
            <w:tcW w:w="369" w:type="pct"/>
          </w:tcPr>
          <w:p w14:paraId="1F5843D2" w14:textId="77777777" w:rsidR="00C956BB" w:rsidRPr="00A74CBB" w:rsidRDefault="00C956BB" w:rsidP="005F4AAC">
            <w:pPr>
              <w:suppressAutoHyphens/>
              <w:jc w:val="center"/>
              <w:rPr>
                <w:rFonts w:ascii="Times New Roman" w:eastAsia="Times New Roman" w:hAnsi="Times New Roman" w:cs="Times New Roman"/>
                <w:sz w:val="16"/>
                <w:lang w:eastAsia="ru-RU"/>
              </w:rPr>
            </w:pPr>
          </w:p>
        </w:tc>
        <w:tc>
          <w:tcPr>
            <w:tcW w:w="370" w:type="pct"/>
          </w:tcPr>
          <w:p w14:paraId="182E87DD" w14:textId="77777777" w:rsidR="00C956BB" w:rsidRPr="00A74CBB" w:rsidRDefault="00C956BB" w:rsidP="005F4AAC">
            <w:pPr>
              <w:suppressAutoHyphens/>
              <w:jc w:val="center"/>
              <w:rPr>
                <w:rFonts w:ascii="Times New Roman" w:eastAsia="Times New Roman" w:hAnsi="Times New Roman" w:cs="Times New Roman"/>
                <w:sz w:val="16"/>
                <w:lang w:eastAsia="ru-RU"/>
              </w:rPr>
            </w:pPr>
          </w:p>
        </w:tc>
        <w:tc>
          <w:tcPr>
            <w:tcW w:w="370" w:type="pct"/>
          </w:tcPr>
          <w:p w14:paraId="4C1EE215" w14:textId="77777777" w:rsidR="00C956BB" w:rsidRPr="00A74CBB" w:rsidRDefault="00C956BB" w:rsidP="005F4AAC">
            <w:pPr>
              <w:suppressAutoHyphens/>
              <w:jc w:val="center"/>
              <w:rPr>
                <w:rFonts w:ascii="Times New Roman" w:eastAsia="Times New Roman" w:hAnsi="Times New Roman" w:cs="Times New Roman"/>
                <w:sz w:val="16"/>
                <w:lang w:eastAsia="ru-RU"/>
              </w:rPr>
            </w:pPr>
          </w:p>
        </w:tc>
        <w:tc>
          <w:tcPr>
            <w:tcW w:w="455" w:type="pct"/>
          </w:tcPr>
          <w:p w14:paraId="57D40D54" w14:textId="77777777" w:rsidR="00C956BB" w:rsidRPr="00A74CBB" w:rsidRDefault="00C956BB" w:rsidP="005F4AAC">
            <w:pPr>
              <w:suppressAutoHyphens/>
              <w:jc w:val="center"/>
              <w:rPr>
                <w:rFonts w:ascii="Times New Roman" w:eastAsia="Times New Roman" w:hAnsi="Times New Roman" w:cs="Times New Roman"/>
                <w:sz w:val="16"/>
                <w:lang w:eastAsia="ru-RU"/>
              </w:rPr>
            </w:pPr>
          </w:p>
        </w:tc>
        <w:tc>
          <w:tcPr>
            <w:tcW w:w="299" w:type="pct"/>
          </w:tcPr>
          <w:p w14:paraId="45BAB1E5" w14:textId="77777777" w:rsidR="00C956BB" w:rsidRPr="00A74CBB" w:rsidRDefault="00C956BB" w:rsidP="005F4AAC">
            <w:pPr>
              <w:suppressAutoHyphens/>
              <w:jc w:val="center"/>
              <w:rPr>
                <w:rFonts w:ascii="Times New Roman" w:eastAsia="Times New Roman" w:hAnsi="Times New Roman" w:cs="Times New Roman"/>
                <w:sz w:val="16"/>
                <w:lang w:eastAsia="ru-RU"/>
              </w:rPr>
            </w:pPr>
          </w:p>
        </w:tc>
        <w:tc>
          <w:tcPr>
            <w:tcW w:w="299" w:type="pct"/>
          </w:tcPr>
          <w:p w14:paraId="01CAF729" w14:textId="77777777" w:rsidR="00C956BB" w:rsidRPr="00A74CBB" w:rsidRDefault="00C956BB" w:rsidP="005F4AAC">
            <w:pPr>
              <w:suppressAutoHyphens/>
              <w:jc w:val="center"/>
              <w:rPr>
                <w:rFonts w:ascii="Times New Roman" w:eastAsia="Times New Roman" w:hAnsi="Times New Roman" w:cs="Times New Roman"/>
                <w:sz w:val="16"/>
                <w:lang w:eastAsia="ru-RU"/>
              </w:rPr>
            </w:pPr>
          </w:p>
        </w:tc>
        <w:tc>
          <w:tcPr>
            <w:tcW w:w="299" w:type="pct"/>
          </w:tcPr>
          <w:p w14:paraId="42C5C0B8" w14:textId="77777777" w:rsidR="00C956BB" w:rsidRPr="00A74CBB" w:rsidRDefault="00C956BB" w:rsidP="005F4AAC">
            <w:pPr>
              <w:suppressAutoHyphens/>
              <w:jc w:val="center"/>
              <w:rPr>
                <w:rFonts w:ascii="Times New Roman" w:eastAsia="Times New Roman" w:hAnsi="Times New Roman" w:cs="Times New Roman"/>
                <w:sz w:val="16"/>
                <w:lang w:eastAsia="ru-RU"/>
              </w:rPr>
            </w:pPr>
          </w:p>
        </w:tc>
      </w:tr>
    </w:tbl>
    <w:p w14:paraId="220F4C83" w14:textId="77777777" w:rsidR="00546179" w:rsidRDefault="00546179" w:rsidP="005F4AAC">
      <w:pPr>
        <w:suppressAutoHyphens/>
        <w:jc w:val="center"/>
        <w:rPr>
          <w:rFonts w:ascii="Times New Roman" w:eastAsia="Times New Roman" w:hAnsi="Times New Roman" w:cs="Times New Roman"/>
          <w:lang w:eastAsia="ru-RU"/>
        </w:rPr>
      </w:pPr>
    </w:p>
    <w:p w14:paraId="329C3302" w14:textId="77777777" w:rsidR="00E90C19" w:rsidRDefault="00E90C19" w:rsidP="005F4AAC">
      <w:pPr>
        <w:suppressAutoHyphens/>
        <w:jc w:val="center"/>
        <w:rPr>
          <w:rFonts w:ascii="Times New Roman" w:eastAsia="Times New Roman" w:hAnsi="Times New Roman" w:cs="Times New Roman"/>
          <w:lang w:eastAsia="ru-RU"/>
        </w:rPr>
      </w:pPr>
    </w:p>
    <w:p w14:paraId="7EC41ABD" w14:textId="77777777" w:rsidR="00E90C19" w:rsidRDefault="00E90C19" w:rsidP="005F4AAC">
      <w:pPr>
        <w:suppressAutoHyphens/>
        <w:jc w:val="center"/>
        <w:rPr>
          <w:rFonts w:ascii="Times New Roman" w:eastAsia="Times New Roman" w:hAnsi="Times New Roman" w:cs="Times New Roman"/>
          <w:lang w:eastAsia="ru-RU"/>
        </w:rPr>
      </w:pPr>
    </w:p>
    <w:p w14:paraId="2ECA84E8" w14:textId="1278F7A3" w:rsidR="001B4875" w:rsidRDefault="00E90C19" w:rsidP="005F4AAC">
      <w:pPr>
        <w:suppressAutoHyphens/>
        <w:jc w:val="center"/>
        <w:rPr>
          <w:rFonts w:ascii="Times New Roman" w:eastAsia="Times New Roman" w:hAnsi="Times New Roman" w:cs="Times New Roman"/>
          <w:lang w:eastAsia="ru-RU"/>
        </w:rPr>
      </w:pPr>
      <w:r>
        <w:rPr>
          <w:rFonts w:ascii="Times New Roman" w:eastAsia="Times New Roman" w:hAnsi="Times New Roman" w:cs="Times New Roman"/>
          <w:lang w:eastAsia="ru-RU"/>
        </w:rPr>
        <w:t>Р</w:t>
      </w:r>
      <w:r w:rsidR="001B4875" w:rsidRPr="001B4875">
        <w:rPr>
          <w:rFonts w:ascii="Times New Roman" w:eastAsia="Times New Roman" w:hAnsi="Times New Roman" w:cs="Times New Roman"/>
          <w:lang w:eastAsia="ru-RU"/>
        </w:rPr>
        <w:t>ассмотреть варианты товародвижения и выполнить задания.</w:t>
      </w:r>
    </w:p>
    <w:p w14:paraId="45C0E668" w14:textId="1453F47B" w:rsidR="00633DE4" w:rsidRDefault="00633DE4" w:rsidP="005F4AAC">
      <w:pPr>
        <w:suppressAutoHyphens/>
        <w:jc w:val="center"/>
        <w:rPr>
          <w:rFonts w:ascii="Times New Roman" w:eastAsia="Times New Roman" w:hAnsi="Times New Roman" w:cs="Times New Roman"/>
          <w:lang w:eastAsia="ru-RU"/>
        </w:rPr>
      </w:pPr>
    </w:p>
    <w:p w14:paraId="73D6DE35" w14:textId="6221E19D" w:rsidR="00633DE4" w:rsidRDefault="00633DE4" w:rsidP="005F4AAC">
      <w:pPr>
        <w:suppressAutoHyphens/>
        <w:jc w:val="center"/>
        <w:rPr>
          <w:rFonts w:ascii="Times New Roman" w:eastAsia="Times New Roman" w:hAnsi="Times New Roman" w:cs="Times New Roman"/>
          <w:lang w:eastAsia="ru-RU"/>
        </w:rPr>
      </w:pPr>
      <w:r>
        <w:rPr>
          <w:rFonts w:ascii="Times New Roman" w:eastAsia="Times New Roman" w:hAnsi="Times New Roman" w:cs="Times New Roman"/>
          <w:noProof/>
          <w:lang w:eastAsia="ru-RU"/>
        </w:rPr>
        <w:lastRenderedPageBreak/>
        <w:drawing>
          <wp:inline distT="0" distB="0" distL="0" distR="0" wp14:anchorId="48D93FF7" wp14:editId="7CA195FF">
            <wp:extent cx="4229100" cy="4902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0">
                      <a:extLst>
                        <a:ext uri="{28A0092B-C50C-407E-A947-70E740481C1C}">
                          <a14:useLocalDpi xmlns:a14="http://schemas.microsoft.com/office/drawing/2010/main" val="0"/>
                        </a:ext>
                      </a:extLst>
                    </a:blip>
                    <a:stretch>
                      <a:fillRect/>
                    </a:stretch>
                  </pic:blipFill>
                  <pic:spPr>
                    <a:xfrm>
                      <a:off x="0" y="0"/>
                      <a:ext cx="4229100" cy="4902200"/>
                    </a:xfrm>
                    <a:prstGeom prst="rect">
                      <a:avLst/>
                    </a:prstGeom>
                  </pic:spPr>
                </pic:pic>
              </a:graphicData>
            </a:graphic>
          </wp:inline>
        </w:drawing>
      </w:r>
    </w:p>
    <w:p w14:paraId="45A42F0B" w14:textId="46AD935C" w:rsidR="00633DE4" w:rsidRDefault="00633DE4" w:rsidP="005F4AAC">
      <w:pPr>
        <w:suppressAutoHyphens/>
        <w:jc w:val="center"/>
        <w:rPr>
          <w:rFonts w:ascii="Times New Roman" w:eastAsia="Times New Roman" w:hAnsi="Times New Roman" w:cs="Times New Roman"/>
          <w:lang w:eastAsia="ru-RU"/>
        </w:rPr>
      </w:pPr>
    </w:p>
    <w:p w14:paraId="0BFB0C83" w14:textId="77777777" w:rsidR="00633DE4" w:rsidRDefault="00633DE4" w:rsidP="005F4AAC">
      <w:pPr>
        <w:suppressAutoHyphens/>
        <w:jc w:val="center"/>
        <w:rPr>
          <w:rFonts w:ascii="Times New Roman" w:eastAsia="Times New Roman" w:hAnsi="Times New Roman" w:cs="Times New Roman"/>
          <w:lang w:eastAsia="ru-RU"/>
        </w:rPr>
      </w:pPr>
    </w:p>
    <w:p w14:paraId="67A5CC72" w14:textId="5EA11E49" w:rsidR="00433C62" w:rsidRDefault="00433C62" w:rsidP="00E70ED3">
      <w:pPr>
        <w:suppressAutoHyphens/>
        <w:rPr>
          <w:rFonts w:ascii="Times New Roman" w:eastAsia="Times New Roman" w:hAnsi="Times New Roman" w:cs="Times New Roman"/>
          <w:lang w:eastAsia="ru-RU"/>
        </w:rPr>
      </w:pPr>
    </w:p>
    <w:p w14:paraId="35666D43" w14:textId="357A6C9F" w:rsidR="00B0238E" w:rsidRDefault="00B0238E" w:rsidP="00E70ED3">
      <w:pPr>
        <w:suppressAutoHyphens/>
        <w:rPr>
          <w:rFonts w:ascii="Times New Roman" w:eastAsia="Times New Roman" w:hAnsi="Times New Roman" w:cs="Times New Roman"/>
          <w:lang w:eastAsia="ru-RU"/>
        </w:rPr>
      </w:pPr>
    </w:p>
    <w:p w14:paraId="22942E5F" w14:textId="023931F2" w:rsidR="00E175A2" w:rsidRDefault="00B65DFF" w:rsidP="00E70ED3">
      <w:pPr>
        <w:suppressAutoHyphens/>
        <w:rPr>
          <w:rFonts w:ascii="Times New Roman" w:eastAsia="Times New Roman" w:hAnsi="Times New Roman" w:cs="Times New Roman"/>
          <w:lang w:eastAsia="ru-RU"/>
        </w:rPr>
      </w:pPr>
      <w:r>
        <w:rPr>
          <w:rFonts w:ascii="Times New Roman" w:eastAsia="Times New Roman" w:hAnsi="Times New Roman" w:cs="Times New Roman"/>
          <w:noProof/>
          <w:lang w:eastAsia="ru-RU"/>
        </w:rPr>
        <w:lastRenderedPageBreak/>
        <w:drawing>
          <wp:inline distT="0" distB="0" distL="0" distR="0" wp14:anchorId="673DC8BC" wp14:editId="2127A840">
            <wp:extent cx="5940425" cy="4239895"/>
            <wp:effectExtent l="0" t="0" r="3175" b="190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11">
                      <a:extLst>
                        <a:ext uri="{28A0092B-C50C-407E-A947-70E740481C1C}">
                          <a14:useLocalDpi xmlns:a14="http://schemas.microsoft.com/office/drawing/2010/main" val="0"/>
                        </a:ext>
                      </a:extLst>
                    </a:blip>
                    <a:stretch>
                      <a:fillRect/>
                    </a:stretch>
                  </pic:blipFill>
                  <pic:spPr>
                    <a:xfrm>
                      <a:off x="0" y="0"/>
                      <a:ext cx="5940425" cy="4239895"/>
                    </a:xfrm>
                    <a:prstGeom prst="rect">
                      <a:avLst/>
                    </a:prstGeom>
                  </pic:spPr>
                </pic:pic>
              </a:graphicData>
            </a:graphic>
          </wp:inline>
        </w:drawing>
      </w:r>
    </w:p>
    <w:p w14:paraId="6C3F8F03" w14:textId="3051143E" w:rsidR="00B65DFF" w:rsidRDefault="00B65DFF" w:rsidP="00E70ED3">
      <w:pPr>
        <w:pStyle w:val="a3"/>
        <w:suppressAutoHyphens/>
        <w:rPr>
          <w:rFonts w:ascii="TimesNewRomanPS" w:hAnsi="TimesNewRomanPS"/>
          <w:i/>
          <w:iCs/>
          <w:sz w:val="22"/>
          <w:szCs w:val="22"/>
        </w:rPr>
      </w:pPr>
      <w:r>
        <w:rPr>
          <w:rFonts w:ascii="TimesNewRomanPS" w:hAnsi="TimesNewRomanPS"/>
          <w:i/>
          <w:iCs/>
          <w:noProof/>
          <w:sz w:val="22"/>
          <w:szCs w:val="22"/>
        </w:rPr>
        <w:drawing>
          <wp:inline distT="0" distB="0" distL="0" distR="0" wp14:anchorId="31825C26" wp14:editId="3D858C4B">
            <wp:extent cx="5940425" cy="4204335"/>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12">
                      <a:extLst>
                        <a:ext uri="{28A0092B-C50C-407E-A947-70E740481C1C}">
                          <a14:useLocalDpi xmlns:a14="http://schemas.microsoft.com/office/drawing/2010/main" val="0"/>
                        </a:ext>
                      </a:extLst>
                    </a:blip>
                    <a:stretch>
                      <a:fillRect/>
                    </a:stretch>
                  </pic:blipFill>
                  <pic:spPr>
                    <a:xfrm>
                      <a:off x="0" y="0"/>
                      <a:ext cx="5940425" cy="4204335"/>
                    </a:xfrm>
                    <a:prstGeom prst="rect">
                      <a:avLst/>
                    </a:prstGeom>
                  </pic:spPr>
                </pic:pic>
              </a:graphicData>
            </a:graphic>
          </wp:inline>
        </w:drawing>
      </w:r>
    </w:p>
    <w:p w14:paraId="05374EA8" w14:textId="11DCE35B" w:rsidR="00B65DFF" w:rsidRDefault="002A4286" w:rsidP="00E70ED3">
      <w:pPr>
        <w:pStyle w:val="a3"/>
        <w:suppressAutoHyphens/>
        <w:rPr>
          <w:rFonts w:ascii="TimesNewRomanPS" w:hAnsi="TimesNewRomanPS"/>
          <w:i/>
          <w:iCs/>
          <w:sz w:val="22"/>
          <w:szCs w:val="22"/>
        </w:rPr>
      </w:pPr>
      <w:r>
        <w:rPr>
          <w:rFonts w:ascii="TimesNewRomanPS" w:hAnsi="TimesNewRomanPS"/>
          <w:i/>
          <w:iCs/>
          <w:noProof/>
          <w:sz w:val="22"/>
          <w:szCs w:val="22"/>
        </w:rPr>
        <w:lastRenderedPageBreak/>
        <w:drawing>
          <wp:inline distT="0" distB="0" distL="0" distR="0" wp14:anchorId="620ACE82" wp14:editId="07C91522">
            <wp:extent cx="5940425" cy="4239895"/>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13">
                      <a:extLst>
                        <a:ext uri="{28A0092B-C50C-407E-A947-70E740481C1C}">
                          <a14:useLocalDpi xmlns:a14="http://schemas.microsoft.com/office/drawing/2010/main" val="0"/>
                        </a:ext>
                      </a:extLst>
                    </a:blip>
                    <a:stretch>
                      <a:fillRect/>
                    </a:stretch>
                  </pic:blipFill>
                  <pic:spPr>
                    <a:xfrm>
                      <a:off x="0" y="0"/>
                      <a:ext cx="5940425" cy="4239895"/>
                    </a:xfrm>
                    <a:prstGeom prst="rect">
                      <a:avLst/>
                    </a:prstGeom>
                  </pic:spPr>
                </pic:pic>
              </a:graphicData>
            </a:graphic>
          </wp:inline>
        </w:drawing>
      </w:r>
    </w:p>
    <w:p w14:paraId="2DDB9E44" w14:textId="1DF29F4C" w:rsidR="00DF6B35" w:rsidRDefault="00B60BDA" w:rsidP="00E70ED3">
      <w:pPr>
        <w:pStyle w:val="a3"/>
        <w:suppressAutoHyphens/>
        <w:rPr>
          <w:rFonts w:ascii="TimesNewRomanPSMT" w:hAnsi="TimesNewRomanPSMT"/>
          <w:sz w:val="22"/>
          <w:szCs w:val="22"/>
        </w:rPr>
      </w:pPr>
      <w:r>
        <w:rPr>
          <w:rFonts w:ascii="TimesNewRomanPSMT" w:hAnsi="TimesNewRomanPSMT"/>
          <w:noProof/>
          <w:sz w:val="22"/>
          <w:szCs w:val="22"/>
        </w:rPr>
        <w:drawing>
          <wp:inline distT="0" distB="0" distL="0" distR="0" wp14:anchorId="7FD5E95E" wp14:editId="0B22A7B8">
            <wp:extent cx="5940425" cy="4206875"/>
            <wp:effectExtent l="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a:blip r:embed="rId14">
                      <a:extLst>
                        <a:ext uri="{28A0092B-C50C-407E-A947-70E740481C1C}">
                          <a14:useLocalDpi xmlns:a14="http://schemas.microsoft.com/office/drawing/2010/main" val="0"/>
                        </a:ext>
                      </a:extLst>
                    </a:blip>
                    <a:stretch>
                      <a:fillRect/>
                    </a:stretch>
                  </pic:blipFill>
                  <pic:spPr>
                    <a:xfrm>
                      <a:off x="0" y="0"/>
                      <a:ext cx="5940425" cy="4206875"/>
                    </a:xfrm>
                    <a:prstGeom prst="rect">
                      <a:avLst/>
                    </a:prstGeom>
                  </pic:spPr>
                </pic:pic>
              </a:graphicData>
            </a:graphic>
          </wp:inline>
        </w:drawing>
      </w:r>
    </w:p>
    <w:p w14:paraId="1E0DC2A9" w14:textId="650CA460" w:rsidR="0041344A" w:rsidRDefault="00EC5E34" w:rsidP="00E70ED3">
      <w:pPr>
        <w:pStyle w:val="a3"/>
        <w:suppressAutoHyphens/>
        <w:rPr>
          <w:rFonts w:ascii="TimesNewRomanPSMT" w:hAnsi="TimesNewRomanPSMT"/>
          <w:sz w:val="22"/>
          <w:szCs w:val="22"/>
        </w:rPr>
      </w:pPr>
      <w:r>
        <w:rPr>
          <w:rFonts w:ascii="TimesNewRomanPSMT" w:hAnsi="TimesNewRomanPSMT"/>
          <w:noProof/>
          <w:sz w:val="22"/>
          <w:szCs w:val="22"/>
        </w:rPr>
        <w:lastRenderedPageBreak/>
        <w:drawing>
          <wp:inline distT="0" distB="0" distL="0" distR="0" wp14:anchorId="310AD91B" wp14:editId="5DC0DB4F">
            <wp:extent cx="4152900" cy="47498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5">
                      <a:extLst>
                        <a:ext uri="{28A0092B-C50C-407E-A947-70E740481C1C}">
                          <a14:useLocalDpi xmlns:a14="http://schemas.microsoft.com/office/drawing/2010/main" val="0"/>
                        </a:ext>
                      </a:extLst>
                    </a:blip>
                    <a:stretch>
                      <a:fillRect/>
                    </a:stretch>
                  </pic:blipFill>
                  <pic:spPr>
                    <a:xfrm>
                      <a:off x="0" y="0"/>
                      <a:ext cx="4152900" cy="4749800"/>
                    </a:xfrm>
                    <a:prstGeom prst="rect">
                      <a:avLst/>
                    </a:prstGeom>
                  </pic:spPr>
                </pic:pic>
              </a:graphicData>
            </a:graphic>
          </wp:inline>
        </w:drawing>
      </w:r>
    </w:p>
    <w:p w14:paraId="190C9436" w14:textId="77777777" w:rsidR="002036E3" w:rsidRDefault="002036E3" w:rsidP="00E70ED3">
      <w:pPr>
        <w:suppressAutoHyphens/>
        <w:jc w:val="both"/>
        <w:rPr>
          <w:rFonts w:ascii="Times New Roman" w:eastAsia="Times New Roman" w:hAnsi="Times New Roman" w:cs="Times New Roman"/>
          <w:lang w:eastAsia="ru-RU"/>
        </w:rPr>
      </w:pPr>
    </w:p>
    <w:p w14:paraId="1121F877" w14:textId="77777777" w:rsidR="00E90C19" w:rsidRDefault="00E90C19" w:rsidP="007A355A">
      <w:pPr>
        <w:suppressAutoHyphens/>
        <w:jc w:val="center"/>
        <w:rPr>
          <w:rFonts w:ascii="Times New Roman" w:eastAsia="Times New Roman" w:hAnsi="Times New Roman" w:cs="Times New Roman"/>
          <w:b/>
          <w:bCs/>
          <w:sz w:val="28"/>
          <w:szCs w:val="28"/>
          <w:lang w:eastAsia="ru-RU"/>
        </w:rPr>
      </w:pPr>
    </w:p>
    <w:p w14:paraId="0E55645E" w14:textId="77777777" w:rsidR="00E90C19" w:rsidRDefault="00E90C19" w:rsidP="007A355A">
      <w:pPr>
        <w:suppressAutoHyphens/>
        <w:jc w:val="center"/>
        <w:rPr>
          <w:rFonts w:ascii="Times New Roman" w:eastAsia="Times New Roman" w:hAnsi="Times New Roman" w:cs="Times New Roman"/>
          <w:b/>
          <w:bCs/>
          <w:sz w:val="28"/>
          <w:szCs w:val="28"/>
          <w:lang w:eastAsia="ru-RU"/>
        </w:rPr>
      </w:pPr>
    </w:p>
    <w:p w14:paraId="56616B9D" w14:textId="77777777" w:rsidR="00E90C19" w:rsidRDefault="00E90C19" w:rsidP="007A355A">
      <w:pPr>
        <w:suppressAutoHyphens/>
        <w:jc w:val="center"/>
        <w:rPr>
          <w:rFonts w:ascii="Times New Roman" w:eastAsia="Times New Roman" w:hAnsi="Times New Roman" w:cs="Times New Roman"/>
          <w:b/>
          <w:bCs/>
          <w:sz w:val="28"/>
          <w:szCs w:val="28"/>
          <w:lang w:eastAsia="ru-RU"/>
        </w:rPr>
      </w:pPr>
    </w:p>
    <w:p w14:paraId="7337EDFD" w14:textId="77777777" w:rsidR="00E90C19" w:rsidRDefault="00E90C19" w:rsidP="007A355A">
      <w:pPr>
        <w:suppressAutoHyphens/>
        <w:jc w:val="center"/>
        <w:rPr>
          <w:rFonts w:ascii="Times New Roman" w:eastAsia="Times New Roman" w:hAnsi="Times New Roman" w:cs="Times New Roman"/>
          <w:b/>
          <w:bCs/>
          <w:sz w:val="28"/>
          <w:szCs w:val="28"/>
          <w:lang w:eastAsia="ru-RU"/>
        </w:rPr>
      </w:pPr>
    </w:p>
    <w:p w14:paraId="1F39C0C4" w14:textId="77777777" w:rsidR="00E90C19" w:rsidRDefault="00E90C19" w:rsidP="007A355A">
      <w:pPr>
        <w:suppressAutoHyphens/>
        <w:jc w:val="center"/>
        <w:rPr>
          <w:rFonts w:ascii="Times New Roman" w:eastAsia="Times New Roman" w:hAnsi="Times New Roman" w:cs="Times New Roman"/>
          <w:b/>
          <w:bCs/>
          <w:sz w:val="28"/>
          <w:szCs w:val="28"/>
          <w:lang w:eastAsia="ru-RU"/>
        </w:rPr>
      </w:pPr>
    </w:p>
    <w:p w14:paraId="23749DDF" w14:textId="77777777" w:rsidR="00E90C19" w:rsidRDefault="00E90C19" w:rsidP="007A355A">
      <w:pPr>
        <w:suppressAutoHyphens/>
        <w:jc w:val="center"/>
        <w:rPr>
          <w:rFonts w:ascii="Times New Roman" w:eastAsia="Times New Roman" w:hAnsi="Times New Roman" w:cs="Times New Roman"/>
          <w:b/>
          <w:bCs/>
          <w:sz w:val="28"/>
          <w:szCs w:val="28"/>
          <w:lang w:eastAsia="ru-RU"/>
        </w:rPr>
      </w:pPr>
    </w:p>
    <w:p w14:paraId="666205D8" w14:textId="77777777" w:rsidR="00E90C19" w:rsidRDefault="00E90C19" w:rsidP="007A355A">
      <w:pPr>
        <w:suppressAutoHyphens/>
        <w:jc w:val="center"/>
        <w:rPr>
          <w:rFonts w:ascii="Times New Roman" w:eastAsia="Times New Roman" w:hAnsi="Times New Roman" w:cs="Times New Roman"/>
          <w:b/>
          <w:bCs/>
          <w:sz w:val="28"/>
          <w:szCs w:val="28"/>
          <w:lang w:eastAsia="ru-RU"/>
        </w:rPr>
      </w:pPr>
    </w:p>
    <w:p w14:paraId="3153D5A2" w14:textId="77777777" w:rsidR="00E90C19" w:rsidRDefault="00E90C19" w:rsidP="007A355A">
      <w:pPr>
        <w:suppressAutoHyphens/>
        <w:jc w:val="center"/>
        <w:rPr>
          <w:rFonts w:ascii="Times New Roman" w:eastAsia="Times New Roman" w:hAnsi="Times New Roman" w:cs="Times New Roman"/>
          <w:b/>
          <w:bCs/>
          <w:sz w:val="28"/>
          <w:szCs w:val="28"/>
          <w:lang w:eastAsia="ru-RU"/>
        </w:rPr>
      </w:pPr>
    </w:p>
    <w:p w14:paraId="02AE298A" w14:textId="77777777" w:rsidR="00E90C19" w:rsidRDefault="00E90C19" w:rsidP="007A355A">
      <w:pPr>
        <w:suppressAutoHyphens/>
        <w:jc w:val="center"/>
        <w:rPr>
          <w:rFonts w:ascii="Times New Roman" w:eastAsia="Times New Roman" w:hAnsi="Times New Roman" w:cs="Times New Roman"/>
          <w:b/>
          <w:bCs/>
          <w:sz w:val="28"/>
          <w:szCs w:val="28"/>
          <w:lang w:eastAsia="ru-RU"/>
        </w:rPr>
      </w:pPr>
    </w:p>
    <w:p w14:paraId="31151BB1" w14:textId="77777777" w:rsidR="00E90C19" w:rsidRDefault="00E90C19" w:rsidP="007A355A">
      <w:pPr>
        <w:suppressAutoHyphens/>
        <w:jc w:val="center"/>
        <w:rPr>
          <w:rFonts w:ascii="Times New Roman" w:eastAsia="Times New Roman" w:hAnsi="Times New Roman" w:cs="Times New Roman"/>
          <w:b/>
          <w:bCs/>
          <w:sz w:val="28"/>
          <w:szCs w:val="28"/>
          <w:lang w:eastAsia="ru-RU"/>
        </w:rPr>
      </w:pPr>
    </w:p>
    <w:p w14:paraId="12891C1E" w14:textId="77777777" w:rsidR="00E90C19" w:rsidRDefault="00E90C19" w:rsidP="007A355A">
      <w:pPr>
        <w:suppressAutoHyphens/>
        <w:jc w:val="center"/>
        <w:rPr>
          <w:rFonts w:ascii="Times New Roman" w:eastAsia="Times New Roman" w:hAnsi="Times New Roman" w:cs="Times New Roman"/>
          <w:b/>
          <w:bCs/>
          <w:sz w:val="28"/>
          <w:szCs w:val="28"/>
          <w:lang w:eastAsia="ru-RU"/>
        </w:rPr>
      </w:pPr>
    </w:p>
    <w:p w14:paraId="2A7DCA83" w14:textId="66D4E34A" w:rsidR="00E90C19" w:rsidRDefault="00633DE4" w:rsidP="007A355A">
      <w:pPr>
        <w:suppressAutoHyphens/>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w:lastRenderedPageBreak/>
        <w:drawing>
          <wp:inline distT="0" distB="0" distL="0" distR="0" wp14:anchorId="10206900" wp14:editId="3E8D9A45">
            <wp:extent cx="3378200" cy="42926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6">
                      <a:extLst>
                        <a:ext uri="{28A0092B-C50C-407E-A947-70E740481C1C}">
                          <a14:useLocalDpi xmlns:a14="http://schemas.microsoft.com/office/drawing/2010/main" val="0"/>
                        </a:ext>
                      </a:extLst>
                    </a:blip>
                    <a:stretch>
                      <a:fillRect/>
                    </a:stretch>
                  </pic:blipFill>
                  <pic:spPr>
                    <a:xfrm>
                      <a:off x="0" y="0"/>
                      <a:ext cx="3378200" cy="4292600"/>
                    </a:xfrm>
                    <a:prstGeom prst="rect">
                      <a:avLst/>
                    </a:prstGeom>
                  </pic:spPr>
                </pic:pic>
              </a:graphicData>
            </a:graphic>
          </wp:inline>
        </w:drawing>
      </w:r>
    </w:p>
    <w:p w14:paraId="3728EC9E" w14:textId="77777777" w:rsidR="00E90C19" w:rsidRDefault="00E90C19" w:rsidP="007A355A">
      <w:pPr>
        <w:suppressAutoHyphens/>
        <w:jc w:val="center"/>
        <w:rPr>
          <w:rFonts w:ascii="Times New Roman" w:eastAsia="Times New Roman" w:hAnsi="Times New Roman" w:cs="Times New Roman"/>
          <w:b/>
          <w:bCs/>
          <w:sz w:val="28"/>
          <w:szCs w:val="28"/>
          <w:lang w:eastAsia="ru-RU"/>
        </w:rPr>
      </w:pPr>
    </w:p>
    <w:p w14:paraId="7E323C46" w14:textId="77777777" w:rsidR="00E90C19" w:rsidRDefault="00E90C19" w:rsidP="007A355A">
      <w:pPr>
        <w:suppressAutoHyphens/>
        <w:jc w:val="center"/>
        <w:rPr>
          <w:rFonts w:ascii="Times New Roman" w:eastAsia="Times New Roman" w:hAnsi="Times New Roman" w:cs="Times New Roman"/>
          <w:b/>
          <w:bCs/>
          <w:sz w:val="28"/>
          <w:szCs w:val="28"/>
          <w:lang w:eastAsia="ru-RU"/>
        </w:rPr>
      </w:pPr>
    </w:p>
    <w:p w14:paraId="60574DD2" w14:textId="77777777" w:rsidR="00E90C19" w:rsidRDefault="00E90C19" w:rsidP="007A355A">
      <w:pPr>
        <w:suppressAutoHyphens/>
        <w:jc w:val="center"/>
        <w:rPr>
          <w:rFonts w:ascii="Times New Roman" w:eastAsia="Times New Roman" w:hAnsi="Times New Roman" w:cs="Times New Roman"/>
          <w:b/>
          <w:bCs/>
          <w:sz w:val="28"/>
          <w:szCs w:val="28"/>
          <w:lang w:eastAsia="ru-RU"/>
        </w:rPr>
      </w:pPr>
    </w:p>
    <w:p w14:paraId="1A1ADE65" w14:textId="77777777" w:rsidR="00E90C19" w:rsidRDefault="00E90C19" w:rsidP="007A355A">
      <w:pPr>
        <w:suppressAutoHyphens/>
        <w:jc w:val="center"/>
        <w:rPr>
          <w:rFonts w:ascii="Times New Roman" w:eastAsia="Times New Roman" w:hAnsi="Times New Roman" w:cs="Times New Roman"/>
          <w:b/>
          <w:bCs/>
          <w:sz w:val="28"/>
          <w:szCs w:val="28"/>
          <w:lang w:eastAsia="ru-RU"/>
        </w:rPr>
      </w:pPr>
    </w:p>
    <w:p w14:paraId="0F7ED1F0" w14:textId="0EC13C04" w:rsidR="00E90C19" w:rsidRDefault="00633DE4" w:rsidP="007A355A">
      <w:pPr>
        <w:suppressAutoHyphens/>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w:drawing>
          <wp:inline distT="0" distB="0" distL="0" distR="0" wp14:anchorId="26282226" wp14:editId="211EB64B">
            <wp:extent cx="3708400" cy="37211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7">
                      <a:extLst>
                        <a:ext uri="{28A0092B-C50C-407E-A947-70E740481C1C}">
                          <a14:useLocalDpi xmlns:a14="http://schemas.microsoft.com/office/drawing/2010/main" val="0"/>
                        </a:ext>
                      </a:extLst>
                    </a:blip>
                    <a:stretch>
                      <a:fillRect/>
                    </a:stretch>
                  </pic:blipFill>
                  <pic:spPr>
                    <a:xfrm>
                      <a:off x="0" y="0"/>
                      <a:ext cx="3708400" cy="3721100"/>
                    </a:xfrm>
                    <a:prstGeom prst="rect">
                      <a:avLst/>
                    </a:prstGeom>
                  </pic:spPr>
                </pic:pic>
              </a:graphicData>
            </a:graphic>
          </wp:inline>
        </w:drawing>
      </w:r>
    </w:p>
    <w:p w14:paraId="72675E77" w14:textId="77777777" w:rsidR="00E90C19" w:rsidRDefault="00E90C19" w:rsidP="007A355A">
      <w:pPr>
        <w:suppressAutoHyphens/>
        <w:jc w:val="center"/>
        <w:rPr>
          <w:rFonts w:ascii="Times New Roman" w:eastAsia="Times New Roman" w:hAnsi="Times New Roman" w:cs="Times New Roman"/>
          <w:b/>
          <w:bCs/>
          <w:sz w:val="28"/>
          <w:szCs w:val="28"/>
          <w:lang w:eastAsia="ru-RU"/>
        </w:rPr>
      </w:pPr>
    </w:p>
    <w:p w14:paraId="4D4FD0BA" w14:textId="77777777" w:rsidR="00E90C19" w:rsidRDefault="00E90C19" w:rsidP="007A355A">
      <w:pPr>
        <w:suppressAutoHyphens/>
        <w:jc w:val="center"/>
        <w:rPr>
          <w:rFonts w:ascii="Times New Roman" w:eastAsia="Times New Roman" w:hAnsi="Times New Roman" w:cs="Times New Roman"/>
          <w:b/>
          <w:bCs/>
          <w:sz w:val="28"/>
          <w:szCs w:val="28"/>
          <w:lang w:eastAsia="ru-RU"/>
        </w:rPr>
      </w:pPr>
    </w:p>
    <w:p w14:paraId="5278E243" w14:textId="77777777" w:rsidR="00E90C19" w:rsidRDefault="00E90C19" w:rsidP="007A355A">
      <w:pPr>
        <w:suppressAutoHyphens/>
        <w:jc w:val="center"/>
        <w:rPr>
          <w:rFonts w:ascii="Times New Roman" w:eastAsia="Times New Roman" w:hAnsi="Times New Roman" w:cs="Times New Roman"/>
          <w:b/>
          <w:bCs/>
          <w:sz w:val="28"/>
          <w:szCs w:val="28"/>
          <w:lang w:eastAsia="ru-RU"/>
        </w:rPr>
      </w:pPr>
    </w:p>
    <w:p w14:paraId="69710B8B" w14:textId="0A073B41" w:rsidR="002036E3" w:rsidRPr="00315221" w:rsidRDefault="00315221" w:rsidP="007A355A">
      <w:pPr>
        <w:suppressAutoHyphens/>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3</w:t>
      </w:r>
      <w:r w:rsidRPr="00315221">
        <w:rPr>
          <w:rFonts w:ascii="Times New Roman" w:eastAsia="Times New Roman" w:hAnsi="Times New Roman" w:cs="Times New Roman"/>
          <w:b/>
          <w:bCs/>
          <w:sz w:val="28"/>
          <w:szCs w:val="28"/>
          <w:lang w:eastAsia="ru-RU"/>
        </w:rPr>
        <w:t>. Материально-техническая база розничной торговли и ее составные элементы</w:t>
      </w:r>
    </w:p>
    <w:p w14:paraId="085C7629" w14:textId="38E7C292" w:rsidR="002036E3" w:rsidRPr="002036E3" w:rsidRDefault="007A355A" w:rsidP="007A355A">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315221">
        <w:rPr>
          <w:rFonts w:ascii="Times New Roman" w:eastAsia="Times New Roman" w:hAnsi="Times New Roman" w:cs="Times New Roman"/>
          <w:lang w:eastAsia="ru-RU"/>
        </w:rPr>
        <w:t>Г</w:t>
      </w:r>
      <w:r w:rsidR="002036E3" w:rsidRPr="002036E3">
        <w:rPr>
          <w:rFonts w:ascii="TimesNewRomanPSMT" w:eastAsia="Times New Roman" w:hAnsi="TimesNewRomanPSMT" w:cs="Times New Roman"/>
          <w:sz w:val="22"/>
          <w:szCs w:val="22"/>
          <w:lang w:eastAsia="ru-RU"/>
        </w:rPr>
        <w:t xml:space="preserve">осударственный стандарт </w:t>
      </w:r>
      <w:r>
        <w:rPr>
          <w:rFonts w:ascii="TimesNewRomanPSMT" w:eastAsia="Times New Roman" w:hAnsi="TimesNewRomanPSMT" w:cs="Times New Roman"/>
          <w:sz w:val="22"/>
          <w:szCs w:val="22"/>
          <w:lang w:eastAsia="ru-RU"/>
        </w:rPr>
        <w:t>Р</w:t>
      </w:r>
      <w:r w:rsidR="002036E3" w:rsidRPr="002036E3">
        <w:rPr>
          <w:rFonts w:ascii="TimesNewRomanPSMT" w:eastAsia="Times New Roman" w:hAnsi="TimesNewRomanPSMT" w:cs="Times New Roman"/>
          <w:sz w:val="22"/>
          <w:szCs w:val="22"/>
          <w:lang w:eastAsia="ru-RU"/>
        </w:rPr>
        <w:t>Ф гост р 51303-99 «</w:t>
      </w:r>
      <w:r>
        <w:rPr>
          <w:rFonts w:ascii="TimesNewRomanPSMT" w:eastAsia="Times New Roman" w:hAnsi="TimesNewRomanPSMT" w:cs="Times New Roman"/>
          <w:sz w:val="22"/>
          <w:szCs w:val="22"/>
          <w:lang w:eastAsia="ru-RU"/>
        </w:rPr>
        <w:t>Т</w:t>
      </w:r>
      <w:r w:rsidR="002036E3" w:rsidRPr="002036E3">
        <w:rPr>
          <w:rFonts w:ascii="TimesNewRomanPSMT" w:eastAsia="Times New Roman" w:hAnsi="TimesNewRomanPSMT" w:cs="Times New Roman"/>
          <w:sz w:val="22"/>
          <w:szCs w:val="22"/>
          <w:lang w:eastAsia="ru-RU"/>
        </w:rPr>
        <w:t xml:space="preserve">орговля. термины и определения» (принят и введен в действие </w:t>
      </w:r>
      <w:r>
        <w:rPr>
          <w:rFonts w:ascii="TimesNewRomanPSMT" w:eastAsia="Times New Roman" w:hAnsi="TimesNewRomanPSMT" w:cs="Times New Roman"/>
          <w:sz w:val="22"/>
          <w:szCs w:val="22"/>
          <w:lang w:eastAsia="ru-RU"/>
        </w:rPr>
        <w:t>П</w:t>
      </w:r>
      <w:r w:rsidR="002036E3" w:rsidRPr="002036E3">
        <w:rPr>
          <w:rFonts w:ascii="TimesNewRomanPSMT" w:eastAsia="Times New Roman" w:hAnsi="TimesNewRomanPSMT" w:cs="Times New Roman"/>
          <w:sz w:val="22"/>
          <w:szCs w:val="22"/>
          <w:lang w:eastAsia="ru-RU"/>
        </w:rPr>
        <w:t xml:space="preserve">остановлением госстандарта </w:t>
      </w:r>
      <w:r>
        <w:rPr>
          <w:rFonts w:ascii="TimesNewRomanPSMT" w:eastAsia="Times New Roman" w:hAnsi="TimesNewRomanPSMT" w:cs="Times New Roman"/>
          <w:sz w:val="22"/>
          <w:szCs w:val="22"/>
          <w:lang w:eastAsia="ru-RU"/>
        </w:rPr>
        <w:t>Р</w:t>
      </w:r>
      <w:r w:rsidR="002036E3" w:rsidRPr="002036E3">
        <w:rPr>
          <w:rFonts w:ascii="TimesNewRomanPSMT" w:eastAsia="Times New Roman" w:hAnsi="TimesNewRomanPSMT" w:cs="Times New Roman"/>
          <w:sz w:val="22"/>
          <w:szCs w:val="22"/>
          <w:lang w:eastAsia="ru-RU"/>
        </w:rPr>
        <w:t xml:space="preserve">Ф от 11 августа 1999 г. No 242-ст) дает определение розничной торговли. Это торговля товарами и оказание услуг покупателям для личного, семейного, домашнего использования, не связанного с предпринимательской деятельностью. </w:t>
      </w:r>
      <w:r>
        <w:rPr>
          <w:rFonts w:ascii="TimesNewRomanPSMT" w:eastAsia="Times New Roman" w:hAnsi="TimesNewRomanPSMT" w:cs="Times New Roman"/>
          <w:sz w:val="22"/>
          <w:szCs w:val="22"/>
          <w:lang w:eastAsia="ru-RU"/>
        </w:rPr>
        <w:t>П</w:t>
      </w:r>
      <w:r w:rsidR="002036E3" w:rsidRPr="002036E3">
        <w:rPr>
          <w:rFonts w:ascii="TimesNewRomanPSMT" w:eastAsia="Times New Roman" w:hAnsi="TimesNewRomanPSMT" w:cs="Times New Roman"/>
          <w:sz w:val="22"/>
          <w:szCs w:val="22"/>
          <w:lang w:eastAsia="ru-RU"/>
        </w:rPr>
        <w:t xml:space="preserve">о договору розничной купли-продажи продавец, осуществляющий предпринимательскую деятельность по продаже товаров в розницу, обязуется передать покупателю товар, предназначенный для личного, семейного, домашнего или иного использования, не связанного с предпринимательской деятельностью. </w:t>
      </w:r>
    </w:p>
    <w:p w14:paraId="5E2DB2C6" w14:textId="5E864B52" w:rsidR="002036E3" w:rsidRPr="002036E3" w:rsidRDefault="007A355A" w:rsidP="007A355A">
      <w:pPr>
        <w:suppressAutoHyphens/>
        <w:jc w:val="both"/>
        <w:rPr>
          <w:rFonts w:ascii="Times New Roman" w:eastAsia="Times New Roman" w:hAnsi="Times New Roman" w:cs="Times New Roman"/>
          <w:lang w:eastAsia="ru-RU"/>
        </w:rPr>
      </w:pPr>
      <w:r>
        <w:rPr>
          <w:rFonts w:ascii="TimesNewRomanPSMT" w:eastAsia="Times New Roman" w:hAnsi="TimesNewRomanPSMT" w:cs="Times New Roman"/>
          <w:sz w:val="22"/>
          <w:szCs w:val="22"/>
          <w:lang w:eastAsia="ru-RU"/>
        </w:rPr>
        <w:t xml:space="preserve">      О</w:t>
      </w:r>
      <w:r w:rsidR="002036E3" w:rsidRPr="002036E3">
        <w:rPr>
          <w:rFonts w:ascii="TimesNewRomanPSMT" w:eastAsia="Times New Roman" w:hAnsi="TimesNewRomanPSMT" w:cs="Times New Roman"/>
          <w:sz w:val="22"/>
          <w:szCs w:val="22"/>
          <w:lang w:eastAsia="ru-RU"/>
        </w:rPr>
        <w:t>днако все мы прекрасно знаем, что субъектами розничной купли продажи товаров могут являться не только граждане, но и хозяйствующие субъекты — юридические лица независимо от их организационно-правовой формы (</w:t>
      </w:r>
      <w:r>
        <w:rPr>
          <w:rFonts w:ascii="TimesNewRomanPSMT" w:eastAsia="Times New Roman" w:hAnsi="TimesNewRomanPSMT" w:cs="Times New Roman"/>
          <w:sz w:val="22"/>
          <w:szCs w:val="22"/>
          <w:lang w:eastAsia="ru-RU"/>
        </w:rPr>
        <w:t>ООО</w:t>
      </w:r>
      <w:r w:rsidR="002036E3" w:rsidRPr="002036E3">
        <w:rPr>
          <w:rFonts w:ascii="TimesNewRomanPSMT" w:eastAsia="Times New Roman" w:hAnsi="TimesNewRomanPSMT" w:cs="Times New Roman"/>
          <w:sz w:val="22"/>
          <w:szCs w:val="22"/>
          <w:lang w:eastAsia="ru-RU"/>
        </w:rPr>
        <w:t xml:space="preserve">, </w:t>
      </w:r>
      <w:r>
        <w:rPr>
          <w:rFonts w:ascii="TimesNewRomanPSMT" w:eastAsia="Times New Roman" w:hAnsi="TimesNewRomanPSMT" w:cs="Times New Roman"/>
          <w:sz w:val="22"/>
          <w:szCs w:val="22"/>
          <w:lang w:eastAsia="ru-RU"/>
        </w:rPr>
        <w:t>ЗАО</w:t>
      </w:r>
      <w:r w:rsidR="002036E3" w:rsidRPr="002036E3">
        <w:rPr>
          <w:rFonts w:ascii="TimesNewRomanPSMT" w:eastAsia="Times New Roman" w:hAnsi="TimesNewRomanPSMT" w:cs="Times New Roman"/>
          <w:sz w:val="22"/>
          <w:szCs w:val="22"/>
          <w:lang w:eastAsia="ru-RU"/>
        </w:rPr>
        <w:t xml:space="preserve">, </w:t>
      </w:r>
      <w:r>
        <w:rPr>
          <w:rFonts w:ascii="TimesNewRomanPSMT" w:eastAsia="Times New Roman" w:hAnsi="TimesNewRomanPSMT" w:cs="Times New Roman"/>
          <w:sz w:val="22"/>
          <w:szCs w:val="22"/>
          <w:lang w:eastAsia="ru-RU"/>
        </w:rPr>
        <w:t>ОАО</w:t>
      </w:r>
      <w:r w:rsidR="002036E3" w:rsidRPr="002036E3">
        <w:rPr>
          <w:rFonts w:ascii="TimesNewRomanPSMT" w:eastAsia="Times New Roman" w:hAnsi="TimesNewRomanPSMT" w:cs="Times New Roman"/>
          <w:sz w:val="22"/>
          <w:szCs w:val="22"/>
          <w:lang w:eastAsia="ru-RU"/>
        </w:rPr>
        <w:t xml:space="preserve">), а также индивидуальные предприниматели без образования юридического лица. </w:t>
      </w:r>
      <w:r>
        <w:rPr>
          <w:rFonts w:ascii="TimesNewRomanPSMT" w:eastAsia="Times New Roman" w:hAnsi="TimesNewRomanPSMT" w:cs="Times New Roman"/>
          <w:sz w:val="22"/>
          <w:szCs w:val="22"/>
          <w:lang w:eastAsia="ru-RU"/>
        </w:rPr>
        <w:t>Е</w:t>
      </w:r>
      <w:r w:rsidR="002036E3" w:rsidRPr="002036E3">
        <w:rPr>
          <w:rFonts w:ascii="TimesNewRomanPSMT" w:eastAsia="Times New Roman" w:hAnsi="TimesNewRomanPSMT" w:cs="Times New Roman"/>
          <w:sz w:val="22"/>
          <w:szCs w:val="22"/>
          <w:lang w:eastAsia="ru-RU"/>
        </w:rPr>
        <w:t>стественно, что организации приобретают товары на предприятиях розничной торговли исключительно для того, чтобы опосредованно осуществлять деятельность с целью извлечения прибыли. если товары приобретаются организациями для ос</w:t>
      </w:r>
      <w:proofErr w:type="gramStart"/>
      <w:r w:rsidR="002036E3" w:rsidRPr="002036E3">
        <w:rPr>
          <w:rFonts w:ascii="TimesNewRomanPSMT" w:eastAsia="Times New Roman" w:hAnsi="TimesNewRomanPSMT" w:cs="Times New Roman"/>
          <w:sz w:val="22"/>
          <w:szCs w:val="22"/>
          <w:lang w:eastAsia="ru-RU"/>
        </w:rPr>
        <w:t>у-</w:t>
      </w:r>
      <w:proofErr w:type="gramEnd"/>
      <w:r w:rsidR="002036E3" w:rsidRPr="002036E3">
        <w:rPr>
          <w:rFonts w:ascii="TimesNewRomanPSMT" w:eastAsia="Times New Roman" w:hAnsi="TimesNewRomanPSMT" w:cs="Times New Roman"/>
          <w:sz w:val="22"/>
          <w:szCs w:val="22"/>
          <w:lang w:eastAsia="ru-RU"/>
        </w:rPr>
        <w:t xml:space="preserve"> ществления предпринимательской деятельности, то это поставка. </w:t>
      </w:r>
      <w:r>
        <w:rPr>
          <w:rFonts w:ascii="TimesNewRomanPSMT" w:eastAsia="Times New Roman" w:hAnsi="TimesNewRomanPSMT" w:cs="Times New Roman"/>
          <w:sz w:val="22"/>
          <w:szCs w:val="22"/>
          <w:lang w:eastAsia="ru-RU"/>
        </w:rPr>
        <w:t>В</w:t>
      </w:r>
      <w:r w:rsidR="002036E3" w:rsidRPr="002036E3">
        <w:rPr>
          <w:rFonts w:ascii="TimesNewRomanPSMT" w:eastAsia="Times New Roman" w:hAnsi="TimesNewRomanPSMT" w:cs="Times New Roman"/>
          <w:sz w:val="22"/>
          <w:szCs w:val="22"/>
          <w:lang w:eastAsia="ru-RU"/>
        </w:rPr>
        <w:t xml:space="preserve"> случае же, когда товары приобретаются организацией или инд</w:t>
      </w:r>
      <w:r>
        <w:rPr>
          <w:rFonts w:ascii="TimesNewRomanPSMT" w:eastAsia="Times New Roman" w:hAnsi="TimesNewRomanPSMT" w:cs="Times New Roman"/>
          <w:sz w:val="22"/>
          <w:szCs w:val="22"/>
          <w:lang w:eastAsia="ru-RU"/>
        </w:rPr>
        <w:t>и</w:t>
      </w:r>
      <w:r w:rsidR="002036E3" w:rsidRPr="002036E3">
        <w:rPr>
          <w:rFonts w:ascii="TimesNewRomanPSMT" w:eastAsia="Times New Roman" w:hAnsi="TimesNewRomanPSMT" w:cs="Times New Roman"/>
          <w:sz w:val="22"/>
          <w:szCs w:val="22"/>
          <w:lang w:eastAsia="ru-RU"/>
        </w:rPr>
        <w:t xml:space="preserve">видуальным предпринимателем у продавца, занимающегося розничной торговлей, с целью их использования, и с помощью этих товаров он опосредованно осуществляет предпринимательскую деятельность, то это розничная купля-продажа. </w:t>
      </w:r>
    </w:p>
    <w:p w14:paraId="6CAC1F62" w14:textId="77777777" w:rsidR="002036E3" w:rsidRDefault="002036E3" w:rsidP="00E70ED3">
      <w:pPr>
        <w:suppressAutoHyphens/>
        <w:jc w:val="both"/>
        <w:rPr>
          <w:rFonts w:ascii="Times New Roman" w:eastAsia="Times New Roman" w:hAnsi="Times New Roman" w:cs="Times New Roman"/>
          <w:lang w:eastAsia="ru-RU"/>
        </w:rPr>
      </w:pPr>
    </w:p>
    <w:p w14:paraId="03E7DC3C" w14:textId="1861B2A3" w:rsidR="001B4875" w:rsidRDefault="007A355A" w:rsidP="001802A2">
      <w:pPr>
        <w:suppressAutoHyphens/>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3</w:t>
      </w:r>
      <w:r w:rsidR="001B4875" w:rsidRPr="001B4875">
        <w:rPr>
          <w:rFonts w:ascii="Times New Roman" w:eastAsia="Times New Roman" w:hAnsi="Times New Roman" w:cs="Times New Roman"/>
          <w:b/>
          <w:bCs/>
          <w:lang w:eastAsia="ru-RU"/>
        </w:rPr>
        <w:t>.1. Основные отличия розничной торговли от оптовой торговли</w:t>
      </w:r>
    </w:p>
    <w:p w14:paraId="1E936A4C" w14:textId="77777777" w:rsidR="007A355A" w:rsidRPr="001B4875" w:rsidRDefault="007A355A" w:rsidP="00E70ED3">
      <w:pPr>
        <w:suppressAutoHyphens/>
        <w:jc w:val="both"/>
        <w:rPr>
          <w:rFonts w:ascii="Times New Roman" w:eastAsia="Times New Roman" w:hAnsi="Times New Roman" w:cs="Times New Roman"/>
          <w:lang w:eastAsia="ru-RU"/>
        </w:rPr>
      </w:pPr>
    </w:p>
    <w:p w14:paraId="70F8AC2E" w14:textId="68C4FDB1" w:rsidR="001B4875" w:rsidRPr="001B4875" w:rsidRDefault="001802A2"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О</w:t>
      </w:r>
      <w:r w:rsidR="001B4875" w:rsidRPr="001B4875">
        <w:rPr>
          <w:rFonts w:ascii="Times New Roman" w:eastAsia="Times New Roman" w:hAnsi="Times New Roman" w:cs="Times New Roman"/>
          <w:lang w:eastAsia="ru-RU"/>
        </w:rPr>
        <w:t xml:space="preserve">тличительным признаком розничной торговли является факт оплаты приобретенного товара за наличный расчет с выдачей чека контрольно-кассовых машин. при этом личность покупателя, будь то простой гражданин или представитель организации, роли не играет. </w:t>
      </w:r>
    </w:p>
    <w:p w14:paraId="0EF25E5E" w14:textId="7AB5861C" w:rsidR="001B4875" w:rsidRPr="001B4875" w:rsidRDefault="001802A2"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Д</w:t>
      </w:r>
      <w:r w:rsidR="001B4875" w:rsidRPr="001B4875">
        <w:rPr>
          <w:rFonts w:ascii="Times New Roman" w:eastAsia="Times New Roman" w:hAnsi="Times New Roman" w:cs="Times New Roman"/>
          <w:lang w:eastAsia="ru-RU"/>
        </w:rPr>
        <w:t xml:space="preserve">ругое дело, если товар приобретен с оплатой по безналичному расчету. в этом случае для определения того, к какому виду торговли относится данная операция, решающей становится личность покупателя: </w:t>
      </w:r>
    </w:p>
    <w:p w14:paraId="031B0728" w14:textId="53F87785" w:rsidR="001B4875" w:rsidRPr="001B4875" w:rsidRDefault="001B4875" w:rsidP="00E70ED3">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 если товар оплачен по безналичному расчету физическим лицом, не имеющим статуса индивидуального предпринимателя, это розничная торговля; </w:t>
      </w:r>
    </w:p>
    <w:p w14:paraId="3EEE3630" w14:textId="7EF7D7F6" w:rsidR="001B4875" w:rsidRDefault="001B4875" w:rsidP="00E70ED3">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если</w:t>
      </w:r>
      <w:r w:rsidR="001802A2">
        <w:rPr>
          <w:rFonts w:ascii="Times New Roman" w:eastAsia="Times New Roman" w:hAnsi="Times New Roman" w:cs="Times New Roman"/>
          <w:lang w:eastAsia="ru-RU"/>
        </w:rPr>
        <w:t xml:space="preserve"> </w:t>
      </w:r>
      <w:r w:rsidRPr="001B4875">
        <w:rPr>
          <w:rFonts w:ascii="Times New Roman" w:eastAsia="Times New Roman" w:hAnsi="Times New Roman" w:cs="Times New Roman"/>
          <w:lang w:eastAsia="ru-RU"/>
        </w:rPr>
        <w:t>товароплачен</w:t>
      </w:r>
      <w:r w:rsidR="001802A2">
        <w:rPr>
          <w:rFonts w:ascii="Times New Roman" w:eastAsia="Times New Roman" w:hAnsi="Times New Roman" w:cs="Times New Roman"/>
          <w:lang w:eastAsia="ru-RU"/>
        </w:rPr>
        <w:t xml:space="preserve"> </w:t>
      </w:r>
      <w:r w:rsidRPr="001B4875">
        <w:rPr>
          <w:rFonts w:ascii="Times New Roman" w:eastAsia="Times New Roman" w:hAnsi="Times New Roman" w:cs="Times New Roman"/>
          <w:lang w:eastAsia="ru-RU"/>
        </w:rPr>
        <w:t>по</w:t>
      </w:r>
      <w:r w:rsidR="001802A2">
        <w:rPr>
          <w:rFonts w:ascii="Times New Roman" w:eastAsia="Times New Roman" w:hAnsi="Times New Roman" w:cs="Times New Roman"/>
          <w:lang w:eastAsia="ru-RU"/>
        </w:rPr>
        <w:t xml:space="preserve"> </w:t>
      </w:r>
      <w:r w:rsidRPr="001B4875">
        <w:rPr>
          <w:rFonts w:ascii="Times New Roman" w:eastAsia="Times New Roman" w:hAnsi="Times New Roman" w:cs="Times New Roman"/>
          <w:lang w:eastAsia="ru-RU"/>
        </w:rPr>
        <w:t>безналичному</w:t>
      </w:r>
      <w:r w:rsidR="001802A2">
        <w:rPr>
          <w:rFonts w:ascii="Times New Roman" w:eastAsia="Times New Roman" w:hAnsi="Times New Roman" w:cs="Times New Roman"/>
          <w:lang w:eastAsia="ru-RU"/>
        </w:rPr>
        <w:t xml:space="preserve"> </w:t>
      </w:r>
      <w:r w:rsidRPr="001B4875">
        <w:rPr>
          <w:rFonts w:ascii="Times New Roman" w:eastAsia="Times New Roman" w:hAnsi="Times New Roman" w:cs="Times New Roman"/>
          <w:lang w:eastAsia="ru-RU"/>
        </w:rPr>
        <w:t>расчету</w:t>
      </w:r>
      <w:r w:rsidR="001802A2">
        <w:rPr>
          <w:rFonts w:ascii="Times New Roman" w:eastAsia="Times New Roman" w:hAnsi="Times New Roman" w:cs="Times New Roman"/>
          <w:lang w:eastAsia="ru-RU"/>
        </w:rPr>
        <w:t xml:space="preserve"> </w:t>
      </w:r>
      <w:r w:rsidRPr="001B4875">
        <w:rPr>
          <w:rFonts w:ascii="Times New Roman" w:eastAsia="Times New Roman" w:hAnsi="Times New Roman" w:cs="Times New Roman"/>
          <w:lang w:eastAsia="ru-RU"/>
        </w:rPr>
        <w:t>от</w:t>
      </w:r>
      <w:r w:rsidR="001802A2">
        <w:rPr>
          <w:rFonts w:ascii="Times New Roman" w:eastAsia="Times New Roman" w:hAnsi="Times New Roman" w:cs="Times New Roman"/>
          <w:lang w:eastAsia="ru-RU"/>
        </w:rPr>
        <w:t xml:space="preserve"> </w:t>
      </w:r>
      <w:r w:rsidRPr="001B4875">
        <w:rPr>
          <w:rFonts w:ascii="Times New Roman" w:eastAsia="Times New Roman" w:hAnsi="Times New Roman" w:cs="Times New Roman"/>
          <w:lang w:eastAsia="ru-RU"/>
        </w:rPr>
        <w:t>имени</w:t>
      </w:r>
      <w:r w:rsidR="001802A2">
        <w:rPr>
          <w:rFonts w:ascii="Times New Roman" w:eastAsia="Times New Roman" w:hAnsi="Times New Roman" w:cs="Times New Roman"/>
          <w:lang w:eastAsia="ru-RU"/>
        </w:rPr>
        <w:t xml:space="preserve"> </w:t>
      </w:r>
      <w:r w:rsidRPr="001B4875">
        <w:rPr>
          <w:rFonts w:ascii="Times New Roman" w:eastAsia="Times New Roman" w:hAnsi="Times New Roman" w:cs="Times New Roman"/>
          <w:lang w:eastAsia="ru-RU"/>
        </w:rPr>
        <w:t xml:space="preserve">юридического лица либо гражданина — индивидуального предпринимателя, это оптовая торговля. </w:t>
      </w:r>
    </w:p>
    <w:p w14:paraId="0524E8C3" w14:textId="77777777" w:rsidR="001802A2" w:rsidRPr="001B4875" w:rsidRDefault="001802A2" w:rsidP="00E70ED3">
      <w:pPr>
        <w:suppressAutoHyphens/>
        <w:jc w:val="both"/>
        <w:rPr>
          <w:rFonts w:ascii="Times New Roman" w:eastAsia="Times New Roman" w:hAnsi="Times New Roman" w:cs="Times New Roman"/>
          <w:lang w:eastAsia="ru-RU"/>
        </w:rPr>
      </w:pPr>
    </w:p>
    <w:p w14:paraId="53A1B32B" w14:textId="4CE6DE12" w:rsidR="001B4875" w:rsidRPr="001802A2" w:rsidRDefault="001802A2" w:rsidP="001802A2">
      <w:pPr>
        <w:pStyle w:val="a6"/>
        <w:suppressAutoHyphens/>
        <w:ind w:left="780"/>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3.2. В</w:t>
      </w:r>
      <w:r w:rsidR="001B4875" w:rsidRPr="001802A2">
        <w:rPr>
          <w:rFonts w:ascii="Times New Roman" w:eastAsia="Times New Roman" w:hAnsi="Times New Roman" w:cs="Times New Roman"/>
          <w:b/>
          <w:bCs/>
          <w:lang w:eastAsia="ru-RU"/>
        </w:rPr>
        <w:t>иды и структура розничной торговой сети</w:t>
      </w:r>
    </w:p>
    <w:p w14:paraId="16443A94" w14:textId="77777777" w:rsidR="001802A2" w:rsidRPr="001802A2" w:rsidRDefault="001802A2" w:rsidP="001802A2">
      <w:pPr>
        <w:pStyle w:val="a6"/>
        <w:suppressAutoHyphens/>
        <w:ind w:left="780"/>
        <w:jc w:val="both"/>
        <w:rPr>
          <w:rFonts w:ascii="Times New Roman" w:eastAsia="Times New Roman" w:hAnsi="Times New Roman" w:cs="Times New Roman"/>
          <w:lang w:eastAsia="ru-RU"/>
        </w:rPr>
      </w:pPr>
    </w:p>
    <w:p w14:paraId="7D636065" w14:textId="1D153001" w:rsidR="001B4875" w:rsidRPr="001B4875" w:rsidRDefault="002C3940"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1802A2">
        <w:rPr>
          <w:rFonts w:ascii="Times New Roman" w:eastAsia="Times New Roman" w:hAnsi="Times New Roman" w:cs="Times New Roman"/>
          <w:lang w:eastAsia="ru-RU"/>
        </w:rPr>
        <w:t>В</w:t>
      </w:r>
      <w:r w:rsidR="001B4875" w:rsidRPr="001B4875">
        <w:rPr>
          <w:rFonts w:ascii="Times New Roman" w:eastAsia="Times New Roman" w:hAnsi="Times New Roman" w:cs="Times New Roman"/>
          <w:lang w:eastAsia="ru-RU"/>
        </w:rPr>
        <w:t xml:space="preserve">ажнейшей составной частью материально-технической базы торговли является розничная торговая сеть, на долю которой приходится более 70 % стоимости всех основных фондов отрасли. </w:t>
      </w:r>
      <w:r>
        <w:rPr>
          <w:rFonts w:ascii="Times New Roman" w:eastAsia="Times New Roman" w:hAnsi="Times New Roman" w:cs="Times New Roman"/>
          <w:lang w:eastAsia="ru-RU"/>
        </w:rPr>
        <w:t>О</w:t>
      </w:r>
      <w:r w:rsidR="001B4875" w:rsidRPr="001B4875">
        <w:rPr>
          <w:rFonts w:ascii="Times New Roman" w:eastAsia="Times New Roman" w:hAnsi="Times New Roman" w:cs="Times New Roman"/>
          <w:lang w:eastAsia="ru-RU"/>
        </w:rPr>
        <w:t xml:space="preserve">беспечение высокого уровня организации розничной торговой сети является важным условием роста социально-экономической эффективности торговли. </w:t>
      </w:r>
      <w:r>
        <w:rPr>
          <w:rFonts w:ascii="Times New Roman" w:eastAsia="Times New Roman" w:hAnsi="Times New Roman" w:cs="Times New Roman"/>
          <w:lang w:eastAsia="ru-RU"/>
        </w:rPr>
        <w:t>И</w:t>
      </w:r>
      <w:r w:rsidR="001B4875" w:rsidRPr="001B4875">
        <w:rPr>
          <w:rFonts w:ascii="Times New Roman" w:eastAsia="Times New Roman" w:hAnsi="Times New Roman" w:cs="Times New Roman"/>
          <w:lang w:eastAsia="ru-RU"/>
        </w:rPr>
        <w:t xml:space="preserve">менно здесь завершается процесс обращения товаров и доведение их до покупателей. </w:t>
      </w:r>
    </w:p>
    <w:p w14:paraId="6875F27B" w14:textId="71DC07FD" w:rsidR="001B4875" w:rsidRPr="001B4875" w:rsidRDefault="002C3940"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О</w:t>
      </w:r>
      <w:r w:rsidR="001B4875" w:rsidRPr="001B4875">
        <w:rPr>
          <w:rFonts w:ascii="Times New Roman" w:eastAsia="Times New Roman" w:hAnsi="Times New Roman" w:cs="Times New Roman"/>
          <w:lang w:eastAsia="ru-RU"/>
        </w:rPr>
        <w:t xml:space="preserve">т уровня организации и развития розничной торговой сети зависит качество торгового обслуживания населения, темпы роста товарооборота, ускорение товарооборачиваемости, прибыльность торговых предприятий. </w:t>
      </w:r>
    </w:p>
    <w:p w14:paraId="5F3495AA" w14:textId="37BA4251" w:rsidR="001B4875" w:rsidRPr="001B4875" w:rsidRDefault="002C3940"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П</w:t>
      </w:r>
      <w:r w:rsidR="001B4875" w:rsidRPr="001B4875">
        <w:rPr>
          <w:rFonts w:ascii="Times New Roman" w:eastAsia="Times New Roman" w:hAnsi="Times New Roman" w:cs="Times New Roman"/>
          <w:lang w:eastAsia="ru-RU"/>
        </w:rPr>
        <w:t xml:space="preserve">од торговым предприятием понимается имущественный комплекс, используемый организацией для купли-продажи товаров и оказания торговых услуг (имущественный комплекс включает земельные участки, здания, сооружения, оборудование, инвентарь, товары, права требования, долги, фирменное наименование, товарные знаки, знаки обслуживания и др.). </w:t>
      </w:r>
      <w:r>
        <w:rPr>
          <w:rFonts w:ascii="Times New Roman" w:eastAsia="Times New Roman" w:hAnsi="Times New Roman" w:cs="Times New Roman"/>
          <w:lang w:eastAsia="ru-RU"/>
        </w:rPr>
        <w:t>П</w:t>
      </w:r>
      <w:r w:rsidR="001B4875" w:rsidRPr="001B4875">
        <w:rPr>
          <w:rFonts w:ascii="Times New Roman" w:eastAsia="Times New Roman" w:hAnsi="Times New Roman" w:cs="Times New Roman"/>
          <w:lang w:eastAsia="ru-RU"/>
        </w:rPr>
        <w:t xml:space="preserve">редприятие розничной торговли — это торговое предприятие, </w:t>
      </w:r>
      <w:r w:rsidR="001B4875" w:rsidRPr="001B4875">
        <w:rPr>
          <w:rFonts w:ascii="Times New Roman" w:eastAsia="Times New Roman" w:hAnsi="Times New Roman" w:cs="Times New Roman"/>
          <w:lang w:eastAsia="ru-RU"/>
        </w:rPr>
        <w:lastRenderedPageBreak/>
        <w:t xml:space="preserve">осуществляющее куплю-продажу товаров, выполнение работ и оказание услуг покупателям для их личного, семейного, домашнего использования. </w:t>
      </w:r>
    </w:p>
    <w:p w14:paraId="7F5E90D7" w14:textId="6D93C088" w:rsidR="001B4875" w:rsidRPr="001B4875" w:rsidRDefault="002C3940"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Р</w:t>
      </w:r>
      <w:r w:rsidR="001B4875" w:rsidRPr="001B4875">
        <w:rPr>
          <w:rFonts w:ascii="Times New Roman" w:eastAsia="Times New Roman" w:hAnsi="Times New Roman" w:cs="Times New Roman"/>
          <w:lang w:eastAsia="ru-RU"/>
        </w:rPr>
        <w:t xml:space="preserve">озничная торговая сеть определяется как совокупность предприятий розничной торговли, расположенных в пределах конкретной территории или находящихся под общим управлением. </w:t>
      </w:r>
    </w:p>
    <w:p w14:paraId="69E7927F" w14:textId="41BFD71C" w:rsidR="001B4875" w:rsidRPr="001B4875" w:rsidRDefault="002C3940"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Т</w:t>
      </w:r>
      <w:r w:rsidR="001B4875" w:rsidRPr="001B4875">
        <w:rPr>
          <w:rFonts w:ascii="Times New Roman" w:eastAsia="Times New Roman" w:hAnsi="Times New Roman" w:cs="Times New Roman"/>
          <w:lang w:eastAsia="ru-RU"/>
        </w:rPr>
        <w:t xml:space="preserve">аким образом, можно говорить о розничной торговой сети района, города, области, страны в целом, а также о торговой сети конкретной фирмы, организации, системы и т. д. </w:t>
      </w:r>
      <w:r>
        <w:rPr>
          <w:rFonts w:ascii="Times New Roman" w:eastAsia="Times New Roman" w:hAnsi="Times New Roman" w:cs="Times New Roman"/>
          <w:lang w:eastAsia="ru-RU"/>
        </w:rPr>
        <w:t xml:space="preserve">    Н</w:t>
      </w:r>
      <w:r w:rsidR="001B4875" w:rsidRPr="001B4875">
        <w:rPr>
          <w:rFonts w:ascii="Times New Roman" w:eastAsia="Times New Roman" w:hAnsi="Times New Roman" w:cs="Times New Roman"/>
          <w:lang w:eastAsia="ru-RU"/>
        </w:rPr>
        <w:t xml:space="preserve">апример, розничная торговая сеть системы здравоохранения, фирменная торговая сеть производственного предприятия. </w:t>
      </w:r>
    </w:p>
    <w:p w14:paraId="73EBFEDB" w14:textId="2F417ADB" w:rsidR="001B4875" w:rsidRPr="001B4875" w:rsidRDefault="002C3940"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С</w:t>
      </w:r>
      <w:r w:rsidR="001B4875" w:rsidRPr="001B4875">
        <w:rPr>
          <w:rFonts w:ascii="Times New Roman" w:eastAsia="Times New Roman" w:hAnsi="Times New Roman" w:cs="Times New Roman"/>
          <w:lang w:eastAsia="ru-RU"/>
        </w:rPr>
        <w:t xml:space="preserve"> учетом особенностей торгового обслуживания населения розничную торговую сеть подразделяют по видам: </w:t>
      </w:r>
    </w:p>
    <w:p w14:paraId="3F9D06E7" w14:textId="77777777" w:rsidR="001B4875" w:rsidRPr="001B4875" w:rsidRDefault="001B4875" w:rsidP="002C3940">
      <w:pPr>
        <w:suppressAutoHyphens/>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1. стационарная.</w:t>
      </w:r>
      <w:r w:rsidRPr="001B4875">
        <w:rPr>
          <w:rFonts w:ascii="Times New Roman" w:eastAsia="Times New Roman" w:hAnsi="Times New Roman" w:cs="Times New Roman"/>
          <w:lang w:eastAsia="ru-RU"/>
        </w:rPr>
        <w:br/>
        <w:t xml:space="preserve">2. нестационарная. </w:t>
      </w:r>
    </w:p>
    <w:p w14:paraId="061EA2C4" w14:textId="77777777" w:rsidR="001B4875" w:rsidRPr="001B4875" w:rsidRDefault="001B4875" w:rsidP="00E70ED3">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i/>
          <w:iCs/>
          <w:lang w:eastAsia="ru-RU"/>
        </w:rPr>
        <w:t xml:space="preserve">Стационарная сеть </w:t>
      </w:r>
      <w:r w:rsidRPr="001B4875">
        <w:rPr>
          <w:rFonts w:ascii="Times New Roman" w:eastAsia="Times New Roman" w:hAnsi="Times New Roman" w:cs="Times New Roman"/>
          <w:lang w:eastAsia="ru-RU"/>
        </w:rPr>
        <w:t xml:space="preserve">является основой розничной торговой сети. </w:t>
      </w:r>
    </w:p>
    <w:p w14:paraId="6056DA52" w14:textId="0A798CB7" w:rsidR="001B4875" w:rsidRPr="001B4875" w:rsidRDefault="002C3940"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О</w:t>
      </w:r>
      <w:r w:rsidR="001B4875" w:rsidRPr="001B4875">
        <w:rPr>
          <w:rFonts w:ascii="Times New Roman" w:eastAsia="Times New Roman" w:hAnsi="Times New Roman" w:cs="Times New Roman"/>
          <w:lang w:eastAsia="ru-RU"/>
        </w:rPr>
        <w:t xml:space="preserve">на представляет собой торговые помещения, расположенные в специально оборудованных и предназначенных для ведения торговли зданиях и строениях, прочно связанных фундаментом с земельным участком и подсоединенных к инженерным коммуникациям. к стационарной сети относятся: </w:t>
      </w:r>
    </w:p>
    <w:p w14:paraId="562D63EB" w14:textId="77777777" w:rsidR="002C3940" w:rsidRDefault="001B4875" w:rsidP="002C3940">
      <w:pPr>
        <w:suppressAutoHyphens/>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 магазины; </w:t>
      </w:r>
    </w:p>
    <w:p w14:paraId="2B0DB040" w14:textId="77777777" w:rsidR="002C3940" w:rsidRDefault="001B4875" w:rsidP="002C3940">
      <w:pPr>
        <w:suppressAutoHyphens/>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 павильоны; </w:t>
      </w:r>
    </w:p>
    <w:p w14:paraId="7F026090" w14:textId="265F24A6" w:rsidR="001B4875" w:rsidRPr="001B4875" w:rsidRDefault="001B4875" w:rsidP="002C3940">
      <w:pPr>
        <w:suppressAutoHyphens/>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киоски;</w:t>
      </w:r>
      <w:r w:rsidRPr="001B4875">
        <w:rPr>
          <w:rFonts w:ascii="Times New Roman" w:eastAsia="Times New Roman" w:hAnsi="Times New Roman" w:cs="Times New Roman"/>
          <w:lang w:eastAsia="ru-RU"/>
        </w:rPr>
        <w:br/>
        <w:t xml:space="preserve">– палатки. </w:t>
      </w:r>
    </w:p>
    <w:p w14:paraId="193F8048" w14:textId="236540A0" w:rsidR="001B4875" w:rsidRPr="001B4875" w:rsidRDefault="002C3940"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1B4875" w:rsidRPr="001B4875">
        <w:rPr>
          <w:rFonts w:ascii="Times New Roman" w:eastAsia="Times New Roman" w:hAnsi="Times New Roman" w:cs="Times New Roman"/>
          <w:lang w:eastAsia="ru-RU"/>
        </w:rPr>
        <w:t xml:space="preserve">Магазин — это специально оборудованное стационарное здание (или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и подготовки товаров к продаже. </w:t>
      </w:r>
    </w:p>
    <w:p w14:paraId="25576D5A" w14:textId="5ABB36DB" w:rsidR="001B4875" w:rsidRPr="001B4875" w:rsidRDefault="002C3940"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П</w:t>
      </w:r>
      <w:r w:rsidR="001B4875" w:rsidRPr="001B4875">
        <w:rPr>
          <w:rFonts w:ascii="Times New Roman" w:eastAsia="Times New Roman" w:hAnsi="Times New Roman" w:cs="Times New Roman"/>
          <w:lang w:eastAsia="ru-RU"/>
        </w:rPr>
        <w:t xml:space="preserve">авильон — оборудованное строение, имеющее торговый зал и помещение для хранения товарного запаса, рассчитанное на одно или несколько рабочих мест. </w:t>
      </w:r>
    </w:p>
    <w:p w14:paraId="260AD204" w14:textId="324D0929" w:rsidR="001B4875" w:rsidRPr="001B4875" w:rsidRDefault="002C3940"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К</w:t>
      </w:r>
      <w:r w:rsidR="001B4875" w:rsidRPr="001B4875">
        <w:rPr>
          <w:rFonts w:ascii="Times New Roman" w:eastAsia="Times New Roman" w:hAnsi="Times New Roman" w:cs="Times New Roman"/>
          <w:lang w:eastAsia="ru-RU"/>
        </w:rPr>
        <w:t xml:space="preserve">иоск — оснащенное торговым оборудованием строение, не имеющее торгового зала и помещений для хранения товаров, рассчитанное на одно рабочее место, на площади которого хранится товарный запас. </w:t>
      </w:r>
    </w:p>
    <w:p w14:paraId="08279F66" w14:textId="518E84D5" w:rsidR="001B4875" w:rsidRPr="001B4875" w:rsidRDefault="002C3940"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П</w:t>
      </w:r>
      <w:r w:rsidR="001B4875" w:rsidRPr="001B4875">
        <w:rPr>
          <w:rFonts w:ascii="Times New Roman" w:eastAsia="Times New Roman" w:hAnsi="Times New Roman" w:cs="Times New Roman"/>
          <w:lang w:eastAsia="ru-RU"/>
        </w:rPr>
        <w:t xml:space="preserve">алатка — легко возводимая сборно-разборная конструкция, оснащенная прилавком, не имеющая торгового зала и помещений для хранения товаров, рассчитанная на одно или несколько рабочих мест, на площади которых размещен товарный запас на один день торговли. </w:t>
      </w:r>
    </w:p>
    <w:p w14:paraId="731ACB84" w14:textId="509C8697" w:rsidR="001B4875" w:rsidRPr="001B4875" w:rsidRDefault="002C3940"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i/>
          <w:iCs/>
          <w:lang w:eastAsia="ru-RU"/>
        </w:rPr>
        <w:t xml:space="preserve">      </w:t>
      </w:r>
      <w:r w:rsidR="001B4875" w:rsidRPr="001B4875">
        <w:rPr>
          <w:rFonts w:ascii="Times New Roman" w:eastAsia="Times New Roman" w:hAnsi="Times New Roman" w:cs="Times New Roman"/>
          <w:i/>
          <w:iCs/>
          <w:lang w:eastAsia="ru-RU"/>
        </w:rPr>
        <w:t xml:space="preserve">Нестационарная торговая сеть </w:t>
      </w:r>
      <w:r w:rsidR="001B4875" w:rsidRPr="001B4875">
        <w:rPr>
          <w:rFonts w:ascii="Times New Roman" w:eastAsia="Times New Roman" w:hAnsi="Times New Roman" w:cs="Times New Roman"/>
          <w:lang w:eastAsia="ru-RU"/>
        </w:rPr>
        <w:t xml:space="preserve">функционирует по принципам разносной и развозной торговли. Это: </w:t>
      </w:r>
    </w:p>
    <w:p w14:paraId="795F0A1E" w14:textId="77777777" w:rsidR="001902D1" w:rsidRDefault="001B4875" w:rsidP="002C3940">
      <w:pPr>
        <w:suppressAutoHyphens/>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лотки;</w:t>
      </w:r>
      <w:r w:rsidRPr="001B4875">
        <w:rPr>
          <w:rFonts w:ascii="Times New Roman" w:eastAsia="Times New Roman" w:hAnsi="Times New Roman" w:cs="Times New Roman"/>
          <w:lang w:eastAsia="ru-RU"/>
        </w:rPr>
        <w:br/>
        <w:t>– автолавки;</w:t>
      </w:r>
      <w:r w:rsidRPr="001B4875">
        <w:rPr>
          <w:rFonts w:ascii="Times New Roman" w:eastAsia="Times New Roman" w:hAnsi="Times New Roman" w:cs="Times New Roman"/>
          <w:lang w:eastAsia="ru-RU"/>
        </w:rPr>
        <w:br/>
        <w:t>– цистерны;</w:t>
      </w:r>
      <w:r w:rsidRPr="001B4875">
        <w:rPr>
          <w:rFonts w:ascii="Times New Roman" w:eastAsia="Times New Roman" w:hAnsi="Times New Roman" w:cs="Times New Roman"/>
          <w:lang w:eastAsia="ru-RU"/>
        </w:rPr>
        <w:br/>
        <w:t>– автоцистерны;</w:t>
      </w:r>
      <w:r w:rsidRPr="001B4875">
        <w:rPr>
          <w:rFonts w:ascii="Times New Roman" w:eastAsia="Times New Roman" w:hAnsi="Times New Roman" w:cs="Times New Roman"/>
          <w:lang w:eastAsia="ru-RU"/>
        </w:rPr>
        <w:br/>
        <w:t xml:space="preserve">– магазины-вагоны; </w:t>
      </w:r>
    </w:p>
    <w:p w14:paraId="65FE8162" w14:textId="4D455F1F" w:rsidR="001B4875" w:rsidRPr="001B4875" w:rsidRDefault="001B4875" w:rsidP="002C3940">
      <w:pPr>
        <w:suppressAutoHyphens/>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магазины-суда;</w:t>
      </w:r>
      <w:r w:rsidRPr="001B4875">
        <w:rPr>
          <w:rFonts w:ascii="Times New Roman" w:eastAsia="Times New Roman" w:hAnsi="Times New Roman" w:cs="Times New Roman"/>
          <w:lang w:eastAsia="ru-RU"/>
        </w:rPr>
        <w:br/>
        <w:t xml:space="preserve">– торговые автоматы. </w:t>
      </w:r>
    </w:p>
    <w:p w14:paraId="6FB6854F" w14:textId="786076F2" w:rsidR="001B4875" w:rsidRPr="001B4875" w:rsidRDefault="001902D1"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Р</w:t>
      </w:r>
      <w:r w:rsidR="001B4875" w:rsidRPr="001B4875">
        <w:rPr>
          <w:rFonts w:ascii="Times New Roman" w:eastAsia="Times New Roman" w:hAnsi="Times New Roman" w:cs="Times New Roman"/>
          <w:lang w:eastAsia="ru-RU"/>
        </w:rPr>
        <w:t xml:space="preserve">азносная торговля с лотков организуется для продажи мороженого и некоторых других товаров. </w:t>
      </w:r>
    </w:p>
    <w:p w14:paraId="48251971" w14:textId="5F8B1A49" w:rsidR="001B4875" w:rsidRPr="001B4875" w:rsidRDefault="001902D1"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А</w:t>
      </w:r>
      <w:r w:rsidR="001B4875" w:rsidRPr="001B4875">
        <w:rPr>
          <w:rFonts w:ascii="Times New Roman" w:eastAsia="Times New Roman" w:hAnsi="Times New Roman" w:cs="Times New Roman"/>
          <w:lang w:eastAsia="ru-RU"/>
        </w:rPr>
        <w:t xml:space="preserve">втолавки широко используются для обслуживания сельского населения в тех поселениях, где отсутствует стационарная торговая сеть, а также в производственных условиях: на полевых станах, пастбищах и т. п. </w:t>
      </w:r>
    </w:p>
    <w:p w14:paraId="524DD3B3" w14:textId="0BC6CE68" w:rsidR="001B4875" w:rsidRPr="001B4875" w:rsidRDefault="001902D1"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А</w:t>
      </w:r>
      <w:r w:rsidR="001B4875" w:rsidRPr="001B4875">
        <w:rPr>
          <w:rFonts w:ascii="Times New Roman" w:eastAsia="Times New Roman" w:hAnsi="Times New Roman" w:cs="Times New Roman"/>
          <w:lang w:eastAsia="ru-RU"/>
        </w:rPr>
        <w:t xml:space="preserve">втоцистерны, а также цистерны для продажи молока и кваса используют и в городских условиях, особенно в районах новостроек, где сеть магазинов еще полностью не сформировалась. </w:t>
      </w:r>
    </w:p>
    <w:p w14:paraId="0EBF5717" w14:textId="68EF3FFB" w:rsidR="001B4875" w:rsidRPr="001B4875" w:rsidRDefault="001902D1"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 xml:space="preserve">      </w:t>
      </w:r>
      <w:r w:rsidR="001B4875" w:rsidRPr="001B4875">
        <w:rPr>
          <w:rFonts w:ascii="Times New Roman" w:eastAsia="Times New Roman" w:hAnsi="Times New Roman" w:cs="Times New Roman"/>
          <w:lang w:eastAsia="ru-RU"/>
        </w:rPr>
        <w:t xml:space="preserve">Магазины-вагоны и магазины-суда используют для снабжения, соответственно, работников железнодорожного и водного транспорта, проживающих в населенных пунктах, где из-за малой численности населения строительство магазинов нецелесообразно. </w:t>
      </w:r>
    </w:p>
    <w:p w14:paraId="196E157B" w14:textId="6902898D" w:rsidR="001B4875" w:rsidRPr="001B4875" w:rsidRDefault="001902D1"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П</w:t>
      </w:r>
      <w:r w:rsidR="001B4875" w:rsidRPr="001B4875">
        <w:rPr>
          <w:rFonts w:ascii="Times New Roman" w:eastAsia="Times New Roman" w:hAnsi="Times New Roman" w:cs="Times New Roman"/>
          <w:lang w:eastAsia="ru-RU"/>
        </w:rPr>
        <w:t xml:space="preserve">реимущества магазинов перед другими элементами розничной торговой сети: </w:t>
      </w:r>
    </w:p>
    <w:p w14:paraId="2F3AC7A8" w14:textId="5A48516F" w:rsidR="001B4875" w:rsidRPr="001B4875" w:rsidRDefault="001B4875" w:rsidP="00E70ED3">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1.</w:t>
      </w:r>
      <w:r w:rsidR="001C2E7F">
        <w:rPr>
          <w:rFonts w:ascii="Times New Roman" w:eastAsia="Times New Roman" w:hAnsi="Times New Roman" w:cs="Times New Roman"/>
          <w:lang w:eastAsia="ru-RU"/>
        </w:rPr>
        <w:t>К</w:t>
      </w:r>
      <w:r w:rsidRPr="001B4875">
        <w:rPr>
          <w:rFonts w:ascii="Times New Roman" w:eastAsia="Times New Roman" w:hAnsi="Times New Roman" w:cs="Times New Roman"/>
          <w:lang w:eastAsia="ru-RU"/>
        </w:rPr>
        <w:t xml:space="preserve">онцентрация широкого ассортимента товаров. </w:t>
      </w:r>
    </w:p>
    <w:p w14:paraId="0E24DE82" w14:textId="68C7F67F" w:rsidR="001B4875" w:rsidRPr="001B4875" w:rsidRDefault="001902D1" w:rsidP="001902D1">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2.</w:t>
      </w:r>
      <w:r w:rsidR="001C2E7F">
        <w:rPr>
          <w:rFonts w:ascii="Times New Roman" w:eastAsia="Times New Roman" w:hAnsi="Times New Roman" w:cs="Times New Roman"/>
          <w:lang w:eastAsia="ru-RU"/>
        </w:rPr>
        <w:t>О</w:t>
      </w:r>
      <w:r w:rsidR="001B4875" w:rsidRPr="001B4875">
        <w:rPr>
          <w:rFonts w:ascii="Times New Roman" w:eastAsia="Times New Roman" w:hAnsi="Times New Roman" w:cs="Times New Roman"/>
          <w:lang w:eastAsia="ru-RU"/>
        </w:rPr>
        <w:t xml:space="preserve">беспечение удобств покупателям при выборе и приобретении товаров. </w:t>
      </w:r>
    </w:p>
    <w:p w14:paraId="3778DFA5" w14:textId="2846FC93" w:rsidR="001B4875" w:rsidRPr="001B4875" w:rsidRDefault="001902D1" w:rsidP="001902D1">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3.</w:t>
      </w:r>
      <w:r w:rsidR="001B4875" w:rsidRPr="001B4875">
        <w:rPr>
          <w:rFonts w:ascii="Times New Roman" w:eastAsia="Times New Roman" w:hAnsi="Times New Roman" w:cs="Times New Roman"/>
          <w:lang w:eastAsia="ru-RU"/>
        </w:rPr>
        <w:t xml:space="preserve">Широкое применение современных форм обслуживания. </w:t>
      </w:r>
    </w:p>
    <w:p w14:paraId="3330D63D" w14:textId="5328DB78" w:rsidR="001B4875" w:rsidRPr="001B4875" w:rsidRDefault="001C2E7F" w:rsidP="001C2E7F">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4.С</w:t>
      </w:r>
      <w:r w:rsidR="001B4875" w:rsidRPr="001C2E7F">
        <w:rPr>
          <w:rFonts w:ascii="Times New Roman" w:eastAsia="Times New Roman" w:hAnsi="Times New Roman" w:cs="Times New Roman"/>
          <w:lang w:eastAsia="ru-RU"/>
        </w:rPr>
        <w:t xml:space="preserve">оздание необходимых условий для хранения и подготовки </w:t>
      </w:r>
      <w:r w:rsidR="001B4875" w:rsidRPr="001B4875">
        <w:rPr>
          <w:rFonts w:ascii="Times New Roman" w:eastAsia="Times New Roman" w:hAnsi="Times New Roman" w:cs="Times New Roman"/>
          <w:lang w:eastAsia="ru-RU"/>
        </w:rPr>
        <w:t xml:space="preserve">товаров к продаже. </w:t>
      </w:r>
    </w:p>
    <w:p w14:paraId="7397C0B8" w14:textId="63725F54" w:rsidR="001B4875" w:rsidRPr="001B4875" w:rsidRDefault="001C2E7F" w:rsidP="001C2E7F">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5.У</w:t>
      </w:r>
      <w:r w:rsidR="001B4875" w:rsidRPr="001B4875">
        <w:rPr>
          <w:rFonts w:ascii="Times New Roman" w:eastAsia="Times New Roman" w:hAnsi="Times New Roman" w:cs="Times New Roman"/>
          <w:lang w:eastAsia="ru-RU"/>
        </w:rPr>
        <w:t xml:space="preserve">словия труда работников. </w:t>
      </w:r>
    </w:p>
    <w:p w14:paraId="1FC93587" w14:textId="021FC0AB" w:rsidR="001B4875" w:rsidRPr="001B4875" w:rsidRDefault="001C2E7F"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Ч</w:t>
      </w:r>
      <w:r w:rsidR="001B4875" w:rsidRPr="001B4875">
        <w:rPr>
          <w:rFonts w:ascii="Times New Roman" w:eastAsia="Times New Roman" w:hAnsi="Times New Roman" w:cs="Times New Roman"/>
          <w:lang w:eastAsia="ru-RU"/>
        </w:rPr>
        <w:t xml:space="preserve">ерез другие пункты продажи стационарной и нестационарной торговой сети производится, как правило, продажа товаров повседневного, частого спроса. </w:t>
      </w:r>
      <w:r>
        <w:rPr>
          <w:rFonts w:ascii="Times New Roman" w:eastAsia="Times New Roman" w:hAnsi="Times New Roman" w:cs="Times New Roman"/>
          <w:lang w:eastAsia="ru-RU"/>
        </w:rPr>
        <w:t>Т</w:t>
      </w:r>
      <w:r w:rsidR="001B4875" w:rsidRPr="001B4875">
        <w:rPr>
          <w:rFonts w:ascii="Times New Roman" w:eastAsia="Times New Roman" w:hAnsi="Times New Roman" w:cs="Times New Roman"/>
          <w:lang w:eastAsia="ru-RU"/>
        </w:rPr>
        <w:t xml:space="preserve">акую торговую сеть, осуществляющую розничную торговлю через павильоны, киоски, палатки, торговые автоматы, а также передвижные средства развозной и разносной торговли, называют мелкорозничной. преимущества мелкорозничной торговой сети: </w:t>
      </w:r>
    </w:p>
    <w:p w14:paraId="05173811" w14:textId="77777777" w:rsidR="001B4875" w:rsidRPr="001B4875" w:rsidRDefault="001B4875" w:rsidP="00E70ED3">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1. высокая мобильность, которая позволяет максимально приблизить товары к покупателям и тем самым сократить затраты времени на их покупку. </w:t>
      </w:r>
    </w:p>
    <w:p w14:paraId="66CE843E" w14:textId="77777777" w:rsidR="001B4875" w:rsidRPr="001B4875" w:rsidRDefault="001B4875" w:rsidP="00E70ED3">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2. развитие ее не требует больших капиталовложений, позволяет использовать для ее строительства дешевые материалы. </w:t>
      </w:r>
    </w:p>
    <w:p w14:paraId="1BB434D6" w14:textId="19ECB612" w:rsidR="001B4875" w:rsidRPr="001B4875" w:rsidRDefault="001C2E7F"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О</w:t>
      </w:r>
      <w:r w:rsidR="001B4875" w:rsidRPr="001B4875">
        <w:rPr>
          <w:rFonts w:ascii="Times New Roman" w:eastAsia="Times New Roman" w:hAnsi="Times New Roman" w:cs="Times New Roman"/>
          <w:lang w:eastAsia="ru-RU"/>
        </w:rPr>
        <w:t xml:space="preserve">днако в этой сети отсутствуют должные удобства для покупателей при выборе товаров и надлежащие условия труда для продавцов. </w:t>
      </w:r>
    </w:p>
    <w:p w14:paraId="6B5BC850" w14:textId="6D9FD659" w:rsidR="001B4875" w:rsidRPr="001B4875" w:rsidRDefault="001C2E7F"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1B4875" w:rsidRPr="001B4875">
        <w:rPr>
          <w:rFonts w:ascii="Times New Roman" w:eastAsia="Times New Roman" w:hAnsi="Times New Roman" w:cs="Times New Roman"/>
          <w:lang w:eastAsia="ru-RU"/>
        </w:rPr>
        <w:t xml:space="preserve">Мелкорозничная торговая сеть может временно заменять магазины в районах нового жилищного строительства или дополнять их деятельность. </w:t>
      </w:r>
    </w:p>
    <w:p w14:paraId="3B208559" w14:textId="44DFBC68" w:rsidR="001B4875" w:rsidRPr="001B4875" w:rsidRDefault="001C2E7F"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П</w:t>
      </w:r>
      <w:r w:rsidR="001B4875" w:rsidRPr="001B4875">
        <w:rPr>
          <w:rFonts w:ascii="Times New Roman" w:eastAsia="Times New Roman" w:hAnsi="Times New Roman" w:cs="Times New Roman"/>
          <w:lang w:eastAsia="ru-RU"/>
        </w:rPr>
        <w:t xml:space="preserve">алатки и павильоны играют существенную роль в период сезонной торговли плодоовощной продукцией. </w:t>
      </w:r>
    </w:p>
    <w:p w14:paraId="69A86A8A" w14:textId="133B8B90" w:rsidR="001B4875" w:rsidRPr="001B4875" w:rsidRDefault="001C2E7F"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П</w:t>
      </w:r>
      <w:r w:rsidR="001B4875" w:rsidRPr="001B4875">
        <w:rPr>
          <w:rFonts w:ascii="Times New Roman" w:eastAsia="Times New Roman" w:hAnsi="Times New Roman" w:cs="Times New Roman"/>
          <w:lang w:eastAsia="ru-RU"/>
        </w:rPr>
        <w:t xml:space="preserve">ока еще не играет существенной роли в розничном товарообороте такая разновидность мелкорозничной торговой сети, как торговые автоматы. </w:t>
      </w:r>
      <w:r>
        <w:rPr>
          <w:rFonts w:ascii="Times New Roman" w:eastAsia="Times New Roman" w:hAnsi="Times New Roman" w:cs="Times New Roman"/>
          <w:lang w:eastAsia="ru-RU"/>
        </w:rPr>
        <w:t>О</w:t>
      </w:r>
      <w:r w:rsidR="001B4875" w:rsidRPr="001B4875">
        <w:rPr>
          <w:rFonts w:ascii="Times New Roman" w:eastAsia="Times New Roman" w:hAnsi="Times New Roman" w:cs="Times New Roman"/>
          <w:lang w:eastAsia="ru-RU"/>
        </w:rPr>
        <w:t xml:space="preserve">днако в перспективе, по мере увеличения выпуска разновидностей торговых автоматов, ассортимент товаров, реализуемых с их помощью, будет значительно расширен. </w:t>
      </w:r>
    </w:p>
    <w:p w14:paraId="57428970" w14:textId="7495DC02" w:rsidR="001B4875" w:rsidRPr="001B4875" w:rsidRDefault="001C2E7F"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П</w:t>
      </w:r>
      <w:r w:rsidR="001B4875" w:rsidRPr="001B4875">
        <w:rPr>
          <w:rFonts w:ascii="Times New Roman" w:eastAsia="Times New Roman" w:hAnsi="Times New Roman" w:cs="Times New Roman"/>
          <w:lang w:eastAsia="ru-RU"/>
        </w:rPr>
        <w:t xml:space="preserve">ри организации мелкорозничной торговой сети всегда необходимо соблюдать ее соответствие требованиям санитарных норм и правил. </w:t>
      </w:r>
    </w:p>
    <w:p w14:paraId="2E9F844D" w14:textId="202D98F8" w:rsidR="001B4875" w:rsidRPr="001B4875" w:rsidRDefault="001C2E7F"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П</w:t>
      </w:r>
      <w:r w:rsidR="001B4875" w:rsidRPr="001B4875">
        <w:rPr>
          <w:rFonts w:ascii="Times New Roman" w:eastAsia="Times New Roman" w:hAnsi="Times New Roman" w:cs="Times New Roman"/>
          <w:lang w:eastAsia="ru-RU"/>
        </w:rPr>
        <w:t xml:space="preserve">родажа скоропортящейся продукции в павильонах, палатках, киосках и прочих предприятиях мелкорозничной торговой сети, не оснащенных холодильным оборудованием, запрещена. </w:t>
      </w:r>
    </w:p>
    <w:p w14:paraId="38A3460E" w14:textId="67390C44" w:rsidR="001B4875" w:rsidRPr="001B4875" w:rsidRDefault="001C2E7F"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В</w:t>
      </w:r>
      <w:r w:rsidR="001B4875" w:rsidRPr="001B4875">
        <w:rPr>
          <w:rFonts w:ascii="Times New Roman" w:eastAsia="Times New Roman" w:hAnsi="Times New Roman" w:cs="Times New Roman"/>
          <w:lang w:eastAsia="ru-RU"/>
        </w:rPr>
        <w:t xml:space="preserve"> последнее время широкое распространение получила посылочная торговля. правильнее называть ее внемагазинной формой продажи, то есть розничной торговлей, осуществляемой через заказы по каталогам путем почтовых отправлений. </w:t>
      </w:r>
      <w:r>
        <w:rPr>
          <w:rFonts w:ascii="Times New Roman" w:eastAsia="Times New Roman" w:hAnsi="Times New Roman" w:cs="Times New Roman"/>
          <w:lang w:eastAsia="ru-RU"/>
        </w:rPr>
        <w:t>Р</w:t>
      </w:r>
      <w:r w:rsidR="001B4875" w:rsidRPr="001B4875">
        <w:rPr>
          <w:rFonts w:ascii="Times New Roman" w:eastAsia="Times New Roman" w:hAnsi="Times New Roman" w:cs="Times New Roman"/>
          <w:lang w:eastAsia="ru-RU"/>
        </w:rPr>
        <w:t xml:space="preserve">озничная торговая сеть при этом отсутствует, продажу через почту по каталогам наложенным платежом осуществляют предприятия-изготовители, оптовые предприятия, оптовые фирмы. </w:t>
      </w:r>
    </w:p>
    <w:p w14:paraId="6AC356E2" w14:textId="738A3BA2" w:rsidR="001B4875" w:rsidRPr="001B4875" w:rsidRDefault="001C2E7F"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П</w:t>
      </w:r>
      <w:r w:rsidR="001B4875" w:rsidRPr="001B4875">
        <w:rPr>
          <w:rFonts w:ascii="Times New Roman" w:eastAsia="Times New Roman" w:hAnsi="Times New Roman" w:cs="Times New Roman"/>
          <w:lang w:eastAsia="ru-RU"/>
        </w:rPr>
        <w:t xml:space="preserve">осылочная торговля — это розничная торговля, осуществляемая по заказам, выполняемым путем почтовых отправлений. подобного вида торговля обычно заключается в распространении каталогов среди возможных клиентов, которые либо лично, либо через агентства делают закупки. </w:t>
      </w:r>
      <w:r>
        <w:rPr>
          <w:rFonts w:ascii="Times New Roman" w:eastAsia="Times New Roman" w:hAnsi="Times New Roman" w:cs="Times New Roman"/>
          <w:lang w:eastAsia="ru-RU"/>
        </w:rPr>
        <w:t>З</w:t>
      </w:r>
      <w:r w:rsidR="001B4875" w:rsidRPr="001B4875">
        <w:rPr>
          <w:rFonts w:ascii="Times New Roman" w:eastAsia="Times New Roman" w:hAnsi="Times New Roman" w:cs="Times New Roman"/>
          <w:lang w:eastAsia="ru-RU"/>
        </w:rPr>
        <w:t xml:space="preserve">атем товары доставляются к ним на дом. </w:t>
      </w:r>
      <w:r>
        <w:rPr>
          <w:rFonts w:ascii="Times New Roman" w:eastAsia="Times New Roman" w:hAnsi="Times New Roman" w:cs="Times New Roman"/>
          <w:lang w:eastAsia="ru-RU"/>
        </w:rPr>
        <w:t>П</w:t>
      </w:r>
      <w:r w:rsidR="001B4875" w:rsidRPr="001B4875">
        <w:rPr>
          <w:rFonts w:ascii="Times New Roman" w:eastAsia="Times New Roman" w:hAnsi="Times New Roman" w:cs="Times New Roman"/>
          <w:lang w:eastAsia="ru-RU"/>
        </w:rPr>
        <w:t xml:space="preserve">окупатель может заказать товар как лично, так и через агента, являющегося представителем торговой фирмы. подобные фирмы конкурируют обычно в том, что предлагают клиентам удобства (например, покупки на дому) или предоставляют кредит на приобретенные у них товары. </w:t>
      </w:r>
      <w:r>
        <w:rPr>
          <w:rFonts w:ascii="Times New Roman" w:eastAsia="Times New Roman" w:hAnsi="Times New Roman" w:cs="Times New Roman"/>
          <w:lang w:eastAsia="ru-RU"/>
        </w:rPr>
        <w:t>П</w:t>
      </w:r>
      <w:r w:rsidR="001B4875" w:rsidRPr="001B4875">
        <w:rPr>
          <w:rFonts w:ascii="Times New Roman" w:eastAsia="Times New Roman" w:hAnsi="Times New Roman" w:cs="Times New Roman"/>
          <w:lang w:eastAsia="ru-RU"/>
        </w:rPr>
        <w:t xml:space="preserve">ромышленные товары также могут присылаться по почте. </w:t>
      </w:r>
      <w:r>
        <w:rPr>
          <w:rFonts w:ascii="Times New Roman" w:eastAsia="Times New Roman" w:hAnsi="Times New Roman" w:cs="Times New Roman"/>
          <w:lang w:eastAsia="ru-RU"/>
        </w:rPr>
        <w:t>К</w:t>
      </w:r>
      <w:r w:rsidR="001B4875" w:rsidRPr="001B4875">
        <w:rPr>
          <w:rFonts w:ascii="Times New Roman" w:eastAsia="Times New Roman" w:hAnsi="Times New Roman" w:cs="Times New Roman"/>
          <w:lang w:eastAsia="ru-RU"/>
        </w:rPr>
        <w:t>роме того, сейчас по центральному телевидению широкое распространение получила реклама различных товаров (массажеров, бытовой техники, мебели, косметических и медицинских средств и т. д.)</w:t>
      </w:r>
      <w:proofErr w:type="gramStart"/>
      <w:r w:rsidR="001B4875" w:rsidRPr="001B4875">
        <w:rPr>
          <w:rFonts w:ascii="Times New Roman" w:eastAsia="Times New Roman" w:hAnsi="Times New Roman" w:cs="Times New Roman"/>
          <w:lang w:eastAsia="ru-RU"/>
        </w:rPr>
        <w:t>.</w:t>
      </w:r>
      <w:proofErr w:type="gramEnd"/>
      <w:r w:rsidR="001B4875" w:rsidRPr="001B4875">
        <w:rPr>
          <w:rFonts w:ascii="Times New Roman" w:eastAsia="Times New Roman" w:hAnsi="Times New Roman" w:cs="Times New Roman"/>
          <w:lang w:eastAsia="ru-RU"/>
        </w:rPr>
        <w:t xml:space="preserve"> </w:t>
      </w:r>
      <w:proofErr w:type="gramStart"/>
      <w:r w:rsidR="001B4875" w:rsidRPr="001B4875">
        <w:rPr>
          <w:rFonts w:ascii="Times New Roman" w:eastAsia="Times New Roman" w:hAnsi="Times New Roman" w:cs="Times New Roman"/>
          <w:lang w:eastAsia="ru-RU"/>
        </w:rPr>
        <w:t>у</w:t>
      </w:r>
      <w:proofErr w:type="gramEnd"/>
      <w:r w:rsidR="001B4875" w:rsidRPr="001B4875">
        <w:rPr>
          <w:rFonts w:ascii="Times New Roman" w:eastAsia="Times New Roman" w:hAnsi="Times New Roman" w:cs="Times New Roman"/>
          <w:lang w:eastAsia="ru-RU"/>
        </w:rPr>
        <w:t xml:space="preserve">казанные товары также реализуются посредством посылочной торговли с предварительной оплатой заказа либо оплатой наложенным </w:t>
      </w:r>
      <w:r w:rsidR="001B4875" w:rsidRPr="001B4875">
        <w:rPr>
          <w:rFonts w:ascii="Times New Roman" w:eastAsia="Times New Roman" w:hAnsi="Times New Roman" w:cs="Times New Roman"/>
          <w:lang w:eastAsia="ru-RU"/>
        </w:rPr>
        <w:lastRenderedPageBreak/>
        <w:t xml:space="preserve">платежом (по желанию покупателя). </w:t>
      </w:r>
      <w:r>
        <w:rPr>
          <w:rFonts w:ascii="Times New Roman" w:eastAsia="Times New Roman" w:hAnsi="Times New Roman" w:cs="Times New Roman"/>
          <w:lang w:eastAsia="ru-RU"/>
        </w:rPr>
        <w:t>С</w:t>
      </w:r>
      <w:r w:rsidR="001B4875" w:rsidRPr="001B4875">
        <w:rPr>
          <w:rFonts w:ascii="Times New Roman" w:eastAsia="Times New Roman" w:hAnsi="Times New Roman" w:cs="Times New Roman"/>
          <w:lang w:eastAsia="ru-RU"/>
        </w:rPr>
        <w:t xml:space="preserve">ледует отметить, что приобретение товаров посредством посылочной торговли, несмотря на свои удобства, имеет ряд существенных недостатков: </w:t>
      </w:r>
    </w:p>
    <w:p w14:paraId="4974B1D5" w14:textId="77777777" w:rsidR="001C2E7F" w:rsidRDefault="001B4875" w:rsidP="001C2E7F">
      <w:pPr>
        <w:suppressAutoHyphens/>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1. невозможно подробно изучить покупаемый товар. </w:t>
      </w:r>
    </w:p>
    <w:p w14:paraId="62E90719" w14:textId="191EB0E3" w:rsidR="001B4875" w:rsidRPr="001B4875" w:rsidRDefault="001B4875" w:rsidP="001C2E7F">
      <w:pPr>
        <w:suppressAutoHyphens/>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2. невозможно потрогать его руками.</w:t>
      </w:r>
      <w:r w:rsidRPr="001B4875">
        <w:rPr>
          <w:rFonts w:ascii="Times New Roman" w:eastAsia="Times New Roman" w:hAnsi="Times New Roman" w:cs="Times New Roman"/>
          <w:lang w:eastAsia="ru-RU"/>
        </w:rPr>
        <w:br/>
        <w:t>3. невозможно примерить.</w:t>
      </w:r>
      <w:r w:rsidRPr="001B4875">
        <w:rPr>
          <w:rFonts w:ascii="Times New Roman" w:eastAsia="Times New Roman" w:hAnsi="Times New Roman" w:cs="Times New Roman"/>
          <w:lang w:eastAsia="ru-RU"/>
        </w:rPr>
        <w:br/>
        <w:t xml:space="preserve">4. невозможно проверить качество. </w:t>
      </w:r>
    </w:p>
    <w:p w14:paraId="551C4D0F" w14:textId="2B68F7FA" w:rsidR="001B4875" w:rsidRPr="001B4875" w:rsidRDefault="001C2E7F"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О</w:t>
      </w:r>
      <w:r w:rsidR="001B4875" w:rsidRPr="001B4875">
        <w:rPr>
          <w:rFonts w:ascii="Times New Roman" w:eastAsia="Times New Roman" w:hAnsi="Times New Roman" w:cs="Times New Roman"/>
          <w:lang w:eastAsia="ru-RU"/>
        </w:rPr>
        <w:t xml:space="preserve">беспеченность населения (города, района) розничной торговой сетью количественно характеризуется фактическим наличием розничных торговых предприятий в расчете на 1000 жителей. </w:t>
      </w:r>
    </w:p>
    <w:p w14:paraId="39C50FBE" w14:textId="240FDB64" w:rsidR="001B4875" w:rsidRPr="001B4875" w:rsidRDefault="001C2E7F"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Р</w:t>
      </w:r>
      <w:r w:rsidR="001B4875" w:rsidRPr="001B4875">
        <w:rPr>
          <w:rFonts w:ascii="Times New Roman" w:eastAsia="Times New Roman" w:hAnsi="Times New Roman" w:cs="Times New Roman"/>
          <w:lang w:eastAsia="ru-RU"/>
        </w:rPr>
        <w:t>озничная торговля осуществляется в различных формах:</w:t>
      </w:r>
      <w:r w:rsidR="001B4875" w:rsidRPr="001B4875">
        <w:rPr>
          <w:rFonts w:ascii="Times New Roman" w:eastAsia="Times New Roman" w:hAnsi="Times New Roman" w:cs="Times New Roman"/>
          <w:lang w:eastAsia="ru-RU"/>
        </w:rPr>
        <w:br/>
        <w:t xml:space="preserve">– продажа товаров с обслуживанием покупателей на торго- </w:t>
      </w:r>
    </w:p>
    <w:p w14:paraId="57F9B6F3" w14:textId="77777777" w:rsidR="001B4875" w:rsidRPr="001B4875" w:rsidRDefault="001B4875" w:rsidP="00E70ED3">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вом объекте (в месте продажи товаров); </w:t>
      </w:r>
    </w:p>
    <w:p w14:paraId="21EC7AB2" w14:textId="77777777" w:rsidR="001B4875" w:rsidRPr="001B4875" w:rsidRDefault="001B4875" w:rsidP="001C2E7F">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  продажа товаров по образцам; </w:t>
      </w:r>
    </w:p>
    <w:p w14:paraId="082BC028" w14:textId="77777777" w:rsidR="001B4875" w:rsidRPr="001B4875" w:rsidRDefault="001B4875" w:rsidP="001C2E7F">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  продажа товаров по заказам и на дому у покупателей; </w:t>
      </w:r>
    </w:p>
    <w:p w14:paraId="11776892" w14:textId="77777777" w:rsidR="001B4875" w:rsidRPr="001B4875" w:rsidRDefault="001B4875" w:rsidP="001C2E7F">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  продажа товаров длительного пользования в кредит. </w:t>
      </w:r>
    </w:p>
    <w:p w14:paraId="2CF358B2" w14:textId="5EB52D10" w:rsidR="001B4875" w:rsidRPr="001B4875" w:rsidRDefault="001C2E7F" w:rsidP="001C2E7F">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П</w:t>
      </w:r>
      <w:r w:rsidR="001B4875" w:rsidRPr="001B4875">
        <w:rPr>
          <w:rFonts w:ascii="Times New Roman" w:eastAsia="Times New Roman" w:hAnsi="Times New Roman" w:cs="Times New Roman"/>
          <w:lang w:eastAsia="ru-RU"/>
        </w:rPr>
        <w:t xml:space="preserve">родажа товаров с обслуживанием покупателей в месте продажи товаров, по заказам и на дому регулируется правилами продажи отдельных товаров, принятыми исполнительными органами этих субъектов. </w:t>
      </w:r>
    </w:p>
    <w:p w14:paraId="3A20D337" w14:textId="77777777" w:rsidR="001C2E7F" w:rsidRDefault="001C2E7F" w:rsidP="001C2E7F">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П</w:t>
      </w:r>
      <w:r w:rsidR="001B4875" w:rsidRPr="001B4875">
        <w:rPr>
          <w:rFonts w:ascii="Times New Roman" w:eastAsia="Times New Roman" w:hAnsi="Times New Roman" w:cs="Times New Roman"/>
          <w:lang w:eastAsia="ru-RU"/>
        </w:rPr>
        <w:t xml:space="preserve">родажа товаров в кредит производится в соответствии с правилами продажи гражданам товаров длительного пользования в кредит. </w:t>
      </w:r>
    </w:p>
    <w:p w14:paraId="6EAA8C17" w14:textId="708D6366" w:rsidR="001B4875" w:rsidRPr="001B4875" w:rsidRDefault="001C2E7F" w:rsidP="001C2E7F">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П</w:t>
      </w:r>
      <w:r w:rsidR="001B4875" w:rsidRPr="001B4875">
        <w:rPr>
          <w:rFonts w:ascii="Times New Roman" w:eastAsia="Times New Roman" w:hAnsi="Times New Roman" w:cs="Times New Roman"/>
          <w:lang w:eastAsia="ru-RU"/>
        </w:rPr>
        <w:t xml:space="preserve">родажа товаров по образцам регламентируется ст. 497 </w:t>
      </w:r>
      <w:r>
        <w:rPr>
          <w:rFonts w:ascii="Times New Roman" w:eastAsia="Times New Roman" w:hAnsi="Times New Roman" w:cs="Times New Roman"/>
          <w:lang w:eastAsia="ru-RU"/>
        </w:rPr>
        <w:t>ГК</w:t>
      </w:r>
      <w:r w:rsidR="001B4875" w:rsidRPr="001B4875">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Р</w:t>
      </w:r>
      <w:r w:rsidR="001B4875" w:rsidRPr="001B4875">
        <w:rPr>
          <w:rFonts w:ascii="Times New Roman" w:eastAsia="Times New Roman" w:hAnsi="Times New Roman" w:cs="Times New Roman"/>
          <w:lang w:eastAsia="ru-RU"/>
        </w:rPr>
        <w:t xml:space="preserve">Ф и правилами продажи по образцам. </w:t>
      </w:r>
    </w:p>
    <w:p w14:paraId="44A07D7C" w14:textId="77777777" w:rsidR="001C2E7F" w:rsidRDefault="001C2E7F" w:rsidP="001C2E7F">
      <w:pPr>
        <w:suppressAutoHyphens/>
        <w:jc w:val="both"/>
        <w:rPr>
          <w:rFonts w:ascii="Times New Roman" w:eastAsia="Times New Roman" w:hAnsi="Times New Roman" w:cs="Times New Roman"/>
          <w:b/>
          <w:bCs/>
          <w:lang w:eastAsia="ru-RU"/>
        </w:rPr>
      </w:pPr>
    </w:p>
    <w:p w14:paraId="1FCD2FD7" w14:textId="57FFE25E" w:rsidR="001B4875" w:rsidRDefault="0061086C" w:rsidP="00A250BE">
      <w:pPr>
        <w:suppressAutoHyphens/>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3</w:t>
      </w:r>
      <w:r w:rsidR="001B4875" w:rsidRPr="001B4875">
        <w:rPr>
          <w:rFonts w:ascii="Times New Roman" w:eastAsia="Times New Roman" w:hAnsi="Times New Roman" w:cs="Times New Roman"/>
          <w:b/>
          <w:bCs/>
          <w:lang w:eastAsia="ru-RU"/>
        </w:rPr>
        <w:t>.3. Классификация предприятий розничной торговли</w:t>
      </w:r>
    </w:p>
    <w:p w14:paraId="3F058A7C" w14:textId="77777777" w:rsidR="001C2E7F" w:rsidRPr="001B4875" w:rsidRDefault="001C2E7F" w:rsidP="001C2E7F">
      <w:pPr>
        <w:suppressAutoHyphens/>
        <w:jc w:val="both"/>
        <w:rPr>
          <w:rFonts w:ascii="Times New Roman" w:eastAsia="Times New Roman" w:hAnsi="Times New Roman" w:cs="Times New Roman"/>
          <w:lang w:eastAsia="ru-RU"/>
        </w:rPr>
      </w:pPr>
    </w:p>
    <w:p w14:paraId="1DB10AB9" w14:textId="3B5AE06F" w:rsidR="001B4875" w:rsidRPr="001B4875" w:rsidRDefault="0061086C" w:rsidP="0061086C">
      <w:pPr>
        <w:suppressAutoHyphens/>
        <w:jc w:val="both"/>
        <w:rPr>
          <w:rFonts w:ascii="Times New Roman" w:eastAsia="Times New Roman" w:hAnsi="Times New Roman" w:cs="Times New Roman"/>
          <w:lang w:eastAsia="ru-RU"/>
        </w:rPr>
      </w:pPr>
      <w:r>
        <w:rPr>
          <w:rFonts w:ascii="Times New Roman" w:eastAsia="Times New Roman" w:hAnsi="Times New Roman" w:cs="Times New Roman"/>
          <w:i/>
          <w:iCs/>
          <w:lang w:eastAsia="ru-RU"/>
        </w:rPr>
        <w:t xml:space="preserve">      </w:t>
      </w:r>
      <w:r w:rsidR="001B4875" w:rsidRPr="001B4875">
        <w:rPr>
          <w:rFonts w:ascii="Times New Roman" w:eastAsia="Times New Roman" w:hAnsi="Times New Roman" w:cs="Times New Roman"/>
          <w:i/>
          <w:iCs/>
          <w:lang w:eastAsia="ru-RU"/>
        </w:rPr>
        <w:t xml:space="preserve">Классификация предприятий розничной торговли </w:t>
      </w:r>
      <w:r w:rsidR="001B4875" w:rsidRPr="001B4875">
        <w:rPr>
          <w:rFonts w:ascii="Times New Roman" w:eastAsia="Times New Roman" w:hAnsi="Times New Roman" w:cs="Times New Roman"/>
          <w:lang w:eastAsia="ru-RU"/>
        </w:rPr>
        <w:t xml:space="preserve">является одним из важнейших направлений управления торговой сетью. </w:t>
      </w:r>
    </w:p>
    <w:p w14:paraId="2BF516DA" w14:textId="4F6F8A02" w:rsidR="001B4875" w:rsidRPr="001B4875" w:rsidRDefault="0061086C" w:rsidP="0061086C">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Н</w:t>
      </w:r>
      <w:r w:rsidR="001B4875" w:rsidRPr="001B4875">
        <w:rPr>
          <w:rFonts w:ascii="Times New Roman" w:eastAsia="Times New Roman" w:hAnsi="Times New Roman" w:cs="Times New Roman"/>
          <w:lang w:eastAsia="ru-RU"/>
        </w:rPr>
        <w:t xml:space="preserve">еобходимость классификации магазинов вызывается широтой и разнообразием ассортимента товаров, постоянным его усложнением, что, в свою очередь, требует рационального распределения товарных ресурсов между торговыми предприятиями. предприятия розничной торговли в соответствии с введенным с 2002 г. гостом классифицируют по их видам и типам. в зависимости от ассортимента реализуемых товаров виды магазинов определяются как специализированные, неспециализированные, универсальные. </w:t>
      </w:r>
    </w:p>
    <w:p w14:paraId="5B2A6345" w14:textId="537A69F8" w:rsidR="001B4875" w:rsidRPr="001B4875" w:rsidRDefault="0061086C"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i/>
          <w:iCs/>
          <w:lang w:eastAsia="ru-RU"/>
        </w:rPr>
        <w:t xml:space="preserve">      </w:t>
      </w:r>
      <w:r w:rsidR="001B4875" w:rsidRPr="001B4875">
        <w:rPr>
          <w:rFonts w:ascii="Times New Roman" w:eastAsia="Times New Roman" w:hAnsi="Times New Roman" w:cs="Times New Roman"/>
          <w:i/>
          <w:iCs/>
          <w:lang w:eastAsia="ru-RU"/>
        </w:rPr>
        <w:t xml:space="preserve">Специализированный магазин </w:t>
      </w:r>
      <w:r w:rsidR="001B4875" w:rsidRPr="001B4875">
        <w:rPr>
          <w:rFonts w:ascii="Times New Roman" w:eastAsia="Times New Roman" w:hAnsi="Times New Roman" w:cs="Times New Roman"/>
          <w:lang w:eastAsia="ru-RU"/>
        </w:rPr>
        <w:t xml:space="preserve">— это предприятие розничной торговли, реализующее одну группу товаров: хлебобулочные изделия, молочные товары, обувь, одежду. </w:t>
      </w:r>
      <w:r>
        <w:rPr>
          <w:rFonts w:ascii="Times New Roman" w:eastAsia="Times New Roman" w:hAnsi="Times New Roman" w:cs="Times New Roman"/>
          <w:lang w:eastAsia="ru-RU"/>
        </w:rPr>
        <w:t>К</w:t>
      </w:r>
      <w:r w:rsidR="001B4875" w:rsidRPr="001B4875">
        <w:rPr>
          <w:rFonts w:ascii="Times New Roman" w:eastAsia="Times New Roman" w:hAnsi="Times New Roman" w:cs="Times New Roman"/>
          <w:lang w:eastAsia="ru-RU"/>
        </w:rPr>
        <w:t xml:space="preserve"> разновидности специализированных магазинов относят магазины узкоспециализированные, реализующие товары определенной подгруппы (магазины «чай, кофе», «Мужская одежда», «детская обувь» и др.). </w:t>
      </w:r>
    </w:p>
    <w:p w14:paraId="042F2789" w14:textId="5132D1AF" w:rsidR="001B4875" w:rsidRPr="001B4875" w:rsidRDefault="0061086C"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К</w:t>
      </w:r>
      <w:r w:rsidR="001B4875" w:rsidRPr="001B4875">
        <w:rPr>
          <w:rFonts w:ascii="Times New Roman" w:eastAsia="Times New Roman" w:hAnsi="Times New Roman" w:cs="Times New Roman"/>
          <w:lang w:eastAsia="ru-RU"/>
        </w:rPr>
        <w:t xml:space="preserve"> </w:t>
      </w:r>
      <w:r w:rsidR="001B4875" w:rsidRPr="001B4875">
        <w:rPr>
          <w:rFonts w:ascii="Times New Roman" w:eastAsia="Times New Roman" w:hAnsi="Times New Roman" w:cs="Times New Roman"/>
          <w:i/>
          <w:iCs/>
          <w:lang w:eastAsia="ru-RU"/>
        </w:rPr>
        <w:t xml:space="preserve">неспециализированным магазинам </w:t>
      </w:r>
      <w:r w:rsidR="001B4875" w:rsidRPr="001B4875">
        <w:rPr>
          <w:rFonts w:ascii="Times New Roman" w:eastAsia="Times New Roman" w:hAnsi="Times New Roman" w:cs="Times New Roman"/>
          <w:lang w:eastAsia="ru-RU"/>
        </w:rPr>
        <w:t xml:space="preserve">относят магазины с комбинированным ассортиментом товаров; со смешанным ассортиментом товаров. </w:t>
      </w:r>
    </w:p>
    <w:p w14:paraId="200C619A" w14:textId="42203715" w:rsidR="001B4875" w:rsidRPr="001B4875" w:rsidRDefault="0061086C"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1B4875" w:rsidRPr="001B4875">
        <w:rPr>
          <w:rFonts w:ascii="Times New Roman" w:eastAsia="Times New Roman" w:hAnsi="Times New Roman" w:cs="Times New Roman"/>
          <w:lang w:eastAsia="ru-RU"/>
        </w:rPr>
        <w:t xml:space="preserve">Магазин с комбинированным ассортиментом товаров — это предприятие розничной торговли, реализующее несколько групп товаров, связанных общностью спроса и удовлетворяющих отдельные потребности покупателей. (Магазин «продукты», «промтовары», «все для дома», «товары для женщин» и др.) Магазин со смешанным ассортиментом — это предприятие розничной торговли, реализующее отдельные виды продовольственных и непродовольственных товаров. </w:t>
      </w:r>
    </w:p>
    <w:p w14:paraId="16091894" w14:textId="79E16BF8" w:rsidR="001B4875" w:rsidRPr="001B4875" w:rsidRDefault="0061086C"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i/>
          <w:iCs/>
          <w:lang w:eastAsia="ru-RU"/>
        </w:rPr>
        <w:t xml:space="preserve">      </w:t>
      </w:r>
      <w:r w:rsidR="001B4875" w:rsidRPr="001B4875">
        <w:rPr>
          <w:rFonts w:ascii="Times New Roman" w:eastAsia="Times New Roman" w:hAnsi="Times New Roman" w:cs="Times New Roman"/>
          <w:i/>
          <w:iCs/>
          <w:lang w:eastAsia="ru-RU"/>
        </w:rPr>
        <w:t xml:space="preserve">Универсальный магазин </w:t>
      </w:r>
      <w:r w:rsidR="001B4875" w:rsidRPr="001B4875">
        <w:rPr>
          <w:rFonts w:ascii="Times New Roman" w:eastAsia="Times New Roman" w:hAnsi="Times New Roman" w:cs="Times New Roman"/>
          <w:lang w:eastAsia="ru-RU"/>
        </w:rPr>
        <w:t xml:space="preserve">— это предприятие розничной торговли, реализующее универсальный ассортимент продовольственных и (или) непродовольственных товаров («универмаг», «универсам» и т. д.). </w:t>
      </w:r>
    </w:p>
    <w:p w14:paraId="7600B21D" w14:textId="1EAFDA4C" w:rsidR="001B4875" w:rsidRPr="001B4875" w:rsidRDefault="0061086C"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 xml:space="preserve">      В</w:t>
      </w:r>
      <w:r w:rsidR="001B4875" w:rsidRPr="001B4875">
        <w:rPr>
          <w:rFonts w:ascii="Times New Roman" w:eastAsia="Times New Roman" w:hAnsi="Times New Roman" w:cs="Times New Roman"/>
          <w:lang w:eastAsia="ru-RU"/>
        </w:rPr>
        <w:t xml:space="preserve">ыбор товарного профиля магазинов должен быть экономически оправдан. так, в городских районах сложившейся застройки, где преобладают небольшие магазины, иногда оправдан процесс углубления специализации, т.к. специализированные магазины имеют ряд преимуществ перед другими. </w:t>
      </w:r>
      <w:r>
        <w:rPr>
          <w:rFonts w:ascii="Times New Roman" w:eastAsia="Times New Roman" w:hAnsi="Times New Roman" w:cs="Times New Roman"/>
          <w:lang w:eastAsia="ru-RU"/>
        </w:rPr>
        <w:t>К</w:t>
      </w:r>
      <w:r w:rsidR="001B4875" w:rsidRPr="001B4875">
        <w:rPr>
          <w:rFonts w:ascii="Times New Roman" w:eastAsia="Times New Roman" w:hAnsi="Times New Roman" w:cs="Times New Roman"/>
          <w:lang w:eastAsia="ru-RU"/>
        </w:rPr>
        <w:t xml:space="preserve">оличество разновидностей товаров в них увеличивается, покупателям предоставляется более широкий выбор товаров. </w:t>
      </w:r>
      <w:r>
        <w:rPr>
          <w:rFonts w:ascii="Times New Roman" w:eastAsia="Times New Roman" w:hAnsi="Times New Roman" w:cs="Times New Roman"/>
          <w:lang w:eastAsia="ru-RU"/>
        </w:rPr>
        <w:t>В</w:t>
      </w:r>
      <w:r w:rsidR="001B4875" w:rsidRPr="001B4875">
        <w:rPr>
          <w:rFonts w:ascii="Times New Roman" w:eastAsia="Times New Roman" w:hAnsi="Times New Roman" w:cs="Times New Roman"/>
          <w:lang w:eastAsia="ru-RU"/>
        </w:rPr>
        <w:t xml:space="preserve"> таких магазинах устанавливаются более тесные контакты с поставщиками товаров, что позв</w:t>
      </w:r>
      <w:r>
        <w:rPr>
          <w:rFonts w:ascii="Times New Roman" w:eastAsia="Times New Roman" w:hAnsi="Times New Roman" w:cs="Times New Roman"/>
          <w:lang w:eastAsia="ru-RU"/>
        </w:rPr>
        <w:t>о</w:t>
      </w:r>
      <w:r w:rsidR="001B4875" w:rsidRPr="001B4875">
        <w:rPr>
          <w:rFonts w:ascii="Times New Roman" w:eastAsia="Times New Roman" w:hAnsi="Times New Roman" w:cs="Times New Roman"/>
          <w:lang w:eastAsia="ru-RU"/>
        </w:rPr>
        <w:t xml:space="preserve">ляет полнее удовлетворить спрос покупателей. </w:t>
      </w:r>
    </w:p>
    <w:p w14:paraId="13BE0643" w14:textId="106F334D" w:rsidR="001B4875" w:rsidRPr="001B4875" w:rsidRDefault="0061086C"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П</w:t>
      </w:r>
      <w:r w:rsidR="001B4875" w:rsidRPr="001B4875">
        <w:rPr>
          <w:rFonts w:ascii="Times New Roman" w:eastAsia="Times New Roman" w:hAnsi="Times New Roman" w:cs="Times New Roman"/>
          <w:lang w:eastAsia="ru-RU"/>
        </w:rPr>
        <w:t xml:space="preserve">рактика показывает, что в специализированных магазинах выше уровень обслуживания и эффективность труда благодаря тому, что работники торгового зала, имея дело с одной товарной группой, обладают более высоким профессиональным мастерством. </w:t>
      </w:r>
    </w:p>
    <w:p w14:paraId="7C02F866" w14:textId="187D46A0" w:rsidR="001B4875" w:rsidRPr="001B4875" w:rsidRDefault="0061086C"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В</w:t>
      </w:r>
      <w:r w:rsidR="001B4875" w:rsidRPr="001B4875">
        <w:rPr>
          <w:rFonts w:ascii="Times New Roman" w:eastAsia="Times New Roman" w:hAnsi="Times New Roman" w:cs="Times New Roman"/>
          <w:lang w:eastAsia="ru-RU"/>
        </w:rPr>
        <w:t xml:space="preserve">месте с тем ориентация только на специализированные магазины приводит к увеличению совокупных затрат времени </w:t>
      </w:r>
    </w:p>
    <w:p w14:paraId="405D7EC1" w14:textId="5FD7D8B7" w:rsidR="001B4875" w:rsidRPr="001B4875" w:rsidRDefault="0061086C"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П</w:t>
      </w:r>
      <w:r w:rsidR="001B4875" w:rsidRPr="001B4875">
        <w:rPr>
          <w:rFonts w:ascii="Times New Roman" w:eastAsia="Times New Roman" w:hAnsi="Times New Roman" w:cs="Times New Roman"/>
          <w:lang w:eastAsia="ru-RU"/>
        </w:rPr>
        <w:t xml:space="preserve">окупателей на приобретение покупки к увеличению радиуса обслуживания. поэтому при выборе товарного профиля магазинов следует учитывать следующие факторы: </w:t>
      </w:r>
    </w:p>
    <w:p w14:paraId="35BBC536" w14:textId="77777777" w:rsidR="0061086C" w:rsidRDefault="001B4875" w:rsidP="0061086C">
      <w:pPr>
        <w:suppressAutoHyphens/>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1. характер спроса на товары.</w:t>
      </w:r>
      <w:r w:rsidRPr="001B4875">
        <w:rPr>
          <w:rFonts w:ascii="Times New Roman" w:eastAsia="Times New Roman" w:hAnsi="Times New Roman" w:cs="Times New Roman"/>
          <w:lang w:eastAsia="ru-RU"/>
        </w:rPr>
        <w:br/>
        <w:t>2. объем, структуру товарооборота города.</w:t>
      </w:r>
      <w:r w:rsidRPr="001B4875">
        <w:rPr>
          <w:rFonts w:ascii="Times New Roman" w:eastAsia="Times New Roman" w:hAnsi="Times New Roman" w:cs="Times New Roman"/>
          <w:lang w:eastAsia="ru-RU"/>
        </w:rPr>
        <w:br/>
        <w:t xml:space="preserve">3. состояние материально-технической базы торговли. </w:t>
      </w:r>
    </w:p>
    <w:p w14:paraId="5DD4807D" w14:textId="76A1BC25" w:rsidR="001B4875" w:rsidRPr="001B4875" w:rsidRDefault="001B4875" w:rsidP="0061086C">
      <w:pPr>
        <w:suppressAutoHyphens/>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4. развитие городского транспорта.</w:t>
      </w:r>
      <w:r w:rsidRPr="001B4875">
        <w:rPr>
          <w:rFonts w:ascii="Times New Roman" w:eastAsia="Times New Roman" w:hAnsi="Times New Roman" w:cs="Times New Roman"/>
          <w:lang w:eastAsia="ru-RU"/>
        </w:rPr>
        <w:br/>
        <w:t xml:space="preserve">5. уровень конкуренции и др. </w:t>
      </w:r>
    </w:p>
    <w:p w14:paraId="3C52151A" w14:textId="7A91BF9C" w:rsidR="001B4875" w:rsidRPr="001B4875" w:rsidRDefault="0061086C"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Т</w:t>
      </w:r>
      <w:r w:rsidR="001B4875" w:rsidRPr="001B4875">
        <w:rPr>
          <w:rFonts w:ascii="Times New Roman" w:eastAsia="Times New Roman" w:hAnsi="Times New Roman" w:cs="Times New Roman"/>
          <w:lang w:eastAsia="ru-RU"/>
        </w:rPr>
        <w:t xml:space="preserve">овары делятся на товары повседневного спроса, товары периодического спроса, товары эпизодического спроса. </w:t>
      </w:r>
    </w:p>
    <w:p w14:paraId="34004A2E" w14:textId="18DF37B4" w:rsidR="001B4875" w:rsidRPr="001B4875" w:rsidRDefault="0061086C"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В</w:t>
      </w:r>
      <w:r w:rsidR="001B4875" w:rsidRPr="001B4875">
        <w:rPr>
          <w:rFonts w:ascii="Times New Roman" w:eastAsia="Times New Roman" w:hAnsi="Times New Roman" w:cs="Times New Roman"/>
          <w:lang w:eastAsia="ru-RU"/>
        </w:rPr>
        <w:t xml:space="preserve">ыбор товарного профиля магазинов также должен быть связан с подразделением товаров в зависимости от частоты спроса. </w:t>
      </w:r>
    </w:p>
    <w:p w14:paraId="0A2AA859" w14:textId="33B77ECA" w:rsidR="001B4875" w:rsidRPr="001B4875" w:rsidRDefault="0061086C"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П</w:t>
      </w:r>
      <w:r w:rsidR="001B4875" w:rsidRPr="001B4875">
        <w:rPr>
          <w:rFonts w:ascii="Times New Roman" w:eastAsia="Times New Roman" w:hAnsi="Times New Roman" w:cs="Times New Roman"/>
          <w:lang w:eastAsia="ru-RU"/>
        </w:rPr>
        <w:t xml:space="preserve">ри реконструкции сети действующих магазинов и расширении ее за счет приспосабливаемых и освобождаемых помещений следует в целом добиваться ее рационализации, цель которой — создание комплекса торговых предприятий, совокупный ассортимент которых соответствовал бы товарной структуре универсального магазина. </w:t>
      </w:r>
    </w:p>
    <w:p w14:paraId="21890572" w14:textId="07AC35C4" w:rsidR="001B4875" w:rsidRPr="001B4875" w:rsidRDefault="0061086C"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У</w:t>
      </w:r>
      <w:r w:rsidR="001B4875" w:rsidRPr="001B4875">
        <w:rPr>
          <w:rFonts w:ascii="Times New Roman" w:eastAsia="Times New Roman" w:hAnsi="Times New Roman" w:cs="Times New Roman"/>
          <w:lang w:eastAsia="ru-RU"/>
        </w:rPr>
        <w:t xml:space="preserve">ниверсальные магазины, торгующие товарами всех или почти всех товарных групп, обеспечивают возможность совершать комплексные покупки с наименьшими затратами времени. </w:t>
      </w:r>
    </w:p>
    <w:p w14:paraId="20A2B936" w14:textId="76B22E62" w:rsidR="001B4875" w:rsidRPr="001B4875" w:rsidRDefault="0061086C"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В</w:t>
      </w:r>
      <w:r w:rsidR="001B4875" w:rsidRPr="001B4875">
        <w:rPr>
          <w:rFonts w:ascii="Times New Roman" w:eastAsia="Times New Roman" w:hAnsi="Times New Roman" w:cs="Times New Roman"/>
          <w:lang w:eastAsia="ru-RU"/>
        </w:rPr>
        <w:t xml:space="preserve"> районах новостроек наличие предприятий с достаточно большими торговыми площадями изначально создает предпосылки для организации универсальных магазинов или магазинов с комбинированным ассортиментом товаров. </w:t>
      </w:r>
      <w:r>
        <w:rPr>
          <w:rFonts w:ascii="Times New Roman" w:eastAsia="Times New Roman" w:hAnsi="Times New Roman" w:cs="Times New Roman"/>
          <w:lang w:eastAsia="ru-RU"/>
        </w:rPr>
        <w:t>К</w:t>
      </w:r>
      <w:r w:rsidR="001B4875" w:rsidRPr="001B4875">
        <w:rPr>
          <w:rFonts w:ascii="Times New Roman" w:eastAsia="Times New Roman" w:hAnsi="Times New Roman" w:cs="Times New Roman"/>
          <w:lang w:eastAsia="ru-RU"/>
        </w:rPr>
        <w:t xml:space="preserve">аждый вид магазина (за исключением неспециализированных магазинов со смешанным ассортиментом товаров) классифицируют в зависимости от размера торговой площади и применяемых форм торгового обслуживания. </w:t>
      </w:r>
    </w:p>
    <w:p w14:paraId="1DA81B72" w14:textId="30DE4FA8" w:rsidR="001B4875" w:rsidRPr="001B4875" w:rsidRDefault="0061086C"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К</w:t>
      </w:r>
      <w:r w:rsidR="001B4875" w:rsidRPr="001B4875">
        <w:rPr>
          <w:rFonts w:ascii="Times New Roman" w:eastAsia="Times New Roman" w:hAnsi="Times New Roman" w:cs="Times New Roman"/>
          <w:lang w:eastAsia="ru-RU"/>
        </w:rPr>
        <w:t xml:space="preserve">лассификация предприятий торговли </w:t>
      </w:r>
    </w:p>
    <w:p w14:paraId="55319B30" w14:textId="0AD8C7AC" w:rsidR="001B4875" w:rsidRPr="001B4875" w:rsidRDefault="001B4875" w:rsidP="0061086C">
      <w:pPr>
        <w:suppressAutoHyphens/>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1. предприятия торговли подразделяют на классификационные группы в зависимости от различных признаков, в том числе: </w:t>
      </w:r>
    </w:p>
    <w:p w14:paraId="6B1B51CF" w14:textId="77777777" w:rsidR="001B4875" w:rsidRPr="001B4875" w:rsidRDefault="001B4875" w:rsidP="0061086C">
      <w:pPr>
        <w:suppressAutoHyphens/>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по формам собственности;</w:t>
      </w:r>
      <w:r w:rsidRPr="001B4875">
        <w:rPr>
          <w:rFonts w:ascii="Times New Roman" w:eastAsia="Times New Roman" w:hAnsi="Times New Roman" w:cs="Times New Roman"/>
          <w:lang w:eastAsia="ru-RU"/>
        </w:rPr>
        <w:br/>
        <w:t>– по видам торговли;</w:t>
      </w:r>
      <w:r w:rsidRPr="001B4875">
        <w:rPr>
          <w:rFonts w:ascii="Times New Roman" w:eastAsia="Times New Roman" w:hAnsi="Times New Roman" w:cs="Times New Roman"/>
          <w:lang w:eastAsia="ru-RU"/>
        </w:rPr>
        <w:br/>
        <w:t xml:space="preserve">– по специализации торговой деятельности; </w:t>
      </w:r>
    </w:p>
    <w:p w14:paraId="37B0D27C" w14:textId="77777777" w:rsidR="0061086C" w:rsidRDefault="001B4875" w:rsidP="00E70ED3">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 по способу организации торговой деятельности; </w:t>
      </w:r>
    </w:p>
    <w:p w14:paraId="142B5E5D" w14:textId="77777777" w:rsidR="0061086C" w:rsidRDefault="001B4875" w:rsidP="0061086C">
      <w:pPr>
        <w:suppressAutoHyphens/>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по виду торгового объекта;</w:t>
      </w:r>
      <w:r w:rsidRPr="001B4875">
        <w:rPr>
          <w:rFonts w:ascii="Times New Roman" w:eastAsia="Times New Roman" w:hAnsi="Times New Roman" w:cs="Times New Roman"/>
          <w:lang w:eastAsia="ru-RU"/>
        </w:rPr>
        <w:br/>
        <w:t xml:space="preserve">– по формам торгового обслуживания покупателей; </w:t>
      </w:r>
    </w:p>
    <w:p w14:paraId="30D91C0D" w14:textId="1587C208" w:rsidR="001B4875" w:rsidRPr="001B4875" w:rsidRDefault="001B4875" w:rsidP="0061086C">
      <w:pPr>
        <w:suppressAutoHyphens/>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 по условиям реализации товаров; </w:t>
      </w:r>
    </w:p>
    <w:p w14:paraId="1415EFF3" w14:textId="77777777" w:rsidR="001B4875" w:rsidRPr="001B4875" w:rsidRDefault="001B4875" w:rsidP="00E70ED3">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 по типам предприятий торговли. </w:t>
      </w:r>
    </w:p>
    <w:p w14:paraId="28A2ECDC" w14:textId="63BC68C5" w:rsidR="001B4875" w:rsidRPr="001B4875" w:rsidRDefault="001B4875" w:rsidP="00E70ED3">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2. классификация предприятий торговли по различным признакам представлена в табл. 13. </w:t>
      </w:r>
    </w:p>
    <w:p w14:paraId="45CEB5BE" w14:textId="77777777" w:rsidR="0061086C" w:rsidRDefault="0061086C" w:rsidP="00E70ED3">
      <w:pPr>
        <w:suppressAutoHyphens/>
        <w:jc w:val="both"/>
        <w:rPr>
          <w:rFonts w:ascii="Times New Roman" w:eastAsia="Times New Roman" w:hAnsi="Times New Roman" w:cs="Times New Roman"/>
          <w:i/>
          <w:iCs/>
          <w:lang w:eastAsia="ru-RU"/>
        </w:rPr>
      </w:pPr>
    </w:p>
    <w:p w14:paraId="1218CDA6" w14:textId="77777777" w:rsidR="0061086C" w:rsidRDefault="0061086C" w:rsidP="00E70ED3">
      <w:pPr>
        <w:suppressAutoHyphens/>
        <w:jc w:val="both"/>
        <w:rPr>
          <w:rFonts w:ascii="Times New Roman" w:eastAsia="Times New Roman" w:hAnsi="Times New Roman" w:cs="Times New Roman"/>
          <w:i/>
          <w:iCs/>
          <w:lang w:eastAsia="ru-RU"/>
        </w:rPr>
      </w:pPr>
    </w:p>
    <w:p w14:paraId="04EAD585" w14:textId="77777777" w:rsidR="0061086C" w:rsidRDefault="0061086C" w:rsidP="00E70ED3">
      <w:pPr>
        <w:suppressAutoHyphens/>
        <w:jc w:val="both"/>
        <w:rPr>
          <w:rFonts w:ascii="Times New Roman" w:eastAsia="Times New Roman" w:hAnsi="Times New Roman" w:cs="Times New Roman"/>
          <w:i/>
          <w:iCs/>
          <w:lang w:eastAsia="ru-RU"/>
        </w:rPr>
      </w:pPr>
    </w:p>
    <w:p w14:paraId="0186A414" w14:textId="77777777" w:rsidR="0061086C" w:rsidRDefault="0061086C" w:rsidP="00E70ED3">
      <w:pPr>
        <w:suppressAutoHyphens/>
        <w:jc w:val="both"/>
        <w:rPr>
          <w:rFonts w:ascii="Times New Roman" w:eastAsia="Times New Roman" w:hAnsi="Times New Roman" w:cs="Times New Roman"/>
          <w:i/>
          <w:iCs/>
          <w:lang w:eastAsia="ru-RU"/>
        </w:rPr>
      </w:pPr>
    </w:p>
    <w:p w14:paraId="386D2BB5" w14:textId="77777777" w:rsidR="0061086C" w:rsidRDefault="0061086C" w:rsidP="00E70ED3">
      <w:pPr>
        <w:suppressAutoHyphens/>
        <w:jc w:val="both"/>
        <w:rPr>
          <w:rFonts w:ascii="Times New Roman" w:eastAsia="Times New Roman" w:hAnsi="Times New Roman" w:cs="Times New Roman"/>
          <w:i/>
          <w:iCs/>
          <w:lang w:eastAsia="ru-RU"/>
        </w:rPr>
      </w:pPr>
    </w:p>
    <w:p w14:paraId="63893B9D" w14:textId="77777777" w:rsidR="0061086C" w:rsidRDefault="0061086C" w:rsidP="00E70ED3">
      <w:pPr>
        <w:suppressAutoHyphens/>
        <w:jc w:val="both"/>
        <w:rPr>
          <w:rFonts w:ascii="Times New Roman" w:eastAsia="Times New Roman" w:hAnsi="Times New Roman" w:cs="Times New Roman"/>
          <w:i/>
          <w:iCs/>
          <w:lang w:eastAsia="ru-RU"/>
        </w:rPr>
      </w:pPr>
    </w:p>
    <w:p w14:paraId="0D657483" w14:textId="3A65F0E8" w:rsidR="001B4875" w:rsidRPr="001357E5" w:rsidRDefault="001B4875" w:rsidP="001357E5">
      <w:pPr>
        <w:suppressAutoHyphens/>
        <w:jc w:val="center"/>
        <w:rPr>
          <w:rFonts w:ascii="Times New Roman" w:eastAsia="Times New Roman" w:hAnsi="Times New Roman" w:cs="Times New Roman"/>
          <w:color w:val="000000" w:themeColor="text1"/>
          <w:lang w:eastAsia="ru-RU"/>
        </w:rPr>
      </w:pPr>
      <w:r w:rsidRPr="001357E5">
        <w:rPr>
          <w:rFonts w:ascii="Times New Roman" w:eastAsia="Times New Roman" w:hAnsi="Times New Roman" w:cs="Times New Roman"/>
          <w:i/>
          <w:iCs/>
          <w:color w:val="000000" w:themeColor="text1"/>
          <w:lang w:eastAsia="ru-RU"/>
        </w:rPr>
        <w:t>Таблица 13</w:t>
      </w:r>
    </w:p>
    <w:p w14:paraId="08338F19" w14:textId="57A77964" w:rsidR="001B4875" w:rsidRDefault="001B4875" w:rsidP="001357E5">
      <w:pPr>
        <w:suppressAutoHyphens/>
        <w:jc w:val="center"/>
        <w:rPr>
          <w:rFonts w:ascii="Times New Roman" w:eastAsia="Times New Roman" w:hAnsi="Times New Roman" w:cs="Times New Roman"/>
          <w:b/>
          <w:bCs/>
          <w:color w:val="000000" w:themeColor="text1"/>
          <w:lang w:eastAsia="ru-RU"/>
        </w:rPr>
      </w:pPr>
      <w:r w:rsidRPr="001357E5">
        <w:rPr>
          <w:rFonts w:ascii="Times New Roman" w:eastAsia="Times New Roman" w:hAnsi="Times New Roman" w:cs="Times New Roman"/>
          <w:b/>
          <w:bCs/>
          <w:color w:val="000000" w:themeColor="text1"/>
          <w:lang w:eastAsia="ru-RU"/>
        </w:rPr>
        <w:t>Классификация предприятий торговли</w:t>
      </w:r>
    </w:p>
    <w:p w14:paraId="4EE8E5D7" w14:textId="57C65440" w:rsidR="001357E5" w:rsidRDefault="001357E5" w:rsidP="001357E5">
      <w:pPr>
        <w:suppressAutoHyphens/>
        <w:jc w:val="center"/>
        <w:rPr>
          <w:rFonts w:ascii="Times New Roman" w:eastAsia="Times New Roman" w:hAnsi="Times New Roman" w:cs="Times New Roman"/>
          <w:b/>
          <w:bCs/>
          <w:color w:val="000000" w:themeColor="text1"/>
          <w:lang w:eastAsia="ru-RU"/>
        </w:rPr>
      </w:pPr>
    </w:p>
    <w:p w14:paraId="6E9B11B6" w14:textId="77777777" w:rsidR="001357E5" w:rsidRPr="001357E5" w:rsidRDefault="001357E5" w:rsidP="001357E5">
      <w:pPr>
        <w:suppressAutoHyphens/>
        <w:jc w:val="center"/>
        <w:rPr>
          <w:rFonts w:ascii="Times New Roman" w:eastAsia="Times New Roman" w:hAnsi="Times New Roman" w:cs="Times New Roman"/>
          <w:b/>
          <w:bCs/>
          <w:color w:val="000000" w:themeColor="text1"/>
          <w:lang w:eastAsia="ru-RU"/>
        </w:rPr>
      </w:pPr>
    </w:p>
    <w:p w14:paraId="04272F20" w14:textId="6E479AF1" w:rsidR="002036E3" w:rsidRPr="001357E5" w:rsidRDefault="002036E3" w:rsidP="001357E5">
      <w:pPr>
        <w:suppressAutoHyphens/>
        <w:jc w:val="center"/>
        <w:rPr>
          <w:rFonts w:ascii="Times New Roman" w:eastAsia="Times New Roman" w:hAnsi="Times New Roman" w:cs="Times New Roman"/>
          <w:b/>
          <w:bCs/>
          <w:color w:val="000000" w:themeColor="text1"/>
          <w:lang w:eastAsia="ru-RU"/>
        </w:rPr>
      </w:pPr>
    </w:p>
    <w:p w14:paraId="4C0FF1DB" w14:textId="1ABE4464" w:rsidR="002036E3" w:rsidRDefault="002036E3" w:rsidP="00E70ED3">
      <w:pPr>
        <w:suppressAutoHyphens/>
        <w:jc w:val="both"/>
        <w:rPr>
          <w:rFonts w:ascii="Times New Roman" w:eastAsia="Times New Roman" w:hAnsi="Times New Roman" w:cs="Times New Roman"/>
          <w:b/>
          <w:bCs/>
          <w:lang w:eastAsia="ru-RU"/>
        </w:rPr>
      </w:pPr>
    </w:p>
    <w:p w14:paraId="23FBAC0A" w14:textId="77777777" w:rsidR="00B72618" w:rsidRDefault="00B72618" w:rsidP="00E70ED3">
      <w:pPr>
        <w:suppressAutoHyphens/>
        <w:jc w:val="both"/>
        <w:rPr>
          <w:rFonts w:ascii="Times New Roman" w:eastAsia="Times New Roman" w:hAnsi="Times New Roman" w:cs="Times New Roman"/>
          <w:lang w:eastAsia="ru-RU"/>
        </w:rPr>
      </w:pPr>
    </w:p>
    <w:p w14:paraId="756CDD28" w14:textId="326B753F" w:rsidR="00B72618" w:rsidRDefault="00B94A01"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noProof/>
          <w:lang w:eastAsia="ru-RU"/>
        </w:rPr>
        <w:drawing>
          <wp:inline distT="0" distB="0" distL="0" distR="0" wp14:anchorId="5F7DAF07" wp14:editId="556F67CA">
            <wp:extent cx="4648200" cy="40640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18">
                      <a:extLst>
                        <a:ext uri="{28A0092B-C50C-407E-A947-70E740481C1C}">
                          <a14:useLocalDpi xmlns:a14="http://schemas.microsoft.com/office/drawing/2010/main" val="0"/>
                        </a:ext>
                      </a:extLst>
                    </a:blip>
                    <a:stretch>
                      <a:fillRect/>
                    </a:stretch>
                  </pic:blipFill>
                  <pic:spPr>
                    <a:xfrm>
                      <a:off x="0" y="0"/>
                      <a:ext cx="4648200" cy="4064000"/>
                    </a:xfrm>
                    <a:prstGeom prst="rect">
                      <a:avLst/>
                    </a:prstGeom>
                  </pic:spPr>
                </pic:pic>
              </a:graphicData>
            </a:graphic>
          </wp:inline>
        </w:drawing>
      </w:r>
    </w:p>
    <w:p w14:paraId="0CA300F8" w14:textId="77777777" w:rsidR="00B94A01" w:rsidRDefault="00B94A01" w:rsidP="00E70ED3">
      <w:pPr>
        <w:suppressAutoHyphens/>
        <w:jc w:val="both"/>
        <w:rPr>
          <w:rFonts w:ascii="Times New Roman" w:eastAsia="Times New Roman" w:hAnsi="Times New Roman" w:cs="Times New Roman"/>
          <w:b/>
          <w:bCs/>
          <w:lang w:eastAsia="ru-RU"/>
        </w:rPr>
      </w:pPr>
    </w:p>
    <w:p w14:paraId="26D232A9" w14:textId="77777777" w:rsidR="00B94A01" w:rsidRDefault="00B94A01" w:rsidP="00E70ED3">
      <w:pPr>
        <w:suppressAutoHyphens/>
        <w:jc w:val="both"/>
        <w:rPr>
          <w:rFonts w:ascii="Times New Roman" w:eastAsia="Times New Roman" w:hAnsi="Times New Roman" w:cs="Times New Roman"/>
          <w:b/>
          <w:bCs/>
          <w:lang w:eastAsia="ru-RU"/>
        </w:rPr>
      </w:pPr>
    </w:p>
    <w:p w14:paraId="17878DA6" w14:textId="77777777" w:rsidR="00B94A01" w:rsidRDefault="00B94A01" w:rsidP="00E70ED3">
      <w:pPr>
        <w:suppressAutoHyphens/>
        <w:jc w:val="both"/>
        <w:rPr>
          <w:rFonts w:ascii="Times New Roman" w:eastAsia="Times New Roman" w:hAnsi="Times New Roman" w:cs="Times New Roman"/>
          <w:b/>
          <w:bCs/>
          <w:lang w:eastAsia="ru-RU"/>
        </w:rPr>
      </w:pPr>
    </w:p>
    <w:p w14:paraId="4C5A989E" w14:textId="77777777" w:rsidR="00B94A01" w:rsidRDefault="00B94A01" w:rsidP="00E70ED3">
      <w:pPr>
        <w:suppressAutoHyphens/>
        <w:jc w:val="both"/>
        <w:rPr>
          <w:rFonts w:ascii="Times New Roman" w:eastAsia="Times New Roman" w:hAnsi="Times New Roman" w:cs="Times New Roman"/>
          <w:b/>
          <w:bCs/>
          <w:lang w:eastAsia="ru-RU"/>
        </w:rPr>
      </w:pPr>
    </w:p>
    <w:p w14:paraId="2433B100" w14:textId="77777777" w:rsidR="00B94A01" w:rsidRDefault="00B94A01" w:rsidP="00E70ED3">
      <w:pPr>
        <w:suppressAutoHyphens/>
        <w:jc w:val="both"/>
        <w:rPr>
          <w:rFonts w:ascii="Times New Roman" w:eastAsia="Times New Roman" w:hAnsi="Times New Roman" w:cs="Times New Roman"/>
          <w:b/>
          <w:bCs/>
          <w:lang w:eastAsia="ru-RU"/>
        </w:rPr>
      </w:pPr>
    </w:p>
    <w:p w14:paraId="7BC11E3E" w14:textId="77777777" w:rsidR="00B94A01" w:rsidRDefault="00B94A01" w:rsidP="00E70ED3">
      <w:pPr>
        <w:suppressAutoHyphens/>
        <w:jc w:val="both"/>
        <w:rPr>
          <w:rFonts w:ascii="Times New Roman" w:eastAsia="Times New Roman" w:hAnsi="Times New Roman" w:cs="Times New Roman"/>
          <w:b/>
          <w:bCs/>
          <w:lang w:eastAsia="ru-RU"/>
        </w:rPr>
      </w:pPr>
    </w:p>
    <w:p w14:paraId="701FA971" w14:textId="77777777" w:rsidR="00DE7286" w:rsidRDefault="00DE7286" w:rsidP="00E70ED3">
      <w:pPr>
        <w:suppressAutoHyphens/>
        <w:jc w:val="both"/>
        <w:rPr>
          <w:rFonts w:ascii="Times New Roman" w:eastAsia="Times New Roman" w:hAnsi="Times New Roman" w:cs="Times New Roman"/>
          <w:b/>
          <w:bCs/>
          <w:lang w:eastAsia="ru-RU"/>
        </w:rPr>
      </w:pPr>
    </w:p>
    <w:p w14:paraId="6636719A" w14:textId="77777777" w:rsidR="00DE7286" w:rsidRDefault="00DE7286" w:rsidP="00E70ED3">
      <w:pPr>
        <w:suppressAutoHyphens/>
        <w:jc w:val="both"/>
        <w:rPr>
          <w:rFonts w:ascii="Times New Roman" w:eastAsia="Times New Roman" w:hAnsi="Times New Roman" w:cs="Times New Roman"/>
          <w:b/>
          <w:bCs/>
          <w:lang w:eastAsia="ru-RU"/>
        </w:rPr>
      </w:pPr>
    </w:p>
    <w:p w14:paraId="10F8BB82" w14:textId="77777777" w:rsidR="00DE7286" w:rsidRDefault="00DE7286" w:rsidP="00E70ED3">
      <w:pPr>
        <w:suppressAutoHyphens/>
        <w:jc w:val="both"/>
        <w:rPr>
          <w:rFonts w:ascii="Times New Roman" w:eastAsia="Times New Roman" w:hAnsi="Times New Roman" w:cs="Times New Roman"/>
          <w:b/>
          <w:bCs/>
          <w:lang w:eastAsia="ru-RU"/>
        </w:rPr>
      </w:pPr>
    </w:p>
    <w:p w14:paraId="398D16F7" w14:textId="77777777" w:rsidR="00DE7286" w:rsidRDefault="00DE7286" w:rsidP="00E70ED3">
      <w:pPr>
        <w:suppressAutoHyphens/>
        <w:jc w:val="both"/>
        <w:rPr>
          <w:rFonts w:ascii="Times New Roman" w:eastAsia="Times New Roman" w:hAnsi="Times New Roman" w:cs="Times New Roman"/>
          <w:b/>
          <w:bCs/>
          <w:lang w:eastAsia="ru-RU"/>
        </w:rPr>
      </w:pPr>
    </w:p>
    <w:p w14:paraId="2506EDBD" w14:textId="77777777" w:rsidR="00DE7286" w:rsidRDefault="00DE7286" w:rsidP="00E70ED3">
      <w:pPr>
        <w:suppressAutoHyphens/>
        <w:jc w:val="both"/>
        <w:rPr>
          <w:rFonts w:ascii="Times New Roman" w:eastAsia="Times New Roman" w:hAnsi="Times New Roman" w:cs="Times New Roman"/>
          <w:b/>
          <w:bCs/>
          <w:lang w:eastAsia="ru-RU"/>
        </w:rPr>
      </w:pPr>
    </w:p>
    <w:p w14:paraId="17E95278" w14:textId="77777777" w:rsidR="00DE7286" w:rsidRDefault="00DE7286" w:rsidP="00E70ED3">
      <w:pPr>
        <w:suppressAutoHyphens/>
        <w:jc w:val="both"/>
        <w:rPr>
          <w:rFonts w:ascii="Times New Roman" w:eastAsia="Times New Roman" w:hAnsi="Times New Roman" w:cs="Times New Roman"/>
          <w:b/>
          <w:bCs/>
          <w:lang w:eastAsia="ru-RU"/>
        </w:rPr>
      </w:pPr>
    </w:p>
    <w:p w14:paraId="39467513" w14:textId="77777777" w:rsidR="00DE7286" w:rsidRDefault="00DE7286" w:rsidP="00E70ED3">
      <w:pPr>
        <w:suppressAutoHyphens/>
        <w:jc w:val="both"/>
        <w:rPr>
          <w:rFonts w:ascii="Times New Roman" w:eastAsia="Times New Roman" w:hAnsi="Times New Roman" w:cs="Times New Roman"/>
          <w:b/>
          <w:bCs/>
          <w:lang w:eastAsia="ru-RU"/>
        </w:rPr>
      </w:pPr>
    </w:p>
    <w:p w14:paraId="553C854E" w14:textId="77777777" w:rsidR="00DE7286" w:rsidRDefault="00DE7286" w:rsidP="00E70ED3">
      <w:pPr>
        <w:suppressAutoHyphens/>
        <w:jc w:val="both"/>
        <w:rPr>
          <w:rFonts w:ascii="Times New Roman" w:eastAsia="Times New Roman" w:hAnsi="Times New Roman" w:cs="Times New Roman"/>
          <w:b/>
          <w:bCs/>
          <w:lang w:eastAsia="ru-RU"/>
        </w:rPr>
      </w:pPr>
    </w:p>
    <w:p w14:paraId="704886C9" w14:textId="77777777" w:rsidR="00DE7286" w:rsidRDefault="00DE7286" w:rsidP="00E70ED3">
      <w:pPr>
        <w:suppressAutoHyphens/>
        <w:jc w:val="both"/>
        <w:rPr>
          <w:rFonts w:ascii="Times New Roman" w:eastAsia="Times New Roman" w:hAnsi="Times New Roman" w:cs="Times New Roman"/>
          <w:b/>
          <w:bCs/>
          <w:lang w:eastAsia="ru-RU"/>
        </w:rPr>
      </w:pPr>
    </w:p>
    <w:p w14:paraId="0EF96CDE" w14:textId="77777777" w:rsidR="00DE7286" w:rsidRDefault="00DE7286" w:rsidP="00E70ED3">
      <w:pPr>
        <w:suppressAutoHyphens/>
        <w:jc w:val="both"/>
        <w:rPr>
          <w:rFonts w:ascii="Times New Roman" w:eastAsia="Times New Roman" w:hAnsi="Times New Roman" w:cs="Times New Roman"/>
          <w:b/>
          <w:bCs/>
          <w:lang w:eastAsia="ru-RU"/>
        </w:rPr>
      </w:pPr>
    </w:p>
    <w:p w14:paraId="62EE003E" w14:textId="77777777" w:rsidR="00DE7286" w:rsidRDefault="00DE7286" w:rsidP="00E70ED3">
      <w:pPr>
        <w:suppressAutoHyphens/>
        <w:jc w:val="both"/>
        <w:rPr>
          <w:rFonts w:ascii="Times New Roman" w:eastAsia="Times New Roman" w:hAnsi="Times New Roman" w:cs="Times New Roman"/>
          <w:b/>
          <w:bCs/>
          <w:lang w:val="en-GB" w:eastAsia="ru-RU"/>
        </w:rPr>
      </w:pPr>
    </w:p>
    <w:p w14:paraId="208C5C3E" w14:textId="52E2C178" w:rsidR="00DE7286" w:rsidRDefault="00DE7286" w:rsidP="00E70ED3">
      <w:pPr>
        <w:suppressAutoHyphens/>
        <w:jc w:val="both"/>
        <w:rPr>
          <w:rFonts w:ascii="Times New Roman" w:eastAsia="Times New Roman" w:hAnsi="Times New Roman" w:cs="Times New Roman"/>
          <w:b/>
          <w:bCs/>
          <w:lang w:val="en-GB" w:eastAsia="ru-RU"/>
        </w:rPr>
      </w:pPr>
      <w:r>
        <w:rPr>
          <w:rFonts w:ascii="Times New Roman" w:eastAsia="Times New Roman" w:hAnsi="Times New Roman" w:cs="Times New Roman"/>
          <w:b/>
          <w:bCs/>
          <w:noProof/>
          <w:lang w:eastAsia="ru-RU"/>
        </w:rPr>
        <w:lastRenderedPageBreak/>
        <w:drawing>
          <wp:inline distT="0" distB="0" distL="0" distR="0" wp14:anchorId="60250457" wp14:editId="07245F17">
            <wp:extent cx="4457700" cy="4742498"/>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pic:nvPicPr>
                  <pic:blipFill>
                    <a:blip r:embed="rId19">
                      <a:extLst>
                        <a:ext uri="{28A0092B-C50C-407E-A947-70E740481C1C}">
                          <a14:useLocalDpi xmlns:a14="http://schemas.microsoft.com/office/drawing/2010/main" val="0"/>
                        </a:ext>
                      </a:extLst>
                    </a:blip>
                    <a:stretch>
                      <a:fillRect/>
                    </a:stretch>
                  </pic:blipFill>
                  <pic:spPr>
                    <a:xfrm>
                      <a:off x="0" y="0"/>
                      <a:ext cx="4465135" cy="4750409"/>
                    </a:xfrm>
                    <a:prstGeom prst="rect">
                      <a:avLst/>
                    </a:prstGeom>
                  </pic:spPr>
                </pic:pic>
              </a:graphicData>
            </a:graphic>
          </wp:inline>
        </w:drawing>
      </w:r>
    </w:p>
    <w:p w14:paraId="2E08903B" w14:textId="77777777" w:rsidR="00DE7286" w:rsidRDefault="00DE7286" w:rsidP="00E70ED3">
      <w:pPr>
        <w:suppressAutoHyphens/>
        <w:jc w:val="both"/>
        <w:rPr>
          <w:rFonts w:ascii="Times New Roman" w:eastAsia="Times New Roman" w:hAnsi="Times New Roman" w:cs="Times New Roman"/>
          <w:b/>
          <w:bCs/>
          <w:lang w:eastAsia="ru-RU"/>
        </w:rPr>
      </w:pPr>
    </w:p>
    <w:p w14:paraId="550E7B2A" w14:textId="1960B4E6" w:rsidR="001B4875" w:rsidRPr="001B4875" w:rsidRDefault="001B4875" w:rsidP="00E70ED3">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b/>
          <w:bCs/>
          <w:lang w:eastAsia="ru-RU"/>
        </w:rPr>
        <w:t xml:space="preserve">Типы предприятий торговли </w:t>
      </w:r>
    </w:p>
    <w:p w14:paraId="2797DF6A" w14:textId="46989D91" w:rsidR="001B4875" w:rsidRPr="001B4875" w:rsidRDefault="001B4875" w:rsidP="00E70ED3">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1. предприятия торговли подразделяют на различные типы в зависимости от размеров площад</w:t>
      </w:r>
      <w:r w:rsidR="00B72618">
        <w:rPr>
          <w:rFonts w:ascii="Times New Roman" w:eastAsia="Times New Roman" w:hAnsi="Times New Roman" w:cs="Times New Roman"/>
          <w:lang w:eastAsia="ru-RU"/>
        </w:rPr>
        <w:t>и</w:t>
      </w:r>
      <w:r w:rsidRPr="001B4875">
        <w:rPr>
          <w:rFonts w:ascii="Times New Roman" w:eastAsia="Times New Roman" w:hAnsi="Times New Roman" w:cs="Times New Roman"/>
          <w:lang w:eastAsia="ru-RU"/>
        </w:rPr>
        <w:t xml:space="preserve"> торговых объектов, ассортимента предлагаемых к продаже товаров и форм торгового обслуживания покупателей. </w:t>
      </w:r>
    </w:p>
    <w:p w14:paraId="0862A13B" w14:textId="77777777" w:rsidR="001B4875" w:rsidRPr="001B4875" w:rsidRDefault="001B4875" w:rsidP="00E70ED3">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2. основные характеристики типов предприятий торговли приведены в табл. 14. </w:t>
      </w:r>
    </w:p>
    <w:p w14:paraId="32752681" w14:textId="77777777" w:rsidR="00B72618" w:rsidRDefault="00B72618" w:rsidP="00E70ED3">
      <w:pPr>
        <w:suppressAutoHyphens/>
        <w:jc w:val="both"/>
        <w:rPr>
          <w:rFonts w:ascii="Times New Roman" w:eastAsia="Times New Roman" w:hAnsi="Times New Roman" w:cs="Times New Roman"/>
          <w:lang w:eastAsia="ru-RU"/>
        </w:rPr>
      </w:pPr>
    </w:p>
    <w:p w14:paraId="2D8DC6EA" w14:textId="77777777" w:rsidR="00B72618" w:rsidRDefault="00B72618" w:rsidP="00E70ED3">
      <w:pPr>
        <w:suppressAutoHyphens/>
        <w:jc w:val="both"/>
        <w:rPr>
          <w:rFonts w:ascii="Times New Roman" w:eastAsia="Times New Roman" w:hAnsi="Times New Roman" w:cs="Times New Roman"/>
          <w:lang w:eastAsia="ru-RU"/>
        </w:rPr>
      </w:pPr>
    </w:p>
    <w:p w14:paraId="4048E018" w14:textId="77777777" w:rsidR="00B72618" w:rsidRDefault="00B72618" w:rsidP="00E70ED3">
      <w:pPr>
        <w:suppressAutoHyphens/>
        <w:jc w:val="both"/>
        <w:rPr>
          <w:rFonts w:ascii="Times New Roman" w:eastAsia="Times New Roman" w:hAnsi="Times New Roman" w:cs="Times New Roman"/>
          <w:lang w:eastAsia="ru-RU"/>
        </w:rPr>
      </w:pPr>
    </w:p>
    <w:p w14:paraId="454F6443" w14:textId="31CDAC96" w:rsidR="00B72618" w:rsidRDefault="00267F52"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noProof/>
          <w:lang w:eastAsia="ru-RU"/>
        </w:rPr>
        <w:lastRenderedPageBreak/>
        <w:drawing>
          <wp:inline distT="0" distB="0" distL="0" distR="0" wp14:anchorId="3A62B5A8" wp14:editId="0249F79B">
            <wp:extent cx="5940425" cy="4169410"/>
            <wp:effectExtent l="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pic:nvPicPr>
                  <pic:blipFill>
                    <a:blip r:embed="rId20">
                      <a:extLst>
                        <a:ext uri="{28A0092B-C50C-407E-A947-70E740481C1C}">
                          <a14:useLocalDpi xmlns:a14="http://schemas.microsoft.com/office/drawing/2010/main" val="0"/>
                        </a:ext>
                      </a:extLst>
                    </a:blip>
                    <a:stretch>
                      <a:fillRect/>
                    </a:stretch>
                  </pic:blipFill>
                  <pic:spPr>
                    <a:xfrm>
                      <a:off x="0" y="0"/>
                      <a:ext cx="5940425" cy="4169410"/>
                    </a:xfrm>
                    <a:prstGeom prst="rect">
                      <a:avLst/>
                    </a:prstGeom>
                  </pic:spPr>
                </pic:pic>
              </a:graphicData>
            </a:graphic>
          </wp:inline>
        </w:drawing>
      </w:r>
    </w:p>
    <w:p w14:paraId="46BD10BD" w14:textId="77777777" w:rsidR="00B72618" w:rsidRDefault="00B72618" w:rsidP="00E70ED3">
      <w:pPr>
        <w:suppressAutoHyphens/>
        <w:jc w:val="both"/>
        <w:rPr>
          <w:rFonts w:ascii="Times New Roman" w:eastAsia="Times New Roman" w:hAnsi="Times New Roman" w:cs="Times New Roman"/>
          <w:lang w:eastAsia="ru-RU"/>
        </w:rPr>
      </w:pPr>
    </w:p>
    <w:p w14:paraId="26A1D7DF" w14:textId="77777777" w:rsidR="00B72618" w:rsidRDefault="00B72618" w:rsidP="00E70ED3">
      <w:pPr>
        <w:suppressAutoHyphens/>
        <w:jc w:val="both"/>
        <w:rPr>
          <w:rFonts w:ascii="Times New Roman" w:eastAsia="Times New Roman" w:hAnsi="Times New Roman" w:cs="Times New Roman"/>
          <w:lang w:eastAsia="ru-RU"/>
        </w:rPr>
      </w:pPr>
    </w:p>
    <w:p w14:paraId="7B7DFF6D" w14:textId="2BBCEC10" w:rsidR="00140175" w:rsidRDefault="00140175" w:rsidP="00E70ED3">
      <w:pPr>
        <w:suppressAutoHyphens/>
        <w:jc w:val="both"/>
        <w:rPr>
          <w:rFonts w:ascii="Times New Roman" w:eastAsia="Times New Roman" w:hAnsi="Times New Roman" w:cs="Times New Roman"/>
          <w:i/>
          <w:iCs/>
          <w:lang w:eastAsia="ru-RU"/>
        </w:rPr>
      </w:pPr>
    </w:p>
    <w:p w14:paraId="403A4ACC" w14:textId="175452E5" w:rsidR="000D6114" w:rsidRDefault="000D6114" w:rsidP="00E70ED3">
      <w:pPr>
        <w:suppressAutoHyphens/>
        <w:jc w:val="both"/>
        <w:rPr>
          <w:rFonts w:ascii="Times New Roman" w:eastAsia="Times New Roman" w:hAnsi="Times New Roman" w:cs="Times New Roman"/>
          <w:i/>
          <w:iCs/>
          <w:lang w:eastAsia="ru-RU"/>
        </w:rPr>
      </w:pPr>
    </w:p>
    <w:p w14:paraId="18FCEC6B" w14:textId="77777777" w:rsidR="000D6114" w:rsidRDefault="000D6114" w:rsidP="00E70ED3">
      <w:pPr>
        <w:suppressAutoHyphens/>
        <w:jc w:val="both"/>
        <w:rPr>
          <w:rFonts w:ascii="Times New Roman" w:eastAsia="Times New Roman" w:hAnsi="Times New Roman" w:cs="Times New Roman"/>
          <w:i/>
          <w:iCs/>
          <w:lang w:eastAsia="ru-RU"/>
        </w:rPr>
      </w:pPr>
    </w:p>
    <w:p w14:paraId="206A19FE" w14:textId="41C22FD5" w:rsidR="001B4875" w:rsidRPr="001B4875" w:rsidRDefault="001B4875" w:rsidP="00E70ED3">
      <w:pPr>
        <w:suppressAutoHyphens/>
        <w:jc w:val="both"/>
        <w:rPr>
          <w:rFonts w:ascii="Times New Roman" w:eastAsia="Times New Roman" w:hAnsi="Times New Roman" w:cs="Times New Roman"/>
          <w:lang w:eastAsia="ru-RU"/>
        </w:rPr>
      </w:pPr>
    </w:p>
    <w:p w14:paraId="1B1299D3" w14:textId="77777777" w:rsidR="00AD5B46" w:rsidRDefault="00AD5B46" w:rsidP="00E70ED3">
      <w:pPr>
        <w:suppressAutoHyphens/>
        <w:jc w:val="both"/>
        <w:rPr>
          <w:rFonts w:ascii="Times New Roman" w:eastAsia="Times New Roman" w:hAnsi="Times New Roman" w:cs="Times New Roman"/>
          <w:b/>
          <w:bCs/>
          <w:lang w:eastAsia="ru-RU"/>
        </w:rPr>
      </w:pPr>
    </w:p>
    <w:p w14:paraId="313196CF" w14:textId="77777777" w:rsidR="00AD5B46" w:rsidRDefault="00AD5B46" w:rsidP="00E70ED3">
      <w:pPr>
        <w:suppressAutoHyphens/>
        <w:jc w:val="both"/>
        <w:rPr>
          <w:rFonts w:ascii="Times New Roman" w:eastAsia="Times New Roman" w:hAnsi="Times New Roman" w:cs="Times New Roman"/>
          <w:b/>
          <w:bCs/>
          <w:lang w:eastAsia="ru-RU"/>
        </w:rPr>
      </w:pPr>
    </w:p>
    <w:p w14:paraId="215DCA79" w14:textId="163D1F53" w:rsidR="00AD5B46" w:rsidRDefault="00267F52" w:rsidP="00E70ED3">
      <w:pPr>
        <w:suppressAutoHyphens/>
        <w:jc w:val="both"/>
        <w:rPr>
          <w:rFonts w:ascii="Times New Roman" w:eastAsia="Times New Roman" w:hAnsi="Times New Roman" w:cs="Times New Roman"/>
          <w:b/>
          <w:bCs/>
          <w:lang w:eastAsia="ru-RU"/>
        </w:rPr>
      </w:pPr>
      <w:r>
        <w:rPr>
          <w:rFonts w:ascii="Times New Roman" w:eastAsia="Times New Roman" w:hAnsi="Times New Roman" w:cs="Times New Roman"/>
          <w:b/>
          <w:bCs/>
          <w:noProof/>
          <w:lang w:eastAsia="ru-RU"/>
        </w:rPr>
        <w:lastRenderedPageBreak/>
        <w:drawing>
          <wp:inline distT="0" distB="0" distL="0" distR="0" wp14:anchorId="41E774F1" wp14:editId="68F0FF66">
            <wp:extent cx="5854700" cy="43815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pic:cNvPicPr/>
                  </pic:nvPicPr>
                  <pic:blipFill>
                    <a:blip r:embed="rId21">
                      <a:extLst>
                        <a:ext uri="{28A0092B-C50C-407E-A947-70E740481C1C}">
                          <a14:useLocalDpi xmlns:a14="http://schemas.microsoft.com/office/drawing/2010/main" val="0"/>
                        </a:ext>
                      </a:extLst>
                    </a:blip>
                    <a:stretch>
                      <a:fillRect/>
                    </a:stretch>
                  </pic:blipFill>
                  <pic:spPr>
                    <a:xfrm>
                      <a:off x="0" y="0"/>
                      <a:ext cx="5854700" cy="4381500"/>
                    </a:xfrm>
                    <a:prstGeom prst="rect">
                      <a:avLst/>
                    </a:prstGeom>
                  </pic:spPr>
                </pic:pic>
              </a:graphicData>
            </a:graphic>
          </wp:inline>
        </w:drawing>
      </w:r>
    </w:p>
    <w:p w14:paraId="3218B373" w14:textId="77777777" w:rsidR="00AD5B46" w:rsidRDefault="00AD5B46" w:rsidP="00E70ED3">
      <w:pPr>
        <w:suppressAutoHyphens/>
        <w:jc w:val="both"/>
        <w:rPr>
          <w:rFonts w:ascii="Times New Roman" w:eastAsia="Times New Roman" w:hAnsi="Times New Roman" w:cs="Times New Roman"/>
          <w:b/>
          <w:bCs/>
          <w:lang w:eastAsia="ru-RU"/>
        </w:rPr>
      </w:pPr>
    </w:p>
    <w:p w14:paraId="0B59C3F6" w14:textId="77777777" w:rsidR="00AD5B46" w:rsidRDefault="00AD5B46" w:rsidP="00E70ED3">
      <w:pPr>
        <w:suppressAutoHyphens/>
        <w:jc w:val="both"/>
        <w:rPr>
          <w:rFonts w:ascii="Times New Roman" w:eastAsia="Times New Roman" w:hAnsi="Times New Roman" w:cs="Times New Roman"/>
          <w:b/>
          <w:bCs/>
          <w:lang w:eastAsia="ru-RU"/>
        </w:rPr>
      </w:pPr>
    </w:p>
    <w:p w14:paraId="126C6FE3" w14:textId="650D0ADD" w:rsidR="00DD7126" w:rsidRDefault="00DD7126" w:rsidP="00E70ED3">
      <w:pPr>
        <w:suppressAutoHyphens/>
        <w:jc w:val="both"/>
        <w:rPr>
          <w:rFonts w:ascii="Times New Roman" w:eastAsia="Times New Roman" w:hAnsi="Times New Roman" w:cs="Times New Roman"/>
          <w:b/>
          <w:bCs/>
          <w:lang w:eastAsia="ru-RU"/>
        </w:rPr>
      </w:pPr>
    </w:p>
    <w:p w14:paraId="4066B15A" w14:textId="3EAEA735" w:rsidR="00DD7126" w:rsidRDefault="00DD7126" w:rsidP="00E70ED3">
      <w:pPr>
        <w:suppressAutoHyphens/>
        <w:jc w:val="both"/>
        <w:rPr>
          <w:rFonts w:ascii="Times New Roman" w:eastAsia="Times New Roman" w:hAnsi="Times New Roman" w:cs="Times New Roman"/>
          <w:b/>
          <w:bCs/>
          <w:lang w:eastAsia="ru-RU"/>
        </w:rPr>
      </w:pPr>
    </w:p>
    <w:p w14:paraId="4D516A1B" w14:textId="47605D15" w:rsidR="00DD7126" w:rsidRDefault="00DD7126" w:rsidP="00E70ED3">
      <w:pPr>
        <w:suppressAutoHyphens/>
        <w:jc w:val="both"/>
        <w:rPr>
          <w:rFonts w:ascii="Times New Roman" w:eastAsia="Times New Roman" w:hAnsi="Times New Roman" w:cs="Times New Roman"/>
          <w:b/>
          <w:bCs/>
          <w:lang w:eastAsia="ru-RU"/>
        </w:rPr>
      </w:pPr>
    </w:p>
    <w:p w14:paraId="56DFCF36" w14:textId="631D29A0" w:rsidR="00DD7126" w:rsidRDefault="00DD7126" w:rsidP="00E70ED3">
      <w:pPr>
        <w:suppressAutoHyphens/>
        <w:jc w:val="both"/>
        <w:rPr>
          <w:rFonts w:ascii="Times New Roman" w:eastAsia="Times New Roman" w:hAnsi="Times New Roman" w:cs="Times New Roman"/>
          <w:b/>
          <w:bCs/>
          <w:lang w:eastAsia="ru-RU"/>
        </w:rPr>
      </w:pPr>
    </w:p>
    <w:p w14:paraId="70D2C540" w14:textId="60E61831" w:rsidR="00DD7126" w:rsidRDefault="00DD7126" w:rsidP="00E70ED3">
      <w:pPr>
        <w:suppressAutoHyphens/>
        <w:jc w:val="both"/>
        <w:rPr>
          <w:rFonts w:ascii="Times New Roman" w:eastAsia="Times New Roman" w:hAnsi="Times New Roman" w:cs="Times New Roman"/>
          <w:b/>
          <w:bCs/>
          <w:lang w:eastAsia="ru-RU"/>
        </w:rPr>
      </w:pPr>
    </w:p>
    <w:p w14:paraId="763AF806" w14:textId="4F49F16B" w:rsidR="00DD7126" w:rsidRDefault="00DD7126" w:rsidP="00E70ED3">
      <w:pPr>
        <w:suppressAutoHyphens/>
        <w:jc w:val="both"/>
        <w:rPr>
          <w:rFonts w:ascii="Times New Roman" w:eastAsia="Times New Roman" w:hAnsi="Times New Roman" w:cs="Times New Roman"/>
          <w:b/>
          <w:bCs/>
          <w:lang w:eastAsia="ru-RU"/>
        </w:rPr>
      </w:pPr>
    </w:p>
    <w:p w14:paraId="62BF7DCB" w14:textId="6749D279" w:rsidR="00DD7126" w:rsidRDefault="00DD7126" w:rsidP="00E70ED3">
      <w:pPr>
        <w:suppressAutoHyphens/>
        <w:jc w:val="both"/>
        <w:rPr>
          <w:rFonts w:ascii="Times New Roman" w:eastAsia="Times New Roman" w:hAnsi="Times New Roman" w:cs="Times New Roman"/>
          <w:b/>
          <w:bCs/>
          <w:lang w:eastAsia="ru-RU"/>
        </w:rPr>
      </w:pPr>
    </w:p>
    <w:p w14:paraId="65982B55" w14:textId="77777777" w:rsidR="00AD5B46" w:rsidRDefault="00AD5B46" w:rsidP="00E70ED3">
      <w:pPr>
        <w:suppressAutoHyphens/>
        <w:jc w:val="both"/>
        <w:rPr>
          <w:rFonts w:ascii="Times New Roman" w:eastAsia="Times New Roman" w:hAnsi="Times New Roman" w:cs="Times New Roman"/>
          <w:b/>
          <w:bCs/>
          <w:lang w:eastAsia="ru-RU"/>
        </w:rPr>
      </w:pPr>
    </w:p>
    <w:p w14:paraId="7568B20A" w14:textId="77777777" w:rsidR="00AD5B46" w:rsidRDefault="00AD5B46" w:rsidP="00E70ED3">
      <w:pPr>
        <w:suppressAutoHyphens/>
        <w:jc w:val="both"/>
        <w:rPr>
          <w:rFonts w:ascii="Times New Roman" w:eastAsia="Times New Roman" w:hAnsi="Times New Roman" w:cs="Times New Roman"/>
          <w:b/>
          <w:bCs/>
          <w:lang w:eastAsia="ru-RU"/>
        </w:rPr>
      </w:pPr>
    </w:p>
    <w:p w14:paraId="6041B8F8" w14:textId="6D80B325" w:rsidR="00AD5B46" w:rsidRDefault="00AD5B46" w:rsidP="00E70ED3">
      <w:pPr>
        <w:suppressAutoHyphens/>
        <w:jc w:val="both"/>
        <w:rPr>
          <w:rFonts w:ascii="Times New Roman" w:eastAsia="Times New Roman" w:hAnsi="Times New Roman" w:cs="Times New Roman"/>
          <w:b/>
          <w:bCs/>
          <w:lang w:eastAsia="ru-RU"/>
        </w:rPr>
      </w:pPr>
    </w:p>
    <w:p w14:paraId="7D6584EE" w14:textId="37017457" w:rsidR="00DF5CC6" w:rsidRDefault="009A2569" w:rsidP="00E70ED3">
      <w:pPr>
        <w:suppressAutoHyphens/>
        <w:jc w:val="both"/>
        <w:rPr>
          <w:rFonts w:ascii="Times New Roman" w:eastAsia="Times New Roman" w:hAnsi="Times New Roman" w:cs="Times New Roman"/>
          <w:b/>
          <w:bCs/>
          <w:lang w:eastAsia="ru-RU"/>
        </w:rPr>
      </w:pPr>
      <w:r>
        <w:rPr>
          <w:rFonts w:ascii="Times New Roman" w:eastAsia="Times New Roman" w:hAnsi="Times New Roman" w:cs="Times New Roman"/>
          <w:b/>
          <w:bCs/>
          <w:noProof/>
          <w:lang w:eastAsia="ru-RU"/>
        </w:rPr>
        <w:lastRenderedPageBreak/>
        <w:drawing>
          <wp:inline distT="0" distB="0" distL="0" distR="0" wp14:anchorId="4DD8F6F6" wp14:editId="33458F70">
            <wp:extent cx="5880100" cy="46736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pic:cNvPicPr/>
                  </pic:nvPicPr>
                  <pic:blipFill>
                    <a:blip r:embed="rId22">
                      <a:extLst>
                        <a:ext uri="{28A0092B-C50C-407E-A947-70E740481C1C}">
                          <a14:useLocalDpi xmlns:a14="http://schemas.microsoft.com/office/drawing/2010/main" val="0"/>
                        </a:ext>
                      </a:extLst>
                    </a:blip>
                    <a:stretch>
                      <a:fillRect/>
                    </a:stretch>
                  </pic:blipFill>
                  <pic:spPr>
                    <a:xfrm>
                      <a:off x="0" y="0"/>
                      <a:ext cx="5880100" cy="4673600"/>
                    </a:xfrm>
                    <a:prstGeom prst="rect">
                      <a:avLst/>
                    </a:prstGeom>
                  </pic:spPr>
                </pic:pic>
              </a:graphicData>
            </a:graphic>
          </wp:inline>
        </w:drawing>
      </w:r>
    </w:p>
    <w:p w14:paraId="2EADDFC5" w14:textId="5F6E6015" w:rsidR="00DF5CC6" w:rsidRDefault="00DF5CC6" w:rsidP="00E70ED3">
      <w:pPr>
        <w:suppressAutoHyphens/>
        <w:jc w:val="both"/>
        <w:rPr>
          <w:rFonts w:ascii="Times New Roman" w:eastAsia="Times New Roman" w:hAnsi="Times New Roman" w:cs="Times New Roman"/>
          <w:b/>
          <w:bCs/>
          <w:lang w:eastAsia="ru-RU"/>
        </w:rPr>
      </w:pPr>
    </w:p>
    <w:p w14:paraId="2868E577" w14:textId="6D00A8F5" w:rsidR="00DF5CC6" w:rsidRDefault="00DF5CC6" w:rsidP="00E70ED3">
      <w:pPr>
        <w:suppressAutoHyphens/>
        <w:jc w:val="both"/>
        <w:rPr>
          <w:rFonts w:ascii="Times New Roman" w:eastAsia="Times New Roman" w:hAnsi="Times New Roman" w:cs="Times New Roman"/>
          <w:b/>
          <w:bCs/>
          <w:lang w:eastAsia="ru-RU"/>
        </w:rPr>
      </w:pPr>
    </w:p>
    <w:p w14:paraId="7C4DEC98" w14:textId="547A7E1A" w:rsidR="00B678E6" w:rsidRDefault="00B678E6" w:rsidP="00E70ED3">
      <w:pPr>
        <w:suppressAutoHyphens/>
        <w:jc w:val="both"/>
        <w:rPr>
          <w:rFonts w:ascii="Times New Roman" w:eastAsia="Times New Roman" w:hAnsi="Times New Roman" w:cs="Times New Roman"/>
          <w:b/>
          <w:bCs/>
          <w:lang w:eastAsia="ru-RU"/>
        </w:rPr>
      </w:pPr>
    </w:p>
    <w:p w14:paraId="7A448116" w14:textId="31191A6F" w:rsidR="00B678E6" w:rsidRDefault="00B678E6" w:rsidP="00E70ED3">
      <w:pPr>
        <w:suppressAutoHyphens/>
        <w:jc w:val="both"/>
        <w:rPr>
          <w:rFonts w:ascii="Times New Roman" w:eastAsia="Times New Roman" w:hAnsi="Times New Roman" w:cs="Times New Roman"/>
          <w:b/>
          <w:bCs/>
          <w:lang w:eastAsia="ru-RU"/>
        </w:rPr>
      </w:pPr>
    </w:p>
    <w:p w14:paraId="2B17EE77" w14:textId="50241269" w:rsidR="00B678E6" w:rsidRDefault="00B678E6" w:rsidP="00E70ED3">
      <w:pPr>
        <w:suppressAutoHyphens/>
        <w:jc w:val="both"/>
        <w:rPr>
          <w:rFonts w:ascii="Times New Roman" w:eastAsia="Times New Roman" w:hAnsi="Times New Roman" w:cs="Times New Roman"/>
          <w:b/>
          <w:bCs/>
          <w:lang w:eastAsia="ru-RU"/>
        </w:rPr>
      </w:pPr>
    </w:p>
    <w:p w14:paraId="12E3356B" w14:textId="06481166" w:rsidR="00B678E6" w:rsidRDefault="009A2569" w:rsidP="00E70ED3">
      <w:pPr>
        <w:suppressAutoHyphens/>
        <w:jc w:val="both"/>
        <w:rPr>
          <w:rFonts w:ascii="Times New Roman" w:eastAsia="Times New Roman" w:hAnsi="Times New Roman" w:cs="Times New Roman"/>
          <w:b/>
          <w:bCs/>
          <w:lang w:eastAsia="ru-RU"/>
        </w:rPr>
      </w:pPr>
      <w:r>
        <w:rPr>
          <w:rFonts w:ascii="Times New Roman" w:eastAsia="Times New Roman" w:hAnsi="Times New Roman" w:cs="Times New Roman"/>
          <w:b/>
          <w:bCs/>
          <w:noProof/>
          <w:lang w:eastAsia="ru-RU"/>
        </w:rPr>
        <w:lastRenderedPageBreak/>
        <w:drawing>
          <wp:inline distT="0" distB="0" distL="0" distR="0" wp14:anchorId="2F915CAD" wp14:editId="0604EEC1">
            <wp:extent cx="5854700" cy="44450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pic:cNvPicPr/>
                  </pic:nvPicPr>
                  <pic:blipFill>
                    <a:blip r:embed="rId23">
                      <a:extLst>
                        <a:ext uri="{28A0092B-C50C-407E-A947-70E740481C1C}">
                          <a14:useLocalDpi xmlns:a14="http://schemas.microsoft.com/office/drawing/2010/main" val="0"/>
                        </a:ext>
                      </a:extLst>
                    </a:blip>
                    <a:stretch>
                      <a:fillRect/>
                    </a:stretch>
                  </pic:blipFill>
                  <pic:spPr>
                    <a:xfrm>
                      <a:off x="0" y="0"/>
                      <a:ext cx="5854700" cy="4445000"/>
                    </a:xfrm>
                    <a:prstGeom prst="rect">
                      <a:avLst/>
                    </a:prstGeom>
                  </pic:spPr>
                </pic:pic>
              </a:graphicData>
            </a:graphic>
          </wp:inline>
        </w:drawing>
      </w:r>
    </w:p>
    <w:p w14:paraId="035C5C45" w14:textId="0865FB7D" w:rsidR="004E393C" w:rsidRDefault="00B56DAC" w:rsidP="00E70ED3">
      <w:pPr>
        <w:suppressAutoHyphens/>
        <w:jc w:val="both"/>
        <w:rPr>
          <w:rFonts w:ascii="Times New Roman" w:eastAsia="Times New Roman" w:hAnsi="Times New Roman" w:cs="Times New Roman"/>
          <w:b/>
          <w:bCs/>
          <w:lang w:eastAsia="ru-RU"/>
        </w:rPr>
      </w:pPr>
      <w:r>
        <w:rPr>
          <w:rFonts w:ascii="Times New Roman" w:eastAsia="Times New Roman" w:hAnsi="Times New Roman" w:cs="Times New Roman"/>
          <w:b/>
          <w:bCs/>
          <w:noProof/>
          <w:lang w:eastAsia="ru-RU"/>
        </w:rPr>
        <w:drawing>
          <wp:inline distT="0" distB="0" distL="0" distR="0" wp14:anchorId="4B6D9B1D" wp14:editId="47A5CD26">
            <wp:extent cx="5905500" cy="45974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pic:cNvPicPr/>
                  </pic:nvPicPr>
                  <pic:blipFill>
                    <a:blip r:embed="rId24">
                      <a:extLst>
                        <a:ext uri="{28A0092B-C50C-407E-A947-70E740481C1C}">
                          <a14:useLocalDpi xmlns:a14="http://schemas.microsoft.com/office/drawing/2010/main" val="0"/>
                        </a:ext>
                      </a:extLst>
                    </a:blip>
                    <a:stretch>
                      <a:fillRect/>
                    </a:stretch>
                  </pic:blipFill>
                  <pic:spPr>
                    <a:xfrm>
                      <a:off x="0" y="0"/>
                      <a:ext cx="5905500" cy="4597400"/>
                    </a:xfrm>
                    <a:prstGeom prst="rect">
                      <a:avLst/>
                    </a:prstGeom>
                  </pic:spPr>
                </pic:pic>
              </a:graphicData>
            </a:graphic>
          </wp:inline>
        </w:drawing>
      </w:r>
    </w:p>
    <w:p w14:paraId="6D371431" w14:textId="7953AB49" w:rsidR="009A2569" w:rsidRDefault="009A2569" w:rsidP="00E70ED3">
      <w:pPr>
        <w:suppressAutoHyphens/>
        <w:jc w:val="both"/>
        <w:rPr>
          <w:rFonts w:ascii="Times New Roman" w:eastAsia="Times New Roman" w:hAnsi="Times New Roman" w:cs="Times New Roman"/>
          <w:b/>
          <w:bCs/>
          <w:lang w:eastAsia="ru-RU"/>
        </w:rPr>
      </w:pPr>
    </w:p>
    <w:p w14:paraId="19DF01DD" w14:textId="56296DE4" w:rsidR="009A2569" w:rsidRDefault="00197275" w:rsidP="00E70ED3">
      <w:pPr>
        <w:suppressAutoHyphens/>
        <w:jc w:val="both"/>
        <w:rPr>
          <w:rFonts w:ascii="Times New Roman" w:eastAsia="Times New Roman" w:hAnsi="Times New Roman" w:cs="Times New Roman"/>
          <w:b/>
          <w:bCs/>
          <w:lang w:eastAsia="ru-RU"/>
        </w:rPr>
      </w:pPr>
      <w:r>
        <w:rPr>
          <w:rFonts w:ascii="Times New Roman" w:eastAsia="Times New Roman" w:hAnsi="Times New Roman" w:cs="Times New Roman"/>
          <w:b/>
          <w:bCs/>
          <w:noProof/>
          <w:lang w:eastAsia="ru-RU"/>
        </w:rPr>
        <w:lastRenderedPageBreak/>
        <w:drawing>
          <wp:inline distT="0" distB="0" distL="0" distR="0" wp14:anchorId="0E6999B3" wp14:editId="4529AAEE">
            <wp:extent cx="5905500" cy="44577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pic:cNvPicPr/>
                  </pic:nvPicPr>
                  <pic:blipFill>
                    <a:blip r:embed="rId25">
                      <a:extLst>
                        <a:ext uri="{28A0092B-C50C-407E-A947-70E740481C1C}">
                          <a14:useLocalDpi xmlns:a14="http://schemas.microsoft.com/office/drawing/2010/main" val="0"/>
                        </a:ext>
                      </a:extLst>
                    </a:blip>
                    <a:stretch>
                      <a:fillRect/>
                    </a:stretch>
                  </pic:blipFill>
                  <pic:spPr>
                    <a:xfrm>
                      <a:off x="0" y="0"/>
                      <a:ext cx="5905500" cy="4457700"/>
                    </a:xfrm>
                    <a:prstGeom prst="rect">
                      <a:avLst/>
                    </a:prstGeom>
                  </pic:spPr>
                </pic:pic>
              </a:graphicData>
            </a:graphic>
          </wp:inline>
        </w:drawing>
      </w:r>
    </w:p>
    <w:p w14:paraId="7BBDB418" w14:textId="37B2F07C" w:rsidR="009A2569" w:rsidRDefault="009A2569" w:rsidP="00E70ED3">
      <w:pPr>
        <w:suppressAutoHyphens/>
        <w:jc w:val="both"/>
        <w:rPr>
          <w:rFonts w:ascii="Times New Roman" w:eastAsia="Times New Roman" w:hAnsi="Times New Roman" w:cs="Times New Roman"/>
          <w:b/>
          <w:bCs/>
          <w:lang w:eastAsia="ru-RU"/>
        </w:rPr>
      </w:pPr>
    </w:p>
    <w:p w14:paraId="66C090F2" w14:textId="04859432" w:rsidR="009A2569" w:rsidRDefault="009A2569" w:rsidP="00E70ED3">
      <w:pPr>
        <w:suppressAutoHyphens/>
        <w:jc w:val="both"/>
        <w:rPr>
          <w:rFonts w:ascii="Times New Roman" w:eastAsia="Times New Roman" w:hAnsi="Times New Roman" w:cs="Times New Roman"/>
          <w:b/>
          <w:bCs/>
          <w:lang w:eastAsia="ru-RU"/>
        </w:rPr>
      </w:pPr>
    </w:p>
    <w:p w14:paraId="1392F472" w14:textId="07B86853" w:rsidR="009A2569" w:rsidRDefault="009A2569" w:rsidP="00E70ED3">
      <w:pPr>
        <w:suppressAutoHyphens/>
        <w:jc w:val="both"/>
        <w:rPr>
          <w:rFonts w:ascii="Times New Roman" w:eastAsia="Times New Roman" w:hAnsi="Times New Roman" w:cs="Times New Roman"/>
          <w:b/>
          <w:bCs/>
          <w:lang w:eastAsia="ru-RU"/>
        </w:rPr>
      </w:pPr>
    </w:p>
    <w:p w14:paraId="4886E063" w14:textId="795B248E" w:rsidR="009A2569" w:rsidRDefault="009A2569" w:rsidP="00E70ED3">
      <w:pPr>
        <w:suppressAutoHyphens/>
        <w:jc w:val="both"/>
        <w:rPr>
          <w:rFonts w:ascii="Times New Roman" w:eastAsia="Times New Roman" w:hAnsi="Times New Roman" w:cs="Times New Roman"/>
          <w:b/>
          <w:bCs/>
          <w:lang w:eastAsia="ru-RU"/>
        </w:rPr>
      </w:pPr>
    </w:p>
    <w:p w14:paraId="38965FAF" w14:textId="66ACCC90" w:rsidR="009A2569" w:rsidRDefault="00907212" w:rsidP="00E70ED3">
      <w:pPr>
        <w:suppressAutoHyphens/>
        <w:jc w:val="both"/>
        <w:rPr>
          <w:rFonts w:ascii="Times New Roman" w:eastAsia="Times New Roman" w:hAnsi="Times New Roman" w:cs="Times New Roman"/>
          <w:b/>
          <w:bCs/>
          <w:lang w:eastAsia="ru-RU"/>
        </w:rPr>
      </w:pPr>
      <w:r>
        <w:rPr>
          <w:rFonts w:ascii="Times New Roman" w:eastAsia="Times New Roman" w:hAnsi="Times New Roman" w:cs="Times New Roman"/>
          <w:b/>
          <w:bCs/>
          <w:noProof/>
          <w:lang w:eastAsia="ru-RU"/>
        </w:rPr>
        <w:lastRenderedPageBreak/>
        <w:drawing>
          <wp:inline distT="0" distB="0" distL="0" distR="0" wp14:anchorId="0E309685" wp14:editId="039B592B">
            <wp:extent cx="5940425" cy="4166235"/>
            <wp:effectExtent l="0" t="0" r="317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4"/>
                    <pic:cNvPicPr/>
                  </pic:nvPicPr>
                  <pic:blipFill>
                    <a:blip r:embed="rId26">
                      <a:extLst>
                        <a:ext uri="{28A0092B-C50C-407E-A947-70E740481C1C}">
                          <a14:useLocalDpi xmlns:a14="http://schemas.microsoft.com/office/drawing/2010/main" val="0"/>
                        </a:ext>
                      </a:extLst>
                    </a:blip>
                    <a:stretch>
                      <a:fillRect/>
                    </a:stretch>
                  </pic:blipFill>
                  <pic:spPr>
                    <a:xfrm>
                      <a:off x="0" y="0"/>
                      <a:ext cx="5940425" cy="4166235"/>
                    </a:xfrm>
                    <a:prstGeom prst="rect">
                      <a:avLst/>
                    </a:prstGeom>
                  </pic:spPr>
                </pic:pic>
              </a:graphicData>
            </a:graphic>
          </wp:inline>
        </w:drawing>
      </w:r>
    </w:p>
    <w:p w14:paraId="19AD22AA" w14:textId="22178B22" w:rsidR="009A2569" w:rsidRDefault="009A2569" w:rsidP="00E70ED3">
      <w:pPr>
        <w:suppressAutoHyphens/>
        <w:jc w:val="both"/>
        <w:rPr>
          <w:rFonts w:ascii="Times New Roman" w:eastAsia="Times New Roman" w:hAnsi="Times New Roman" w:cs="Times New Roman"/>
          <w:b/>
          <w:bCs/>
          <w:lang w:eastAsia="ru-RU"/>
        </w:rPr>
      </w:pPr>
    </w:p>
    <w:p w14:paraId="7C4153BE" w14:textId="57A29883" w:rsidR="009A2569" w:rsidRDefault="009A2569" w:rsidP="00E70ED3">
      <w:pPr>
        <w:suppressAutoHyphens/>
        <w:jc w:val="both"/>
        <w:rPr>
          <w:rFonts w:ascii="Times New Roman" w:eastAsia="Times New Roman" w:hAnsi="Times New Roman" w:cs="Times New Roman"/>
          <w:b/>
          <w:bCs/>
          <w:lang w:eastAsia="ru-RU"/>
        </w:rPr>
      </w:pPr>
    </w:p>
    <w:p w14:paraId="13C1B54F" w14:textId="09554868" w:rsidR="00CC7316" w:rsidRDefault="00CC7316" w:rsidP="00E70ED3">
      <w:pPr>
        <w:suppressAutoHyphens/>
        <w:jc w:val="both"/>
        <w:rPr>
          <w:rFonts w:ascii="Times New Roman" w:eastAsia="Times New Roman" w:hAnsi="Times New Roman" w:cs="Times New Roman"/>
          <w:b/>
          <w:bCs/>
          <w:lang w:eastAsia="ru-RU"/>
        </w:rPr>
      </w:pPr>
    </w:p>
    <w:p w14:paraId="27C773CE" w14:textId="29B27E41" w:rsidR="00CC7316" w:rsidRDefault="00CC7316" w:rsidP="00E70ED3">
      <w:pPr>
        <w:suppressAutoHyphens/>
        <w:jc w:val="both"/>
        <w:rPr>
          <w:rFonts w:ascii="Times New Roman" w:eastAsia="Times New Roman" w:hAnsi="Times New Roman" w:cs="Times New Roman"/>
          <w:b/>
          <w:bCs/>
          <w:lang w:eastAsia="ru-RU"/>
        </w:rPr>
      </w:pPr>
    </w:p>
    <w:p w14:paraId="3FA243FA" w14:textId="4F16A8C8" w:rsidR="00CC7316" w:rsidRDefault="00CC7316" w:rsidP="00E70ED3">
      <w:pPr>
        <w:suppressAutoHyphens/>
        <w:jc w:val="both"/>
        <w:rPr>
          <w:rFonts w:ascii="Times New Roman" w:eastAsia="Times New Roman" w:hAnsi="Times New Roman" w:cs="Times New Roman"/>
          <w:b/>
          <w:bCs/>
          <w:lang w:eastAsia="ru-RU"/>
        </w:rPr>
      </w:pPr>
    </w:p>
    <w:p w14:paraId="3355EE21" w14:textId="029D29EE" w:rsidR="00CC7316" w:rsidRDefault="00CC7316" w:rsidP="00E70ED3">
      <w:pPr>
        <w:suppressAutoHyphens/>
        <w:jc w:val="both"/>
        <w:rPr>
          <w:rFonts w:ascii="Times New Roman" w:eastAsia="Times New Roman" w:hAnsi="Times New Roman" w:cs="Times New Roman"/>
          <w:b/>
          <w:bCs/>
          <w:lang w:eastAsia="ru-RU"/>
        </w:rPr>
      </w:pPr>
    </w:p>
    <w:p w14:paraId="625E3CF1" w14:textId="102F861F" w:rsidR="00CC7316" w:rsidRDefault="00CC7316" w:rsidP="00E70ED3">
      <w:pPr>
        <w:suppressAutoHyphens/>
        <w:jc w:val="both"/>
        <w:rPr>
          <w:rFonts w:ascii="Times New Roman" w:eastAsia="Times New Roman" w:hAnsi="Times New Roman" w:cs="Times New Roman"/>
          <w:b/>
          <w:bCs/>
          <w:lang w:eastAsia="ru-RU"/>
        </w:rPr>
      </w:pPr>
      <w:r>
        <w:rPr>
          <w:rFonts w:ascii="Times New Roman" w:eastAsia="Times New Roman" w:hAnsi="Times New Roman" w:cs="Times New Roman"/>
          <w:b/>
          <w:bCs/>
          <w:noProof/>
          <w:lang w:eastAsia="ru-RU"/>
        </w:rPr>
        <w:lastRenderedPageBreak/>
        <w:drawing>
          <wp:inline distT="0" distB="0" distL="0" distR="0" wp14:anchorId="0A390ED5" wp14:editId="2493B5DA">
            <wp:extent cx="5940425" cy="4278630"/>
            <wp:effectExtent l="0" t="0" r="3175" b="127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pic:cNvPicPr/>
                  </pic:nvPicPr>
                  <pic:blipFill>
                    <a:blip r:embed="rId27">
                      <a:extLst>
                        <a:ext uri="{28A0092B-C50C-407E-A947-70E740481C1C}">
                          <a14:useLocalDpi xmlns:a14="http://schemas.microsoft.com/office/drawing/2010/main" val="0"/>
                        </a:ext>
                      </a:extLst>
                    </a:blip>
                    <a:stretch>
                      <a:fillRect/>
                    </a:stretch>
                  </pic:blipFill>
                  <pic:spPr>
                    <a:xfrm>
                      <a:off x="0" y="0"/>
                      <a:ext cx="5940425" cy="4278630"/>
                    </a:xfrm>
                    <a:prstGeom prst="rect">
                      <a:avLst/>
                    </a:prstGeom>
                  </pic:spPr>
                </pic:pic>
              </a:graphicData>
            </a:graphic>
          </wp:inline>
        </w:drawing>
      </w:r>
    </w:p>
    <w:p w14:paraId="54514B0F" w14:textId="4DB9725D" w:rsidR="00CC7316" w:rsidRDefault="00CC7316" w:rsidP="00E70ED3">
      <w:pPr>
        <w:suppressAutoHyphens/>
        <w:jc w:val="both"/>
        <w:rPr>
          <w:rFonts w:ascii="Times New Roman" w:eastAsia="Times New Roman" w:hAnsi="Times New Roman" w:cs="Times New Roman"/>
          <w:b/>
          <w:bCs/>
          <w:lang w:eastAsia="ru-RU"/>
        </w:rPr>
      </w:pPr>
    </w:p>
    <w:p w14:paraId="5E65338C" w14:textId="6A2EB7E8" w:rsidR="00CC7316" w:rsidRDefault="00D11342" w:rsidP="00E70ED3">
      <w:pPr>
        <w:suppressAutoHyphens/>
        <w:jc w:val="both"/>
        <w:rPr>
          <w:rFonts w:ascii="Times New Roman" w:eastAsia="Times New Roman" w:hAnsi="Times New Roman" w:cs="Times New Roman"/>
          <w:b/>
          <w:bCs/>
          <w:lang w:eastAsia="ru-RU"/>
        </w:rPr>
      </w:pPr>
      <w:r>
        <w:rPr>
          <w:rFonts w:ascii="Times New Roman" w:eastAsia="Times New Roman" w:hAnsi="Times New Roman" w:cs="Times New Roman"/>
          <w:b/>
          <w:bCs/>
          <w:noProof/>
          <w:lang w:eastAsia="ru-RU"/>
        </w:rPr>
        <w:drawing>
          <wp:inline distT="0" distB="0" distL="0" distR="0" wp14:anchorId="1D524136" wp14:editId="0DF8606C">
            <wp:extent cx="5940425" cy="4208145"/>
            <wp:effectExtent l="0" t="0" r="317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9"/>
                    <pic:cNvPicPr/>
                  </pic:nvPicPr>
                  <pic:blipFill>
                    <a:blip r:embed="rId28">
                      <a:extLst>
                        <a:ext uri="{28A0092B-C50C-407E-A947-70E740481C1C}">
                          <a14:useLocalDpi xmlns:a14="http://schemas.microsoft.com/office/drawing/2010/main" val="0"/>
                        </a:ext>
                      </a:extLst>
                    </a:blip>
                    <a:stretch>
                      <a:fillRect/>
                    </a:stretch>
                  </pic:blipFill>
                  <pic:spPr>
                    <a:xfrm>
                      <a:off x="0" y="0"/>
                      <a:ext cx="5940425" cy="4208145"/>
                    </a:xfrm>
                    <a:prstGeom prst="rect">
                      <a:avLst/>
                    </a:prstGeom>
                  </pic:spPr>
                </pic:pic>
              </a:graphicData>
            </a:graphic>
          </wp:inline>
        </w:drawing>
      </w:r>
    </w:p>
    <w:p w14:paraId="6080CB9B" w14:textId="480FED86" w:rsidR="00CC7316" w:rsidRDefault="00CC7316" w:rsidP="00E70ED3">
      <w:pPr>
        <w:suppressAutoHyphens/>
        <w:jc w:val="both"/>
        <w:rPr>
          <w:rFonts w:ascii="Times New Roman" w:eastAsia="Times New Roman" w:hAnsi="Times New Roman" w:cs="Times New Roman"/>
          <w:b/>
          <w:bCs/>
          <w:lang w:eastAsia="ru-RU"/>
        </w:rPr>
      </w:pPr>
    </w:p>
    <w:p w14:paraId="2617FCF5" w14:textId="014FFD3A" w:rsidR="00CC7316" w:rsidRDefault="00CC7316" w:rsidP="00E70ED3">
      <w:pPr>
        <w:suppressAutoHyphens/>
        <w:jc w:val="both"/>
        <w:rPr>
          <w:rFonts w:ascii="Times New Roman" w:eastAsia="Times New Roman" w:hAnsi="Times New Roman" w:cs="Times New Roman"/>
          <w:b/>
          <w:bCs/>
          <w:lang w:eastAsia="ru-RU"/>
        </w:rPr>
      </w:pPr>
    </w:p>
    <w:p w14:paraId="74B252B7" w14:textId="0E836FA4" w:rsidR="00CC7316" w:rsidRDefault="00CE7411" w:rsidP="00E70ED3">
      <w:pPr>
        <w:suppressAutoHyphens/>
        <w:jc w:val="both"/>
        <w:rPr>
          <w:rFonts w:ascii="Times New Roman" w:eastAsia="Times New Roman" w:hAnsi="Times New Roman" w:cs="Times New Roman"/>
          <w:b/>
          <w:bCs/>
          <w:lang w:eastAsia="ru-RU"/>
        </w:rPr>
      </w:pPr>
      <w:r>
        <w:rPr>
          <w:rFonts w:ascii="Times New Roman" w:eastAsia="Times New Roman" w:hAnsi="Times New Roman" w:cs="Times New Roman"/>
          <w:b/>
          <w:bCs/>
          <w:noProof/>
          <w:lang w:eastAsia="ru-RU"/>
        </w:rPr>
        <w:lastRenderedPageBreak/>
        <w:drawing>
          <wp:inline distT="0" distB="0" distL="0" distR="0" wp14:anchorId="635E9CC0" wp14:editId="57E9FF69">
            <wp:extent cx="5940425" cy="4616450"/>
            <wp:effectExtent l="0" t="0" r="3175" b="635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0"/>
                    <pic:cNvPicPr/>
                  </pic:nvPicPr>
                  <pic:blipFill>
                    <a:blip r:embed="rId29">
                      <a:extLst>
                        <a:ext uri="{28A0092B-C50C-407E-A947-70E740481C1C}">
                          <a14:useLocalDpi xmlns:a14="http://schemas.microsoft.com/office/drawing/2010/main" val="0"/>
                        </a:ext>
                      </a:extLst>
                    </a:blip>
                    <a:stretch>
                      <a:fillRect/>
                    </a:stretch>
                  </pic:blipFill>
                  <pic:spPr>
                    <a:xfrm>
                      <a:off x="0" y="0"/>
                      <a:ext cx="5940425" cy="4616450"/>
                    </a:xfrm>
                    <a:prstGeom prst="rect">
                      <a:avLst/>
                    </a:prstGeom>
                  </pic:spPr>
                </pic:pic>
              </a:graphicData>
            </a:graphic>
          </wp:inline>
        </w:drawing>
      </w:r>
    </w:p>
    <w:p w14:paraId="698261DD" w14:textId="0C97CDA7" w:rsidR="00CC7316" w:rsidRDefault="00CC7316" w:rsidP="00E70ED3">
      <w:pPr>
        <w:suppressAutoHyphens/>
        <w:jc w:val="both"/>
        <w:rPr>
          <w:rFonts w:ascii="Times New Roman" w:eastAsia="Times New Roman" w:hAnsi="Times New Roman" w:cs="Times New Roman"/>
          <w:b/>
          <w:bCs/>
          <w:lang w:eastAsia="ru-RU"/>
        </w:rPr>
      </w:pPr>
    </w:p>
    <w:p w14:paraId="36B93EE9" w14:textId="7BAF2FCE" w:rsidR="00D11342" w:rsidRDefault="00D11342" w:rsidP="00E70ED3">
      <w:pPr>
        <w:suppressAutoHyphens/>
        <w:jc w:val="both"/>
        <w:rPr>
          <w:rFonts w:ascii="Times New Roman" w:eastAsia="Times New Roman" w:hAnsi="Times New Roman" w:cs="Times New Roman"/>
          <w:b/>
          <w:bCs/>
          <w:lang w:eastAsia="ru-RU"/>
        </w:rPr>
      </w:pPr>
    </w:p>
    <w:p w14:paraId="0AC9F6C3" w14:textId="010C5350" w:rsidR="00D11342" w:rsidRDefault="00D11342" w:rsidP="00E70ED3">
      <w:pPr>
        <w:suppressAutoHyphens/>
        <w:jc w:val="both"/>
        <w:rPr>
          <w:rFonts w:ascii="Times New Roman" w:eastAsia="Times New Roman" w:hAnsi="Times New Roman" w:cs="Times New Roman"/>
          <w:b/>
          <w:bCs/>
          <w:lang w:eastAsia="ru-RU"/>
        </w:rPr>
      </w:pPr>
    </w:p>
    <w:p w14:paraId="50E4C794" w14:textId="124D476B" w:rsidR="00D11342" w:rsidRDefault="00D11342" w:rsidP="00E70ED3">
      <w:pPr>
        <w:suppressAutoHyphens/>
        <w:jc w:val="both"/>
        <w:rPr>
          <w:rFonts w:ascii="Times New Roman" w:eastAsia="Times New Roman" w:hAnsi="Times New Roman" w:cs="Times New Roman"/>
          <w:b/>
          <w:bCs/>
          <w:lang w:eastAsia="ru-RU"/>
        </w:rPr>
      </w:pPr>
    </w:p>
    <w:p w14:paraId="39B98A45" w14:textId="1DFA4DF6" w:rsidR="007C0AB2" w:rsidRDefault="007C0AB2" w:rsidP="00E70ED3">
      <w:pPr>
        <w:suppressAutoHyphens/>
        <w:jc w:val="both"/>
        <w:rPr>
          <w:rFonts w:ascii="Times New Roman" w:eastAsia="Times New Roman" w:hAnsi="Times New Roman" w:cs="Times New Roman"/>
          <w:b/>
          <w:bCs/>
          <w:lang w:eastAsia="ru-RU"/>
        </w:rPr>
      </w:pPr>
    </w:p>
    <w:p w14:paraId="268DA87E" w14:textId="5103FD83" w:rsidR="007C0AB2" w:rsidRDefault="007C0AB2" w:rsidP="00E70ED3">
      <w:pPr>
        <w:suppressAutoHyphens/>
        <w:jc w:val="both"/>
        <w:rPr>
          <w:rFonts w:ascii="Times New Roman" w:eastAsia="Times New Roman" w:hAnsi="Times New Roman" w:cs="Times New Roman"/>
          <w:b/>
          <w:bCs/>
          <w:lang w:eastAsia="ru-RU"/>
        </w:rPr>
      </w:pPr>
      <w:r>
        <w:rPr>
          <w:rFonts w:ascii="Times New Roman" w:eastAsia="Times New Roman" w:hAnsi="Times New Roman" w:cs="Times New Roman"/>
          <w:b/>
          <w:bCs/>
          <w:noProof/>
          <w:lang w:eastAsia="ru-RU"/>
        </w:rPr>
        <w:lastRenderedPageBreak/>
        <w:drawing>
          <wp:inline distT="0" distB="0" distL="0" distR="0" wp14:anchorId="212169AD" wp14:editId="00BA7256">
            <wp:extent cx="5940425" cy="4217670"/>
            <wp:effectExtent l="0" t="0" r="317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1"/>
                    <pic:cNvPicPr/>
                  </pic:nvPicPr>
                  <pic:blipFill>
                    <a:blip r:embed="rId30">
                      <a:extLst>
                        <a:ext uri="{28A0092B-C50C-407E-A947-70E740481C1C}">
                          <a14:useLocalDpi xmlns:a14="http://schemas.microsoft.com/office/drawing/2010/main" val="0"/>
                        </a:ext>
                      </a:extLst>
                    </a:blip>
                    <a:stretch>
                      <a:fillRect/>
                    </a:stretch>
                  </pic:blipFill>
                  <pic:spPr>
                    <a:xfrm>
                      <a:off x="0" y="0"/>
                      <a:ext cx="5940425" cy="4217670"/>
                    </a:xfrm>
                    <a:prstGeom prst="rect">
                      <a:avLst/>
                    </a:prstGeom>
                  </pic:spPr>
                </pic:pic>
              </a:graphicData>
            </a:graphic>
          </wp:inline>
        </w:drawing>
      </w:r>
    </w:p>
    <w:p w14:paraId="58616CBF" w14:textId="77777777" w:rsidR="007C0AB2" w:rsidRDefault="007C0AB2" w:rsidP="00E70ED3">
      <w:pPr>
        <w:suppressAutoHyphens/>
        <w:jc w:val="both"/>
        <w:rPr>
          <w:rFonts w:ascii="Times New Roman" w:eastAsia="Times New Roman" w:hAnsi="Times New Roman" w:cs="Times New Roman"/>
          <w:b/>
          <w:bCs/>
          <w:lang w:eastAsia="ru-RU"/>
        </w:rPr>
      </w:pPr>
    </w:p>
    <w:p w14:paraId="0E029AFB" w14:textId="5701936B" w:rsidR="00D11342" w:rsidRDefault="001A77A6" w:rsidP="00E70ED3">
      <w:pPr>
        <w:suppressAutoHyphens/>
        <w:jc w:val="both"/>
        <w:rPr>
          <w:rFonts w:ascii="Times New Roman" w:eastAsia="Times New Roman" w:hAnsi="Times New Roman" w:cs="Times New Roman"/>
          <w:b/>
          <w:bCs/>
          <w:lang w:eastAsia="ru-RU"/>
        </w:rPr>
      </w:pPr>
      <w:r>
        <w:rPr>
          <w:rFonts w:ascii="Times New Roman" w:eastAsia="Times New Roman" w:hAnsi="Times New Roman" w:cs="Times New Roman"/>
          <w:b/>
          <w:bCs/>
          <w:noProof/>
          <w:lang w:eastAsia="ru-RU"/>
        </w:rPr>
        <w:drawing>
          <wp:inline distT="0" distB="0" distL="0" distR="0" wp14:anchorId="72815818" wp14:editId="17781111">
            <wp:extent cx="5940425" cy="4230370"/>
            <wp:effectExtent l="0" t="0" r="317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2"/>
                    <pic:cNvPicPr/>
                  </pic:nvPicPr>
                  <pic:blipFill>
                    <a:blip r:embed="rId31">
                      <a:extLst>
                        <a:ext uri="{28A0092B-C50C-407E-A947-70E740481C1C}">
                          <a14:useLocalDpi xmlns:a14="http://schemas.microsoft.com/office/drawing/2010/main" val="0"/>
                        </a:ext>
                      </a:extLst>
                    </a:blip>
                    <a:stretch>
                      <a:fillRect/>
                    </a:stretch>
                  </pic:blipFill>
                  <pic:spPr>
                    <a:xfrm>
                      <a:off x="0" y="0"/>
                      <a:ext cx="5940425" cy="4230370"/>
                    </a:xfrm>
                    <a:prstGeom prst="rect">
                      <a:avLst/>
                    </a:prstGeom>
                  </pic:spPr>
                </pic:pic>
              </a:graphicData>
            </a:graphic>
          </wp:inline>
        </w:drawing>
      </w:r>
    </w:p>
    <w:p w14:paraId="4865C3E8" w14:textId="0319859C" w:rsidR="00D11342" w:rsidRDefault="00D11342" w:rsidP="00E70ED3">
      <w:pPr>
        <w:suppressAutoHyphens/>
        <w:jc w:val="both"/>
        <w:rPr>
          <w:rFonts w:ascii="Times New Roman" w:eastAsia="Times New Roman" w:hAnsi="Times New Roman" w:cs="Times New Roman"/>
          <w:b/>
          <w:bCs/>
          <w:lang w:eastAsia="ru-RU"/>
        </w:rPr>
      </w:pPr>
    </w:p>
    <w:p w14:paraId="05275B7C" w14:textId="51ED6529" w:rsidR="00D11342" w:rsidRDefault="00D11342" w:rsidP="00E70ED3">
      <w:pPr>
        <w:suppressAutoHyphens/>
        <w:jc w:val="both"/>
        <w:rPr>
          <w:rFonts w:ascii="Times New Roman" w:eastAsia="Times New Roman" w:hAnsi="Times New Roman" w:cs="Times New Roman"/>
          <w:b/>
          <w:bCs/>
          <w:lang w:eastAsia="ru-RU"/>
        </w:rPr>
      </w:pPr>
    </w:p>
    <w:p w14:paraId="1B4EC0CF" w14:textId="37479779" w:rsidR="00D11342" w:rsidRDefault="00D11342" w:rsidP="00E70ED3">
      <w:pPr>
        <w:suppressAutoHyphens/>
        <w:jc w:val="both"/>
        <w:rPr>
          <w:rFonts w:ascii="Times New Roman" w:eastAsia="Times New Roman" w:hAnsi="Times New Roman" w:cs="Times New Roman"/>
          <w:b/>
          <w:bCs/>
          <w:lang w:eastAsia="ru-RU"/>
        </w:rPr>
      </w:pPr>
    </w:p>
    <w:p w14:paraId="508AC15E" w14:textId="746350C8" w:rsidR="00D11342" w:rsidRDefault="00D74829" w:rsidP="00E70ED3">
      <w:pPr>
        <w:suppressAutoHyphens/>
        <w:jc w:val="both"/>
        <w:rPr>
          <w:rFonts w:ascii="Times New Roman" w:eastAsia="Times New Roman" w:hAnsi="Times New Roman" w:cs="Times New Roman"/>
          <w:b/>
          <w:bCs/>
          <w:lang w:eastAsia="ru-RU"/>
        </w:rPr>
      </w:pPr>
      <w:r>
        <w:rPr>
          <w:rFonts w:ascii="Times New Roman" w:eastAsia="Times New Roman" w:hAnsi="Times New Roman" w:cs="Times New Roman"/>
          <w:b/>
          <w:bCs/>
          <w:noProof/>
          <w:lang w:eastAsia="ru-RU"/>
        </w:rPr>
        <w:lastRenderedPageBreak/>
        <w:drawing>
          <wp:inline distT="0" distB="0" distL="0" distR="0" wp14:anchorId="211EF647" wp14:editId="6836BAFF">
            <wp:extent cx="5940425" cy="4241800"/>
            <wp:effectExtent l="0" t="0" r="317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pic:cNvPicPr/>
                  </pic:nvPicPr>
                  <pic:blipFill>
                    <a:blip r:embed="rId32">
                      <a:extLst>
                        <a:ext uri="{28A0092B-C50C-407E-A947-70E740481C1C}">
                          <a14:useLocalDpi xmlns:a14="http://schemas.microsoft.com/office/drawing/2010/main" val="0"/>
                        </a:ext>
                      </a:extLst>
                    </a:blip>
                    <a:stretch>
                      <a:fillRect/>
                    </a:stretch>
                  </pic:blipFill>
                  <pic:spPr>
                    <a:xfrm>
                      <a:off x="0" y="0"/>
                      <a:ext cx="5940425" cy="4241800"/>
                    </a:xfrm>
                    <a:prstGeom prst="rect">
                      <a:avLst/>
                    </a:prstGeom>
                  </pic:spPr>
                </pic:pic>
              </a:graphicData>
            </a:graphic>
          </wp:inline>
        </w:drawing>
      </w:r>
    </w:p>
    <w:p w14:paraId="1EF58252" w14:textId="77777777" w:rsidR="00D11342" w:rsidRDefault="00D11342" w:rsidP="00E70ED3">
      <w:pPr>
        <w:suppressAutoHyphens/>
        <w:jc w:val="both"/>
        <w:rPr>
          <w:rFonts w:ascii="Times New Roman" w:eastAsia="Times New Roman" w:hAnsi="Times New Roman" w:cs="Times New Roman"/>
          <w:b/>
          <w:bCs/>
          <w:lang w:eastAsia="ru-RU"/>
        </w:rPr>
      </w:pPr>
    </w:p>
    <w:p w14:paraId="4897FB61" w14:textId="1005BB5E" w:rsidR="00CC7316" w:rsidRDefault="002D4F20" w:rsidP="00E70ED3">
      <w:pPr>
        <w:suppressAutoHyphens/>
        <w:jc w:val="both"/>
        <w:rPr>
          <w:rFonts w:ascii="Times New Roman" w:eastAsia="Times New Roman" w:hAnsi="Times New Roman" w:cs="Times New Roman"/>
          <w:b/>
          <w:bCs/>
          <w:lang w:eastAsia="ru-RU"/>
        </w:rPr>
      </w:pPr>
      <w:r>
        <w:rPr>
          <w:rFonts w:ascii="Times New Roman" w:eastAsia="Times New Roman" w:hAnsi="Times New Roman" w:cs="Times New Roman"/>
          <w:b/>
          <w:bCs/>
          <w:noProof/>
          <w:lang w:eastAsia="ru-RU"/>
        </w:rPr>
        <w:drawing>
          <wp:inline distT="0" distB="0" distL="0" distR="0" wp14:anchorId="46F1B6E7" wp14:editId="18810FEA">
            <wp:extent cx="5940425" cy="4383405"/>
            <wp:effectExtent l="0" t="0" r="317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4"/>
                    <pic:cNvPicPr/>
                  </pic:nvPicPr>
                  <pic:blipFill>
                    <a:blip r:embed="rId33">
                      <a:extLst>
                        <a:ext uri="{28A0092B-C50C-407E-A947-70E740481C1C}">
                          <a14:useLocalDpi xmlns:a14="http://schemas.microsoft.com/office/drawing/2010/main" val="0"/>
                        </a:ext>
                      </a:extLst>
                    </a:blip>
                    <a:stretch>
                      <a:fillRect/>
                    </a:stretch>
                  </pic:blipFill>
                  <pic:spPr>
                    <a:xfrm>
                      <a:off x="0" y="0"/>
                      <a:ext cx="5940425" cy="4383405"/>
                    </a:xfrm>
                    <a:prstGeom prst="rect">
                      <a:avLst/>
                    </a:prstGeom>
                  </pic:spPr>
                </pic:pic>
              </a:graphicData>
            </a:graphic>
          </wp:inline>
        </w:drawing>
      </w:r>
    </w:p>
    <w:p w14:paraId="7D40DBF8" w14:textId="16B0BF40" w:rsidR="00CC7316" w:rsidRDefault="00CC7316" w:rsidP="00E70ED3">
      <w:pPr>
        <w:suppressAutoHyphens/>
        <w:jc w:val="both"/>
        <w:rPr>
          <w:rFonts w:ascii="Times New Roman" w:eastAsia="Times New Roman" w:hAnsi="Times New Roman" w:cs="Times New Roman"/>
          <w:b/>
          <w:bCs/>
          <w:lang w:eastAsia="ru-RU"/>
        </w:rPr>
      </w:pPr>
    </w:p>
    <w:p w14:paraId="15A5C255" w14:textId="131D06AE" w:rsidR="00D74829" w:rsidRDefault="00D74829" w:rsidP="00E70ED3">
      <w:pPr>
        <w:suppressAutoHyphens/>
        <w:jc w:val="both"/>
        <w:rPr>
          <w:rFonts w:ascii="Times New Roman" w:eastAsia="Times New Roman" w:hAnsi="Times New Roman" w:cs="Times New Roman"/>
          <w:b/>
          <w:bCs/>
          <w:lang w:eastAsia="ru-RU"/>
        </w:rPr>
      </w:pPr>
    </w:p>
    <w:p w14:paraId="5B9605D8" w14:textId="256B17FF" w:rsidR="00D74829" w:rsidRDefault="00D74829" w:rsidP="00E70ED3">
      <w:pPr>
        <w:suppressAutoHyphens/>
        <w:jc w:val="both"/>
        <w:rPr>
          <w:rFonts w:ascii="Times New Roman" w:eastAsia="Times New Roman" w:hAnsi="Times New Roman" w:cs="Times New Roman"/>
          <w:b/>
          <w:bCs/>
          <w:lang w:eastAsia="ru-RU"/>
        </w:rPr>
      </w:pPr>
    </w:p>
    <w:p w14:paraId="18845407" w14:textId="77777777" w:rsidR="00D74829" w:rsidRDefault="00D74829" w:rsidP="00E70ED3">
      <w:pPr>
        <w:suppressAutoHyphens/>
        <w:jc w:val="both"/>
        <w:rPr>
          <w:rFonts w:ascii="Times New Roman" w:eastAsia="Times New Roman" w:hAnsi="Times New Roman" w:cs="Times New Roman"/>
          <w:b/>
          <w:bCs/>
          <w:lang w:eastAsia="ru-RU"/>
        </w:rPr>
      </w:pPr>
    </w:p>
    <w:p w14:paraId="0C483472" w14:textId="7ED26DFF" w:rsidR="00CC7316" w:rsidRDefault="006D191D" w:rsidP="00E70ED3">
      <w:pPr>
        <w:suppressAutoHyphens/>
        <w:jc w:val="both"/>
        <w:rPr>
          <w:rFonts w:ascii="Times New Roman" w:eastAsia="Times New Roman" w:hAnsi="Times New Roman" w:cs="Times New Roman"/>
          <w:b/>
          <w:bCs/>
          <w:lang w:eastAsia="ru-RU"/>
        </w:rPr>
      </w:pPr>
      <w:r>
        <w:rPr>
          <w:rFonts w:ascii="Times New Roman" w:eastAsia="Times New Roman" w:hAnsi="Times New Roman" w:cs="Times New Roman"/>
          <w:b/>
          <w:bCs/>
          <w:noProof/>
          <w:lang w:eastAsia="ru-RU"/>
        </w:rPr>
        <w:drawing>
          <wp:inline distT="0" distB="0" distL="0" distR="0" wp14:anchorId="69D2DCF3" wp14:editId="73FB5834">
            <wp:extent cx="5940425" cy="4018915"/>
            <wp:effectExtent l="0" t="0" r="317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5"/>
                    <pic:cNvPicPr/>
                  </pic:nvPicPr>
                  <pic:blipFill>
                    <a:blip r:embed="rId34">
                      <a:extLst>
                        <a:ext uri="{28A0092B-C50C-407E-A947-70E740481C1C}">
                          <a14:useLocalDpi xmlns:a14="http://schemas.microsoft.com/office/drawing/2010/main" val="0"/>
                        </a:ext>
                      </a:extLst>
                    </a:blip>
                    <a:stretch>
                      <a:fillRect/>
                    </a:stretch>
                  </pic:blipFill>
                  <pic:spPr>
                    <a:xfrm>
                      <a:off x="0" y="0"/>
                      <a:ext cx="5940425" cy="4018915"/>
                    </a:xfrm>
                    <a:prstGeom prst="rect">
                      <a:avLst/>
                    </a:prstGeom>
                  </pic:spPr>
                </pic:pic>
              </a:graphicData>
            </a:graphic>
          </wp:inline>
        </w:drawing>
      </w:r>
    </w:p>
    <w:p w14:paraId="22ED3429" w14:textId="77777777" w:rsidR="00CC7316" w:rsidRDefault="00CC7316" w:rsidP="00E70ED3">
      <w:pPr>
        <w:suppressAutoHyphens/>
        <w:jc w:val="both"/>
        <w:rPr>
          <w:rFonts w:ascii="Times New Roman" w:eastAsia="Times New Roman" w:hAnsi="Times New Roman" w:cs="Times New Roman"/>
          <w:b/>
          <w:bCs/>
          <w:lang w:eastAsia="ru-RU"/>
        </w:rPr>
      </w:pPr>
    </w:p>
    <w:p w14:paraId="543E0A64" w14:textId="77777777" w:rsidR="009A2569" w:rsidRDefault="009A2569" w:rsidP="00E70ED3">
      <w:pPr>
        <w:suppressAutoHyphens/>
        <w:jc w:val="both"/>
        <w:rPr>
          <w:rFonts w:ascii="Times New Roman" w:eastAsia="Times New Roman" w:hAnsi="Times New Roman" w:cs="Times New Roman"/>
          <w:b/>
          <w:bCs/>
          <w:lang w:eastAsia="ru-RU"/>
        </w:rPr>
      </w:pPr>
    </w:p>
    <w:p w14:paraId="05B0B159" w14:textId="77777777" w:rsidR="00DF5CC6" w:rsidRDefault="00DF5CC6" w:rsidP="00E70ED3">
      <w:pPr>
        <w:suppressAutoHyphens/>
        <w:jc w:val="both"/>
        <w:rPr>
          <w:rFonts w:ascii="Times New Roman" w:eastAsia="Times New Roman" w:hAnsi="Times New Roman" w:cs="Times New Roman"/>
          <w:b/>
          <w:bCs/>
          <w:lang w:eastAsia="ru-RU"/>
        </w:rPr>
      </w:pPr>
    </w:p>
    <w:p w14:paraId="2BDE5777" w14:textId="77777777" w:rsidR="003C0C22" w:rsidRDefault="003C0C22" w:rsidP="00E70ED3">
      <w:pPr>
        <w:suppressAutoHyphens/>
        <w:jc w:val="both"/>
        <w:rPr>
          <w:rFonts w:ascii="Times New Roman" w:eastAsia="Times New Roman" w:hAnsi="Times New Roman" w:cs="Times New Roman"/>
          <w:b/>
          <w:bCs/>
          <w:lang w:eastAsia="ru-RU"/>
        </w:rPr>
      </w:pPr>
    </w:p>
    <w:p w14:paraId="2173DE72" w14:textId="15D01AC6" w:rsidR="001B4875" w:rsidRDefault="009A2569" w:rsidP="00E70ED3">
      <w:pPr>
        <w:suppressAutoHyphens/>
        <w:jc w:val="both"/>
        <w:rPr>
          <w:rFonts w:ascii="Times New Roman" w:eastAsia="Times New Roman" w:hAnsi="Times New Roman" w:cs="Times New Roman"/>
          <w:b/>
          <w:bCs/>
          <w:lang w:eastAsia="ru-RU"/>
        </w:rPr>
      </w:pPr>
      <w:r w:rsidRPr="009A2569">
        <w:rPr>
          <w:rFonts w:ascii="Times New Roman" w:eastAsia="Times New Roman" w:hAnsi="Times New Roman" w:cs="Times New Roman"/>
          <w:b/>
          <w:bCs/>
          <w:lang w:eastAsia="ru-RU"/>
        </w:rPr>
        <w:t>3</w:t>
      </w:r>
      <w:r w:rsidR="001B4875" w:rsidRPr="001B4875">
        <w:rPr>
          <w:rFonts w:ascii="Times New Roman" w:eastAsia="Times New Roman" w:hAnsi="Times New Roman" w:cs="Times New Roman"/>
          <w:b/>
          <w:bCs/>
          <w:lang w:eastAsia="ru-RU"/>
        </w:rPr>
        <w:t xml:space="preserve">.4. Размещение розничной торговой сети в городах </w:t>
      </w:r>
    </w:p>
    <w:p w14:paraId="774309D9" w14:textId="77777777" w:rsidR="00042336" w:rsidRPr="001B4875" w:rsidRDefault="00042336" w:rsidP="00E70ED3">
      <w:pPr>
        <w:suppressAutoHyphens/>
        <w:jc w:val="both"/>
        <w:rPr>
          <w:rFonts w:ascii="Times New Roman" w:eastAsia="Times New Roman" w:hAnsi="Times New Roman" w:cs="Times New Roman"/>
          <w:lang w:eastAsia="ru-RU"/>
        </w:rPr>
      </w:pPr>
    </w:p>
    <w:p w14:paraId="75298597" w14:textId="3C7093DB" w:rsidR="001B4875" w:rsidRPr="001B4875" w:rsidRDefault="00042336"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В</w:t>
      </w:r>
      <w:r w:rsidR="001B4875" w:rsidRPr="001B4875">
        <w:rPr>
          <w:rFonts w:ascii="Times New Roman" w:eastAsia="Times New Roman" w:hAnsi="Times New Roman" w:cs="Times New Roman"/>
          <w:lang w:eastAsia="ru-RU"/>
        </w:rPr>
        <w:t xml:space="preserve">ажным условием эффективности функционирования розничной торговой сети является рациональное размещение магазинов на территории города. </w:t>
      </w:r>
    </w:p>
    <w:p w14:paraId="54F6EB50" w14:textId="5C0CD2A5" w:rsidR="001B4875" w:rsidRPr="001B4875" w:rsidRDefault="00E7267A" w:rsidP="00E70ED3">
      <w:pPr>
        <w:suppressAutoHyphens/>
        <w:jc w:val="both"/>
        <w:rPr>
          <w:rFonts w:ascii="Times New Roman" w:eastAsia="Times New Roman" w:hAnsi="Times New Roman" w:cs="Times New Roman"/>
          <w:lang w:eastAsia="ru-RU"/>
        </w:rPr>
      </w:pPr>
      <w:r w:rsidRPr="00E7267A">
        <w:rPr>
          <w:rFonts w:ascii="Times New Roman" w:eastAsia="Times New Roman" w:hAnsi="Times New Roman" w:cs="Times New Roman"/>
          <w:lang w:eastAsia="ru-RU"/>
        </w:rPr>
        <w:t xml:space="preserve">      </w:t>
      </w:r>
      <w:r w:rsidR="001B4875" w:rsidRPr="001B4875">
        <w:rPr>
          <w:rFonts w:ascii="Times New Roman" w:eastAsia="Times New Roman" w:hAnsi="Times New Roman" w:cs="Times New Roman"/>
          <w:lang w:eastAsia="ru-RU"/>
        </w:rPr>
        <w:t xml:space="preserve">Факторы, которые следует учитывать при размещении магазинов в городах: </w:t>
      </w:r>
    </w:p>
    <w:p w14:paraId="1FAE46D6" w14:textId="4920CCE0" w:rsidR="001B4875" w:rsidRPr="00E7267A" w:rsidRDefault="001B4875" w:rsidP="00E70ED3">
      <w:pPr>
        <w:suppressAutoHyphens/>
        <w:jc w:val="both"/>
        <w:rPr>
          <w:rFonts w:ascii="Times New Roman" w:eastAsia="Times New Roman" w:hAnsi="Times New Roman" w:cs="Times New Roman"/>
          <w:color w:val="000000" w:themeColor="text1"/>
          <w:lang w:eastAsia="ru-RU"/>
        </w:rPr>
      </w:pPr>
      <w:r w:rsidRPr="00E7267A">
        <w:rPr>
          <w:rFonts w:ascii="Times New Roman" w:eastAsia="Times New Roman" w:hAnsi="Times New Roman" w:cs="Times New Roman"/>
          <w:color w:val="000000" w:themeColor="text1"/>
          <w:lang w:eastAsia="ru-RU"/>
        </w:rPr>
        <w:t xml:space="preserve">1. </w:t>
      </w:r>
      <w:r w:rsidR="004C7683">
        <w:rPr>
          <w:rFonts w:ascii="Times New Roman" w:eastAsia="Times New Roman" w:hAnsi="Times New Roman" w:cs="Times New Roman"/>
          <w:color w:val="000000" w:themeColor="text1"/>
          <w:lang w:eastAsia="ru-RU"/>
        </w:rPr>
        <w:t>Г</w:t>
      </w:r>
      <w:r w:rsidRPr="00E7267A">
        <w:rPr>
          <w:rFonts w:ascii="Times New Roman" w:eastAsia="Times New Roman" w:hAnsi="Times New Roman" w:cs="Times New Roman"/>
          <w:color w:val="000000" w:themeColor="text1"/>
          <w:lang w:eastAsia="ru-RU"/>
        </w:rPr>
        <w:t xml:space="preserve">радостроительные: величина города; форма плана (компактная, расчлененная и др.); функциональное зонирование его территории (селитебная, промышленная, коммунально-складская, транспортная и другие зоны); плотность населения; размещение административных и культурных центров; спортивных комплексов; мест приложения труда. </w:t>
      </w:r>
    </w:p>
    <w:p w14:paraId="7BE0535C" w14:textId="198A5DF6" w:rsidR="001B4875" w:rsidRPr="00E7267A" w:rsidRDefault="001B4875" w:rsidP="00E70ED3">
      <w:pPr>
        <w:suppressAutoHyphens/>
        <w:jc w:val="both"/>
        <w:rPr>
          <w:rFonts w:ascii="Times New Roman" w:eastAsia="Times New Roman" w:hAnsi="Times New Roman" w:cs="Times New Roman"/>
          <w:color w:val="000000" w:themeColor="text1"/>
          <w:lang w:eastAsia="ru-RU"/>
        </w:rPr>
      </w:pPr>
      <w:r w:rsidRPr="00E7267A">
        <w:rPr>
          <w:rFonts w:ascii="Times New Roman" w:eastAsia="Times New Roman" w:hAnsi="Times New Roman" w:cs="Times New Roman"/>
          <w:color w:val="000000" w:themeColor="text1"/>
          <w:lang w:eastAsia="ru-RU"/>
        </w:rPr>
        <w:t xml:space="preserve">2. </w:t>
      </w:r>
      <w:r w:rsidR="004C7683">
        <w:rPr>
          <w:rFonts w:ascii="Times New Roman" w:eastAsia="Times New Roman" w:hAnsi="Times New Roman" w:cs="Times New Roman"/>
          <w:color w:val="000000" w:themeColor="text1"/>
          <w:lang w:eastAsia="ru-RU"/>
        </w:rPr>
        <w:t>Т</w:t>
      </w:r>
      <w:r w:rsidRPr="00E7267A">
        <w:rPr>
          <w:rFonts w:ascii="Times New Roman" w:eastAsia="Times New Roman" w:hAnsi="Times New Roman" w:cs="Times New Roman"/>
          <w:color w:val="000000" w:themeColor="text1"/>
          <w:lang w:eastAsia="ru-RU"/>
        </w:rPr>
        <w:t xml:space="preserve">ранспортные: направление и интенсивность основных потоков движения; развитие средств общественного и индивидуального транспорта; размещение трамвайных, автобусных остановок, станций метро. </w:t>
      </w:r>
    </w:p>
    <w:p w14:paraId="67EAE588" w14:textId="6F955CBB" w:rsidR="001B4875" w:rsidRPr="00E7267A" w:rsidRDefault="001B4875" w:rsidP="00E70ED3">
      <w:pPr>
        <w:suppressAutoHyphens/>
        <w:jc w:val="both"/>
        <w:rPr>
          <w:rFonts w:ascii="Times New Roman" w:eastAsia="Times New Roman" w:hAnsi="Times New Roman" w:cs="Times New Roman"/>
          <w:color w:val="000000" w:themeColor="text1"/>
          <w:lang w:eastAsia="ru-RU"/>
        </w:rPr>
      </w:pPr>
      <w:r w:rsidRPr="00E7267A">
        <w:rPr>
          <w:rFonts w:ascii="Times New Roman" w:eastAsia="Times New Roman" w:hAnsi="Times New Roman" w:cs="Times New Roman"/>
          <w:color w:val="000000" w:themeColor="text1"/>
          <w:lang w:eastAsia="ru-RU"/>
        </w:rPr>
        <w:t xml:space="preserve">3. </w:t>
      </w:r>
      <w:r w:rsidR="004C7683">
        <w:rPr>
          <w:rFonts w:ascii="Times New Roman" w:eastAsia="Times New Roman" w:hAnsi="Times New Roman" w:cs="Times New Roman"/>
          <w:color w:val="000000" w:themeColor="text1"/>
          <w:lang w:eastAsia="ru-RU"/>
        </w:rPr>
        <w:t>С</w:t>
      </w:r>
      <w:r w:rsidRPr="00E7267A">
        <w:rPr>
          <w:rFonts w:ascii="Times New Roman" w:eastAsia="Times New Roman" w:hAnsi="Times New Roman" w:cs="Times New Roman"/>
          <w:color w:val="000000" w:themeColor="text1"/>
          <w:lang w:eastAsia="ru-RU"/>
        </w:rPr>
        <w:t xml:space="preserve">оциальные: необходимость снижения совокупных затрат времени на посещение магазинов; достижения высокого уровня обслуживания. </w:t>
      </w:r>
    </w:p>
    <w:p w14:paraId="39748F03" w14:textId="1519F9F2" w:rsidR="001B4875" w:rsidRPr="00E7267A" w:rsidRDefault="001B4875" w:rsidP="00E70ED3">
      <w:pPr>
        <w:suppressAutoHyphens/>
        <w:jc w:val="both"/>
        <w:rPr>
          <w:rFonts w:ascii="Times New Roman" w:eastAsia="Times New Roman" w:hAnsi="Times New Roman" w:cs="Times New Roman"/>
          <w:color w:val="000000" w:themeColor="text1"/>
          <w:lang w:eastAsia="ru-RU"/>
        </w:rPr>
      </w:pPr>
      <w:r w:rsidRPr="00E7267A">
        <w:rPr>
          <w:rFonts w:ascii="Times New Roman" w:eastAsia="Times New Roman" w:hAnsi="Times New Roman" w:cs="Times New Roman"/>
          <w:color w:val="000000" w:themeColor="text1"/>
          <w:lang w:eastAsia="ru-RU"/>
        </w:rPr>
        <w:t xml:space="preserve">4.Экономические: обеспечение эффективности использования инвестиций; развитие торговой сети и оптимального уровня доходности магазинов. </w:t>
      </w:r>
    </w:p>
    <w:p w14:paraId="479F428D" w14:textId="3F94CB20" w:rsidR="001B4875" w:rsidRPr="001B4875" w:rsidRDefault="004C7683"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В</w:t>
      </w:r>
      <w:r w:rsidR="001B4875" w:rsidRPr="001B4875">
        <w:rPr>
          <w:rFonts w:ascii="Times New Roman" w:eastAsia="Times New Roman" w:hAnsi="Times New Roman" w:cs="Times New Roman"/>
          <w:lang w:eastAsia="ru-RU"/>
        </w:rPr>
        <w:t xml:space="preserve">опросы размещения каждого конкретного магазина нельзя решать в отрыве от всей структуры торговой сети. </w:t>
      </w:r>
      <w:r>
        <w:rPr>
          <w:rFonts w:ascii="Times New Roman" w:eastAsia="Times New Roman" w:hAnsi="Times New Roman" w:cs="Times New Roman"/>
          <w:lang w:eastAsia="ru-RU"/>
        </w:rPr>
        <w:t>О</w:t>
      </w:r>
      <w:r w:rsidR="001B4875" w:rsidRPr="001B4875">
        <w:rPr>
          <w:rFonts w:ascii="Times New Roman" w:eastAsia="Times New Roman" w:hAnsi="Times New Roman" w:cs="Times New Roman"/>
          <w:lang w:eastAsia="ru-RU"/>
        </w:rPr>
        <w:t xml:space="preserve">ни должны рассматриваться комплексно, с учетом различного назначения каждого магазина, его взаимосвязи с другими и роли в общей системе торгового обслуживания. система размещения розничной торговой сети в городах базируется на некоторых общих принципах: </w:t>
      </w:r>
    </w:p>
    <w:p w14:paraId="43C8FA9B" w14:textId="639D712E" w:rsidR="001B4875" w:rsidRPr="001B4875" w:rsidRDefault="001B4875" w:rsidP="00E70ED3">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lastRenderedPageBreak/>
        <w:t>1.</w:t>
      </w:r>
      <w:r w:rsidR="004C7683">
        <w:rPr>
          <w:rFonts w:ascii="Times New Roman" w:eastAsia="Times New Roman" w:hAnsi="Times New Roman" w:cs="Times New Roman"/>
          <w:lang w:eastAsia="ru-RU"/>
        </w:rPr>
        <w:t>Р</w:t>
      </w:r>
      <w:r w:rsidRPr="001B4875">
        <w:rPr>
          <w:rFonts w:ascii="Times New Roman" w:eastAsia="Times New Roman" w:hAnsi="Times New Roman" w:cs="Times New Roman"/>
          <w:lang w:eastAsia="ru-RU"/>
        </w:rPr>
        <w:t>авномерное размещение магазинов. 2. групповое размещение магазинов.</w:t>
      </w:r>
      <w:r w:rsidRPr="001B4875">
        <w:rPr>
          <w:rFonts w:ascii="Times New Roman" w:eastAsia="Times New Roman" w:hAnsi="Times New Roman" w:cs="Times New Roman"/>
          <w:lang w:eastAsia="ru-RU"/>
        </w:rPr>
        <w:br/>
        <w:t xml:space="preserve">3. </w:t>
      </w:r>
      <w:r w:rsidR="004C7683">
        <w:rPr>
          <w:rFonts w:ascii="Times New Roman" w:eastAsia="Times New Roman" w:hAnsi="Times New Roman" w:cs="Times New Roman"/>
          <w:lang w:eastAsia="ru-RU"/>
        </w:rPr>
        <w:t>С</w:t>
      </w:r>
      <w:r w:rsidRPr="001B4875">
        <w:rPr>
          <w:rFonts w:ascii="Times New Roman" w:eastAsia="Times New Roman" w:hAnsi="Times New Roman" w:cs="Times New Roman"/>
          <w:lang w:eastAsia="ru-RU"/>
        </w:rPr>
        <w:t xml:space="preserve">тупенчатое размещение магазинов. </w:t>
      </w:r>
    </w:p>
    <w:p w14:paraId="72D46258" w14:textId="4521678B" w:rsidR="001B4875" w:rsidRPr="001B4875" w:rsidRDefault="004C7683"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i/>
          <w:iCs/>
          <w:lang w:eastAsia="ru-RU"/>
        </w:rPr>
        <w:t xml:space="preserve">      </w:t>
      </w:r>
      <w:r w:rsidR="001B4875" w:rsidRPr="001B4875">
        <w:rPr>
          <w:rFonts w:ascii="Times New Roman" w:eastAsia="Times New Roman" w:hAnsi="Times New Roman" w:cs="Times New Roman"/>
          <w:i/>
          <w:iCs/>
          <w:lang w:eastAsia="ru-RU"/>
        </w:rPr>
        <w:t xml:space="preserve">Равномерное размещение </w:t>
      </w:r>
      <w:r w:rsidR="001B4875" w:rsidRPr="001B4875">
        <w:rPr>
          <w:rFonts w:ascii="Times New Roman" w:eastAsia="Times New Roman" w:hAnsi="Times New Roman" w:cs="Times New Roman"/>
          <w:lang w:eastAsia="ru-RU"/>
        </w:rPr>
        <w:t xml:space="preserve">магазинов означает их расположение равномерно по всей территории города с учетом плотности населения. Этот принцип применим не ко всей торговой сети, а лишь к однотипным магазинам, и прежде всего к магазинам по продаже товаров повседневного и частого спроса, к которым относится значительная часть продовольственных товаров. такие магазины обслуживают в основном постоянный контингент покупателей. </w:t>
      </w:r>
    </w:p>
    <w:p w14:paraId="58CDB3EB" w14:textId="4A7C4E27" w:rsidR="001B4875" w:rsidRPr="001B4875" w:rsidRDefault="004C7683"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i/>
          <w:iCs/>
          <w:lang w:eastAsia="ru-RU"/>
        </w:rPr>
        <w:t xml:space="preserve">      </w:t>
      </w:r>
      <w:r w:rsidR="001B4875" w:rsidRPr="001B4875">
        <w:rPr>
          <w:rFonts w:ascii="Times New Roman" w:eastAsia="Times New Roman" w:hAnsi="Times New Roman" w:cs="Times New Roman"/>
          <w:i/>
          <w:iCs/>
          <w:lang w:eastAsia="ru-RU"/>
        </w:rPr>
        <w:t xml:space="preserve">Групповое размещение </w:t>
      </w:r>
      <w:r w:rsidR="001B4875" w:rsidRPr="001B4875">
        <w:rPr>
          <w:rFonts w:ascii="Times New Roman" w:eastAsia="Times New Roman" w:hAnsi="Times New Roman" w:cs="Times New Roman"/>
          <w:lang w:eastAsia="ru-RU"/>
        </w:rPr>
        <w:t xml:space="preserve">магазинов вытекает из необходимости территориального сближения магазинов различного товарного профиля, осуществляющих продажу товаров, связанных комплексностью спроса или взаимозаменяемых. такое комплексное размещение небольших магазинов по продаже хлеба, молока, мяса, рыбы, овощей при отсутствии универсального продовольственного магазина или универсама позволяет сократить затраты времени покупателей на приобретение товаров. </w:t>
      </w:r>
    </w:p>
    <w:p w14:paraId="667C1237" w14:textId="6B7F715C" w:rsidR="001B4875" w:rsidRPr="001B4875" w:rsidRDefault="004C7683"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i/>
          <w:iCs/>
          <w:lang w:eastAsia="ru-RU"/>
        </w:rPr>
        <w:t xml:space="preserve">      </w:t>
      </w:r>
      <w:r w:rsidR="001B4875" w:rsidRPr="001B4875">
        <w:rPr>
          <w:rFonts w:ascii="Times New Roman" w:eastAsia="Times New Roman" w:hAnsi="Times New Roman" w:cs="Times New Roman"/>
          <w:i/>
          <w:iCs/>
          <w:lang w:eastAsia="ru-RU"/>
        </w:rPr>
        <w:t xml:space="preserve">Ступенчатое размещение </w:t>
      </w:r>
      <w:r w:rsidR="001B4875" w:rsidRPr="001B4875">
        <w:rPr>
          <w:rFonts w:ascii="Times New Roman" w:eastAsia="Times New Roman" w:hAnsi="Times New Roman" w:cs="Times New Roman"/>
          <w:lang w:eastAsia="ru-RU"/>
        </w:rPr>
        <w:t xml:space="preserve">магазинов основано на особенностях формирования ассортимента товаров в магазинах, предусматривающих концентрацию широкого ассортимента товаров или только товаров периодического и редкого спроса в магазинах общегородского значения и максимальное приближение товаров частого и повседневного спроса к месту жительства покупателей. например, широкий ассортимент кондитерских изделий обеспечивается в кондитерском магазине, размещенном на центральной магистрали города, а карамель и конфеты наиболее частого спроса — в универсамах. </w:t>
      </w:r>
    </w:p>
    <w:p w14:paraId="40D3ABA3" w14:textId="7BB7D68B" w:rsidR="001B4875" w:rsidRPr="001B4875" w:rsidRDefault="004C7683"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Т</w:t>
      </w:r>
      <w:r w:rsidR="001B4875" w:rsidRPr="001B4875">
        <w:rPr>
          <w:rFonts w:ascii="Times New Roman" w:eastAsia="Times New Roman" w:hAnsi="Times New Roman" w:cs="Times New Roman"/>
          <w:lang w:eastAsia="ru-RU"/>
        </w:rPr>
        <w:t xml:space="preserve">аким образом создаются как бы две ступени обслуживания. при этом магазины, торгующие товарами повседневного и частого спроса, имеют небольшой радиус обслуживания, в то время как магазины, торгующие максимально широким ассортиментом товаров или только товарами периодического и редкого спроса, имеют значительно больший радиус деятельности, включающий и районы деятельности магазинов первой ступени. </w:t>
      </w:r>
    </w:p>
    <w:p w14:paraId="58DE7F43" w14:textId="3BF3442D" w:rsidR="001B4875" w:rsidRPr="001B4875" w:rsidRDefault="004C7683"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Н</w:t>
      </w:r>
      <w:r w:rsidR="001B4875" w:rsidRPr="001B4875">
        <w:rPr>
          <w:rFonts w:ascii="Times New Roman" w:eastAsia="Times New Roman" w:hAnsi="Times New Roman" w:cs="Times New Roman"/>
          <w:lang w:eastAsia="ru-RU"/>
        </w:rPr>
        <w:t xml:space="preserve">а основе этих основных принципов, действующих одновременно, в настоящее время сложилась так называемая функциональная система размещения торговой сети. в соответствии с этой системой торговая сеть города подразделяется на две взаимосвязанные группы магазинов: </w:t>
      </w:r>
    </w:p>
    <w:p w14:paraId="272F392A" w14:textId="69C23953" w:rsidR="001B4875" w:rsidRPr="001B4875" w:rsidRDefault="001B4875" w:rsidP="004C7683">
      <w:pPr>
        <w:suppressAutoHyphens/>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1. Местного значения.</w:t>
      </w:r>
      <w:r w:rsidRPr="001B4875">
        <w:rPr>
          <w:rFonts w:ascii="Times New Roman" w:eastAsia="Times New Roman" w:hAnsi="Times New Roman" w:cs="Times New Roman"/>
          <w:lang w:eastAsia="ru-RU"/>
        </w:rPr>
        <w:br/>
        <w:t xml:space="preserve">2. </w:t>
      </w:r>
      <w:r w:rsidR="004C7683">
        <w:rPr>
          <w:rFonts w:ascii="Times New Roman" w:eastAsia="Times New Roman" w:hAnsi="Times New Roman" w:cs="Times New Roman"/>
          <w:lang w:eastAsia="ru-RU"/>
        </w:rPr>
        <w:t>Г</w:t>
      </w:r>
      <w:r w:rsidRPr="001B4875">
        <w:rPr>
          <w:rFonts w:ascii="Times New Roman" w:eastAsia="Times New Roman" w:hAnsi="Times New Roman" w:cs="Times New Roman"/>
          <w:lang w:eastAsia="ru-RU"/>
        </w:rPr>
        <w:t>ородского значения.</w:t>
      </w:r>
      <w:r w:rsidRPr="001B4875">
        <w:rPr>
          <w:rFonts w:ascii="Times New Roman" w:eastAsia="Times New Roman" w:hAnsi="Times New Roman" w:cs="Times New Roman"/>
          <w:lang w:eastAsia="ru-RU"/>
        </w:rPr>
        <w:br/>
      </w:r>
      <w:r w:rsidR="004C7683">
        <w:rPr>
          <w:rFonts w:ascii="Times New Roman" w:eastAsia="Times New Roman" w:hAnsi="Times New Roman" w:cs="Times New Roman"/>
          <w:lang w:eastAsia="ru-RU"/>
        </w:rPr>
        <w:t xml:space="preserve">      О</w:t>
      </w:r>
      <w:r w:rsidRPr="001B4875">
        <w:rPr>
          <w:rFonts w:ascii="Times New Roman" w:eastAsia="Times New Roman" w:hAnsi="Times New Roman" w:cs="Times New Roman"/>
          <w:lang w:eastAsia="ru-RU"/>
        </w:rPr>
        <w:t xml:space="preserve">сновное требование, предъявляемое к магазинам местного значения, заключается в обеспечении населения основными продовольственными и непродовольственными товарами повседневного и частого спроса с минимальными затратами времени на посещение и обслуживание. поэтому такие магазины размещают относительно равномерно в жилой зоне города (микрорайонах, жилых районах, жилых комплексах и других жилых образованиях) с учетом остановок общественного транспорта и основных направлений пешеходных потоков, и обслуживают они население в пределах пешеходной доступности. </w:t>
      </w:r>
    </w:p>
    <w:p w14:paraId="59B0CA10" w14:textId="345C4319" w:rsidR="001B4875" w:rsidRPr="001B4875" w:rsidRDefault="004C7683"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Г</w:t>
      </w:r>
      <w:r w:rsidR="001B4875" w:rsidRPr="001B4875">
        <w:rPr>
          <w:rFonts w:ascii="Times New Roman" w:eastAsia="Times New Roman" w:hAnsi="Times New Roman" w:cs="Times New Roman"/>
          <w:lang w:eastAsia="ru-RU"/>
        </w:rPr>
        <w:t xml:space="preserve">лавным требованием к магазинам городского значения является предоставление населению максимального выбора товаров и услуг, удовлетворяющих разнообразные запросы и отвечающих вкусам людей. </w:t>
      </w:r>
    </w:p>
    <w:p w14:paraId="1CE5CB76" w14:textId="77777777" w:rsidR="004C7683" w:rsidRDefault="001B4875" w:rsidP="00E70ED3">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к предприятиям городского значения относятся: </w:t>
      </w:r>
    </w:p>
    <w:p w14:paraId="6E449E6D" w14:textId="5286EAAD" w:rsidR="001B4875" w:rsidRPr="001B4875" w:rsidRDefault="001B4875" w:rsidP="004C7683">
      <w:pPr>
        <w:suppressAutoHyphens/>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универмаг;</w:t>
      </w:r>
      <w:r w:rsidRPr="001B4875">
        <w:rPr>
          <w:rFonts w:ascii="Times New Roman" w:eastAsia="Times New Roman" w:hAnsi="Times New Roman" w:cs="Times New Roman"/>
          <w:lang w:eastAsia="ru-RU"/>
        </w:rPr>
        <w:br/>
        <w:t>– магазин типа «гастроном»;</w:t>
      </w:r>
      <w:r w:rsidRPr="001B4875">
        <w:rPr>
          <w:rFonts w:ascii="Times New Roman" w:eastAsia="Times New Roman" w:hAnsi="Times New Roman" w:cs="Times New Roman"/>
          <w:lang w:eastAsia="ru-RU"/>
        </w:rPr>
        <w:br/>
        <w:t xml:space="preserve">– специализированные магазины; </w:t>
      </w:r>
    </w:p>
    <w:p w14:paraId="597EBAE6" w14:textId="77777777" w:rsidR="001B4875" w:rsidRPr="001B4875" w:rsidRDefault="001B4875" w:rsidP="004C7683">
      <w:pPr>
        <w:suppressAutoHyphens/>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 магазины склады. </w:t>
      </w:r>
    </w:p>
    <w:p w14:paraId="5D2F4CC2" w14:textId="77777777" w:rsidR="00ED32F6" w:rsidRDefault="004C7683" w:rsidP="00ED32F6">
      <w:pP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И</w:t>
      </w:r>
      <w:r w:rsidR="001B4875" w:rsidRPr="001B4875">
        <w:rPr>
          <w:rFonts w:ascii="Times New Roman" w:eastAsia="Times New Roman" w:hAnsi="Times New Roman" w:cs="Times New Roman"/>
          <w:lang w:eastAsia="ru-RU"/>
        </w:rPr>
        <w:t xml:space="preserve">х размещают в общегородском центре, центрах планировочных районов, на площадях и главных магистралях города с учетом транспортной доступности. Магазины склады могут быть размещены в коммунально-складской зоне, на границе промышленной </w:t>
      </w:r>
      <w:r w:rsidR="001B4875" w:rsidRPr="001B4875">
        <w:rPr>
          <w:rFonts w:ascii="Times New Roman" w:eastAsia="Times New Roman" w:hAnsi="Times New Roman" w:cs="Times New Roman"/>
          <w:lang w:eastAsia="ru-RU"/>
        </w:rPr>
        <w:lastRenderedPageBreak/>
        <w:t xml:space="preserve">и жилой зон или в селитебной </w:t>
      </w:r>
      <w:r w:rsidR="00ED32F6" w:rsidRPr="00ED32F6">
        <w:rPr>
          <w:rFonts w:ascii="Times New Roman" w:eastAsia="Times New Roman" w:hAnsi="Times New Roman" w:cs="Times New Roman"/>
          <w:lang w:eastAsia="ru-RU"/>
        </w:rPr>
        <w:t>(</w:t>
      </w:r>
      <w:r w:rsidR="00ED32F6" w:rsidRPr="00ED32F6">
        <w:rPr>
          <w:rFonts w:ascii="Times New Roman" w:eastAsia="Times New Roman" w:hAnsi="Times New Roman" w:cs="Times New Roman"/>
          <w:color w:val="000000"/>
          <w:shd w:val="clear" w:color="auto" w:fill="FFFFFF"/>
          <w:lang w:eastAsia="ru-RU"/>
        </w:rPr>
        <w:t>Селитебная территория - это территория, предназначенная для размещения жилищного фонда, общественных зданий и сооружений, в том числе научно-исследовательских институтов и их комплексов, а также отдельных коммунальных и промышленных объектов, не требующих устройства санитарно-защитных зон; для устройства путей внутригородского сообщения, улиц, площадей, парков, садов, бульваров и других мест общего пользования.)</w:t>
      </w:r>
      <w:r w:rsidR="00ED32F6">
        <w:rPr>
          <w:rFonts w:ascii="Times New Roman" w:eastAsia="Times New Roman" w:hAnsi="Times New Roman" w:cs="Times New Roman"/>
          <w:lang w:eastAsia="ru-RU"/>
        </w:rPr>
        <w:t xml:space="preserve"> </w:t>
      </w:r>
      <w:r w:rsidR="001B4875" w:rsidRPr="001B4875">
        <w:rPr>
          <w:rFonts w:ascii="Times New Roman" w:eastAsia="Times New Roman" w:hAnsi="Times New Roman" w:cs="Times New Roman"/>
          <w:lang w:eastAsia="ru-RU"/>
        </w:rPr>
        <w:t xml:space="preserve">зоне города. </w:t>
      </w:r>
    </w:p>
    <w:p w14:paraId="6DD4FAC5" w14:textId="071D20DE" w:rsidR="001B4875" w:rsidRPr="001B4875" w:rsidRDefault="00ED32F6" w:rsidP="00ED32F6">
      <w:pP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П</w:t>
      </w:r>
      <w:r w:rsidR="001B4875" w:rsidRPr="001B4875">
        <w:rPr>
          <w:rFonts w:ascii="Times New Roman" w:eastAsia="Times New Roman" w:hAnsi="Times New Roman" w:cs="Times New Roman"/>
          <w:lang w:eastAsia="ru-RU"/>
        </w:rPr>
        <w:t>ерспективным направлением в организации розничной торговой сети являетс</w:t>
      </w:r>
      <w:r>
        <w:rPr>
          <w:rFonts w:ascii="Times New Roman" w:eastAsia="Times New Roman" w:hAnsi="Times New Roman" w:cs="Times New Roman"/>
          <w:lang w:eastAsia="ru-RU"/>
        </w:rPr>
        <w:t xml:space="preserve">я </w:t>
      </w:r>
      <w:r w:rsidR="001B4875" w:rsidRPr="001B4875">
        <w:rPr>
          <w:rFonts w:ascii="Times New Roman" w:eastAsia="Times New Roman" w:hAnsi="Times New Roman" w:cs="Times New Roman"/>
          <w:lang w:eastAsia="ru-RU"/>
        </w:rPr>
        <w:t xml:space="preserve">размещение магазинов в составе торговых центров. </w:t>
      </w:r>
    </w:p>
    <w:p w14:paraId="1EA54304" w14:textId="07832A4D" w:rsidR="001B4875" w:rsidRPr="001B4875" w:rsidRDefault="00ED32F6"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Т</w:t>
      </w:r>
      <w:r w:rsidR="001B4875" w:rsidRPr="001B4875">
        <w:rPr>
          <w:rFonts w:ascii="Times New Roman" w:eastAsia="Times New Roman" w:hAnsi="Times New Roman" w:cs="Times New Roman"/>
          <w:lang w:eastAsia="ru-RU"/>
        </w:rPr>
        <w:t xml:space="preserve">орговый центр — это совокупность торговых предприятий и предприятий по оказанию услуг, реализующих универсальный ассортимент товаров и услуг. </w:t>
      </w:r>
      <w:r>
        <w:rPr>
          <w:rFonts w:ascii="Times New Roman" w:eastAsia="Times New Roman" w:hAnsi="Times New Roman" w:cs="Times New Roman"/>
          <w:lang w:eastAsia="ru-RU"/>
        </w:rPr>
        <w:t>Т</w:t>
      </w:r>
      <w:r w:rsidR="001B4875" w:rsidRPr="001B4875">
        <w:rPr>
          <w:rFonts w:ascii="Times New Roman" w:eastAsia="Times New Roman" w:hAnsi="Times New Roman" w:cs="Times New Roman"/>
          <w:lang w:eastAsia="ru-RU"/>
        </w:rPr>
        <w:t xml:space="preserve">орговый центр расположен на определенной территории, спланирован, построен и управляется как </w:t>
      </w:r>
    </w:p>
    <w:p w14:paraId="7A431393" w14:textId="20DAEF37" w:rsidR="001B4875" w:rsidRPr="001B4875" w:rsidRDefault="001B4875" w:rsidP="00E70ED3">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единое целое и предоставляет в границах своей территории стоянку для автомашин. </w:t>
      </w:r>
    </w:p>
    <w:p w14:paraId="7A52E60F" w14:textId="1102977F" w:rsidR="001B4875" w:rsidRPr="001B4875" w:rsidRDefault="00ED32F6"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Д</w:t>
      </w:r>
      <w:r w:rsidR="001B4875" w:rsidRPr="001B4875">
        <w:rPr>
          <w:rFonts w:ascii="Times New Roman" w:eastAsia="Times New Roman" w:hAnsi="Times New Roman" w:cs="Times New Roman"/>
          <w:lang w:eastAsia="ru-RU"/>
        </w:rPr>
        <w:t xml:space="preserve">ля комплексного обслуживания населения и усиления архитектурно-композиционной выразительности городской застройки торговые центры целесообразно объединять с культурно-зрелищными и другими учреждениями. </w:t>
      </w:r>
      <w:r>
        <w:rPr>
          <w:rFonts w:ascii="Times New Roman" w:eastAsia="Times New Roman" w:hAnsi="Times New Roman" w:cs="Times New Roman"/>
          <w:lang w:eastAsia="ru-RU"/>
        </w:rPr>
        <w:t>Р</w:t>
      </w:r>
      <w:r w:rsidR="001B4875" w:rsidRPr="001B4875">
        <w:rPr>
          <w:rFonts w:ascii="Times New Roman" w:eastAsia="Times New Roman" w:hAnsi="Times New Roman" w:cs="Times New Roman"/>
          <w:lang w:eastAsia="ru-RU"/>
        </w:rPr>
        <w:t xml:space="preserve">азмещение магазинов в составе торговых центров имеет большое социально-экономическое значение. </w:t>
      </w:r>
      <w:r>
        <w:rPr>
          <w:rFonts w:ascii="Times New Roman" w:eastAsia="Times New Roman" w:hAnsi="Times New Roman" w:cs="Times New Roman"/>
          <w:lang w:eastAsia="ru-RU"/>
        </w:rPr>
        <w:t>Т</w:t>
      </w:r>
      <w:r w:rsidR="001B4875" w:rsidRPr="001B4875">
        <w:rPr>
          <w:rFonts w:ascii="Times New Roman" w:eastAsia="Times New Roman" w:hAnsi="Times New Roman" w:cs="Times New Roman"/>
          <w:lang w:eastAsia="ru-RU"/>
        </w:rPr>
        <w:t xml:space="preserve">орговые центры дают возможность населению приобретать товары с наименьшими затратами времени; пользоваться разнообразными бытовыми и коммунальными услугами с наименьшими затратами времени; повышают эффективность строительства и эксплуатации предприятий, входящих в его состав. </w:t>
      </w:r>
    </w:p>
    <w:p w14:paraId="5950D0CC" w14:textId="2B6DB470" w:rsidR="001B4875" w:rsidRPr="001B4875" w:rsidRDefault="00ED32F6"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К</w:t>
      </w:r>
      <w:r w:rsidR="001B4875" w:rsidRPr="001B4875">
        <w:rPr>
          <w:rFonts w:ascii="Times New Roman" w:eastAsia="Times New Roman" w:hAnsi="Times New Roman" w:cs="Times New Roman"/>
          <w:lang w:eastAsia="ru-RU"/>
        </w:rPr>
        <w:t xml:space="preserve">ак показала практика, концентрация предприятий торговли в таких центрах по сравнению с предприятиями, размещенными в отдельно стоящих зданиях, обеспечивает экономию удельных капитальных вложений и сокращение эксплуатационных расходов. </w:t>
      </w:r>
      <w:r>
        <w:rPr>
          <w:rFonts w:ascii="Times New Roman" w:eastAsia="Times New Roman" w:hAnsi="Times New Roman" w:cs="Times New Roman"/>
          <w:lang w:eastAsia="ru-RU"/>
        </w:rPr>
        <w:t xml:space="preserve">   Т</w:t>
      </w:r>
      <w:r w:rsidR="001B4875" w:rsidRPr="001B4875">
        <w:rPr>
          <w:rFonts w:ascii="Times New Roman" w:eastAsia="Times New Roman" w:hAnsi="Times New Roman" w:cs="Times New Roman"/>
          <w:lang w:eastAsia="ru-RU"/>
        </w:rPr>
        <w:t xml:space="preserve">орговые центры могут быть двух типов: местного значения и городского значения. </w:t>
      </w:r>
    </w:p>
    <w:p w14:paraId="0C670BFD" w14:textId="77777777" w:rsidR="001B4875" w:rsidRPr="001B4875" w:rsidRDefault="001B4875" w:rsidP="00ED32F6">
      <w:pPr>
        <w:suppressAutoHyphens/>
        <w:rPr>
          <w:rFonts w:ascii="Times New Roman" w:eastAsia="Times New Roman" w:hAnsi="Times New Roman" w:cs="Times New Roman"/>
          <w:lang w:eastAsia="ru-RU"/>
        </w:rPr>
      </w:pPr>
      <w:r w:rsidRPr="001B4875">
        <w:rPr>
          <w:rFonts w:ascii="Times New Roman" w:eastAsia="Times New Roman" w:hAnsi="Times New Roman" w:cs="Times New Roman"/>
          <w:i/>
          <w:iCs/>
          <w:lang w:eastAsia="ru-RU"/>
        </w:rPr>
        <w:t xml:space="preserve">Торговый центр местного значения </w:t>
      </w:r>
      <w:r w:rsidRPr="001B4875">
        <w:rPr>
          <w:rFonts w:ascii="Times New Roman" w:eastAsia="Times New Roman" w:hAnsi="Times New Roman" w:cs="Times New Roman"/>
          <w:lang w:eastAsia="ru-RU"/>
        </w:rPr>
        <w:t xml:space="preserve">включает в качестве самостоятельных объектов: </w:t>
      </w:r>
    </w:p>
    <w:p w14:paraId="68438F45" w14:textId="77777777" w:rsidR="001B4875" w:rsidRPr="001B4875" w:rsidRDefault="001B4875" w:rsidP="00ED32F6">
      <w:pPr>
        <w:suppressAutoHyphens/>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универсам;</w:t>
      </w:r>
      <w:r w:rsidRPr="001B4875">
        <w:rPr>
          <w:rFonts w:ascii="Times New Roman" w:eastAsia="Times New Roman" w:hAnsi="Times New Roman" w:cs="Times New Roman"/>
          <w:lang w:eastAsia="ru-RU"/>
        </w:rPr>
        <w:br/>
        <w:t>– столовую;</w:t>
      </w:r>
      <w:r w:rsidRPr="001B4875">
        <w:rPr>
          <w:rFonts w:ascii="Times New Roman" w:eastAsia="Times New Roman" w:hAnsi="Times New Roman" w:cs="Times New Roman"/>
          <w:lang w:eastAsia="ru-RU"/>
        </w:rPr>
        <w:br/>
        <w:t>– магазин полуфабрикатов;</w:t>
      </w:r>
      <w:r w:rsidRPr="001B4875">
        <w:rPr>
          <w:rFonts w:ascii="Times New Roman" w:eastAsia="Times New Roman" w:hAnsi="Times New Roman" w:cs="Times New Roman"/>
          <w:lang w:eastAsia="ru-RU"/>
        </w:rPr>
        <w:br/>
        <w:t>– кулинарных и кондитерских изделий; – комплексные приемные;</w:t>
      </w:r>
      <w:r w:rsidRPr="001B4875">
        <w:rPr>
          <w:rFonts w:ascii="Times New Roman" w:eastAsia="Times New Roman" w:hAnsi="Times New Roman" w:cs="Times New Roman"/>
          <w:lang w:eastAsia="ru-RU"/>
        </w:rPr>
        <w:br/>
        <w:t xml:space="preserve">– пункты бытового обслуживания. </w:t>
      </w:r>
    </w:p>
    <w:p w14:paraId="02DC4A46" w14:textId="77777777" w:rsidR="001B4875" w:rsidRPr="001B4875" w:rsidRDefault="001B4875" w:rsidP="00E70ED3">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i/>
          <w:iCs/>
          <w:lang w:eastAsia="ru-RU"/>
        </w:rPr>
        <w:t xml:space="preserve">Торговый центр городского значения </w:t>
      </w:r>
      <w:r w:rsidRPr="001B4875">
        <w:rPr>
          <w:rFonts w:ascii="Times New Roman" w:eastAsia="Times New Roman" w:hAnsi="Times New Roman" w:cs="Times New Roman"/>
          <w:lang w:eastAsia="ru-RU"/>
        </w:rPr>
        <w:t xml:space="preserve">включает: – универмаг; </w:t>
      </w:r>
    </w:p>
    <w:p w14:paraId="581A0ABD" w14:textId="77777777" w:rsidR="001B4875" w:rsidRPr="001B4875" w:rsidRDefault="001B4875" w:rsidP="00ED32F6">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  магазин типа «гaстроном»; </w:t>
      </w:r>
    </w:p>
    <w:p w14:paraId="7A1ACE0C" w14:textId="77777777" w:rsidR="001B4875" w:rsidRPr="001B4875" w:rsidRDefault="001B4875" w:rsidP="00ED32F6">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  ресторан; </w:t>
      </w:r>
    </w:p>
    <w:p w14:paraId="715FADF3" w14:textId="77777777" w:rsidR="001B4875" w:rsidRPr="001B4875" w:rsidRDefault="001B4875" w:rsidP="00ED32F6">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  кафе; </w:t>
      </w:r>
    </w:p>
    <w:p w14:paraId="7EA12C66" w14:textId="77777777" w:rsidR="001B4875" w:rsidRPr="001B4875" w:rsidRDefault="001B4875" w:rsidP="00ED32F6">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  бар; </w:t>
      </w:r>
    </w:p>
    <w:p w14:paraId="08313F44" w14:textId="77777777" w:rsidR="001B4875" w:rsidRPr="001B4875" w:rsidRDefault="001B4875" w:rsidP="00ED32F6">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  дом быта; </w:t>
      </w:r>
    </w:p>
    <w:p w14:paraId="24E57050" w14:textId="2AAFE748" w:rsidR="001B4875" w:rsidRPr="001B4875" w:rsidRDefault="001B4875" w:rsidP="00E70ED3">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  кинотеатр и другие специализированные предприятия обслуживания. </w:t>
      </w:r>
    </w:p>
    <w:p w14:paraId="0DB46A44" w14:textId="7B8C21A5" w:rsidR="001B4875" w:rsidRPr="001B4875" w:rsidRDefault="00ED32F6"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П</w:t>
      </w:r>
      <w:r w:rsidR="001B4875" w:rsidRPr="001B4875">
        <w:rPr>
          <w:rFonts w:ascii="Times New Roman" w:eastAsia="Times New Roman" w:hAnsi="Times New Roman" w:cs="Times New Roman"/>
          <w:lang w:eastAsia="ru-RU"/>
        </w:rPr>
        <w:t xml:space="preserve">ри этом в малых и средних городах с компактной планировочной структурой создается один общегородской центр. </w:t>
      </w:r>
    </w:p>
    <w:p w14:paraId="5D5D79F5" w14:textId="51A289A3" w:rsidR="001B4875" w:rsidRPr="001B4875" w:rsidRDefault="00ED32F6"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В</w:t>
      </w:r>
      <w:r w:rsidR="001B4875" w:rsidRPr="001B4875">
        <w:rPr>
          <w:rFonts w:ascii="Times New Roman" w:eastAsia="Times New Roman" w:hAnsi="Times New Roman" w:cs="Times New Roman"/>
          <w:lang w:eastAsia="ru-RU"/>
        </w:rPr>
        <w:t xml:space="preserve"> средних городах с расчлененной планировочной структурой в дополнение к общегородскому торговому центру может быть создан подцентр. в больших и крупных городах наряду с общегородским создается система торговых центров планировочных районов. </w:t>
      </w:r>
    </w:p>
    <w:p w14:paraId="661CA23D" w14:textId="024FB1B9" w:rsidR="001B4875" w:rsidRPr="001B4875" w:rsidRDefault="00ED32F6"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О</w:t>
      </w:r>
      <w:r w:rsidR="001B4875" w:rsidRPr="001B4875">
        <w:rPr>
          <w:rFonts w:ascii="Times New Roman" w:eastAsia="Times New Roman" w:hAnsi="Times New Roman" w:cs="Times New Roman"/>
          <w:lang w:eastAsia="ru-RU"/>
        </w:rPr>
        <w:t xml:space="preserve">бщегородской торговый центр и торговые центры планировочных районов должны быть удобно связаны маршрутами общественного транспорта. </w:t>
      </w:r>
      <w:r>
        <w:rPr>
          <w:rFonts w:ascii="Times New Roman" w:eastAsia="Times New Roman" w:hAnsi="Times New Roman" w:cs="Times New Roman"/>
          <w:lang w:eastAsia="ru-RU"/>
        </w:rPr>
        <w:t>В</w:t>
      </w:r>
      <w:r w:rsidR="001B4875" w:rsidRPr="001B4875">
        <w:rPr>
          <w:rFonts w:ascii="Times New Roman" w:eastAsia="Times New Roman" w:hAnsi="Times New Roman" w:cs="Times New Roman"/>
          <w:lang w:eastAsia="ru-RU"/>
        </w:rPr>
        <w:t xml:space="preserve"> центральных районах сложившихся городов торговые центры целесообразно формировать в виде пешеходных торговых зон с размещением на них разнообразных предприятий торговли и общественного питания. </w:t>
      </w:r>
    </w:p>
    <w:p w14:paraId="7388F020" w14:textId="6905D977" w:rsidR="001B4875" w:rsidRPr="001B4875" w:rsidRDefault="00ED32F6"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В</w:t>
      </w:r>
      <w:r w:rsidR="001B4875" w:rsidRPr="001B4875">
        <w:rPr>
          <w:rFonts w:ascii="Times New Roman" w:eastAsia="Times New Roman" w:hAnsi="Times New Roman" w:cs="Times New Roman"/>
          <w:lang w:eastAsia="ru-RU"/>
        </w:rPr>
        <w:t xml:space="preserve"> настоящее время развитие материально-технической базы розничной торговли осуществляется при участии финансовых и материальных ресурсов как государства, так и частных лиц, причем с упразднением отраслевых централизованных фондов, дефицитом городских (местных) бюджетов в структуре источников инвестиций наибольший </w:t>
      </w:r>
      <w:r w:rsidR="001B4875" w:rsidRPr="001B4875">
        <w:rPr>
          <w:rFonts w:ascii="Times New Roman" w:eastAsia="Times New Roman" w:hAnsi="Times New Roman" w:cs="Times New Roman"/>
          <w:lang w:eastAsia="ru-RU"/>
        </w:rPr>
        <w:lastRenderedPageBreak/>
        <w:t xml:space="preserve">удельный вес занимают инициативно привлекаемые средства. в результате сокращения инвестиций в розничную торговлю качественный состав сети изменился. </w:t>
      </w:r>
      <w:r>
        <w:rPr>
          <w:rFonts w:ascii="Times New Roman" w:eastAsia="Times New Roman" w:hAnsi="Times New Roman" w:cs="Times New Roman"/>
          <w:lang w:eastAsia="ru-RU"/>
        </w:rPr>
        <w:t>С</w:t>
      </w:r>
      <w:r w:rsidR="001B4875" w:rsidRPr="001B4875">
        <w:rPr>
          <w:rFonts w:ascii="Times New Roman" w:eastAsia="Times New Roman" w:hAnsi="Times New Roman" w:cs="Times New Roman"/>
          <w:lang w:eastAsia="ru-RU"/>
        </w:rPr>
        <w:t xml:space="preserve">убъекты предпринимательской деятельности самостоятельно формируют розничную сеть, исходя из имеющихся финансовых и материальных ресурсов, часто весьма ограниченных. </w:t>
      </w:r>
    </w:p>
    <w:p w14:paraId="6770E007" w14:textId="279C461C" w:rsidR="001B4875" w:rsidRPr="001B4875" w:rsidRDefault="00ED32F6"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П</w:t>
      </w:r>
      <w:r w:rsidR="001B4875" w:rsidRPr="001B4875">
        <w:rPr>
          <w:rFonts w:ascii="Times New Roman" w:eastAsia="Times New Roman" w:hAnsi="Times New Roman" w:cs="Times New Roman"/>
          <w:lang w:eastAsia="ru-RU"/>
        </w:rPr>
        <w:t xml:space="preserve">оэтому в стране за последние годы увеличилось число объектов мелкорозничной сети: киосков, палаток и т. п. </w:t>
      </w:r>
    </w:p>
    <w:p w14:paraId="2E9654E4" w14:textId="0198DB56" w:rsidR="001B4875" w:rsidRPr="001B4875" w:rsidRDefault="00ED32F6"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1B4875" w:rsidRPr="001B4875">
        <w:rPr>
          <w:rFonts w:ascii="Times New Roman" w:eastAsia="Times New Roman" w:hAnsi="Times New Roman" w:cs="Times New Roman"/>
          <w:lang w:eastAsia="ru-RU"/>
        </w:rPr>
        <w:t xml:space="preserve">Этот процесс неоднозначно воздействует на торговое обслуживание. </w:t>
      </w:r>
      <w:r>
        <w:rPr>
          <w:rFonts w:ascii="Times New Roman" w:eastAsia="Times New Roman" w:hAnsi="Times New Roman" w:cs="Times New Roman"/>
          <w:lang w:eastAsia="ru-RU"/>
        </w:rPr>
        <w:t>С</w:t>
      </w:r>
      <w:r w:rsidR="001B4875" w:rsidRPr="001B4875">
        <w:rPr>
          <w:rFonts w:ascii="Times New Roman" w:eastAsia="Times New Roman" w:hAnsi="Times New Roman" w:cs="Times New Roman"/>
          <w:lang w:eastAsia="ru-RU"/>
        </w:rPr>
        <w:t xml:space="preserve"> одной стороны, увеличение пунктов реализации товаров способствует сокращению времени покупателей на поиск и приобретение товаров, созданию конкурентной среды. </w:t>
      </w:r>
      <w:r>
        <w:rPr>
          <w:rFonts w:ascii="Times New Roman" w:eastAsia="Times New Roman" w:hAnsi="Times New Roman" w:cs="Times New Roman"/>
          <w:lang w:eastAsia="ru-RU"/>
        </w:rPr>
        <w:t>С</w:t>
      </w:r>
      <w:r w:rsidR="001B4875" w:rsidRPr="001B4875">
        <w:rPr>
          <w:rFonts w:ascii="Times New Roman" w:eastAsia="Times New Roman" w:hAnsi="Times New Roman" w:cs="Times New Roman"/>
          <w:lang w:eastAsia="ru-RU"/>
        </w:rPr>
        <w:t xml:space="preserve"> другой стороны, опережающие темпы роста объектов мелкорозничной  сети отрицательно характеризуют развитие процессов формирования торговой сети в целом: </w:t>
      </w:r>
    </w:p>
    <w:p w14:paraId="58438BAA" w14:textId="77777777" w:rsidR="001B4875" w:rsidRPr="001B4875" w:rsidRDefault="001B4875" w:rsidP="00E70ED3">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 мелкорозничная сеть не способствует развитию производ- ства, о чем свидетельствует однообразный ассортимент реализуемой импортной продукции; </w:t>
      </w:r>
    </w:p>
    <w:p w14:paraId="3251D49F" w14:textId="77777777" w:rsidR="001B4875" w:rsidRPr="001B4875" w:rsidRDefault="001B4875" w:rsidP="00ED32F6">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  многообразие и многочисленность объектов мелкорознич- ной сети нарушают архитектурный ансамбль городов; </w:t>
      </w:r>
    </w:p>
    <w:p w14:paraId="0856A5C4" w14:textId="0E2150F6" w:rsidR="001B4875" w:rsidRPr="001B4875" w:rsidRDefault="001B4875" w:rsidP="00ED32F6">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  отсутствие условий хранения продукции, несоблюдение санитарных норм отрицательно влияют на качество товаров, здоровье потребителей; </w:t>
      </w:r>
    </w:p>
    <w:p w14:paraId="7F22070C" w14:textId="37D1CFA0" w:rsidR="001B4875" w:rsidRPr="001B4875" w:rsidRDefault="001B4875" w:rsidP="00ED32F6">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  мелкорозничная сеть часто предлагает услуги низкого качества, что выражается в нарушении правил продажи товаров и прав потребителей; </w:t>
      </w:r>
    </w:p>
    <w:p w14:paraId="57755610" w14:textId="16E960A2" w:rsidR="001B4875" w:rsidRPr="001B4875" w:rsidRDefault="001B4875" w:rsidP="00ED32F6">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  значительная часть денежных средств от предприятий мелкорозничной торговли не поступает в городские (местные) бюджеты; контроль за их деятельностью ввиду специфики организации затруднен; </w:t>
      </w:r>
    </w:p>
    <w:p w14:paraId="4B7383A5" w14:textId="5F65BAD1" w:rsidR="001B4875" w:rsidRPr="001B4875" w:rsidRDefault="001B4875" w:rsidP="00814402">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  развертывание мелкорозничной торговой сети резко снижает темпы строительства магазинов как основного элемента инфраструктуры рынка. </w:t>
      </w:r>
    </w:p>
    <w:p w14:paraId="4FE0973F" w14:textId="46B9F822" w:rsidR="001B4875" w:rsidRPr="001B4875" w:rsidRDefault="00814402" w:rsidP="00814402">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О</w:t>
      </w:r>
      <w:r w:rsidR="001B4875" w:rsidRPr="001B4875">
        <w:rPr>
          <w:rFonts w:ascii="Times New Roman" w:eastAsia="Times New Roman" w:hAnsi="Times New Roman" w:cs="Times New Roman"/>
          <w:lang w:eastAsia="ru-RU"/>
        </w:rPr>
        <w:t xml:space="preserve">чевидно, что население нуждается в мелкорозничной торговле, поскольку еще какое-то время она будет решать социальные задачи по приобретению необходимых товаров непосредственно по месту жительства граждан, по решению проблем занятости населения региона, сезонной торговли. </w:t>
      </w:r>
      <w:r>
        <w:rPr>
          <w:rFonts w:ascii="Times New Roman" w:eastAsia="Times New Roman" w:hAnsi="Times New Roman" w:cs="Times New Roman"/>
          <w:lang w:eastAsia="ru-RU"/>
        </w:rPr>
        <w:t>Н</w:t>
      </w:r>
      <w:r w:rsidR="001B4875" w:rsidRPr="001B4875">
        <w:rPr>
          <w:rFonts w:ascii="Times New Roman" w:eastAsia="Times New Roman" w:hAnsi="Times New Roman" w:cs="Times New Roman"/>
          <w:lang w:eastAsia="ru-RU"/>
        </w:rPr>
        <w:t xml:space="preserve">о необходимо предпринимать определенные меры, чтобы мелкорозничная торговля приобрела цивилизованные формы: </w:t>
      </w:r>
    </w:p>
    <w:p w14:paraId="76173815" w14:textId="0F34699A" w:rsidR="001B4875" w:rsidRPr="001B4875" w:rsidRDefault="001B4875" w:rsidP="00E70ED3">
      <w:pPr>
        <w:suppressAutoHyphens/>
        <w:ind w:left="720"/>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1. объекты мелкорозничной сети должны размещаться в первую очередь в районах нового жилищного строительства, в которых ввод объектов торговой инфраструктуры отстает от ввода жилья. </w:t>
      </w:r>
    </w:p>
    <w:p w14:paraId="3273E9DC" w14:textId="661961BB" w:rsidR="001B4875" w:rsidRPr="001B4875" w:rsidRDefault="001B4875" w:rsidP="00E70ED3">
      <w:pPr>
        <w:suppressAutoHyphens/>
        <w:ind w:left="720"/>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2. следует упорядочить размещение объектов мелкорозничной сети в торговых зонах, поскольку зачастую они установлены вплотную к жилым домам, рядом с детскими, учебными, лечебными учреждениями, что создает неудобства как для нормального и полноценного отдыха граждан, особенно и пожилых людей, нестабильную обстановку для детей, так и для нормального функционирования этих учреждений. </w:t>
      </w:r>
    </w:p>
    <w:p w14:paraId="23DF58CB" w14:textId="1132880A" w:rsidR="001B4875" w:rsidRPr="001B4875" w:rsidRDefault="00814402"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К</w:t>
      </w:r>
      <w:r w:rsidR="001B4875" w:rsidRPr="001B4875">
        <w:rPr>
          <w:rFonts w:ascii="Times New Roman" w:eastAsia="Times New Roman" w:hAnsi="Times New Roman" w:cs="Times New Roman"/>
          <w:lang w:eastAsia="ru-RU"/>
        </w:rPr>
        <w:t xml:space="preserve">роме того, непродуманность размещения создает сложности для движения пешеходов и пассажиров, а также создаются предпосылки для аварийных ситуаций и возникновения опасности для жизни граждан, особенно детей (около транспортных развязок или остановок транспорта). </w:t>
      </w:r>
      <w:r>
        <w:rPr>
          <w:rFonts w:ascii="Times New Roman" w:eastAsia="Times New Roman" w:hAnsi="Times New Roman" w:cs="Times New Roman"/>
          <w:lang w:eastAsia="ru-RU"/>
        </w:rPr>
        <w:t>П</w:t>
      </w:r>
      <w:r w:rsidR="001B4875" w:rsidRPr="001B4875">
        <w:rPr>
          <w:rFonts w:ascii="Times New Roman" w:eastAsia="Times New Roman" w:hAnsi="Times New Roman" w:cs="Times New Roman"/>
          <w:lang w:eastAsia="ru-RU"/>
        </w:rPr>
        <w:t xml:space="preserve">оэтому наиболее целесообразным является функционирование самостоятельных объектов мелко- розничной сети в составе торговых комплексов. торговый комплекс — это совокупность торговых предприятий, реализующих универсальный ассортимент товаров и оказывающих широкий набор услуг, а также централизующих функции хозяйственного обслуживания торговой деятельности. </w:t>
      </w:r>
    </w:p>
    <w:p w14:paraId="4A5E1C3E" w14:textId="322E8667" w:rsidR="001B4875" w:rsidRPr="001B4875" w:rsidRDefault="00814402"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В</w:t>
      </w:r>
      <w:r w:rsidR="001B4875" w:rsidRPr="001B4875">
        <w:rPr>
          <w:rFonts w:ascii="Times New Roman" w:eastAsia="Times New Roman" w:hAnsi="Times New Roman" w:cs="Times New Roman"/>
          <w:lang w:eastAsia="ru-RU"/>
        </w:rPr>
        <w:t xml:space="preserve"> центральной части города, которая представляет интерес для туристов и гостей, где располагаются различные учреждения, и которая по сути является транзитной для горожан, приоритеты должны быть отданы торговле сувенирами, товарами подарочного назначения, цветами, мороженым, прохладительными напитками. </w:t>
      </w:r>
    </w:p>
    <w:p w14:paraId="176E4EB8" w14:textId="7F8FC507" w:rsidR="001B4875" w:rsidRPr="001B4875" w:rsidRDefault="00814402"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В</w:t>
      </w:r>
      <w:r w:rsidR="001B4875" w:rsidRPr="001B4875">
        <w:rPr>
          <w:rFonts w:ascii="Times New Roman" w:eastAsia="Times New Roman" w:hAnsi="Times New Roman" w:cs="Times New Roman"/>
          <w:lang w:eastAsia="ru-RU"/>
        </w:rPr>
        <w:t xml:space="preserve">се вновь вводимые комплексы мелкорозничной сети должны сдаваться в аренду только на конкурсной основе, с условием благоустройства территории и поддержания </w:t>
      </w:r>
      <w:r w:rsidR="001B4875" w:rsidRPr="001B4875">
        <w:rPr>
          <w:rFonts w:ascii="Times New Roman" w:eastAsia="Times New Roman" w:hAnsi="Times New Roman" w:cs="Times New Roman"/>
          <w:lang w:eastAsia="ru-RU"/>
        </w:rPr>
        <w:lastRenderedPageBreak/>
        <w:t>архитектурно-планировочного вида на соответствующем уровне, с проведением посл</w:t>
      </w:r>
      <w:proofErr w:type="gramStart"/>
      <w:r w:rsidR="001B4875" w:rsidRPr="001B4875">
        <w:rPr>
          <w:rFonts w:ascii="Times New Roman" w:eastAsia="Times New Roman" w:hAnsi="Times New Roman" w:cs="Times New Roman"/>
          <w:lang w:eastAsia="ru-RU"/>
        </w:rPr>
        <w:t>е-</w:t>
      </w:r>
      <w:proofErr w:type="gramEnd"/>
      <w:r w:rsidR="001B4875" w:rsidRPr="001B4875">
        <w:rPr>
          <w:rFonts w:ascii="Times New Roman" w:eastAsia="Times New Roman" w:hAnsi="Times New Roman" w:cs="Times New Roman"/>
          <w:lang w:eastAsia="ru-RU"/>
        </w:rPr>
        <w:t xml:space="preserve"> дующих реконструкций и модернизаций объектов торговли. </w:t>
      </w:r>
    </w:p>
    <w:p w14:paraId="7DCE944C" w14:textId="71CB24D7" w:rsidR="001B4875" w:rsidRPr="001B4875" w:rsidRDefault="00814402"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В</w:t>
      </w:r>
      <w:r w:rsidR="001B4875" w:rsidRPr="001B4875">
        <w:rPr>
          <w:rFonts w:ascii="Times New Roman" w:eastAsia="Times New Roman" w:hAnsi="Times New Roman" w:cs="Times New Roman"/>
          <w:lang w:eastAsia="ru-RU"/>
        </w:rPr>
        <w:t xml:space="preserve"> последние годы в городах стала усиленно развиваться другая ветвь внемагазинной формы продажи — городские рынки. </w:t>
      </w:r>
    </w:p>
    <w:p w14:paraId="791C354C" w14:textId="0BF5F582" w:rsidR="001B4875" w:rsidRPr="001B4875" w:rsidRDefault="00814402"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Р</w:t>
      </w:r>
      <w:r w:rsidR="001B4875" w:rsidRPr="001B4875">
        <w:rPr>
          <w:rFonts w:ascii="Times New Roman" w:eastAsia="Times New Roman" w:hAnsi="Times New Roman" w:cs="Times New Roman"/>
          <w:lang w:eastAsia="ru-RU"/>
        </w:rPr>
        <w:t xml:space="preserve">ынок — это организация, создающая условия для ведения торгов на основе договоров купли-продажи. </w:t>
      </w:r>
    </w:p>
    <w:p w14:paraId="4A359108" w14:textId="02786019" w:rsidR="001B4875" w:rsidRPr="001B4875" w:rsidRDefault="00814402"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Р</w:t>
      </w:r>
      <w:r w:rsidR="001B4875" w:rsidRPr="001B4875">
        <w:rPr>
          <w:rFonts w:ascii="Times New Roman" w:eastAsia="Times New Roman" w:hAnsi="Times New Roman" w:cs="Times New Roman"/>
          <w:lang w:eastAsia="ru-RU"/>
        </w:rPr>
        <w:t xml:space="preserve">ынки подразделяют на сельскохозяйственные (бывшие колхозные); продовольственные; вещевые; смешанные. </w:t>
      </w:r>
    </w:p>
    <w:p w14:paraId="50FFA806" w14:textId="7F91D282" w:rsidR="001B4875" w:rsidRPr="001B4875" w:rsidRDefault="00814402"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К</w:t>
      </w:r>
      <w:r w:rsidR="001B4875" w:rsidRPr="001B4875">
        <w:rPr>
          <w:rFonts w:ascii="Times New Roman" w:eastAsia="Times New Roman" w:hAnsi="Times New Roman" w:cs="Times New Roman"/>
          <w:lang w:eastAsia="ru-RU"/>
        </w:rPr>
        <w:t xml:space="preserve">ак правило, рынкам предоставляются определенные льготы в налогообложении — их относят к льготной категории налогоплательщиков с соответствующим понижающим коэффициентом. </w:t>
      </w:r>
      <w:r>
        <w:rPr>
          <w:rFonts w:ascii="Times New Roman" w:eastAsia="Times New Roman" w:hAnsi="Times New Roman" w:cs="Times New Roman"/>
          <w:lang w:eastAsia="ru-RU"/>
        </w:rPr>
        <w:t>С</w:t>
      </w:r>
      <w:r w:rsidR="001B4875" w:rsidRPr="001B4875">
        <w:rPr>
          <w:rFonts w:ascii="Times New Roman" w:eastAsia="Times New Roman" w:hAnsi="Times New Roman" w:cs="Times New Roman"/>
          <w:lang w:eastAsia="ru-RU"/>
        </w:rPr>
        <w:t xml:space="preserve">о своей стороны, они обязаны определенный процент торговых мест предоставлять бесплатно льготным категориям торгующих — пенсионерам, инвалидам и др. </w:t>
      </w:r>
    </w:p>
    <w:p w14:paraId="7ADDC34C" w14:textId="558BEA33" w:rsidR="001B4875" w:rsidRPr="001B4875" w:rsidRDefault="00814402"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П</w:t>
      </w:r>
      <w:r w:rsidR="001B4875" w:rsidRPr="001B4875">
        <w:rPr>
          <w:rFonts w:ascii="Times New Roman" w:eastAsia="Times New Roman" w:hAnsi="Times New Roman" w:cs="Times New Roman"/>
          <w:lang w:eastAsia="ru-RU"/>
        </w:rPr>
        <w:t xml:space="preserve">равильное размещение торговой сети должно обеспечить: </w:t>
      </w:r>
    </w:p>
    <w:p w14:paraId="289A38A4" w14:textId="0C6C9ED4" w:rsidR="001B4875" w:rsidRPr="001B4875" w:rsidRDefault="001B4875" w:rsidP="00E70ED3">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1. оптимальное соотношение различных видов розничной торговой сети, позволяющих использовать магазинные и внемагазинные формы продажи товаров. </w:t>
      </w:r>
    </w:p>
    <w:p w14:paraId="3F7BB323" w14:textId="77777777" w:rsidR="001B4875" w:rsidRPr="001B4875" w:rsidRDefault="001B4875" w:rsidP="00E70ED3">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2. рациональное использование торговых площадей за счет внедрения оптимальной номенклатуры типов различных торговых объектов. </w:t>
      </w:r>
    </w:p>
    <w:p w14:paraId="07940B1A" w14:textId="67A95D95" w:rsidR="001B4875" w:rsidRPr="001B4875" w:rsidRDefault="001B4875" w:rsidP="00E70ED3">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3. рационализацию товарного ассортимента за счет организации крупных торговых объектов. </w:t>
      </w:r>
    </w:p>
    <w:p w14:paraId="557A9F90" w14:textId="6778074D" w:rsidR="001B4875" w:rsidRDefault="001B4875" w:rsidP="00E70ED3">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4.рационализацию торговых процессов за счет внедрения современных форм торгового обслуживания, а также организации дополнительных торговых услуг населению. </w:t>
      </w:r>
    </w:p>
    <w:p w14:paraId="02BCFD94" w14:textId="77777777" w:rsidR="00814402" w:rsidRPr="001B4875" w:rsidRDefault="00814402" w:rsidP="00E70ED3">
      <w:pPr>
        <w:suppressAutoHyphens/>
        <w:jc w:val="both"/>
        <w:rPr>
          <w:rFonts w:ascii="Times New Roman" w:eastAsia="Times New Roman" w:hAnsi="Times New Roman" w:cs="Times New Roman"/>
          <w:lang w:eastAsia="ru-RU"/>
        </w:rPr>
      </w:pPr>
    </w:p>
    <w:p w14:paraId="5C483D37" w14:textId="740C61DB" w:rsidR="001B4875" w:rsidRDefault="00814402" w:rsidP="00C42869">
      <w:pPr>
        <w:suppressAutoHyphens/>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3</w:t>
      </w:r>
      <w:r w:rsidR="001B4875" w:rsidRPr="001B4875">
        <w:rPr>
          <w:rFonts w:ascii="Times New Roman" w:eastAsia="Times New Roman" w:hAnsi="Times New Roman" w:cs="Times New Roman"/>
          <w:b/>
          <w:bCs/>
          <w:lang w:eastAsia="ru-RU"/>
        </w:rPr>
        <w:t>.5. Формы товароснабжения и схемы завоза товаров</w:t>
      </w:r>
      <w:r w:rsidR="001B4875" w:rsidRPr="001B4875">
        <w:rPr>
          <w:rFonts w:ascii="Times New Roman" w:eastAsia="Times New Roman" w:hAnsi="Times New Roman" w:cs="Times New Roman"/>
          <w:b/>
          <w:bCs/>
          <w:lang w:eastAsia="ru-RU"/>
        </w:rPr>
        <w:br/>
        <w:t>в розничную торговую сеть</w:t>
      </w:r>
    </w:p>
    <w:p w14:paraId="11DB1AA7" w14:textId="77777777" w:rsidR="00814402" w:rsidRPr="001B4875" w:rsidRDefault="00814402" w:rsidP="00E70ED3">
      <w:pPr>
        <w:suppressAutoHyphens/>
        <w:jc w:val="both"/>
        <w:rPr>
          <w:rFonts w:ascii="Times New Roman" w:eastAsia="Times New Roman" w:hAnsi="Times New Roman" w:cs="Times New Roman"/>
          <w:lang w:eastAsia="ru-RU"/>
        </w:rPr>
      </w:pPr>
    </w:p>
    <w:p w14:paraId="5A614204" w14:textId="4C5C08C5" w:rsidR="001B4875" w:rsidRPr="001B4875" w:rsidRDefault="00C42869"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З</w:t>
      </w:r>
      <w:r w:rsidR="001B4875" w:rsidRPr="001B4875">
        <w:rPr>
          <w:rFonts w:ascii="Times New Roman" w:eastAsia="Times New Roman" w:hAnsi="Times New Roman" w:cs="Times New Roman"/>
          <w:lang w:eastAsia="ru-RU"/>
        </w:rPr>
        <w:t xml:space="preserve">начительная часть товаров завозится в розничную торговую сеть с оптовых предприятий. такие товары, как хлеб и хлебобулочные изделия, молочные и мясные продукты и некоторые другие продовольственные товары повседневного спроса, поступают на предприятия розничной торговли непосредственно с производственных предприятий — хлебозаводов, пищекомбинатов и т. п. </w:t>
      </w:r>
    </w:p>
    <w:p w14:paraId="602E87E4" w14:textId="51EC2E06" w:rsidR="001B4875" w:rsidRPr="001B4875" w:rsidRDefault="00C42869"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В</w:t>
      </w:r>
      <w:r w:rsidR="001B4875" w:rsidRPr="001B4875">
        <w:rPr>
          <w:rFonts w:ascii="Times New Roman" w:eastAsia="Times New Roman" w:hAnsi="Times New Roman" w:cs="Times New Roman"/>
          <w:lang w:eastAsia="ru-RU"/>
        </w:rPr>
        <w:t xml:space="preserve"> крупные универсальные специализированные магазины транзитом с промышленных предприятий могут поступать и другие товары, в том числе и сложного ассортимента. </w:t>
      </w:r>
      <w:r>
        <w:rPr>
          <w:rFonts w:ascii="Times New Roman" w:eastAsia="Times New Roman" w:hAnsi="Times New Roman" w:cs="Times New Roman"/>
          <w:lang w:eastAsia="ru-RU"/>
        </w:rPr>
        <w:t>В</w:t>
      </w:r>
      <w:r w:rsidR="001B4875" w:rsidRPr="001B4875">
        <w:rPr>
          <w:rFonts w:ascii="Times New Roman" w:eastAsia="Times New Roman" w:hAnsi="Times New Roman" w:cs="Times New Roman"/>
          <w:lang w:eastAsia="ru-RU"/>
        </w:rPr>
        <w:t xml:space="preserve"> основной же массе товары сложного ассортимента (культтовары, одежда, обувь и т. д.) завозят в магазины со складов оптовых торговых баз. </w:t>
      </w:r>
      <w:r>
        <w:rPr>
          <w:rFonts w:ascii="Times New Roman" w:eastAsia="Times New Roman" w:hAnsi="Times New Roman" w:cs="Times New Roman"/>
          <w:lang w:eastAsia="ru-RU"/>
        </w:rPr>
        <w:t>В</w:t>
      </w:r>
      <w:r w:rsidR="001B4875" w:rsidRPr="001B4875">
        <w:rPr>
          <w:rFonts w:ascii="Times New Roman" w:eastAsia="Times New Roman" w:hAnsi="Times New Roman" w:cs="Times New Roman"/>
          <w:lang w:eastAsia="ru-RU"/>
        </w:rPr>
        <w:t xml:space="preserve"> магазины товары также поступают с заготовительных предприятий, от личных подсобных и фермерских хозяйств, а также от лиц, занимающихся индивидуальной трудовой деятельностью. </w:t>
      </w:r>
    </w:p>
    <w:p w14:paraId="0E9292F3" w14:textId="77777777" w:rsidR="001B4875" w:rsidRPr="001B4875" w:rsidRDefault="001B4875" w:rsidP="00E70ED3">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Факторы, учитываемые при выборе источников товароснаб- жения: </w:t>
      </w:r>
    </w:p>
    <w:p w14:paraId="7D038333" w14:textId="77777777" w:rsidR="00C42869" w:rsidRDefault="001B4875" w:rsidP="00C42869">
      <w:pPr>
        <w:suppressAutoHyphens/>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1. ассортимент товаров.</w:t>
      </w:r>
      <w:r w:rsidRPr="001B4875">
        <w:rPr>
          <w:rFonts w:ascii="Times New Roman" w:eastAsia="Times New Roman" w:hAnsi="Times New Roman" w:cs="Times New Roman"/>
          <w:lang w:eastAsia="ru-RU"/>
        </w:rPr>
        <w:br/>
        <w:t>2. типы магазинов.</w:t>
      </w:r>
      <w:r w:rsidRPr="001B4875">
        <w:rPr>
          <w:rFonts w:ascii="Times New Roman" w:eastAsia="Times New Roman" w:hAnsi="Times New Roman" w:cs="Times New Roman"/>
          <w:lang w:eastAsia="ru-RU"/>
        </w:rPr>
        <w:br/>
        <w:t>3. размеры магазинов.</w:t>
      </w:r>
      <w:r w:rsidRPr="001B4875">
        <w:rPr>
          <w:rFonts w:ascii="Times New Roman" w:eastAsia="Times New Roman" w:hAnsi="Times New Roman" w:cs="Times New Roman"/>
          <w:lang w:eastAsia="ru-RU"/>
        </w:rPr>
        <w:br/>
        <w:t>4. объем товарооборота.</w:t>
      </w:r>
      <w:r w:rsidRPr="001B4875">
        <w:rPr>
          <w:rFonts w:ascii="Times New Roman" w:eastAsia="Times New Roman" w:hAnsi="Times New Roman" w:cs="Times New Roman"/>
          <w:lang w:eastAsia="ru-RU"/>
        </w:rPr>
        <w:br/>
        <w:t xml:space="preserve">5. возможность бесперебойного снабжения магазинов. </w:t>
      </w:r>
    </w:p>
    <w:p w14:paraId="281C2E0D" w14:textId="6CAE7D22" w:rsidR="001B4875" w:rsidRPr="001B4875" w:rsidRDefault="001B4875" w:rsidP="00C42869">
      <w:pPr>
        <w:suppressAutoHyphens/>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6. количество звеньев товародвижения. </w:t>
      </w:r>
    </w:p>
    <w:p w14:paraId="7D3D14E7" w14:textId="77777777" w:rsidR="00C42869" w:rsidRDefault="001B4875" w:rsidP="00C42869">
      <w:pPr>
        <w:suppressAutoHyphens/>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7. скорость товарооборачиваемости. </w:t>
      </w:r>
    </w:p>
    <w:p w14:paraId="5C1F5DEC" w14:textId="0ACD337E" w:rsidR="001B4875" w:rsidRPr="001B4875" w:rsidRDefault="001B4875" w:rsidP="00C42869">
      <w:pPr>
        <w:suppressAutoHyphens/>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8. уровень транспортных расходов. </w:t>
      </w:r>
    </w:p>
    <w:p w14:paraId="3A62FF3A" w14:textId="1ED0D077" w:rsidR="001B4875" w:rsidRPr="001B4875" w:rsidRDefault="00C42869"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В</w:t>
      </w:r>
      <w:r w:rsidR="001B4875" w:rsidRPr="001B4875">
        <w:rPr>
          <w:rFonts w:ascii="Times New Roman" w:eastAsia="Times New Roman" w:hAnsi="Times New Roman" w:cs="Times New Roman"/>
          <w:lang w:eastAsia="ru-RU"/>
        </w:rPr>
        <w:t xml:space="preserve"> зависимости от источников поступления товаров применяют транзитную и складскую форму товароснабжения розничной торговой сети. </w:t>
      </w:r>
    </w:p>
    <w:p w14:paraId="02E61B68" w14:textId="2C444C19" w:rsidR="001B4875" w:rsidRPr="001B4875" w:rsidRDefault="00C42869"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П</w:t>
      </w:r>
      <w:r w:rsidR="001B4875" w:rsidRPr="001B4875">
        <w:rPr>
          <w:rFonts w:ascii="Times New Roman" w:eastAsia="Times New Roman" w:hAnsi="Times New Roman" w:cs="Times New Roman"/>
          <w:lang w:eastAsia="ru-RU"/>
        </w:rPr>
        <w:t xml:space="preserve">ри транзитной форме доставка товаров в магазины осуществляется непосредственно из производственных предприятий промышленности или сельского хозяйства. </w:t>
      </w:r>
      <w:r>
        <w:rPr>
          <w:rFonts w:ascii="Times New Roman" w:eastAsia="Times New Roman" w:hAnsi="Times New Roman" w:cs="Times New Roman"/>
          <w:lang w:eastAsia="ru-RU"/>
        </w:rPr>
        <w:t>П</w:t>
      </w:r>
      <w:r w:rsidR="001B4875" w:rsidRPr="001B4875">
        <w:rPr>
          <w:rFonts w:ascii="Times New Roman" w:eastAsia="Times New Roman" w:hAnsi="Times New Roman" w:cs="Times New Roman"/>
          <w:lang w:eastAsia="ru-RU"/>
        </w:rPr>
        <w:t xml:space="preserve">ри такой форме ускоряется обращение товаров, сокращаются издержки обращения, снижаются товарные потери. вместе с тем эта форма товароснабжения имеет ограниченное </w:t>
      </w:r>
      <w:r w:rsidR="001B4875" w:rsidRPr="001B4875">
        <w:rPr>
          <w:rFonts w:ascii="Times New Roman" w:eastAsia="Times New Roman" w:hAnsi="Times New Roman" w:cs="Times New Roman"/>
          <w:lang w:eastAsia="ru-RU"/>
        </w:rPr>
        <w:lastRenderedPageBreak/>
        <w:t xml:space="preserve">применение из-за рассредоточенности розничной торговой сети. </w:t>
      </w:r>
      <w:r>
        <w:rPr>
          <w:rFonts w:ascii="Times New Roman" w:eastAsia="Times New Roman" w:hAnsi="Times New Roman" w:cs="Times New Roman"/>
          <w:lang w:eastAsia="ru-RU"/>
        </w:rPr>
        <w:t>В</w:t>
      </w:r>
      <w:r w:rsidR="001B4875" w:rsidRPr="001B4875">
        <w:rPr>
          <w:rFonts w:ascii="Times New Roman" w:eastAsia="Times New Roman" w:hAnsi="Times New Roman" w:cs="Times New Roman"/>
          <w:lang w:eastAsia="ru-RU"/>
        </w:rPr>
        <w:t xml:space="preserve"> основном она применяется по товарам простого ассортимента, а также по товарам, производство которых осуществляется в районах потребления (хлеб и хлебобулочные изделия, молоко и молочные продукты и т. п.). </w:t>
      </w:r>
      <w:r w:rsidR="00CE159C">
        <w:rPr>
          <w:rFonts w:ascii="Times New Roman" w:eastAsia="Times New Roman" w:hAnsi="Times New Roman" w:cs="Times New Roman"/>
          <w:lang w:eastAsia="ru-RU"/>
        </w:rPr>
        <w:t>П</w:t>
      </w:r>
      <w:r w:rsidR="001B4875" w:rsidRPr="001B4875">
        <w:rPr>
          <w:rFonts w:ascii="Times New Roman" w:eastAsia="Times New Roman" w:hAnsi="Times New Roman" w:cs="Times New Roman"/>
          <w:lang w:eastAsia="ru-RU"/>
        </w:rPr>
        <w:t xml:space="preserve">ри складской форме товары сложного ассортимента, нуждающиеся в предварительной подсортировке, завозятся в магазины со складов оптовых предприятий. </w:t>
      </w:r>
    </w:p>
    <w:p w14:paraId="50B61542" w14:textId="1B6A2220" w:rsidR="001B4875" w:rsidRPr="001B4875" w:rsidRDefault="00CE159C"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В</w:t>
      </w:r>
      <w:r w:rsidR="001B4875" w:rsidRPr="001B4875">
        <w:rPr>
          <w:rFonts w:ascii="Times New Roman" w:eastAsia="Times New Roman" w:hAnsi="Times New Roman" w:cs="Times New Roman"/>
          <w:lang w:eastAsia="ru-RU"/>
        </w:rPr>
        <w:t xml:space="preserve">ыбрать наиболее оптимальные источники и формы товароснабжения розничных торговых предприятий можно с помощью разработки схем завоза по каждой товарной группе. Эти схемы определяют порядок движения товаров от промышленных предприятий, оптовых баз и других поставщиков до розничных торговых предприятий по каждой товарной группе, а в случае необходимости — по отдельным подгруппам товаров. </w:t>
      </w:r>
    </w:p>
    <w:p w14:paraId="4CF3DE12" w14:textId="0705D827" w:rsidR="001B4875" w:rsidRPr="001B4875" w:rsidRDefault="00CE159C"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С</w:t>
      </w:r>
      <w:r w:rsidR="001B4875" w:rsidRPr="001B4875">
        <w:rPr>
          <w:rFonts w:ascii="Times New Roman" w:eastAsia="Times New Roman" w:hAnsi="Times New Roman" w:cs="Times New Roman"/>
          <w:lang w:eastAsia="ru-RU"/>
        </w:rPr>
        <w:t xml:space="preserve">хемы предусматривают конкретный порядок завоза товаров в каждое розничное торговое предприятие. их разработку рекомендуется осуществлять с учетом ряда принципов. </w:t>
      </w:r>
    </w:p>
    <w:p w14:paraId="429B3513" w14:textId="68BD533C" w:rsidR="001B4875" w:rsidRPr="001B4875" w:rsidRDefault="00211D4C"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О</w:t>
      </w:r>
      <w:r w:rsidR="001B4875" w:rsidRPr="001B4875">
        <w:rPr>
          <w:rFonts w:ascii="Times New Roman" w:eastAsia="Times New Roman" w:hAnsi="Times New Roman" w:cs="Times New Roman"/>
          <w:lang w:eastAsia="ru-RU"/>
        </w:rPr>
        <w:t xml:space="preserve">сновные принципы в потребительской кооперации: </w:t>
      </w:r>
    </w:p>
    <w:p w14:paraId="57500041" w14:textId="77777777" w:rsidR="001B4875" w:rsidRPr="001B4875" w:rsidRDefault="001B4875" w:rsidP="00E70ED3">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1. прохождение товаров через минимально необходимое число промежуточных складских звеньев, преимущественно по схеме: промышленное предприятие — межрайбаза — магазин. </w:t>
      </w:r>
    </w:p>
    <w:p w14:paraId="33269C19" w14:textId="77777777" w:rsidR="001B4875" w:rsidRPr="001B4875" w:rsidRDefault="001B4875" w:rsidP="00E70ED3">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2. сосредоточение оптовой торговли товарами сложного ассортимента на крупных межрайбазах. </w:t>
      </w:r>
    </w:p>
    <w:p w14:paraId="6B3F46CB" w14:textId="455D21DA" w:rsidR="001B4875" w:rsidRPr="001B4875" w:rsidRDefault="001B4875" w:rsidP="00E70ED3">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3. расширение централизованной доставки товаров в розничную торговую сеть. </w:t>
      </w:r>
    </w:p>
    <w:p w14:paraId="758BC02C" w14:textId="1427758E" w:rsidR="001B4875" w:rsidRPr="001B4875" w:rsidRDefault="001B4875" w:rsidP="00E70ED3">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4. более широкая оптовая продажа товаров через передвижные склады товарных образцов, разъездных товароведов и путем почтово-посылочных операций. </w:t>
      </w:r>
    </w:p>
    <w:p w14:paraId="0D583D84" w14:textId="26ED00FF" w:rsidR="001B4875" w:rsidRPr="001B4875" w:rsidRDefault="007532D5"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П</w:t>
      </w:r>
      <w:r w:rsidR="001B4875" w:rsidRPr="001B4875">
        <w:rPr>
          <w:rFonts w:ascii="Times New Roman" w:eastAsia="Times New Roman" w:hAnsi="Times New Roman" w:cs="Times New Roman"/>
          <w:lang w:eastAsia="ru-RU"/>
        </w:rPr>
        <w:t xml:space="preserve">ри разработке схем завоза товаров сначала определяют пути движения товаров до межрайонных баз и оптовых предприятий районных кооперативных организаций. </w:t>
      </w:r>
      <w:r>
        <w:rPr>
          <w:rFonts w:ascii="Times New Roman" w:eastAsia="Times New Roman" w:hAnsi="Times New Roman" w:cs="Times New Roman"/>
          <w:lang w:eastAsia="ru-RU"/>
        </w:rPr>
        <w:t>С</w:t>
      </w:r>
      <w:r w:rsidR="001B4875" w:rsidRPr="001B4875">
        <w:rPr>
          <w:rFonts w:ascii="Times New Roman" w:eastAsia="Times New Roman" w:hAnsi="Times New Roman" w:cs="Times New Roman"/>
          <w:lang w:eastAsia="ru-RU"/>
        </w:rPr>
        <w:t xml:space="preserve">ледует предусматривать завоз товаров в эти оптовые звенья с предприятий промышленности, выходных и торгово-закупочных баз. </w:t>
      </w:r>
    </w:p>
    <w:p w14:paraId="0D3CA93A" w14:textId="505C29C1" w:rsidR="001B4875" w:rsidRPr="001B4875" w:rsidRDefault="007532D5"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С</w:t>
      </w:r>
      <w:r w:rsidR="001B4875" w:rsidRPr="001B4875">
        <w:rPr>
          <w:rFonts w:ascii="Times New Roman" w:eastAsia="Times New Roman" w:hAnsi="Times New Roman" w:cs="Times New Roman"/>
          <w:lang w:eastAsia="ru-RU"/>
        </w:rPr>
        <w:t xml:space="preserve">осредоточение оптовой торговли товарами сложного ассортимента на крупных межрайонных оптовых базах препятствует распылению этих товаров по мелким оптовым предприятиям и создает возможности для установления рациональных связей с производственным и предприятиями. </w:t>
      </w:r>
    </w:p>
    <w:p w14:paraId="6B34D95B" w14:textId="417301A4" w:rsidR="001B4875" w:rsidRPr="001B4875" w:rsidRDefault="007532D5"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Р</w:t>
      </w:r>
      <w:r w:rsidR="001B4875" w:rsidRPr="001B4875">
        <w:rPr>
          <w:rFonts w:ascii="Times New Roman" w:eastAsia="Times New Roman" w:hAnsi="Times New Roman" w:cs="Times New Roman"/>
          <w:lang w:eastAsia="ru-RU"/>
        </w:rPr>
        <w:t xml:space="preserve">азработанные с учетом перечисленных требований сводных схемы завоза товаров в оптовые предприятия кладут в основу разработки конкретных схем завоза товаров в розничную торговую сеть. </w:t>
      </w:r>
    </w:p>
    <w:p w14:paraId="11F785FE" w14:textId="2BB9D865" w:rsidR="001B4875" w:rsidRPr="001B4875" w:rsidRDefault="007532D5"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Н</w:t>
      </w:r>
      <w:r w:rsidR="001B4875" w:rsidRPr="001B4875">
        <w:rPr>
          <w:rFonts w:ascii="Times New Roman" w:eastAsia="Times New Roman" w:hAnsi="Times New Roman" w:cs="Times New Roman"/>
          <w:lang w:eastAsia="ru-RU"/>
        </w:rPr>
        <w:t xml:space="preserve">аряду с оптовыми базами разрабатывают схемы завоза товаров, которые должны поступать на предприятия розничной торговли, минуя оптовые предприятия. </w:t>
      </w:r>
      <w:r>
        <w:rPr>
          <w:rFonts w:ascii="Times New Roman" w:eastAsia="Times New Roman" w:hAnsi="Times New Roman" w:cs="Times New Roman"/>
          <w:lang w:eastAsia="ru-RU"/>
        </w:rPr>
        <w:t>В</w:t>
      </w:r>
      <w:r w:rsidR="001B4875" w:rsidRPr="001B4875">
        <w:rPr>
          <w:rFonts w:ascii="Times New Roman" w:eastAsia="Times New Roman" w:hAnsi="Times New Roman" w:cs="Times New Roman"/>
          <w:lang w:eastAsia="ru-RU"/>
        </w:rPr>
        <w:t xml:space="preserve"> них предусматривают порядок завоза в магазины товаров местной промышленности, сельскохозяйственных продуктов. Это в первую очередь относится к завозу хлеба и хлебобулочных изделий, молочных и мясных продуктов и т. п. в разработке схем завоза товаров в оптовые предприятия и в розничную торговую сеть должны участвовать квалифицированные торговые работники. </w:t>
      </w:r>
    </w:p>
    <w:p w14:paraId="5FDC1ABE" w14:textId="53BDC01B" w:rsidR="001B4875" w:rsidRPr="001B4875" w:rsidRDefault="004B1046"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С</w:t>
      </w:r>
      <w:r w:rsidR="001B4875" w:rsidRPr="001B4875">
        <w:rPr>
          <w:rFonts w:ascii="Times New Roman" w:eastAsia="Times New Roman" w:hAnsi="Times New Roman" w:cs="Times New Roman"/>
          <w:lang w:eastAsia="ru-RU"/>
        </w:rPr>
        <w:t xml:space="preserve">хемы завоза товаров должны регулярно пересматриваться и уточняться с учетом появления новых источников поступления товаров или других обстоятельств. </w:t>
      </w:r>
    </w:p>
    <w:p w14:paraId="0872F4E9" w14:textId="77777777" w:rsidR="004B1046" w:rsidRDefault="004B1046" w:rsidP="00E70ED3">
      <w:pPr>
        <w:suppressAutoHyphens/>
        <w:jc w:val="both"/>
        <w:rPr>
          <w:rFonts w:ascii="Times New Roman" w:eastAsia="Times New Roman" w:hAnsi="Times New Roman" w:cs="Times New Roman"/>
          <w:b/>
          <w:bCs/>
          <w:lang w:eastAsia="ru-RU"/>
        </w:rPr>
      </w:pPr>
    </w:p>
    <w:p w14:paraId="19FAD114" w14:textId="4A2F8A6B" w:rsidR="001B4875" w:rsidRDefault="004B1046" w:rsidP="004B1046">
      <w:pPr>
        <w:suppressAutoHyphens/>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3</w:t>
      </w:r>
      <w:r w:rsidR="001B4875" w:rsidRPr="001B4875">
        <w:rPr>
          <w:rFonts w:ascii="Times New Roman" w:eastAsia="Times New Roman" w:hAnsi="Times New Roman" w:cs="Times New Roman"/>
          <w:b/>
          <w:bCs/>
          <w:lang w:eastAsia="ru-RU"/>
        </w:rPr>
        <w:t>.6. Организация оснащения оборудованием торговых предприятий</w:t>
      </w:r>
    </w:p>
    <w:p w14:paraId="1A14C6FA" w14:textId="77777777" w:rsidR="004B1046" w:rsidRPr="001B4875" w:rsidRDefault="004B1046" w:rsidP="00E70ED3">
      <w:pPr>
        <w:suppressAutoHyphens/>
        <w:jc w:val="both"/>
        <w:rPr>
          <w:rFonts w:ascii="Times New Roman" w:eastAsia="Times New Roman" w:hAnsi="Times New Roman" w:cs="Times New Roman"/>
          <w:lang w:eastAsia="ru-RU"/>
        </w:rPr>
      </w:pPr>
    </w:p>
    <w:p w14:paraId="4633AEE0" w14:textId="78706954" w:rsidR="001B4875" w:rsidRPr="001B4875" w:rsidRDefault="0077031F"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В</w:t>
      </w:r>
      <w:r w:rsidR="001B4875" w:rsidRPr="001B4875">
        <w:rPr>
          <w:rFonts w:ascii="Times New Roman" w:eastAsia="Times New Roman" w:hAnsi="Times New Roman" w:cs="Times New Roman"/>
          <w:lang w:eastAsia="ru-RU"/>
        </w:rPr>
        <w:t xml:space="preserve"> рыночных условиях развитие торговли для улучшения обслуживания населения неразрывно связано с техническим прогрессом. </w:t>
      </w:r>
    </w:p>
    <w:p w14:paraId="47C8B392" w14:textId="722ECB9E" w:rsidR="001B4875" w:rsidRPr="001B4875" w:rsidRDefault="0077031F"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Т</w:t>
      </w:r>
      <w:r w:rsidR="001B4875" w:rsidRPr="001B4875">
        <w:rPr>
          <w:rFonts w:ascii="Times New Roman" w:eastAsia="Times New Roman" w:hAnsi="Times New Roman" w:cs="Times New Roman"/>
          <w:lang w:eastAsia="ru-RU"/>
        </w:rPr>
        <w:t xml:space="preserve">ехнический прогресс в торговле выражается в совершенствовании торгового процесса. значительную роль здесь играет уровень развития материально-технической базы торговли, механизации и автоматизации тяжелых и трудоемких работ. </w:t>
      </w:r>
      <w:r>
        <w:rPr>
          <w:rFonts w:ascii="Times New Roman" w:eastAsia="Times New Roman" w:hAnsi="Times New Roman" w:cs="Times New Roman"/>
          <w:lang w:eastAsia="ru-RU"/>
        </w:rPr>
        <w:t>Р</w:t>
      </w:r>
      <w:r w:rsidR="001B4875" w:rsidRPr="001B4875">
        <w:rPr>
          <w:rFonts w:ascii="Times New Roman" w:eastAsia="Times New Roman" w:hAnsi="Times New Roman" w:cs="Times New Roman"/>
          <w:lang w:eastAsia="ru-RU"/>
        </w:rPr>
        <w:t xml:space="preserve">ациональное оснащение торговых организаций современным оборудованием на базе научно </w:t>
      </w:r>
      <w:r w:rsidR="001B4875" w:rsidRPr="001B4875">
        <w:rPr>
          <w:rFonts w:ascii="Times New Roman" w:eastAsia="Times New Roman" w:hAnsi="Times New Roman" w:cs="Times New Roman"/>
          <w:lang w:eastAsia="ru-RU"/>
        </w:rPr>
        <w:lastRenderedPageBreak/>
        <w:t xml:space="preserve">обоснованных норм создает основу для его эффективного использования. вопросы технического оснащения торговых организаций оборудованием решаются при проектировании новых и реконструкции действующих предприятий. все операции торгового процесса, выполняемые в торговых организациях, могут быть объединены в несколько групп. </w:t>
      </w:r>
      <w:r>
        <w:rPr>
          <w:rFonts w:ascii="Times New Roman" w:eastAsia="Times New Roman" w:hAnsi="Times New Roman" w:cs="Times New Roman"/>
          <w:lang w:eastAsia="ru-RU"/>
        </w:rPr>
        <w:t>К</w:t>
      </w:r>
      <w:r w:rsidR="001B4875" w:rsidRPr="001B4875">
        <w:rPr>
          <w:rFonts w:ascii="Times New Roman" w:eastAsia="Times New Roman" w:hAnsi="Times New Roman" w:cs="Times New Roman"/>
          <w:lang w:eastAsia="ru-RU"/>
        </w:rPr>
        <w:t xml:space="preserve"> числу наиболее тяжелых и трудоемких работ, которые должны быть механизированы и автоматизированы, в первую очередь относятся: </w:t>
      </w:r>
    </w:p>
    <w:p w14:paraId="799DCCF7" w14:textId="77777777" w:rsidR="001B4875" w:rsidRPr="001B4875" w:rsidRDefault="001B4875" w:rsidP="00E70ED3">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 погрузочно-разгрузочные работы; </w:t>
      </w:r>
    </w:p>
    <w:p w14:paraId="35CD1345" w14:textId="106AE593" w:rsidR="001B4875" w:rsidRPr="001B4875" w:rsidRDefault="001B4875" w:rsidP="0077031F">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  внутримагазинное перемещение грузов; </w:t>
      </w:r>
    </w:p>
    <w:p w14:paraId="17691B81" w14:textId="4AA8AE6A" w:rsidR="001B4875" w:rsidRPr="001B4875" w:rsidRDefault="001B4875" w:rsidP="0077031F">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  подготовка товаров к продаже; </w:t>
      </w:r>
    </w:p>
    <w:p w14:paraId="594A74C8" w14:textId="6C4E97A1" w:rsidR="001B4875" w:rsidRPr="001B4875" w:rsidRDefault="001B4875" w:rsidP="0077031F">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  операции расчета с покупателями с использованием кассовых терминалов и другой электронной техники, позволяющих быстро и оперативно работать с большой номенклату- рой товарно-материальных ценностей. </w:t>
      </w:r>
    </w:p>
    <w:p w14:paraId="7212024B" w14:textId="23A3D691" w:rsidR="001B4875" w:rsidRPr="001B4875" w:rsidRDefault="0077031F"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Т</w:t>
      </w:r>
      <w:r w:rsidR="001B4875" w:rsidRPr="001B4875">
        <w:rPr>
          <w:rFonts w:ascii="Times New Roman" w:eastAsia="Times New Roman" w:hAnsi="Times New Roman" w:cs="Times New Roman"/>
          <w:lang w:eastAsia="ru-RU"/>
        </w:rPr>
        <w:t xml:space="preserve">ехнический прогресс и эффективность применения торговой техники зависят от того, насколько комплексно и своевременно решены все организационные вопросы, связанные с оснащением средствами механизации и автоматизации, заменой ими ручного труда. поэтому при техническом оснащении торговых организаций в каждом конкретном случае целесообразно: </w:t>
      </w:r>
    </w:p>
    <w:p w14:paraId="37EEE577" w14:textId="77777777" w:rsidR="001B4875" w:rsidRPr="001B4875" w:rsidRDefault="001B4875" w:rsidP="00E70ED3">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 составить перечень операций, выполняемых работниками; </w:t>
      </w:r>
    </w:p>
    <w:p w14:paraId="62E5E78F" w14:textId="77777777" w:rsidR="001B4875" w:rsidRPr="001B4875" w:rsidRDefault="001B4875" w:rsidP="0077031F">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  определить место выполнения отдельных операций, состав </w:t>
      </w:r>
    </w:p>
    <w:p w14:paraId="28F15748" w14:textId="77777777" w:rsidR="001B4875" w:rsidRPr="001B4875" w:rsidRDefault="001B4875" w:rsidP="00E70ED3">
      <w:pPr>
        <w:suppressAutoHyphens/>
        <w:ind w:left="720"/>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помещений, их расположение и взаимосвязь; </w:t>
      </w:r>
    </w:p>
    <w:p w14:paraId="4DAE2213" w14:textId="77777777" w:rsidR="001B4875" w:rsidRPr="001B4875" w:rsidRDefault="001B4875" w:rsidP="0077031F">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  уточнить размещение оборудования в торговом зале с использованием комплекса мероприятий мерчандайзинга, </w:t>
      </w:r>
    </w:p>
    <w:p w14:paraId="2C5E003B" w14:textId="77777777" w:rsidR="001B4875" w:rsidRPr="001B4875" w:rsidRDefault="001B4875" w:rsidP="00E70ED3">
      <w:pPr>
        <w:suppressAutoHyphens/>
        <w:ind w:left="720"/>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позволяющих максимально увеличить товарооборот; </w:t>
      </w:r>
    </w:p>
    <w:p w14:paraId="2D3B9C4B" w14:textId="77777777" w:rsidR="001B4875" w:rsidRPr="001B4875" w:rsidRDefault="001B4875" w:rsidP="0077031F">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  определить срок хранения и маршрут движения товаров; </w:t>
      </w:r>
    </w:p>
    <w:p w14:paraId="6FC99972" w14:textId="72C26304" w:rsidR="001B4875" w:rsidRPr="001B4875" w:rsidRDefault="001B4875" w:rsidP="0077031F">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  подобрать необходимое оборудование, мебель, инструменты, инвентарь и др. </w:t>
      </w:r>
    </w:p>
    <w:p w14:paraId="2410A932" w14:textId="5BCA7439" w:rsidR="001B4875" w:rsidRPr="001B4875" w:rsidRDefault="0077031F" w:rsidP="0077031F">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Т</w:t>
      </w:r>
      <w:r w:rsidR="001B4875" w:rsidRPr="001B4875">
        <w:rPr>
          <w:rFonts w:ascii="Times New Roman" w:eastAsia="Times New Roman" w:hAnsi="Times New Roman" w:cs="Times New Roman"/>
          <w:lang w:eastAsia="ru-RU"/>
        </w:rPr>
        <w:t xml:space="preserve">ехническое оснащение торговых организаций в условиях рыночной экономики осуществляет в основном их администрация во главе с директором (руководителем). поэтому при организации и планировании технического оснащения руководителю необходимо знать: </w:t>
      </w:r>
    </w:p>
    <w:p w14:paraId="2E37A387" w14:textId="77777777" w:rsidR="001B4875" w:rsidRPr="001B4875" w:rsidRDefault="001B4875" w:rsidP="00406424">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 конструктивные особенности торгового здания, склада (этажность, размещение опорных колонн, уровень пола, габариты помещений и др.); </w:t>
      </w:r>
    </w:p>
    <w:p w14:paraId="27894D02" w14:textId="77777777" w:rsidR="001B4875" w:rsidRPr="001B4875" w:rsidRDefault="001B4875" w:rsidP="00406424">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  метод продажи товаров и их ассортимент; </w:t>
      </w:r>
    </w:p>
    <w:p w14:paraId="595C0CD5" w14:textId="77777777" w:rsidR="001B4875" w:rsidRPr="001B4875" w:rsidRDefault="001B4875" w:rsidP="00406424">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  типы и технические характеристики торгово-технологиче- </w:t>
      </w:r>
    </w:p>
    <w:p w14:paraId="3B652FAE" w14:textId="77777777" w:rsidR="001B4875" w:rsidRPr="001B4875" w:rsidRDefault="001B4875" w:rsidP="00E70ED3">
      <w:pPr>
        <w:suppressAutoHyphens/>
        <w:ind w:left="1440"/>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ского оборудования; </w:t>
      </w:r>
    </w:p>
    <w:p w14:paraId="33E2FA0F" w14:textId="77777777" w:rsidR="001B4875" w:rsidRPr="001B4875" w:rsidRDefault="001B4875" w:rsidP="00406424">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  возможностькомплексноймеханизациипогрузочно-разгру- </w:t>
      </w:r>
    </w:p>
    <w:p w14:paraId="259FCEBE" w14:textId="77777777" w:rsidR="001B4875" w:rsidRPr="001B4875" w:rsidRDefault="001B4875" w:rsidP="00E70ED3">
      <w:pPr>
        <w:suppressAutoHyphens/>
        <w:ind w:left="1440"/>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зочных работ; </w:t>
      </w:r>
    </w:p>
    <w:p w14:paraId="7ECB18D3" w14:textId="77777777" w:rsidR="001B4875" w:rsidRPr="001B4875" w:rsidRDefault="001B4875" w:rsidP="00406424">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  экономическую эффективность использования торгового </w:t>
      </w:r>
    </w:p>
    <w:p w14:paraId="508453A2" w14:textId="77777777" w:rsidR="001B4875" w:rsidRPr="001B4875" w:rsidRDefault="001B4875" w:rsidP="00E70ED3">
      <w:pPr>
        <w:suppressAutoHyphens/>
        <w:ind w:left="1440"/>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оборудования и машин; </w:t>
      </w:r>
    </w:p>
    <w:p w14:paraId="7F8946CA" w14:textId="77777777" w:rsidR="001B4875" w:rsidRPr="001B4875" w:rsidRDefault="001B4875" w:rsidP="00406424">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  возможность улучшения условий труда работников и др. </w:t>
      </w:r>
    </w:p>
    <w:p w14:paraId="4F32E75D" w14:textId="37EAFB16" w:rsidR="001B4875" w:rsidRPr="001B4875" w:rsidRDefault="00406424" w:rsidP="00E70ED3">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П</w:t>
      </w:r>
      <w:r w:rsidR="001B4875" w:rsidRPr="001B4875">
        <w:rPr>
          <w:rFonts w:ascii="Times New Roman" w:eastAsia="Times New Roman" w:hAnsi="Times New Roman" w:cs="Times New Roman"/>
          <w:lang w:eastAsia="ru-RU"/>
        </w:rPr>
        <w:t xml:space="preserve">осле тщательного изучения всех параметров руководителю следует составить план технического оснащения торговых организаций, учитывая при этом обеспеченность проектно-сметной документацией; планируемую эффективность оборудования, трудовые затраты в миллионах рублей; сроки поставки поставщиками оборудования и контрольно-кассовых машин, соответствующих эталонным образцам моделей, внесенных в государственный реестр; сроки установки и монтажа оборудования и кассовых машин центром технического обслуживания и др. </w:t>
      </w:r>
    </w:p>
    <w:p w14:paraId="6EE2C88D" w14:textId="77777777" w:rsidR="001B4875" w:rsidRPr="001B4875" w:rsidRDefault="001B4875" w:rsidP="00E70ED3">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b/>
          <w:bCs/>
          <w:lang w:eastAsia="ru-RU"/>
        </w:rPr>
        <w:t xml:space="preserve">Задания для самопроверки </w:t>
      </w:r>
    </w:p>
    <w:p w14:paraId="0D34CD66" w14:textId="77777777" w:rsidR="001B4875" w:rsidRPr="001B4875" w:rsidRDefault="001B4875" w:rsidP="00E70ED3">
      <w:pPr>
        <w:numPr>
          <w:ilvl w:val="0"/>
          <w:numId w:val="11"/>
        </w:num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описать операции процесса продажи товаров при различных формах торгового обслуживания. </w:t>
      </w:r>
    </w:p>
    <w:p w14:paraId="3DB8856A" w14:textId="77777777" w:rsidR="001B4875" w:rsidRPr="001B4875" w:rsidRDefault="001B4875" w:rsidP="00E70ED3">
      <w:pPr>
        <w:numPr>
          <w:ilvl w:val="0"/>
          <w:numId w:val="11"/>
        </w:num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охарактеризовать операции процесса продажи и методы их выполнения при реализации товаров по образцам. </w:t>
      </w:r>
    </w:p>
    <w:p w14:paraId="6AE318A9" w14:textId="77777777" w:rsidR="001B4875" w:rsidRPr="001B4875" w:rsidRDefault="001B4875" w:rsidP="00E70ED3">
      <w:pPr>
        <w:numPr>
          <w:ilvl w:val="0"/>
          <w:numId w:val="11"/>
        </w:num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lastRenderedPageBreak/>
        <w:t xml:space="preserve">выделить операции процесса продажи и методы их выполнения при реализации товаров по каталогам. </w:t>
      </w:r>
    </w:p>
    <w:p w14:paraId="2535ED7A" w14:textId="6051DCA5" w:rsidR="001B4875" w:rsidRPr="001B4875" w:rsidRDefault="001B4875" w:rsidP="00E70ED3">
      <w:pPr>
        <w:numPr>
          <w:ilvl w:val="0"/>
          <w:numId w:val="11"/>
        </w:num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проработать операции процесса продажи и методы их выполнения при самообслуживании. </w:t>
      </w:r>
    </w:p>
    <w:p w14:paraId="20E43252" w14:textId="77777777" w:rsidR="001B4875" w:rsidRPr="001B4875" w:rsidRDefault="001B4875" w:rsidP="00E70ED3">
      <w:pPr>
        <w:numPr>
          <w:ilvl w:val="0"/>
          <w:numId w:val="11"/>
        </w:num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охарактеризовать операции процесса продажи и методы их выполнения при индивидуальном обслуживании покупателей. </w:t>
      </w:r>
    </w:p>
    <w:p w14:paraId="44D675F8" w14:textId="3F7E97CB" w:rsidR="001B4875" w:rsidRPr="00925875" w:rsidRDefault="001B4875" w:rsidP="00925875">
      <w:pPr>
        <w:numPr>
          <w:ilvl w:val="0"/>
          <w:numId w:val="11"/>
        </w:num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описать классификацию услуг розничной торговли и предъявля</w:t>
      </w:r>
      <w:r w:rsidRPr="00925875">
        <w:rPr>
          <w:rFonts w:ascii="Times New Roman" w:eastAsia="Times New Roman" w:hAnsi="Times New Roman" w:cs="Times New Roman"/>
          <w:lang w:eastAsia="ru-RU"/>
        </w:rPr>
        <w:t xml:space="preserve">емые к ним требования. выделить основные признаки. </w:t>
      </w:r>
    </w:p>
    <w:p w14:paraId="7278738C" w14:textId="77777777" w:rsidR="001B4875" w:rsidRPr="001B4875" w:rsidRDefault="001B4875" w:rsidP="00E70ED3">
      <w:pPr>
        <w:numPr>
          <w:ilvl w:val="0"/>
          <w:numId w:val="11"/>
        </w:num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описать формирование и размещение ассортимента товаров </w:t>
      </w:r>
    </w:p>
    <w:p w14:paraId="11F5B481" w14:textId="77777777" w:rsidR="001B4875" w:rsidRPr="001B4875" w:rsidRDefault="001B4875" w:rsidP="00E70ED3">
      <w:pPr>
        <w:suppressAutoHyphens/>
        <w:ind w:left="720"/>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в магазинах. </w:t>
      </w:r>
    </w:p>
    <w:p w14:paraId="6A5EA4FE" w14:textId="575C8EB1" w:rsidR="001B4875" w:rsidRPr="00925875" w:rsidRDefault="001B4875" w:rsidP="00925875">
      <w:pPr>
        <w:numPr>
          <w:ilvl w:val="0"/>
          <w:numId w:val="11"/>
        </w:num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основные принципы рационального размещения товаров в тор</w:t>
      </w:r>
      <w:r w:rsidRPr="00925875">
        <w:rPr>
          <w:rFonts w:ascii="Times New Roman" w:eastAsia="Times New Roman" w:hAnsi="Times New Roman" w:cs="Times New Roman"/>
          <w:lang w:eastAsia="ru-RU"/>
        </w:rPr>
        <w:t xml:space="preserve">говом зале магазина, коэффициенты установочной и выставочной площадей. </w:t>
      </w:r>
    </w:p>
    <w:p w14:paraId="4BEC8861" w14:textId="77777777" w:rsidR="001B4875" w:rsidRPr="001B4875" w:rsidRDefault="001B4875" w:rsidP="00E70ED3">
      <w:pPr>
        <w:numPr>
          <w:ilvl w:val="0"/>
          <w:numId w:val="11"/>
        </w:num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описать правила продажи отдельных видов товаров. </w:t>
      </w:r>
    </w:p>
    <w:p w14:paraId="4C38D57E" w14:textId="77777777" w:rsidR="001B4875" w:rsidRPr="001B4875" w:rsidRDefault="001B4875" w:rsidP="00E70ED3">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b/>
          <w:bCs/>
          <w:lang w:eastAsia="ru-RU"/>
        </w:rPr>
        <w:t xml:space="preserve">Тесты </w:t>
      </w:r>
    </w:p>
    <w:p w14:paraId="3B631DF6" w14:textId="169D4559" w:rsidR="001B4875" w:rsidRPr="001B4875" w:rsidRDefault="001B4875" w:rsidP="00E70ED3">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1. организационный прием, представляющий собой сочетание методов продажи товаров, т.е. совокупностей приемов и способов, с помощью которых осуществляется процесс продажи товаров называется: </w:t>
      </w:r>
    </w:p>
    <w:p w14:paraId="2A1580DB" w14:textId="77777777" w:rsidR="00925875" w:rsidRDefault="001B4875" w:rsidP="00E70ED3">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1) форма торгового обслуживания; </w:t>
      </w:r>
    </w:p>
    <w:p w14:paraId="2899E637" w14:textId="77777777" w:rsidR="00925875" w:rsidRDefault="001B4875" w:rsidP="00E70ED3">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2) принцип торгового обслуживания; </w:t>
      </w:r>
    </w:p>
    <w:p w14:paraId="64814261" w14:textId="15FD11A0" w:rsidR="001B4875" w:rsidRDefault="001B4875" w:rsidP="00E70ED3">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3) метод торгового обслуживания. </w:t>
      </w:r>
    </w:p>
    <w:p w14:paraId="6BF44F90" w14:textId="77777777" w:rsidR="00925875" w:rsidRPr="001B4875" w:rsidRDefault="00925875" w:rsidP="00E70ED3">
      <w:pPr>
        <w:suppressAutoHyphens/>
        <w:jc w:val="both"/>
        <w:rPr>
          <w:rFonts w:ascii="Times New Roman" w:eastAsia="Times New Roman" w:hAnsi="Times New Roman" w:cs="Times New Roman"/>
          <w:lang w:eastAsia="ru-RU"/>
        </w:rPr>
      </w:pPr>
    </w:p>
    <w:p w14:paraId="4DDC5F2D" w14:textId="77777777" w:rsidR="001B4875" w:rsidRPr="001B4875" w:rsidRDefault="001B4875" w:rsidP="00E70ED3">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i/>
          <w:iCs/>
          <w:lang w:eastAsia="ru-RU"/>
        </w:rPr>
        <w:t xml:space="preserve">Выбрать правильный ответ. </w:t>
      </w:r>
    </w:p>
    <w:p w14:paraId="29361571" w14:textId="77777777" w:rsidR="00925875" w:rsidRDefault="001B4875" w:rsidP="00E70ED3">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2. Формы торгового обслуживания включают в себя: </w:t>
      </w:r>
    </w:p>
    <w:p w14:paraId="1A3C1652" w14:textId="1B265921" w:rsidR="001B4875" w:rsidRPr="001B4875" w:rsidRDefault="001B4875" w:rsidP="00925875">
      <w:pPr>
        <w:suppressAutoHyphens/>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1) самообслуживание;</w:t>
      </w:r>
      <w:r w:rsidRPr="001B4875">
        <w:rPr>
          <w:rFonts w:ascii="Times New Roman" w:eastAsia="Times New Roman" w:hAnsi="Times New Roman" w:cs="Times New Roman"/>
          <w:lang w:eastAsia="ru-RU"/>
        </w:rPr>
        <w:br/>
        <w:t>2) продажу товаров по образцам;</w:t>
      </w:r>
      <w:r w:rsidRPr="001B4875">
        <w:rPr>
          <w:rFonts w:ascii="Times New Roman" w:eastAsia="Times New Roman" w:hAnsi="Times New Roman" w:cs="Times New Roman"/>
          <w:lang w:eastAsia="ru-RU"/>
        </w:rPr>
        <w:br/>
        <w:t xml:space="preserve">3) продажу отдельных видов товаров; </w:t>
      </w:r>
    </w:p>
    <w:p w14:paraId="0E30FA85" w14:textId="77777777" w:rsidR="001B4875" w:rsidRPr="001B4875" w:rsidRDefault="001B4875" w:rsidP="00925875">
      <w:pPr>
        <w:suppressAutoHyphens/>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4) продажу товаров по каталогам; </w:t>
      </w:r>
    </w:p>
    <w:p w14:paraId="4FEDF7F2" w14:textId="774DE0EB" w:rsidR="00925875" w:rsidRDefault="001B4875" w:rsidP="00925875">
      <w:pPr>
        <w:suppressAutoHyphens/>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5) индивидуальное обслуживание через прилавок. </w:t>
      </w:r>
      <w:r w:rsidR="00925875">
        <w:rPr>
          <w:rFonts w:ascii="Times New Roman" w:eastAsia="Times New Roman" w:hAnsi="Times New Roman" w:cs="Times New Roman"/>
          <w:lang w:eastAsia="ru-RU"/>
        </w:rPr>
        <w:br/>
      </w:r>
    </w:p>
    <w:p w14:paraId="080772AC" w14:textId="1AE14A59" w:rsidR="001B4875" w:rsidRPr="001B4875" w:rsidRDefault="001B4875" w:rsidP="00925875">
      <w:pPr>
        <w:suppressAutoHyphens/>
        <w:rPr>
          <w:rFonts w:ascii="Times New Roman" w:eastAsia="Times New Roman" w:hAnsi="Times New Roman" w:cs="Times New Roman"/>
          <w:lang w:eastAsia="ru-RU"/>
        </w:rPr>
      </w:pPr>
      <w:r w:rsidRPr="001B4875">
        <w:rPr>
          <w:rFonts w:ascii="Times New Roman" w:eastAsia="Times New Roman" w:hAnsi="Times New Roman" w:cs="Times New Roman"/>
          <w:i/>
          <w:iCs/>
          <w:lang w:eastAsia="ru-RU"/>
        </w:rPr>
        <w:t>Выбрать неправильный ответ</w:t>
      </w:r>
      <w:r w:rsidRPr="001B4875">
        <w:rPr>
          <w:rFonts w:ascii="Times New Roman" w:eastAsia="Times New Roman" w:hAnsi="Times New Roman" w:cs="Times New Roman"/>
          <w:lang w:eastAsia="ru-RU"/>
        </w:rPr>
        <w:t xml:space="preserve">. </w:t>
      </w:r>
    </w:p>
    <w:p w14:paraId="20C6E65C" w14:textId="77777777" w:rsidR="001B4875" w:rsidRPr="001B4875" w:rsidRDefault="001B4875" w:rsidP="00E70ED3">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3. организация продажи товаров по образцам требует, чтобы все выставленные образцы имели хорошо оформленные ярлыки с указанием: </w:t>
      </w:r>
    </w:p>
    <w:p w14:paraId="2C8CFED8" w14:textId="77777777" w:rsidR="00925875" w:rsidRDefault="001B4875" w:rsidP="00925875">
      <w:pPr>
        <w:suppressAutoHyphens/>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1) наименования изделия; </w:t>
      </w:r>
    </w:p>
    <w:p w14:paraId="098021E7" w14:textId="3321A393" w:rsidR="001B4875" w:rsidRPr="001B4875" w:rsidRDefault="001B4875" w:rsidP="00925875">
      <w:pPr>
        <w:suppressAutoHyphens/>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2) артикула;</w:t>
      </w:r>
      <w:r w:rsidRPr="001B4875">
        <w:rPr>
          <w:rFonts w:ascii="Times New Roman" w:eastAsia="Times New Roman" w:hAnsi="Times New Roman" w:cs="Times New Roman"/>
          <w:lang w:eastAsia="ru-RU"/>
        </w:rPr>
        <w:br/>
        <w:t>3) особых условий;</w:t>
      </w:r>
      <w:r w:rsidRPr="001B4875">
        <w:rPr>
          <w:rFonts w:ascii="Times New Roman" w:eastAsia="Times New Roman" w:hAnsi="Times New Roman" w:cs="Times New Roman"/>
          <w:lang w:eastAsia="ru-RU"/>
        </w:rPr>
        <w:br/>
        <w:t xml:space="preserve">4) сорта; </w:t>
      </w:r>
    </w:p>
    <w:p w14:paraId="13A16387" w14:textId="77777777" w:rsidR="001B4875" w:rsidRPr="001B4875" w:rsidRDefault="001B4875" w:rsidP="00925875">
      <w:pPr>
        <w:suppressAutoHyphens/>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5) изготовителя; </w:t>
      </w:r>
    </w:p>
    <w:p w14:paraId="3173E5E5" w14:textId="77777777" w:rsidR="001B4875" w:rsidRPr="001B4875" w:rsidRDefault="001B4875" w:rsidP="00925875">
      <w:pPr>
        <w:suppressAutoHyphens/>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6) цены.</w:t>
      </w:r>
      <w:r w:rsidRPr="001B4875">
        <w:rPr>
          <w:rFonts w:ascii="Times New Roman" w:eastAsia="Times New Roman" w:hAnsi="Times New Roman" w:cs="Times New Roman"/>
          <w:lang w:eastAsia="ru-RU"/>
        </w:rPr>
        <w:br/>
      </w:r>
      <w:r w:rsidRPr="001B4875">
        <w:rPr>
          <w:rFonts w:ascii="Times New Roman" w:eastAsia="Times New Roman" w:hAnsi="Times New Roman" w:cs="Times New Roman"/>
          <w:i/>
          <w:iCs/>
          <w:lang w:eastAsia="ru-RU"/>
        </w:rPr>
        <w:t>Выбрать неправильный ответ</w:t>
      </w:r>
      <w:r w:rsidRPr="001B4875">
        <w:rPr>
          <w:rFonts w:ascii="Times New Roman" w:eastAsia="Times New Roman" w:hAnsi="Times New Roman" w:cs="Times New Roman"/>
          <w:lang w:eastAsia="ru-RU"/>
        </w:rPr>
        <w:t xml:space="preserve">. </w:t>
      </w:r>
    </w:p>
    <w:p w14:paraId="46475057" w14:textId="77777777" w:rsidR="001B4875" w:rsidRPr="001B4875" w:rsidRDefault="001B4875" w:rsidP="00E70ED3">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4. основными элементами процесса продажи товаров по форме индивидуального обслуживания являются: </w:t>
      </w:r>
    </w:p>
    <w:p w14:paraId="4086229E" w14:textId="77777777" w:rsidR="00925875" w:rsidRDefault="001B4875" w:rsidP="00925875">
      <w:pPr>
        <w:suppressAutoHyphens/>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1) ознакомление покупателей с ассортиментом товаров; </w:t>
      </w:r>
    </w:p>
    <w:p w14:paraId="38E204C1" w14:textId="3819600A" w:rsidR="001B4875" w:rsidRPr="001B4875" w:rsidRDefault="001B4875" w:rsidP="00925875">
      <w:pPr>
        <w:suppressAutoHyphens/>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2) расчет с покупателями;</w:t>
      </w:r>
      <w:r w:rsidRPr="001B4875">
        <w:rPr>
          <w:rFonts w:ascii="Times New Roman" w:eastAsia="Times New Roman" w:hAnsi="Times New Roman" w:cs="Times New Roman"/>
          <w:lang w:eastAsia="ru-RU"/>
        </w:rPr>
        <w:br/>
        <w:t>3) оформление и отпуск покупки.</w:t>
      </w:r>
      <w:r w:rsidRPr="001B4875">
        <w:rPr>
          <w:rFonts w:ascii="Times New Roman" w:eastAsia="Times New Roman" w:hAnsi="Times New Roman" w:cs="Times New Roman"/>
          <w:lang w:eastAsia="ru-RU"/>
        </w:rPr>
        <w:br/>
        <w:t xml:space="preserve">да нет </w:t>
      </w:r>
    </w:p>
    <w:p w14:paraId="51DD3036" w14:textId="74EAF012" w:rsidR="001B4875" w:rsidRDefault="001B4875" w:rsidP="00E70ED3">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i/>
          <w:iCs/>
          <w:lang w:eastAsia="ru-RU"/>
        </w:rPr>
        <w:t>Выбрать правильный ответ</w:t>
      </w:r>
      <w:r w:rsidRPr="001B4875">
        <w:rPr>
          <w:rFonts w:ascii="Times New Roman" w:eastAsia="Times New Roman" w:hAnsi="Times New Roman" w:cs="Times New Roman"/>
          <w:lang w:eastAsia="ru-RU"/>
        </w:rPr>
        <w:t xml:space="preserve">. </w:t>
      </w:r>
    </w:p>
    <w:p w14:paraId="7408D939" w14:textId="77777777" w:rsidR="00925875" w:rsidRPr="001B4875" w:rsidRDefault="00925875" w:rsidP="00E70ED3">
      <w:pPr>
        <w:suppressAutoHyphens/>
        <w:jc w:val="both"/>
        <w:rPr>
          <w:rFonts w:ascii="Times New Roman" w:eastAsia="Times New Roman" w:hAnsi="Times New Roman" w:cs="Times New Roman"/>
          <w:lang w:eastAsia="ru-RU"/>
        </w:rPr>
      </w:pPr>
    </w:p>
    <w:p w14:paraId="719A6BAA" w14:textId="77777777" w:rsidR="001B4875" w:rsidRPr="001B4875" w:rsidRDefault="001B4875" w:rsidP="00925875">
      <w:pPr>
        <w:suppressAutoHyphens/>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5. услуги розничной торговли включает:</w:t>
      </w:r>
      <w:r w:rsidRPr="001B4875">
        <w:rPr>
          <w:rFonts w:ascii="Times New Roman" w:eastAsia="Times New Roman" w:hAnsi="Times New Roman" w:cs="Times New Roman"/>
          <w:lang w:eastAsia="ru-RU"/>
        </w:rPr>
        <w:br/>
        <w:t>1) реализацию товаров;</w:t>
      </w:r>
      <w:r w:rsidRPr="001B4875">
        <w:rPr>
          <w:rFonts w:ascii="Times New Roman" w:eastAsia="Times New Roman" w:hAnsi="Times New Roman" w:cs="Times New Roman"/>
          <w:lang w:eastAsia="ru-RU"/>
        </w:rPr>
        <w:br/>
        <w:t>2) производство товаров;</w:t>
      </w:r>
      <w:r w:rsidRPr="001B4875">
        <w:rPr>
          <w:rFonts w:ascii="Times New Roman" w:eastAsia="Times New Roman" w:hAnsi="Times New Roman" w:cs="Times New Roman"/>
          <w:lang w:eastAsia="ru-RU"/>
        </w:rPr>
        <w:br/>
        <w:t xml:space="preserve">3) оказание помощи покупателю в совершении покупки </w:t>
      </w:r>
    </w:p>
    <w:p w14:paraId="4C214301" w14:textId="1282551F" w:rsidR="001B4875" w:rsidRDefault="001B4875" w:rsidP="00925875">
      <w:pPr>
        <w:suppressAutoHyphens/>
        <w:rPr>
          <w:rFonts w:ascii="Times New Roman" w:eastAsia="Times New Roman" w:hAnsi="Times New Roman" w:cs="Times New Roman"/>
          <w:lang w:eastAsia="ru-RU"/>
        </w:rPr>
      </w:pPr>
      <w:r w:rsidRPr="001B4875">
        <w:rPr>
          <w:rFonts w:ascii="Times New Roman" w:eastAsia="Times New Roman" w:hAnsi="Times New Roman" w:cs="Times New Roman"/>
          <w:lang w:eastAsia="ru-RU"/>
        </w:rPr>
        <w:lastRenderedPageBreak/>
        <w:t>и при ее использовании;</w:t>
      </w:r>
      <w:r w:rsidRPr="001B4875">
        <w:rPr>
          <w:rFonts w:ascii="Times New Roman" w:eastAsia="Times New Roman" w:hAnsi="Times New Roman" w:cs="Times New Roman"/>
          <w:lang w:eastAsia="ru-RU"/>
        </w:rPr>
        <w:br/>
        <w:t xml:space="preserve">4) информационно-консультационные услуги; 5) создание удобств покупателям. </w:t>
      </w:r>
    </w:p>
    <w:p w14:paraId="33146D15" w14:textId="77777777" w:rsidR="001B4875" w:rsidRPr="001B4875" w:rsidRDefault="001B4875" w:rsidP="00E70ED3">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i/>
          <w:iCs/>
          <w:lang w:eastAsia="ru-RU"/>
        </w:rPr>
        <w:t>Выбрать неправильный ответ</w:t>
      </w:r>
      <w:r w:rsidRPr="001B4875">
        <w:rPr>
          <w:rFonts w:ascii="Times New Roman" w:eastAsia="Times New Roman" w:hAnsi="Times New Roman" w:cs="Times New Roman"/>
          <w:lang w:eastAsia="ru-RU"/>
        </w:rPr>
        <w:t xml:space="preserve">. </w:t>
      </w:r>
    </w:p>
    <w:p w14:paraId="64F7108D" w14:textId="77777777" w:rsidR="00925875" w:rsidRDefault="00925875" w:rsidP="00E70ED3">
      <w:pPr>
        <w:suppressAutoHyphens/>
        <w:jc w:val="both"/>
        <w:rPr>
          <w:rFonts w:ascii="Times New Roman" w:eastAsia="Times New Roman" w:hAnsi="Times New Roman" w:cs="Times New Roman"/>
          <w:lang w:eastAsia="ru-RU"/>
        </w:rPr>
      </w:pPr>
    </w:p>
    <w:p w14:paraId="21FE6DC0" w14:textId="77777777" w:rsidR="00925875" w:rsidRDefault="00925875" w:rsidP="00E70ED3">
      <w:pPr>
        <w:suppressAutoHyphens/>
        <w:jc w:val="both"/>
        <w:rPr>
          <w:rFonts w:ascii="Times New Roman" w:eastAsia="Times New Roman" w:hAnsi="Times New Roman" w:cs="Times New Roman"/>
          <w:lang w:eastAsia="ru-RU"/>
        </w:rPr>
      </w:pPr>
    </w:p>
    <w:p w14:paraId="1A0B6FD9" w14:textId="7542E2A9" w:rsidR="00925875" w:rsidRDefault="001B4875" w:rsidP="00E70ED3">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 xml:space="preserve">7. ассортимент товаров различают: </w:t>
      </w:r>
    </w:p>
    <w:p w14:paraId="31A991CD" w14:textId="333F2F6E" w:rsidR="001B4875" w:rsidRPr="001B4875" w:rsidRDefault="001B4875" w:rsidP="00925875">
      <w:pPr>
        <w:suppressAutoHyphens/>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1) промышленный;</w:t>
      </w:r>
      <w:r w:rsidRPr="001B4875">
        <w:rPr>
          <w:rFonts w:ascii="Times New Roman" w:eastAsia="Times New Roman" w:hAnsi="Times New Roman" w:cs="Times New Roman"/>
          <w:lang w:eastAsia="ru-RU"/>
        </w:rPr>
        <w:br/>
        <w:t>2) сельскохозяйственный;</w:t>
      </w:r>
      <w:r w:rsidRPr="001B4875">
        <w:rPr>
          <w:rFonts w:ascii="Times New Roman" w:eastAsia="Times New Roman" w:hAnsi="Times New Roman" w:cs="Times New Roman"/>
          <w:lang w:eastAsia="ru-RU"/>
        </w:rPr>
        <w:br/>
        <w:t xml:space="preserve">3) торговый. </w:t>
      </w:r>
    </w:p>
    <w:p w14:paraId="514B30C6" w14:textId="77777777" w:rsidR="001B4875" w:rsidRPr="001B4875" w:rsidRDefault="001B4875" w:rsidP="00925875">
      <w:pPr>
        <w:suppressAutoHyphens/>
        <w:rPr>
          <w:rFonts w:ascii="Times New Roman" w:eastAsia="Times New Roman" w:hAnsi="Times New Roman" w:cs="Times New Roman"/>
          <w:lang w:eastAsia="ru-RU"/>
        </w:rPr>
      </w:pPr>
      <w:r w:rsidRPr="001B4875">
        <w:rPr>
          <w:rFonts w:ascii="Times New Roman" w:eastAsia="Times New Roman" w:hAnsi="Times New Roman" w:cs="Times New Roman"/>
          <w:i/>
          <w:iCs/>
          <w:lang w:eastAsia="ru-RU"/>
        </w:rPr>
        <w:t>Выбрать правильный ответ</w:t>
      </w:r>
      <w:r w:rsidRPr="001B4875">
        <w:rPr>
          <w:rFonts w:ascii="Times New Roman" w:eastAsia="Times New Roman" w:hAnsi="Times New Roman" w:cs="Times New Roman"/>
          <w:lang w:eastAsia="ru-RU"/>
        </w:rPr>
        <w:t xml:space="preserve">. </w:t>
      </w:r>
    </w:p>
    <w:p w14:paraId="016A23D5" w14:textId="17F85CC6" w:rsidR="003C0C22" w:rsidRDefault="007F4D70" w:rsidP="00E70ED3">
      <w:pPr>
        <w:suppressAutoHyphens/>
        <w:jc w:val="both"/>
        <w:rPr>
          <w:rFonts w:ascii="Times New Roman" w:eastAsia="Times New Roman" w:hAnsi="Times New Roman" w:cs="Times New Roman"/>
          <w:b/>
          <w:bCs/>
          <w:lang w:eastAsia="ru-RU"/>
        </w:rPr>
      </w:pPr>
      <w:r>
        <w:rPr>
          <w:rFonts w:ascii="Times New Roman" w:eastAsia="Times New Roman" w:hAnsi="Times New Roman" w:cs="Times New Roman"/>
          <w:b/>
          <w:bCs/>
          <w:noProof/>
          <w:lang w:eastAsia="ru-RU"/>
        </w:rPr>
        <w:drawing>
          <wp:inline distT="0" distB="0" distL="0" distR="0" wp14:anchorId="2E0BDEBD" wp14:editId="048C2E51">
            <wp:extent cx="4344969" cy="5516479"/>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6"/>
                    <pic:cNvPicPr/>
                  </pic:nvPicPr>
                  <pic:blipFill>
                    <a:blip r:embed="rId9">
                      <a:extLst>
                        <a:ext uri="{28A0092B-C50C-407E-A947-70E740481C1C}">
                          <a14:useLocalDpi xmlns:a14="http://schemas.microsoft.com/office/drawing/2010/main" val="0"/>
                        </a:ext>
                      </a:extLst>
                    </a:blip>
                    <a:stretch>
                      <a:fillRect/>
                    </a:stretch>
                  </pic:blipFill>
                  <pic:spPr>
                    <a:xfrm>
                      <a:off x="0" y="0"/>
                      <a:ext cx="4350738" cy="5523804"/>
                    </a:xfrm>
                    <a:prstGeom prst="rect">
                      <a:avLst/>
                    </a:prstGeom>
                  </pic:spPr>
                </pic:pic>
              </a:graphicData>
            </a:graphic>
          </wp:inline>
        </w:drawing>
      </w:r>
    </w:p>
    <w:p w14:paraId="7469D80F" w14:textId="708F5354" w:rsidR="00AC7367" w:rsidRDefault="00D6558E" w:rsidP="00E70ED3">
      <w:pPr>
        <w:suppressAutoHyphens/>
        <w:jc w:val="both"/>
        <w:rPr>
          <w:rFonts w:ascii="Times New Roman" w:eastAsia="Times New Roman" w:hAnsi="Times New Roman" w:cs="Times New Roman"/>
          <w:b/>
          <w:bCs/>
          <w:lang w:eastAsia="ru-RU"/>
        </w:rPr>
      </w:pPr>
      <w:r>
        <w:rPr>
          <w:rFonts w:ascii="Times New Roman" w:eastAsia="Times New Roman" w:hAnsi="Times New Roman" w:cs="Times New Roman"/>
          <w:b/>
          <w:bCs/>
          <w:noProof/>
          <w:lang w:eastAsia="ru-RU"/>
        </w:rPr>
        <w:lastRenderedPageBreak/>
        <w:drawing>
          <wp:inline distT="0" distB="0" distL="0" distR="0" wp14:anchorId="457CC356" wp14:editId="6FC51FE2">
            <wp:extent cx="3708400" cy="52959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47"/>
                    <pic:cNvPicPr/>
                  </pic:nvPicPr>
                  <pic:blipFill>
                    <a:blip r:embed="rId35">
                      <a:extLst>
                        <a:ext uri="{28A0092B-C50C-407E-A947-70E740481C1C}">
                          <a14:useLocalDpi xmlns:a14="http://schemas.microsoft.com/office/drawing/2010/main" val="0"/>
                        </a:ext>
                      </a:extLst>
                    </a:blip>
                    <a:stretch>
                      <a:fillRect/>
                    </a:stretch>
                  </pic:blipFill>
                  <pic:spPr>
                    <a:xfrm>
                      <a:off x="0" y="0"/>
                      <a:ext cx="3708400" cy="5295900"/>
                    </a:xfrm>
                    <a:prstGeom prst="rect">
                      <a:avLst/>
                    </a:prstGeom>
                  </pic:spPr>
                </pic:pic>
              </a:graphicData>
            </a:graphic>
          </wp:inline>
        </w:drawing>
      </w:r>
    </w:p>
    <w:p w14:paraId="634F396F" w14:textId="77777777" w:rsidR="00AC7367" w:rsidRPr="001B4875" w:rsidRDefault="00AC7367" w:rsidP="00E70ED3">
      <w:pPr>
        <w:suppressAutoHyphens/>
        <w:jc w:val="both"/>
        <w:rPr>
          <w:rFonts w:ascii="Times New Roman" w:eastAsia="Times New Roman" w:hAnsi="Times New Roman" w:cs="Times New Roman"/>
          <w:lang w:eastAsia="ru-RU"/>
        </w:rPr>
      </w:pPr>
    </w:p>
    <w:p w14:paraId="28AAFB0D" w14:textId="77777777" w:rsidR="00190035" w:rsidRDefault="00190035" w:rsidP="00E70ED3">
      <w:pPr>
        <w:suppressAutoHyphens/>
        <w:jc w:val="both"/>
        <w:rPr>
          <w:rFonts w:ascii="Times New Roman" w:eastAsia="Times New Roman" w:hAnsi="Times New Roman" w:cs="Times New Roman"/>
          <w:lang w:eastAsia="ru-RU"/>
        </w:rPr>
      </w:pPr>
    </w:p>
    <w:p w14:paraId="2398268E" w14:textId="3201DA07" w:rsidR="000446E7" w:rsidRDefault="004044D4" w:rsidP="00E70ED3">
      <w:pPr>
        <w:suppressAutoHyphens/>
        <w:jc w:val="both"/>
        <w:rPr>
          <w:rFonts w:ascii="Times New Roman" w:eastAsia="Times New Roman" w:hAnsi="Times New Roman" w:cs="Times New Roman"/>
          <w:b/>
          <w:bCs/>
          <w:lang w:eastAsia="ru-RU"/>
        </w:rPr>
      </w:pPr>
      <w:r>
        <w:rPr>
          <w:rFonts w:ascii="Times New Roman" w:eastAsia="Times New Roman" w:hAnsi="Times New Roman" w:cs="Times New Roman"/>
          <w:b/>
          <w:bCs/>
          <w:noProof/>
          <w:lang w:eastAsia="ru-RU"/>
        </w:rPr>
        <w:lastRenderedPageBreak/>
        <w:drawing>
          <wp:inline distT="0" distB="0" distL="0" distR="0" wp14:anchorId="0C160E92" wp14:editId="5043DC24">
            <wp:extent cx="3721100" cy="52959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pic:cNvPicPr/>
                  </pic:nvPicPr>
                  <pic:blipFill>
                    <a:blip r:embed="rId36">
                      <a:extLst>
                        <a:ext uri="{28A0092B-C50C-407E-A947-70E740481C1C}">
                          <a14:useLocalDpi xmlns:a14="http://schemas.microsoft.com/office/drawing/2010/main" val="0"/>
                        </a:ext>
                      </a:extLst>
                    </a:blip>
                    <a:stretch>
                      <a:fillRect/>
                    </a:stretch>
                  </pic:blipFill>
                  <pic:spPr>
                    <a:xfrm>
                      <a:off x="0" y="0"/>
                      <a:ext cx="3721100" cy="5295900"/>
                    </a:xfrm>
                    <a:prstGeom prst="rect">
                      <a:avLst/>
                    </a:prstGeom>
                  </pic:spPr>
                </pic:pic>
              </a:graphicData>
            </a:graphic>
          </wp:inline>
        </w:drawing>
      </w:r>
    </w:p>
    <w:p w14:paraId="1FC1E011" w14:textId="56613AF3" w:rsidR="000446E7" w:rsidRDefault="000446E7" w:rsidP="00E70ED3">
      <w:pPr>
        <w:suppressAutoHyphens/>
        <w:jc w:val="both"/>
        <w:rPr>
          <w:rFonts w:ascii="Times New Roman" w:eastAsia="Times New Roman" w:hAnsi="Times New Roman" w:cs="Times New Roman"/>
          <w:b/>
          <w:bCs/>
          <w:lang w:eastAsia="ru-RU"/>
        </w:rPr>
      </w:pPr>
    </w:p>
    <w:p w14:paraId="6B1F6F5D" w14:textId="563B9114" w:rsidR="004044D4" w:rsidRDefault="00A9311F" w:rsidP="00E70ED3">
      <w:pPr>
        <w:suppressAutoHyphens/>
        <w:jc w:val="both"/>
        <w:rPr>
          <w:rFonts w:ascii="Times New Roman" w:eastAsia="Times New Roman" w:hAnsi="Times New Roman" w:cs="Times New Roman"/>
          <w:b/>
          <w:bCs/>
          <w:lang w:eastAsia="ru-RU"/>
        </w:rPr>
      </w:pPr>
      <w:r>
        <w:rPr>
          <w:rFonts w:ascii="Times New Roman" w:eastAsia="Times New Roman" w:hAnsi="Times New Roman" w:cs="Times New Roman"/>
          <w:b/>
          <w:bCs/>
          <w:noProof/>
          <w:lang w:eastAsia="ru-RU"/>
        </w:rPr>
        <w:lastRenderedPageBreak/>
        <w:drawing>
          <wp:inline distT="0" distB="0" distL="0" distR="0" wp14:anchorId="4639808F" wp14:editId="25CB2B2A">
            <wp:extent cx="3695700" cy="52451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pic:cNvPicPr/>
                  </pic:nvPicPr>
                  <pic:blipFill>
                    <a:blip r:embed="rId37">
                      <a:extLst>
                        <a:ext uri="{28A0092B-C50C-407E-A947-70E740481C1C}">
                          <a14:useLocalDpi xmlns:a14="http://schemas.microsoft.com/office/drawing/2010/main" val="0"/>
                        </a:ext>
                      </a:extLst>
                    </a:blip>
                    <a:stretch>
                      <a:fillRect/>
                    </a:stretch>
                  </pic:blipFill>
                  <pic:spPr>
                    <a:xfrm>
                      <a:off x="0" y="0"/>
                      <a:ext cx="3695700" cy="5245100"/>
                    </a:xfrm>
                    <a:prstGeom prst="rect">
                      <a:avLst/>
                    </a:prstGeom>
                  </pic:spPr>
                </pic:pic>
              </a:graphicData>
            </a:graphic>
          </wp:inline>
        </w:drawing>
      </w:r>
    </w:p>
    <w:p w14:paraId="1516B5A9" w14:textId="2343CE64" w:rsidR="004044D4" w:rsidRDefault="004044D4" w:rsidP="00E70ED3">
      <w:pPr>
        <w:suppressAutoHyphens/>
        <w:jc w:val="both"/>
        <w:rPr>
          <w:rFonts w:ascii="Times New Roman" w:eastAsia="Times New Roman" w:hAnsi="Times New Roman" w:cs="Times New Roman"/>
          <w:b/>
          <w:bCs/>
          <w:lang w:eastAsia="ru-RU"/>
        </w:rPr>
      </w:pPr>
    </w:p>
    <w:p w14:paraId="7B519C6E" w14:textId="04EB1A75" w:rsidR="004044D4" w:rsidRDefault="004044D4" w:rsidP="00E70ED3">
      <w:pPr>
        <w:suppressAutoHyphens/>
        <w:jc w:val="both"/>
        <w:rPr>
          <w:rFonts w:ascii="Times New Roman" w:eastAsia="Times New Roman" w:hAnsi="Times New Roman" w:cs="Times New Roman"/>
          <w:b/>
          <w:bCs/>
          <w:lang w:eastAsia="ru-RU"/>
        </w:rPr>
      </w:pPr>
    </w:p>
    <w:p w14:paraId="4A629C99" w14:textId="441E65DC" w:rsidR="004044D4" w:rsidRDefault="004044D4" w:rsidP="00E70ED3">
      <w:pPr>
        <w:suppressAutoHyphens/>
        <w:jc w:val="both"/>
        <w:rPr>
          <w:rFonts w:ascii="Times New Roman" w:eastAsia="Times New Roman" w:hAnsi="Times New Roman" w:cs="Times New Roman"/>
          <w:b/>
          <w:bCs/>
          <w:lang w:eastAsia="ru-RU"/>
        </w:rPr>
      </w:pPr>
    </w:p>
    <w:p w14:paraId="5D367F50" w14:textId="40607EF4" w:rsidR="004044D4" w:rsidRDefault="00E34194" w:rsidP="00E70ED3">
      <w:pPr>
        <w:suppressAutoHyphens/>
        <w:jc w:val="both"/>
        <w:rPr>
          <w:rFonts w:ascii="Times New Roman" w:eastAsia="Times New Roman" w:hAnsi="Times New Roman" w:cs="Times New Roman"/>
          <w:b/>
          <w:bCs/>
          <w:lang w:eastAsia="ru-RU"/>
        </w:rPr>
      </w:pPr>
      <w:r>
        <w:rPr>
          <w:rFonts w:ascii="Times New Roman" w:eastAsia="Times New Roman" w:hAnsi="Times New Roman" w:cs="Times New Roman"/>
          <w:b/>
          <w:bCs/>
          <w:noProof/>
          <w:lang w:eastAsia="ru-RU"/>
        </w:rPr>
        <w:lastRenderedPageBreak/>
        <w:drawing>
          <wp:inline distT="0" distB="0" distL="0" distR="0" wp14:anchorId="50F323BE" wp14:editId="5CC9B32B">
            <wp:extent cx="4259179" cy="6047163"/>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pic:cNvPicPr/>
                  </pic:nvPicPr>
                  <pic:blipFill>
                    <a:blip r:embed="rId38">
                      <a:extLst>
                        <a:ext uri="{28A0092B-C50C-407E-A947-70E740481C1C}">
                          <a14:useLocalDpi xmlns:a14="http://schemas.microsoft.com/office/drawing/2010/main" val="0"/>
                        </a:ext>
                      </a:extLst>
                    </a:blip>
                    <a:stretch>
                      <a:fillRect/>
                    </a:stretch>
                  </pic:blipFill>
                  <pic:spPr>
                    <a:xfrm>
                      <a:off x="0" y="0"/>
                      <a:ext cx="4266163" cy="6057079"/>
                    </a:xfrm>
                    <a:prstGeom prst="rect">
                      <a:avLst/>
                    </a:prstGeom>
                  </pic:spPr>
                </pic:pic>
              </a:graphicData>
            </a:graphic>
          </wp:inline>
        </w:drawing>
      </w:r>
    </w:p>
    <w:p w14:paraId="52012802" w14:textId="77777777" w:rsidR="004044D4" w:rsidRDefault="004044D4" w:rsidP="00E70ED3">
      <w:pPr>
        <w:suppressAutoHyphens/>
        <w:jc w:val="both"/>
        <w:rPr>
          <w:rFonts w:ascii="Times New Roman" w:eastAsia="Times New Roman" w:hAnsi="Times New Roman" w:cs="Times New Roman"/>
          <w:b/>
          <w:bCs/>
          <w:lang w:eastAsia="ru-RU"/>
        </w:rPr>
      </w:pPr>
    </w:p>
    <w:p w14:paraId="6873EF5E" w14:textId="77777777" w:rsidR="000446E7" w:rsidRDefault="000446E7" w:rsidP="00E70ED3">
      <w:pPr>
        <w:suppressAutoHyphens/>
        <w:jc w:val="both"/>
        <w:rPr>
          <w:rFonts w:ascii="Times New Roman" w:eastAsia="Times New Roman" w:hAnsi="Times New Roman" w:cs="Times New Roman"/>
          <w:b/>
          <w:bCs/>
          <w:lang w:eastAsia="ru-RU"/>
        </w:rPr>
      </w:pPr>
    </w:p>
    <w:p w14:paraId="02AFA0D7" w14:textId="77777777" w:rsidR="00FF08B6" w:rsidRDefault="00FF08B6" w:rsidP="00E70ED3">
      <w:pPr>
        <w:suppressAutoHyphens/>
        <w:jc w:val="both"/>
        <w:rPr>
          <w:rFonts w:ascii="Times New Roman" w:eastAsia="Times New Roman" w:hAnsi="Times New Roman" w:cs="Times New Roman"/>
          <w:b/>
          <w:bCs/>
          <w:lang w:eastAsia="ru-RU"/>
        </w:rPr>
      </w:pPr>
    </w:p>
    <w:p w14:paraId="1DFD1C4C" w14:textId="77777777" w:rsidR="00FF08B6" w:rsidRDefault="00FF08B6" w:rsidP="00E70ED3">
      <w:pPr>
        <w:suppressAutoHyphens/>
        <w:jc w:val="both"/>
        <w:rPr>
          <w:rFonts w:ascii="Times New Roman" w:eastAsia="Times New Roman" w:hAnsi="Times New Roman" w:cs="Times New Roman"/>
          <w:b/>
          <w:bCs/>
          <w:lang w:eastAsia="ru-RU"/>
        </w:rPr>
      </w:pPr>
    </w:p>
    <w:p w14:paraId="54762B18" w14:textId="6825D4B0" w:rsidR="00FF08B6" w:rsidRDefault="00FF08B6" w:rsidP="00E70ED3">
      <w:pPr>
        <w:suppressAutoHyphens/>
        <w:jc w:val="both"/>
        <w:rPr>
          <w:rFonts w:ascii="Times New Roman" w:eastAsia="Times New Roman" w:hAnsi="Times New Roman" w:cs="Times New Roman"/>
          <w:b/>
          <w:bCs/>
          <w:lang w:eastAsia="ru-RU"/>
        </w:rPr>
      </w:pPr>
      <w:r>
        <w:rPr>
          <w:rFonts w:ascii="Times New Roman" w:eastAsia="Times New Roman" w:hAnsi="Times New Roman" w:cs="Times New Roman"/>
          <w:b/>
          <w:bCs/>
          <w:noProof/>
          <w:lang w:eastAsia="ru-RU"/>
        </w:rPr>
        <w:lastRenderedPageBreak/>
        <w:drawing>
          <wp:inline distT="0" distB="0" distL="0" distR="0" wp14:anchorId="0E5D4606" wp14:editId="50607918">
            <wp:extent cx="3378200" cy="42926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2"/>
                    <pic:cNvPicPr/>
                  </pic:nvPicPr>
                  <pic:blipFill>
                    <a:blip r:embed="rId16">
                      <a:extLst>
                        <a:ext uri="{28A0092B-C50C-407E-A947-70E740481C1C}">
                          <a14:useLocalDpi xmlns:a14="http://schemas.microsoft.com/office/drawing/2010/main" val="0"/>
                        </a:ext>
                      </a:extLst>
                    </a:blip>
                    <a:stretch>
                      <a:fillRect/>
                    </a:stretch>
                  </pic:blipFill>
                  <pic:spPr>
                    <a:xfrm>
                      <a:off x="0" y="0"/>
                      <a:ext cx="3378200" cy="4292600"/>
                    </a:xfrm>
                    <a:prstGeom prst="rect">
                      <a:avLst/>
                    </a:prstGeom>
                  </pic:spPr>
                </pic:pic>
              </a:graphicData>
            </a:graphic>
          </wp:inline>
        </w:drawing>
      </w:r>
    </w:p>
    <w:p w14:paraId="04C7EA0A" w14:textId="77777777" w:rsidR="00FF08B6" w:rsidRDefault="00FF08B6" w:rsidP="00E70ED3">
      <w:pPr>
        <w:suppressAutoHyphens/>
        <w:jc w:val="both"/>
        <w:rPr>
          <w:rFonts w:ascii="Times New Roman" w:eastAsia="Times New Roman" w:hAnsi="Times New Roman" w:cs="Times New Roman"/>
          <w:b/>
          <w:bCs/>
          <w:lang w:eastAsia="ru-RU"/>
        </w:rPr>
      </w:pPr>
    </w:p>
    <w:p w14:paraId="78988F72" w14:textId="77777777" w:rsidR="00FF08B6" w:rsidRDefault="00FF08B6" w:rsidP="00E70ED3">
      <w:pPr>
        <w:suppressAutoHyphens/>
        <w:jc w:val="both"/>
        <w:rPr>
          <w:rFonts w:ascii="Times New Roman" w:eastAsia="Times New Roman" w:hAnsi="Times New Roman" w:cs="Times New Roman"/>
          <w:b/>
          <w:bCs/>
          <w:lang w:eastAsia="ru-RU"/>
        </w:rPr>
      </w:pPr>
    </w:p>
    <w:p w14:paraId="6D607498" w14:textId="77777777" w:rsidR="00FF08B6" w:rsidRDefault="00FF08B6" w:rsidP="00E70ED3">
      <w:pPr>
        <w:suppressAutoHyphens/>
        <w:jc w:val="both"/>
        <w:rPr>
          <w:rFonts w:ascii="Times New Roman" w:eastAsia="Times New Roman" w:hAnsi="Times New Roman" w:cs="Times New Roman"/>
          <w:b/>
          <w:bCs/>
          <w:lang w:eastAsia="ru-RU"/>
        </w:rPr>
      </w:pPr>
    </w:p>
    <w:p w14:paraId="653CABA3" w14:textId="77777777" w:rsidR="00FF08B6" w:rsidRDefault="00FF08B6" w:rsidP="00E70ED3">
      <w:pPr>
        <w:suppressAutoHyphens/>
        <w:jc w:val="both"/>
        <w:rPr>
          <w:rFonts w:ascii="Times New Roman" w:eastAsia="Times New Roman" w:hAnsi="Times New Roman" w:cs="Times New Roman"/>
          <w:b/>
          <w:bCs/>
          <w:lang w:eastAsia="ru-RU"/>
        </w:rPr>
      </w:pPr>
    </w:p>
    <w:p w14:paraId="7807D38A" w14:textId="77777777" w:rsidR="00FF08B6" w:rsidRDefault="00FF08B6" w:rsidP="00E70ED3">
      <w:pPr>
        <w:suppressAutoHyphens/>
        <w:jc w:val="both"/>
        <w:rPr>
          <w:rFonts w:ascii="Times New Roman" w:eastAsia="Times New Roman" w:hAnsi="Times New Roman" w:cs="Times New Roman"/>
          <w:b/>
          <w:bCs/>
          <w:lang w:eastAsia="ru-RU"/>
        </w:rPr>
      </w:pPr>
    </w:p>
    <w:p w14:paraId="64979E22" w14:textId="47ECD3C5" w:rsidR="00FF08B6" w:rsidRDefault="00FF08B6" w:rsidP="00E70ED3">
      <w:pPr>
        <w:suppressAutoHyphens/>
        <w:jc w:val="both"/>
        <w:rPr>
          <w:rFonts w:ascii="Times New Roman" w:eastAsia="Times New Roman" w:hAnsi="Times New Roman" w:cs="Times New Roman"/>
          <w:b/>
          <w:bCs/>
          <w:lang w:eastAsia="ru-RU"/>
        </w:rPr>
      </w:pPr>
      <w:r>
        <w:rPr>
          <w:rFonts w:ascii="Times New Roman" w:eastAsia="Times New Roman" w:hAnsi="Times New Roman" w:cs="Times New Roman"/>
          <w:b/>
          <w:bCs/>
          <w:noProof/>
          <w:lang w:eastAsia="ru-RU"/>
        </w:rPr>
        <w:drawing>
          <wp:inline distT="0" distB="0" distL="0" distR="0" wp14:anchorId="63850DE5" wp14:editId="121AB999">
            <wp:extent cx="3708400" cy="37211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54"/>
                    <pic:cNvPicPr/>
                  </pic:nvPicPr>
                  <pic:blipFill>
                    <a:blip r:embed="rId17">
                      <a:extLst>
                        <a:ext uri="{28A0092B-C50C-407E-A947-70E740481C1C}">
                          <a14:useLocalDpi xmlns:a14="http://schemas.microsoft.com/office/drawing/2010/main" val="0"/>
                        </a:ext>
                      </a:extLst>
                    </a:blip>
                    <a:stretch>
                      <a:fillRect/>
                    </a:stretch>
                  </pic:blipFill>
                  <pic:spPr>
                    <a:xfrm>
                      <a:off x="0" y="0"/>
                      <a:ext cx="3708400" cy="3721100"/>
                    </a:xfrm>
                    <a:prstGeom prst="rect">
                      <a:avLst/>
                    </a:prstGeom>
                  </pic:spPr>
                </pic:pic>
              </a:graphicData>
            </a:graphic>
          </wp:inline>
        </w:drawing>
      </w:r>
    </w:p>
    <w:p w14:paraId="4AFDD5B8" w14:textId="77777777" w:rsidR="00FF08B6" w:rsidRDefault="00FF08B6" w:rsidP="00E70ED3">
      <w:pPr>
        <w:suppressAutoHyphens/>
        <w:jc w:val="both"/>
        <w:rPr>
          <w:rFonts w:ascii="Times New Roman" w:eastAsia="Times New Roman" w:hAnsi="Times New Roman" w:cs="Times New Roman"/>
          <w:b/>
          <w:bCs/>
          <w:lang w:eastAsia="ru-RU"/>
        </w:rPr>
      </w:pPr>
    </w:p>
    <w:p w14:paraId="2B68A461" w14:textId="32D2DAF2" w:rsidR="00FF08B6" w:rsidRDefault="0001658A" w:rsidP="00E70ED3">
      <w:pPr>
        <w:suppressAutoHyphens/>
        <w:jc w:val="both"/>
        <w:rPr>
          <w:rFonts w:ascii="Times New Roman" w:eastAsia="Times New Roman" w:hAnsi="Times New Roman" w:cs="Times New Roman"/>
          <w:b/>
          <w:bCs/>
          <w:lang w:eastAsia="ru-RU"/>
        </w:rPr>
      </w:pPr>
      <w:r>
        <w:rPr>
          <w:rFonts w:ascii="Times New Roman" w:eastAsia="Times New Roman" w:hAnsi="Times New Roman" w:cs="Times New Roman"/>
          <w:b/>
          <w:bCs/>
          <w:noProof/>
          <w:lang w:eastAsia="ru-RU"/>
        </w:rPr>
        <w:lastRenderedPageBreak/>
        <w:drawing>
          <wp:inline distT="0" distB="0" distL="0" distR="0" wp14:anchorId="5E2649D5" wp14:editId="490EFB0C">
            <wp:extent cx="3695700" cy="52705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55"/>
                    <pic:cNvPicPr/>
                  </pic:nvPicPr>
                  <pic:blipFill>
                    <a:blip r:embed="rId39">
                      <a:extLst>
                        <a:ext uri="{28A0092B-C50C-407E-A947-70E740481C1C}">
                          <a14:useLocalDpi xmlns:a14="http://schemas.microsoft.com/office/drawing/2010/main" val="0"/>
                        </a:ext>
                      </a:extLst>
                    </a:blip>
                    <a:stretch>
                      <a:fillRect/>
                    </a:stretch>
                  </pic:blipFill>
                  <pic:spPr>
                    <a:xfrm>
                      <a:off x="0" y="0"/>
                      <a:ext cx="3695700" cy="5270500"/>
                    </a:xfrm>
                    <a:prstGeom prst="rect">
                      <a:avLst/>
                    </a:prstGeom>
                  </pic:spPr>
                </pic:pic>
              </a:graphicData>
            </a:graphic>
          </wp:inline>
        </w:drawing>
      </w:r>
    </w:p>
    <w:p w14:paraId="209615B8" w14:textId="77777777" w:rsidR="00FF08B6" w:rsidRDefault="00FF08B6" w:rsidP="00E70ED3">
      <w:pPr>
        <w:suppressAutoHyphens/>
        <w:jc w:val="both"/>
        <w:rPr>
          <w:rFonts w:ascii="Times New Roman" w:eastAsia="Times New Roman" w:hAnsi="Times New Roman" w:cs="Times New Roman"/>
          <w:b/>
          <w:bCs/>
          <w:lang w:eastAsia="ru-RU"/>
        </w:rPr>
      </w:pPr>
    </w:p>
    <w:p w14:paraId="0572788E" w14:textId="77777777" w:rsidR="00FF08B6" w:rsidRDefault="00FF08B6" w:rsidP="00E70ED3">
      <w:pPr>
        <w:suppressAutoHyphens/>
        <w:jc w:val="both"/>
        <w:rPr>
          <w:rFonts w:ascii="Times New Roman" w:eastAsia="Times New Roman" w:hAnsi="Times New Roman" w:cs="Times New Roman"/>
          <w:b/>
          <w:bCs/>
          <w:lang w:eastAsia="ru-RU"/>
        </w:rPr>
      </w:pPr>
    </w:p>
    <w:p w14:paraId="524A082F" w14:textId="77777777" w:rsidR="00FF08B6" w:rsidRDefault="00FF08B6" w:rsidP="00E70ED3">
      <w:pPr>
        <w:suppressAutoHyphens/>
        <w:jc w:val="both"/>
        <w:rPr>
          <w:rFonts w:ascii="Times New Roman" w:eastAsia="Times New Roman" w:hAnsi="Times New Roman" w:cs="Times New Roman"/>
          <w:b/>
          <w:bCs/>
          <w:lang w:eastAsia="ru-RU"/>
        </w:rPr>
      </w:pPr>
    </w:p>
    <w:p w14:paraId="218C1BB5" w14:textId="77777777" w:rsidR="00FF08B6" w:rsidRDefault="00FF08B6" w:rsidP="00E70ED3">
      <w:pPr>
        <w:suppressAutoHyphens/>
        <w:jc w:val="both"/>
        <w:rPr>
          <w:rFonts w:ascii="Times New Roman" w:eastAsia="Times New Roman" w:hAnsi="Times New Roman" w:cs="Times New Roman"/>
          <w:b/>
          <w:bCs/>
          <w:lang w:eastAsia="ru-RU"/>
        </w:rPr>
      </w:pPr>
    </w:p>
    <w:p w14:paraId="3D569982" w14:textId="77777777" w:rsidR="00FF08B6" w:rsidRDefault="00FF08B6" w:rsidP="00E70ED3">
      <w:pPr>
        <w:suppressAutoHyphens/>
        <w:jc w:val="both"/>
        <w:rPr>
          <w:rFonts w:ascii="Times New Roman" w:eastAsia="Times New Roman" w:hAnsi="Times New Roman" w:cs="Times New Roman"/>
          <w:i/>
          <w:iCs/>
          <w:lang w:eastAsia="ru-RU"/>
        </w:rPr>
      </w:pPr>
    </w:p>
    <w:p w14:paraId="7F993447" w14:textId="77777777" w:rsidR="00FF08B6" w:rsidRDefault="00FF08B6" w:rsidP="00E70ED3">
      <w:pPr>
        <w:suppressAutoHyphens/>
        <w:jc w:val="both"/>
        <w:rPr>
          <w:rFonts w:ascii="Times New Roman" w:eastAsia="Times New Roman" w:hAnsi="Times New Roman" w:cs="Times New Roman"/>
          <w:i/>
          <w:iCs/>
          <w:lang w:eastAsia="ru-RU"/>
        </w:rPr>
      </w:pPr>
    </w:p>
    <w:p w14:paraId="0B6F95F9" w14:textId="77777777" w:rsidR="00FF08B6" w:rsidRDefault="00FF08B6" w:rsidP="00E70ED3">
      <w:pPr>
        <w:suppressAutoHyphens/>
        <w:jc w:val="both"/>
        <w:rPr>
          <w:rFonts w:ascii="Times New Roman" w:eastAsia="Times New Roman" w:hAnsi="Times New Roman" w:cs="Times New Roman"/>
          <w:i/>
          <w:iCs/>
          <w:lang w:eastAsia="ru-RU"/>
        </w:rPr>
      </w:pPr>
    </w:p>
    <w:p w14:paraId="713F416A" w14:textId="77777777" w:rsidR="00FF08B6" w:rsidRDefault="00FF08B6" w:rsidP="00E70ED3">
      <w:pPr>
        <w:suppressAutoHyphens/>
        <w:jc w:val="both"/>
        <w:rPr>
          <w:rFonts w:ascii="Times New Roman" w:eastAsia="Times New Roman" w:hAnsi="Times New Roman" w:cs="Times New Roman"/>
          <w:i/>
          <w:iCs/>
          <w:lang w:eastAsia="ru-RU"/>
        </w:rPr>
      </w:pPr>
    </w:p>
    <w:p w14:paraId="57D9BD51" w14:textId="77777777" w:rsidR="00FF08B6" w:rsidRDefault="00FF08B6" w:rsidP="00E70ED3">
      <w:pPr>
        <w:suppressAutoHyphens/>
        <w:jc w:val="both"/>
        <w:rPr>
          <w:rFonts w:ascii="Times New Roman" w:eastAsia="Times New Roman" w:hAnsi="Times New Roman" w:cs="Times New Roman"/>
          <w:i/>
          <w:iCs/>
          <w:lang w:eastAsia="ru-RU"/>
        </w:rPr>
      </w:pPr>
    </w:p>
    <w:p w14:paraId="7885CA05" w14:textId="3FA41AC0" w:rsidR="00143DA9" w:rsidRDefault="00143DA9" w:rsidP="00E70ED3">
      <w:pPr>
        <w:suppressAutoHyphens/>
        <w:jc w:val="both"/>
        <w:rPr>
          <w:rFonts w:ascii="Times New Roman" w:hAnsi="Times New Roman" w:cs="Times New Roman"/>
        </w:rPr>
      </w:pPr>
    </w:p>
    <w:p w14:paraId="15A31830" w14:textId="2CE39426" w:rsidR="00143DA9" w:rsidRDefault="00143DA9" w:rsidP="00E70ED3">
      <w:pPr>
        <w:suppressAutoHyphens/>
        <w:jc w:val="both"/>
        <w:rPr>
          <w:rFonts w:ascii="Times New Roman" w:hAnsi="Times New Roman" w:cs="Times New Roman"/>
        </w:rPr>
      </w:pPr>
    </w:p>
    <w:p w14:paraId="31B73DD0" w14:textId="5DCB1D64" w:rsidR="00143DA9" w:rsidRDefault="00143DA9" w:rsidP="00E70ED3">
      <w:pPr>
        <w:suppressAutoHyphens/>
        <w:jc w:val="both"/>
        <w:rPr>
          <w:rFonts w:ascii="Times New Roman" w:hAnsi="Times New Roman" w:cs="Times New Roman"/>
        </w:rPr>
      </w:pPr>
    </w:p>
    <w:p w14:paraId="54337472" w14:textId="55072190" w:rsidR="00143DA9" w:rsidRDefault="00143DA9" w:rsidP="00E70ED3">
      <w:pPr>
        <w:suppressAutoHyphens/>
        <w:jc w:val="both"/>
        <w:rPr>
          <w:rFonts w:ascii="Times New Roman" w:hAnsi="Times New Roman" w:cs="Times New Roman"/>
        </w:rPr>
      </w:pPr>
    </w:p>
    <w:p w14:paraId="0D9F7D96" w14:textId="3AA1A907" w:rsidR="00143DA9" w:rsidRDefault="00143DA9" w:rsidP="00E70ED3">
      <w:pPr>
        <w:suppressAutoHyphens/>
        <w:jc w:val="both"/>
        <w:rPr>
          <w:rFonts w:ascii="Times New Roman" w:hAnsi="Times New Roman" w:cs="Times New Roman"/>
        </w:rPr>
      </w:pPr>
    </w:p>
    <w:p w14:paraId="66DE3A99" w14:textId="767ADD3D" w:rsidR="00143DA9" w:rsidRDefault="00143DA9" w:rsidP="00E70ED3">
      <w:pPr>
        <w:suppressAutoHyphens/>
        <w:jc w:val="both"/>
        <w:rPr>
          <w:rFonts w:ascii="Times New Roman" w:hAnsi="Times New Roman" w:cs="Times New Roman"/>
        </w:rPr>
      </w:pPr>
    </w:p>
    <w:p w14:paraId="62866F4F" w14:textId="5A69172B" w:rsidR="00143DA9" w:rsidRDefault="00143DA9" w:rsidP="00E70ED3">
      <w:pPr>
        <w:suppressAutoHyphens/>
        <w:jc w:val="both"/>
        <w:rPr>
          <w:rFonts w:ascii="Times New Roman" w:hAnsi="Times New Roman" w:cs="Times New Roman"/>
        </w:rPr>
      </w:pPr>
    </w:p>
    <w:p w14:paraId="0CAAB4ED" w14:textId="0BEB9595" w:rsidR="00143DA9" w:rsidRDefault="00143DA9" w:rsidP="00E70ED3">
      <w:pPr>
        <w:suppressAutoHyphens/>
        <w:jc w:val="both"/>
        <w:rPr>
          <w:rFonts w:ascii="Times New Roman" w:hAnsi="Times New Roman" w:cs="Times New Roman"/>
        </w:rPr>
      </w:pPr>
    </w:p>
    <w:p w14:paraId="67D6326B" w14:textId="1F59230B" w:rsidR="00143DA9" w:rsidRDefault="00143DA9" w:rsidP="00E70ED3">
      <w:pPr>
        <w:suppressAutoHyphens/>
        <w:jc w:val="both"/>
        <w:rPr>
          <w:rFonts w:ascii="Times New Roman" w:hAnsi="Times New Roman" w:cs="Times New Roman"/>
        </w:rPr>
      </w:pPr>
    </w:p>
    <w:p w14:paraId="39A20D40" w14:textId="18E32931" w:rsidR="00143DA9" w:rsidRDefault="00143DA9" w:rsidP="00E70ED3">
      <w:pPr>
        <w:suppressAutoHyphens/>
        <w:jc w:val="both"/>
        <w:rPr>
          <w:rFonts w:ascii="Times New Roman" w:hAnsi="Times New Roman" w:cs="Times New Roman"/>
        </w:rPr>
      </w:pPr>
    </w:p>
    <w:p w14:paraId="5DB00794" w14:textId="77777777" w:rsidR="00143DA9" w:rsidRPr="001A207D" w:rsidRDefault="00143DA9" w:rsidP="00E70ED3">
      <w:pPr>
        <w:suppressAutoHyphens/>
        <w:jc w:val="both"/>
        <w:rPr>
          <w:rFonts w:ascii="Times New Roman" w:hAnsi="Times New Roman" w:cs="Times New Roman"/>
        </w:rPr>
      </w:pPr>
    </w:p>
    <w:p w14:paraId="2AA24343" w14:textId="2DFB2214" w:rsidR="004A6F07" w:rsidRPr="001A207D" w:rsidRDefault="004A6F07" w:rsidP="00E70ED3">
      <w:pPr>
        <w:suppressAutoHyphens/>
        <w:jc w:val="both"/>
        <w:rPr>
          <w:rFonts w:ascii="Times New Roman" w:hAnsi="Times New Roman" w:cs="Times New Roman"/>
        </w:rPr>
      </w:pPr>
    </w:p>
    <w:p w14:paraId="165730B6" w14:textId="29F4689F" w:rsidR="004A6F07" w:rsidRPr="001A207D" w:rsidRDefault="004A6F07" w:rsidP="00E70ED3">
      <w:pPr>
        <w:suppressAutoHyphens/>
        <w:jc w:val="both"/>
        <w:rPr>
          <w:rFonts w:ascii="Times New Roman" w:hAnsi="Times New Roman" w:cs="Times New Roman"/>
        </w:rPr>
      </w:pPr>
    </w:p>
    <w:p w14:paraId="205E5F93" w14:textId="0911E9CB" w:rsidR="004A6F07" w:rsidRPr="00CD51D1" w:rsidRDefault="00CD51D1" w:rsidP="00CD51D1">
      <w:pPr>
        <w:pStyle w:val="a6"/>
        <w:suppressAutoHyphens/>
        <w:jc w:val="center"/>
        <w:rPr>
          <w:rFonts w:ascii="Times New Roman" w:hAnsi="Times New Roman" w:cs="Times New Roman"/>
          <w:b/>
          <w:bCs/>
          <w:sz w:val="28"/>
          <w:szCs w:val="28"/>
        </w:rPr>
      </w:pPr>
      <w:r>
        <w:rPr>
          <w:rFonts w:ascii="Times New Roman" w:hAnsi="Times New Roman" w:cs="Times New Roman"/>
          <w:b/>
          <w:bCs/>
          <w:sz w:val="28"/>
          <w:szCs w:val="28"/>
        </w:rPr>
        <w:lastRenderedPageBreak/>
        <w:t>4.</w:t>
      </w:r>
      <w:r w:rsidR="004A6F07" w:rsidRPr="00CD51D1">
        <w:rPr>
          <w:rFonts w:ascii="Times New Roman" w:hAnsi="Times New Roman" w:cs="Times New Roman"/>
          <w:b/>
          <w:bCs/>
          <w:sz w:val="28"/>
          <w:szCs w:val="28"/>
        </w:rPr>
        <w:t>Технологические процессы в банковской сфере</w:t>
      </w:r>
    </w:p>
    <w:p w14:paraId="4AC3191B" w14:textId="39A700CB" w:rsidR="004A6F07" w:rsidRPr="001A207D" w:rsidRDefault="004A6F07" w:rsidP="00E70ED3">
      <w:pPr>
        <w:suppressAutoHyphens/>
        <w:jc w:val="both"/>
        <w:rPr>
          <w:rFonts w:ascii="Times New Roman" w:hAnsi="Times New Roman" w:cs="Times New Roman"/>
        </w:rPr>
      </w:pPr>
    </w:p>
    <w:p w14:paraId="5FD67566" w14:textId="6A5EECEA" w:rsidR="004A6F07" w:rsidRDefault="00CD51D1" w:rsidP="00E70ED3">
      <w:pPr>
        <w:suppressAutoHyphens/>
        <w:ind w:left="720"/>
        <w:jc w:val="both"/>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 xml:space="preserve">            4.1.   </w:t>
      </w:r>
      <w:r w:rsidR="004A6F07" w:rsidRPr="004A6F07">
        <w:rPr>
          <w:rFonts w:ascii="Times New Roman" w:eastAsia="Times New Roman" w:hAnsi="Times New Roman" w:cs="Times New Roman"/>
          <w:b/>
          <w:bCs/>
          <w:color w:val="000000"/>
          <w:lang w:eastAsia="ru-RU"/>
        </w:rPr>
        <w:t>Информационные процессы в управлении организацией.</w:t>
      </w:r>
    </w:p>
    <w:p w14:paraId="76E9949C" w14:textId="77777777" w:rsidR="00CD51D1" w:rsidRPr="004A6F07" w:rsidRDefault="00CD51D1" w:rsidP="00E70ED3">
      <w:pPr>
        <w:suppressAutoHyphens/>
        <w:ind w:left="720"/>
        <w:jc w:val="both"/>
        <w:rPr>
          <w:rFonts w:ascii="Times New Roman" w:eastAsia="Times New Roman" w:hAnsi="Times New Roman" w:cs="Times New Roman"/>
          <w:color w:val="000000"/>
          <w:lang w:eastAsia="ru-RU"/>
        </w:rPr>
      </w:pPr>
    </w:p>
    <w:p w14:paraId="624757BA" w14:textId="1ABB0CD5" w:rsidR="004A6F07" w:rsidRPr="004A6F07" w:rsidRDefault="004A6F07" w:rsidP="00E70ED3">
      <w:pPr>
        <w:suppressAutoHyphens/>
        <w:jc w:val="both"/>
        <w:rPr>
          <w:rFonts w:ascii="Times New Roman" w:eastAsia="Times New Roman" w:hAnsi="Times New Roman" w:cs="Times New Roman"/>
          <w:lang w:eastAsia="ru-RU"/>
        </w:rPr>
      </w:pPr>
    </w:p>
    <w:p w14:paraId="65FD7081" w14:textId="77777777" w:rsidR="004A6F07" w:rsidRPr="004A6F07" w:rsidRDefault="004A6F07" w:rsidP="00E70ED3">
      <w:pPr>
        <w:suppressAutoHyphens/>
        <w:jc w:val="both"/>
        <w:rPr>
          <w:rFonts w:ascii="Times New Roman" w:eastAsia="Times New Roman" w:hAnsi="Times New Roman" w:cs="Times New Roman"/>
          <w:color w:val="000000"/>
          <w:lang w:eastAsia="ru-RU"/>
        </w:rPr>
      </w:pPr>
      <w:r w:rsidRPr="004A6F07">
        <w:rPr>
          <w:rFonts w:ascii="Times New Roman" w:eastAsia="Times New Roman" w:hAnsi="Times New Roman" w:cs="Times New Roman"/>
          <w:color w:val="000000"/>
          <w:lang w:eastAsia="ru-RU"/>
        </w:rPr>
        <w:t>     Информационная  система управления – это совокупность информации, экономико-математических методов и моделей, технических, программных, других технологических средств и специалистов, а также предназначенная для обработки информации и принятия управленческих решений. </w:t>
      </w:r>
    </w:p>
    <w:p w14:paraId="46D20152" w14:textId="77777777" w:rsidR="004A6F07" w:rsidRPr="004A6F07" w:rsidRDefault="004A6F07" w:rsidP="00E70ED3">
      <w:pPr>
        <w:suppressAutoHyphens/>
        <w:jc w:val="both"/>
        <w:rPr>
          <w:rFonts w:ascii="Times New Roman" w:eastAsia="Times New Roman" w:hAnsi="Times New Roman" w:cs="Times New Roman"/>
          <w:color w:val="000000"/>
          <w:lang w:eastAsia="ru-RU"/>
        </w:rPr>
      </w:pPr>
      <w:r w:rsidRPr="004A6F07">
        <w:rPr>
          <w:rFonts w:ascii="Times New Roman" w:eastAsia="Times New Roman" w:hAnsi="Times New Roman" w:cs="Times New Roman"/>
          <w:color w:val="000000"/>
          <w:lang w:eastAsia="ru-RU"/>
        </w:rPr>
        <w:t>     Классификация информационных систем управления зависит  от видов процессов управления, уровня управления, сферы функционирования экономического объекта и его организации, степени автоматизации управления. </w:t>
      </w:r>
    </w:p>
    <w:p w14:paraId="01897551" w14:textId="77777777" w:rsidR="004A6F07" w:rsidRPr="004A6F07" w:rsidRDefault="004A6F07" w:rsidP="00E70ED3">
      <w:pPr>
        <w:suppressAutoHyphens/>
        <w:jc w:val="both"/>
        <w:rPr>
          <w:rFonts w:ascii="Times New Roman" w:eastAsia="Times New Roman" w:hAnsi="Times New Roman" w:cs="Times New Roman"/>
          <w:color w:val="000000"/>
          <w:lang w:eastAsia="ru-RU"/>
        </w:rPr>
      </w:pPr>
      <w:r w:rsidRPr="004A6F07">
        <w:rPr>
          <w:rFonts w:ascii="Times New Roman" w:eastAsia="Times New Roman" w:hAnsi="Times New Roman" w:cs="Times New Roman"/>
          <w:color w:val="000000"/>
          <w:lang w:eastAsia="ru-RU"/>
        </w:rPr>
        <w:t>     Информационные  системы (ИС) федерального значения решают задачи информационного обслуживания аппарата административного управления и функционируют во всех регионах страны. </w:t>
      </w:r>
    </w:p>
    <w:p w14:paraId="116665B1" w14:textId="77777777" w:rsidR="004A6F07" w:rsidRPr="004A6F07" w:rsidRDefault="004A6F07" w:rsidP="00E70ED3">
      <w:pPr>
        <w:suppressAutoHyphens/>
        <w:jc w:val="both"/>
        <w:rPr>
          <w:rFonts w:ascii="Times New Roman" w:eastAsia="Times New Roman" w:hAnsi="Times New Roman" w:cs="Times New Roman"/>
          <w:color w:val="000000"/>
          <w:lang w:eastAsia="ru-RU"/>
        </w:rPr>
      </w:pPr>
      <w:r w:rsidRPr="004A6F07">
        <w:rPr>
          <w:rFonts w:ascii="Times New Roman" w:eastAsia="Times New Roman" w:hAnsi="Times New Roman" w:cs="Times New Roman"/>
          <w:color w:val="000000"/>
          <w:lang w:eastAsia="ru-RU"/>
        </w:rPr>
        <w:t>     Территориальные (региональные) ИС предназначены для  решения информационных задач управления административно-территориальными объектами, расположенными на конкретной территории. </w:t>
      </w:r>
    </w:p>
    <w:p w14:paraId="2057F2CC" w14:textId="77777777" w:rsidR="004A6F07" w:rsidRPr="004A6F07" w:rsidRDefault="004A6F07" w:rsidP="00E70ED3">
      <w:pPr>
        <w:suppressAutoHyphens/>
        <w:jc w:val="both"/>
        <w:rPr>
          <w:rFonts w:ascii="Times New Roman" w:eastAsia="Times New Roman" w:hAnsi="Times New Roman" w:cs="Times New Roman"/>
          <w:color w:val="000000"/>
          <w:lang w:eastAsia="ru-RU"/>
        </w:rPr>
      </w:pPr>
      <w:r w:rsidRPr="004A6F07">
        <w:rPr>
          <w:rFonts w:ascii="Times New Roman" w:eastAsia="Times New Roman" w:hAnsi="Times New Roman" w:cs="Times New Roman"/>
          <w:color w:val="000000"/>
          <w:lang w:eastAsia="ru-RU"/>
        </w:rPr>
        <w:t>     Муниципальные ИС функционируют в органах местного самоуправления для информационного обслуживания специалистов и обеспечения обработки экономических, социальных и хозяйственных прогнозов, местных бюджетов, контроля и регулирования деятельности всех звеньев социально-экономических областей города, административного района и т. д. </w:t>
      </w:r>
    </w:p>
    <w:p w14:paraId="690A43A0" w14:textId="77777777" w:rsidR="004A6F07" w:rsidRPr="004A6F07" w:rsidRDefault="004A6F07" w:rsidP="00E70ED3">
      <w:pPr>
        <w:suppressAutoHyphens/>
        <w:jc w:val="both"/>
        <w:rPr>
          <w:rFonts w:ascii="Times New Roman" w:eastAsia="Times New Roman" w:hAnsi="Times New Roman" w:cs="Times New Roman"/>
          <w:color w:val="000000"/>
          <w:lang w:eastAsia="ru-RU"/>
        </w:rPr>
      </w:pPr>
      <w:r w:rsidRPr="004A6F07">
        <w:rPr>
          <w:rFonts w:ascii="Times New Roman" w:eastAsia="Times New Roman" w:hAnsi="Times New Roman" w:cs="Times New Roman"/>
          <w:color w:val="000000"/>
          <w:lang w:eastAsia="ru-RU"/>
        </w:rPr>
        <w:t xml:space="preserve">     По  видам процессов управления ИС делятся  </w:t>
      </w:r>
      <w:proofErr w:type="gramStart"/>
      <w:r w:rsidRPr="004A6F07">
        <w:rPr>
          <w:rFonts w:ascii="Times New Roman" w:eastAsia="Times New Roman" w:hAnsi="Times New Roman" w:cs="Times New Roman"/>
          <w:color w:val="000000"/>
          <w:lang w:eastAsia="ru-RU"/>
        </w:rPr>
        <w:t>на</w:t>
      </w:r>
      <w:proofErr w:type="gramEnd"/>
      <w:r w:rsidRPr="004A6F07">
        <w:rPr>
          <w:rFonts w:ascii="Times New Roman" w:eastAsia="Times New Roman" w:hAnsi="Times New Roman" w:cs="Times New Roman"/>
          <w:color w:val="000000"/>
          <w:lang w:eastAsia="ru-RU"/>
        </w:rPr>
        <w:t>: </w:t>
      </w:r>
    </w:p>
    <w:p w14:paraId="49D14C92" w14:textId="77777777" w:rsidR="004A6F07" w:rsidRPr="004A6F07" w:rsidRDefault="004A6F07" w:rsidP="00E70ED3">
      <w:pPr>
        <w:numPr>
          <w:ilvl w:val="0"/>
          <w:numId w:val="22"/>
        </w:numPr>
        <w:suppressAutoHyphens/>
        <w:jc w:val="both"/>
        <w:rPr>
          <w:rFonts w:ascii="Times New Roman" w:eastAsia="Times New Roman" w:hAnsi="Times New Roman" w:cs="Times New Roman"/>
          <w:color w:val="000000"/>
          <w:lang w:eastAsia="ru-RU"/>
        </w:rPr>
      </w:pPr>
      <w:r w:rsidRPr="004A6F07">
        <w:rPr>
          <w:rFonts w:ascii="Times New Roman" w:eastAsia="Times New Roman" w:hAnsi="Times New Roman" w:cs="Times New Roman"/>
          <w:color w:val="000000"/>
          <w:lang w:eastAsia="ru-RU"/>
        </w:rPr>
        <w:t>Информационные системы управления технологическими процессами предназначены для автоматизации различных технологических процессов (гибкие технологические процессы, энергетика и т.д.). </w:t>
      </w:r>
    </w:p>
    <w:p w14:paraId="7D734D5C" w14:textId="77777777" w:rsidR="004A6F07" w:rsidRPr="004A6F07" w:rsidRDefault="004A6F07" w:rsidP="00E70ED3">
      <w:pPr>
        <w:numPr>
          <w:ilvl w:val="0"/>
          <w:numId w:val="22"/>
        </w:numPr>
        <w:suppressAutoHyphens/>
        <w:jc w:val="both"/>
        <w:rPr>
          <w:rFonts w:ascii="Times New Roman" w:eastAsia="Times New Roman" w:hAnsi="Times New Roman" w:cs="Times New Roman"/>
          <w:color w:val="000000"/>
          <w:lang w:eastAsia="ru-RU"/>
        </w:rPr>
      </w:pPr>
      <w:r w:rsidRPr="004A6F07">
        <w:rPr>
          <w:rFonts w:ascii="Times New Roman" w:eastAsia="Times New Roman" w:hAnsi="Times New Roman" w:cs="Times New Roman"/>
          <w:color w:val="000000"/>
          <w:lang w:eastAsia="ru-RU"/>
        </w:rPr>
        <w:t>ИС управления организационно-технологическими процессами представляют собой многоуровневые, иерархические системы, которые сочетают в себе ИС управления технологическими процессами и ИС управления предприятиями. </w:t>
      </w:r>
    </w:p>
    <w:p w14:paraId="4B6BB7D6" w14:textId="77777777" w:rsidR="004A6F07" w:rsidRPr="004A6F07" w:rsidRDefault="004A6F07" w:rsidP="00E70ED3">
      <w:pPr>
        <w:numPr>
          <w:ilvl w:val="0"/>
          <w:numId w:val="22"/>
        </w:numPr>
        <w:suppressAutoHyphens/>
        <w:jc w:val="both"/>
        <w:rPr>
          <w:rFonts w:ascii="Times New Roman" w:eastAsia="Times New Roman" w:hAnsi="Times New Roman" w:cs="Times New Roman"/>
          <w:color w:val="000000"/>
          <w:lang w:eastAsia="ru-RU"/>
        </w:rPr>
      </w:pPr>
      <w:r w:rsidRPr="004A6F07">
        <w:rPr>
          <w:rFonts w:ascii="Times New Roman" w:eastAsia="Times New Roman" w:hAnsi="Times New Roman" w:cs="Times New Roman"/>
          <w:color w:val="000000"/>
          <w:lang w:eastAsia="ru-RU"/>
        </w:rPr>
        <w:t>ИС организационного управления, которые предназначены для автоматизации функций управленческого персонала. К этому классу ИС относятся информационные системы управления как промышленными фирмами, так и непромышленными экономическими объектами – предприятиями сферы обслуживания. Основными функциями таких систем являются оперативный контроль и регулирование, оперативный учет и анализ, перспективное и оперативное планирование, бухгалтерский учет, управление сбытом и снабжением и решение других экономических и организационных задач. </w:t>
      </w:r>
    </w:p>
    <w:p w14:paraId="7E78587E" w14:textId="77777777" w:rsidR="004A6F07" w:rsidRPr="004A6F07" w:rsidRDefault="004A6F07" w:rsidP="00E70ED3">
      <w:pPr>
        <w:numPr>
          <w:ilvl w:val="0"/>
          <w:numId w:val="22"/>
        </w:numPr>
        <w:suppressAutoHyphens/>
        <w:jc w:val="both"/>
        <w:rPr>
          <w:rFonts w:ascii="Times New Roman" w:eastAsia="Times New Roman" w:hAnsi="Times New Roman" w:cs="Times New Roman"/>
          <w:color w:val="000000"/>
          <w:lang w:eastAsia="ru-RU"/>
        </w:rPr>
      </w:pPr>
      <w:r w:rsidRPr="004A6F07">
        <w:rPr>
          <w:rFonts w:ascii="Times New Roman" w:eastAsia="Times New Roman" w:hAnsi="Times New Roman" w:cs="Times New Roman"/>
          <w:color w:val="000000"/>
          <w:lang w:eastAsia="ru-RU"/>
        </w:rPr>
        <w:t>Интегрированные ИС предназначены для автоматизации всех функций управления фирмой и охватывают весь цикл функционирования экономического объекта: начиная от научно-исследовательских работ, проектирования, изготовления, выпуска и сбыта продукции до анализа эксплуатации изделия. </w:t>
      </w:r>
    </w:p>
    <w:p w14:paraId="69E7CC1D" w14:textId="77777777" w:rsidR="004A6F07" w:rsidRPr="004A6F07" w:rsidRDefault="004A6F07" w:rsidP="00E70ED3">
      <w:pPr>
        <w:numPr>
          <w:ilvl w:val="0"/>
          <w:numId w:val="22"/>
        </w:numPr>
        <w:suppressAutoHyphens/>
        <w:jc w:val="both"/>
        <w:rPr>
          <w:rFonts w:ascii="Times New Roman" w:eastAsia="Times New Roman" w:hAnsi="Times New Roman" w:cs="Times New Roman"/>
          <w:color w:val="000000"/>
          <w:lang w:eastAsia="ru-RU"/>
        </w:rPr>
      </w:pPr>
      <w:r w:rsidRPr="004A6F07">
        <w:rPr>
          <w:rFonts w:ascii="Times New Roman" w:eastAsia="Times New Roman" w:hAnsi="Times New Roman" w:cs="Times New Roman"/>
          <w:color w:val="000000"/>
          <w:lang w:eastAsia="ru-RU"/>
        </w:rPr>
        <w:t>Корпоративные ИС используются для автоматизации всех функций управления фирмой или корпорацией, имеющей территориальную разобщенность между подразделениями, филиалами, отделениями, офисами и т.д. </w:t>
      </w:r>
    </w:p>
    <w:p w14:paraId="7C8E5590" w14:textId="77777777" w:rsidR="004A6F07" w:rsidRPr="004A6F07" w:rsidRDefault="004A6F07" w:rsidP="00E70ED3">
      <w:pPr>
        <w:numPr>
          <w:ilvl w:val="0"/>
          <w:numId w:val="22"/>
        </w:numPr>
        <w:suppressAutoHyphens/>
        <w:jc w:val="both"/>
        <w:rPr>
          <w:rFonts w:ascii="Times New Roman" w:eastAsia="Times New Roman" w:hAnsi="Times New Roman" w:cs="Times New Roman"/>
          <w:color w:val="000000"/>
          <w:lang w:eastAsia="ru-RU"/>
        </w:rPr>
      </w:pPr>
      <w:r w:rsidRPr="004A6F07">
        <w:rPr>
          <w:rFonts w:ascii="Times New Roman" w:eastAsia="Times New Roman" w:hAnsi="Times New Roman" w:cs="Times New Roman"/>
          <w:color w:val="000000"/>
          <w:lang w:eastAsia="ru-RU"/>
        </w:rPr>
        <w:t>ИС научных исследований обеспечивают решение научно-исследовательских задач на базе экономико-математических методов и моделей. </w:t>
      </w:r>
    </w:p>
    <w:p w14:paraId="7B757E21" w14:textId="77777777" w:rsidR="004A6F07" w:rsidRPr="004A6F07" w:rsidRDefault="004A6F07" w:rsidP="00E70ED3">
      <w:pPr>
        <w:numPr>
          <w:ilvl w:val="0"/>
          <w:numId w:val="22"/>
        </w:numPr>
        <w:suppressAutoHyphens/>
        <w:jc w:val="both"/>
        <w:rPr>
          <w:rFonts w:ascii="Times New Roman" w:eastAsia="Times New Roman" w:hAnsi="Times New Roman" w:cs="Times New Roman"/>
          <w:color w:val="000000"/>
          <w:lang w:eastAsia="ru-RU"/>
        </w:rPr>
      </w:pPr>
      <w:r w:rsidRPr="004A6F07">
        <w:rPr>
          <w:rFonts w:ascii="Times New Roman" w:eastAsia="Times New Roman" w:hAnsi="Times New Roman" w:cs="Times New Roman"/>
          <w:color w:val="000000"/>
          <w:lang w:eastAsia="ru-RU"/>
        </w:rPr>
        <w:t>Обучающие ИС используются для подготовки специалистов в системе образования, при переподготовке и повышении квалификации работников различных отраслей экономики.</w:t>
      </w:r>
    </w:p>
    <w:p w14:paraId="6574ABE7" w14:textId="77777777" w:rsidR="004A6F07" w:rsidRPr="004A6F07" w:rsidRDefault="004A6F07" w:rsidP="00E70ED3">
      <w:pPr>
        <w:suppressAutoHyphens/>
        <w:jc w:val="both"/>
        <w:rPr>
          <w:rFonts w:ascii="Times New Roman" w:eastAsia="Times New Roman" w:hAnsi="Times New Roman" w:cs="Times New Roman"/>
          <w:color w:val="000000"/>
          <w:lang w:eastAsia="ru-RU"/>
        </w:rPr>
      </w:pPr>
      <w:r w:rsidRPr="004A6F07">
        <w:rPr>
          <w:rFonts w:ascii="Times New Roman" w:eastAsia="Times New Roman" w:hAnsi="Times New Roman" w:cs="Times New Roman"/>
          <w:color w:val="000000"/>
          <w:lang w:eastAsia="ru-RU"/>
        </w:rPr>
        <w:lastRenderedPageBreak/>
        <w:t>     Основной  составляющей частью автоматизированной информационной системы является информационная технология (</w:t>
      </w:r>
      <w:proofErr w:type="gramStart"/>
      <w:r w:rsidRPr="004A6F07">
        <w:rPr>
          <w:rFonts w:ascii="Times New Roman" w:eastAsia="Times New Roman" w:hAnsi="Times New Roman" w:cs="Times New Roman"/>
          <w:color w:val="000000"/>
          <w:lang w:eastAsia="ru-RU"/>
        </w:rPr>
        <w:t>ИТ</w:t>
      </w:r>
      <w:proofErr w:type="gramEnd"/>
      <w:r w:rsidRPr="004A6F07">
        <w:rPr>
          <w:rFonts w:ascii="Times New Roman" w:eastAsia="Times New Roman" w:hAnsi="Times New Roman" w:cs="Times New Roman"/>
          <w:color w:val="000000"/>
          <w:lang w:eastAsia="ru-RU"/>
        </w:rPr>
        <w:t>), развитие которой тесно  связано с развитием и функционированием  ИС. </w:t>
      </w:r>
    </w:p>
    <w:p w14:paraId="47F396C2" w14:textId="77777777" w:rsidR="004A6F07" w:rsidRPr="004A6F07" w:rsidRDefault="004A6F07" w:rsidP="00E70ED3">
      <w:pPr>
        <w:suppressAutoHyphens/>
        <w:jc w:val="both"/>
        <w:rPr>
          <w:rFonts w:ascii="Times New Roman" w:eastAsia="Times New Roman" w:hAnsi="Times New Roman" w:cs="Times New Roman"/>
          <w:color w:val="000000"/>
          <w:lang w:eastAsia="ru-RU"/>
        </w:rPr>
      </w:pPr>
      <w:r w:rsidRPr="004A6F07">
        <w:rPr>
          <w:rFonts w:ascii="Times New Roman" w:eastAsia="Times New Roman" w:hAnsi="Times New Roman" w:cs="Times New Roman"/>
          <w:color w:val="000000"/>
          <w:lang w:eastAsia="ru-RU"/>
        </w:rPr>
        <w:t>     Информационная  технология (</w:t>
      </w:r>
      <w:proofErr w:type="gramStart"/>
      <w:r w:rsidRPr="004A6F07">
        <w:rPr>
          <w:rFonts w:ascii="Times New Roman" w:eastAsia="Times New Roman" w:hAnsi="Times New Roman" w:cs="Times New Roman"/>
          <w:color w:val="000000"/>
          <w:lang w:eastAsia="ru-RU"/>
        </w:rPr>
        <w:t>ИТ</w:t>
      </w:r>
      <w:proofErr w:type="gramEnd"/>
      <w:r w:rsidRPr="004A6F07">
        <w:rPr>
          <w:rFonts w:ascii="Times New Roman" w:eastAsia="Times New Roman" w:hAnsi="Times New Roman" w:cs="Times New Roman"/>
          <w:color w:val="000000"/>
          <w:lang w:eastAsia="ru-RU"/>
        </w:rPr>
        <w:t>) – процесс, использующий совокупность методов и средств реализации операций сбора, регистрации, передачи, накопления и обработки информации на базе программно-аппаратного обеспечения для решения управленческих задач экономического объекта. </w:t>
      </w:r>
    </w:p>
    <w:p w14:paraId="66EB6225" w14:textId="77777777" w:rsidR="004A6F07" w:rsidRPr="004A6F07" w:rsidRDefault="004A6F07" w:rsidP="00E70ED3">
      <w:pPr>
        <w:suppressAutoHyphens/>
        <w:jc w:val="both"/>
        <w:rPr>
          <w:rFonts w:ascii="Times New Roman" w:eastAsia="Times New Roman" w:hAnsi="Times New Roman" w:cs="Times New Roman"/>
          <w:color w:val="000000"/>
          <w:lang w:eastAsia="ru-RU"/>
        </w:rPr>
      </w:pPr>
      <w:r w:rsidRPr="004A6F07">
        <w:rPr>
          <w:rFonts w:ascii="Times New Roman" w:eastAsia="Times New Roman" w:hAnsi="Times New Roman" w:cs="Times New Roman"/>
          <w:color w:val="000000"/>
          <w:lang w:eastAsia="ru-RU"/>
        </w:rPr>
        <w:t>     Основная  цель автоматизированной информационной технологии – получать посредством переработки первичных данных информацию нового качества, на основе которой вырабатываются оптимальные управленческие решения. </w:t>
      </w:r>
    </w:p>
    <w:p w14:paraId="6F212531" w14:textId="77777777" w:rsidR="004A6F07" w:rsidRPr="004A6F07" w:rsidRDefault="004A6F07" w:rsidP="00E70ED3">
      <w:pPr>
        <w:suppressAutoHyphens/>
        <w:jc w:val="both"/>
        <w:rPr>
          <w:rFonts w:ascii="Times New Roman" w:eastAsia="Times New Roman" w:hAnsi="Times New Roman" w:cs="Times New Roman"/>
          <w:color w:val="000000"/>
          <w:lang w:eastAsia="ru-RU"/>
        </w:rPr>
      </w:pPr>
      <w:r w:rsidRPr="004A6F07">
        <w:rPr>
          <w:rFonts w:ascii="Times New Roman" w:eastAsia="Times New Roman" w:hAnsi="Times New Roman" w:cs="Times New Roman"/>
          <w:color w:val="000000"/>
          <w:lang w:eastAsia="ru-RU"/>
        </w:rPr>
        <w:t>     Автоматизированные  информационные системы для информационной технологии – это основная среда, составляющими элементами которой являются средства и способы для преобразования данных. </w:t>
      </w:r>
    </w:p>
    <w:p w14:paraId="659CBD63" w14:textId="77777777" w:rsidR="004A6F07" w:rsidRPr="004A6F07" w:rsidRDefault="004A6F07" w:rsidP="00E70ED3">
      <w:pPr>
        <w:suppressAutoHyphens/>
        <w:jc w:val="both"/>
        <w:rPr>
          <w:rFonts w:ascii="Times New Roman" w:eastAsia="Times New Roman" w:hAnsi="Times New Roman" w:cs="Times New Roman"/>
          <w:color w:val="000000"/>
          <w:lang w:eastAsia="ru-RU"/>
        </w:rPr>
      </w:pPr>
      <w:r w:rsidRPr="004A6F07">
        <w:rPr>
          <w:rFonts w:ascii="Times New Roman" w:eastAsia="Times New Roman" w:hAnsi="Times New Roman" w:cs="Times New Roman"/>
          <w:color w:val="000000"/>
          <w:lang w:eastAsia="ru-RU"/>
        </w:rPr>
        <w:t>     Способ  построения сети зависит от требований управленческого аппарата к оперативности  информационного обмена и управления всеми структурными подразделениями  фирмы. Повышение запросов к оперативности информации в управлении экономическим объектом привело к созданию сетевых технологий, которые развиваются в соответствии с требованиями современных условий функционирования организации. </w:t>
      </w:r>
    </w:p>
    <w:p w14:paraId="491A7115" w14:textId="77777777" w:rsidR="004A6F07" w:rsidRPr="004A6F07" w:rsidRDefault="004A6F07" w:rsidP="00E70ED3">
      <w:pPr>
        <w:suppressAutoHyphens/>
        <w:jc w:val="both"/>
        <w:rPr>
          <w:rFonts w:ascii="Times New Roman" w:eastAsia="Times New Roman" w:hAnsi="Times New Roman" w:cs="Times New Roman"/>
          <w:color w:val="000000"/>
          <w:lang w:eastAsia="ru-RU"/>
        </w:rPr>
      </w:pPr>
      <w:r w:rsidRPr="004A6F07">
        <w:rPr>
          <w:rFonts w:ascii="Times New Roman" w:eastAsia="Times New Roman" w:hAnsi="Times New Roman" w:cs="Times New Roman"/>
          <w:color w:val="000000"/>
          <w:lang w:eastAsia="ru-RU"/>
        </w:rPr>
        <w:t>     Выбор стратегии организации автоматизированной информационной технологии определяется следующими факторами: </w:t>
      </w:r>
    </w:p>
    <w:p w14:paraId="1670FE9C" w14:textId="77777777" w:rsidR="004A6F07" w:rsidRPr="004A6F07" w:rsidRDefault="004A6F07" w:rsidP="00E70ED3">
      <w:pPr>
        <w:numPr>
          <w:ilvl w:val="0"/>
          <w:numId w:val="23"/>
        </w:numPr>
        <w:suppressAutoHyphens/>
        <w:jc w:val="both"/>
        <w:rPr>
          <w:rFonts w:ascii="Times New Roman" w:eastAsia="Times New Roman" w:hAnsi="Times New Roman" w:cs="Times New Roman"/>
          <w:color w:val="000000"/>
          <w:lang w:eastAsia="ru-RU"/>
        </w:rPr>
      </w:pPr>
      <w:r w:rsidRPr="004A6F07">
        <w:rPr>
          <w:rFonts w:ascii="Times New Roman" w:eastAsia="Times New Roman" w:hAnsi="Times New Roman" w:cs="Times New Roman"/>
          <w:color w:val="000000"/>
          <w:lang w:eastAsia="ru-RU"/>
        </w:rPr>
        <w:t>областью функционирования предприятия или организации; </w:t>
      </w:r>
    </w:p>
    <w:p w14:paraId="07E46132" w14:textId="77777777" w:rsidR="004A6F07" w:rsidRPr="004A6F07" w:rsidRDefault="004A6F07" w:rsidP="00E70ED3">
      <w:pPr>
        <w:numPr>
          <w:ilvl w:val="0"/>
          <w:numId w:val="23"/>
        </w:numPr>
        <w:suppressAutoHyphens/>
        <w:jc w:val="both"/>
        <w:rPr>
          <w:rFonts w:ascii="Times New Roman" w:eastAsia="Times New Roman" w:hAnsi="Times New Roman" w:cs="Times New Roman"/>
          <w:color w:val="000000"/>
          <w:lang w:eastAsia="ru-RU"/>
        </w:rPr>
      </w:pPr>
      <w:r w:rsidRPr="004A6F07">
        <w:rPr>
          <w:rFonts w:ascii="Times New Roman" w:eastAsia="Times New Roman" w:hAnsi="Times New Roman" w:cs="Times New Roman"/>
          <w:color w:val="000000"/>
          <w:lang w:eastAsia="ru-RU"/>
        </w:rPr>
        <w:t>типом предприятия или организации; </w:t>
      </w:r>
    </w:p>
    <w:p w14:paraId="5F716951" w14:textId="77777777" w:rsidR="004A6F07" w:rsidRPr="004A6F07" w:rsidRDefault="004A6F07" w:rsidP="00E70ED3">
      <w:pPr>
        <w:numPr>
          <w:ilvl w:val="0"/>
          <w:numId w:val="23"/>
        </w:numPr>
        <w:suppressAutoHyphens/>
        <w:jc w:val="both"/>
        <w:rPr>
          <w:rFonts w:ascii="Times New Roman" w:eastAsia="Times New Roman" w:hAnsi="Times New Roman" w:cs="Times New Roman"/>
          <w:color w:val="000000"/>
          <w:lang w:eastAsia="ru-RU"/>
        </w:rPr>
      </w:pPr>
      <w:r w:rsidRPr="004A6F07">
        <w:rPr>
          <w:rFonts w:ascii="Times New Roman" w:eastAsia="Times New Roman" w:hAnsi="Times New Roman" w:cs="Times New Roman"/>
          <w:color w:val="000000"/>
          <w:lang w:eastAsia="ru-RU"/>
        </w:rPr>
        <w:t>производственно-хозяйственной или иной деятельностью; </w:t>
      </w:r>
    </w:p>
    <w:p w14:paraId="1CE2446F" w14:textId="77777777" w:rsidR="004A6F07" w:rsidRPr="004A6F07" w:rsidRDefault="004A6F07" w:rsidP="00E70ED3">
      <w:pPr>
        <w:numPr>
          <w:ilvl w:val="0"/>
          <w:numId w:val="23"/>
        </w:numPr>
        <w:suppressAutoHyphens/>
        <w:jc w:val="both"/>
        <w:rPr>
          <w:rFonts w:ascii="Times New Roman" w:eastAsia="Times New Roman" w:hAnsi="Times New Roman" w:cs="Times New Roman"/>
          <w:color w:val="000000"/>
          <w:lang w:eastAsia="ru-RU"/>
        </w:rPr>
      </w:pPr>
      <w:r w:rsidRPr="004A6F07">
        <w:rPr>
          <w:rFonts w:ascii="Times New Roman" w:eastAsia="Times New Roman" w:hAnsi="Times New Roman" w:cs="Times New Roman"/>
          <w:color w:val="000000"/>
          <w:lang w:eastAsia="ru-RU"/>
        </w:rPr>
        <w:t>принятой моделью управления организацией или предприятием; </w:t>
      </w:r>
    </w:p>
    <w:p w14:paraId="2F682167" w14:textId="77777777" w:rsidR="004A6F07" w:rsidRPr="004A6F07" w:rsidRDefault="004A6F07" w:rsidP="00E70ED3">
      <w:pPr>
        <w:numPr>
          <w:ilvl w:val="0"/>
          <w:numId w:val="23"/>
        </w:numPr>
        <w:suppressAutoHyphens/>
        <w:jc w:val="both"/>
        <w:rPr>
          <w:rFonts w:ascii="Times New Roman" w:eastAsia="Times New Roman" w:hAnsi="Times New Roman" w:cs="Times New Roman"/>
          <w:color w:val="000000"/>
          <w:lang w:eastAsia="ru-RU"/>
        </w:rPr>
      </w:pPr>
      <w:r w:rsidRPr="004A6F07">
        <w:rPr>
          <w:rFonts w:ascii="Times New Roman" w:eastAsia="Times New Roman" w:hAnsi="Times New Roman" w:cs="Times New Roman"/>
          <w:color w:val="000000"/>
          <w:lang w:eastAsia="ru-RU"/>
        </w:rPr>
        <w:t>новыми задачами в управлении; </w:t>
      </w:r>
    </w:p>
    <w:p w14:paraId="48D64668" w14:textId="77777777" w:rsidR="004A6F07" w:rsidRPr="004A6F07" w:rsidRDefault="004A6F07" w:rsidP="00E70ED3">
      <w:pPr>
        <w:numPr>
          <w:ilvl w:val="0"/>
          <w:numId w:val="23"/>
        </w:numPr>
        <w:suppressAutoHyphens/>
        <w:jc w:val="both"/>
        <w:rPr>
          <w:rFonts w:ascii="Times New Roman" w:eastAsia="Times New Roman" w:hAnsi="Times New Roman" w:cs="Times New Roman"/>
          <w:color w:val="000000"/>
          <w:lang w:eastAsia="ru-RU"/>
        </w:rPr>
      </w:pPr>
      <w:r w:rsidRPr="004A6F07">
        <w:rPr>
          <w:rFonts w:ascii="Times New Roman" w:eastAsia="Times New Roman" w:hAnsi="Times New Roman" w:cs="Times New Roman"/>
          <w:color w:val="000000"/>
          <w:lang w:eastAsia="ru-RU"/>
        </w:rPr>
        <w:t>cуществующей информационной инфраструктурой.</w:t>
      </w:r>
    </w:p>
    <w:p w14:paraId="5F57E363" w14:textId="77777777" w:rsidR="004A6F07" w:rsidRPr="004A6F07" w:rsidRDefault="004A6F07" w:rsidP="00E70ED3">
      <w:pPr>
        <w:numPr>
          <w:ilvl w:val="0"/>
          <w:numId w:val="24"/>
        </w:numPr>
        <w:suppressAutoHyphens/>
        <w:jc w:val="both"/>
        <w:rPr>
          <w:rFonts w:ascii="Times New Roman" w:eastAsia="Times New Roman" w:hAnsi="Times New Roman" w:cs="Times New Roman"/>
          <w:color w:val="000000"/>
          <w:lang w:eastAsia="ru-RU"/>
        </w:rPr>
      </w:pPr>
      <w:r w:rsidRPr="004A6F07">
        <w:rPr>
          <w:rFonts w:ascii="Times New Roman" w:eastAsia="Times New Roman" w:hAnsi="Times New Roman" w:cs="Times New Roman"/>
          <w:color w:val="000000"/>
          <w:lang w:eastAsia="ru-RU"/>
        </w:rPr>
        <w:t>На малых предприятиях различных сфер деятельности информационные технологии, как правило, связаны с решением задач бухгалтерского учета, накоплением информации по отдельным видам бизнес-процессов, созданием информационных баз данных по направленности деятельности фирмы и организации телекоммуникационной среды для связи пользователей между собой и с другими предприятиями и организациями. </w:t>
      </w:r>
    </w:p>
    <w:p w14:paraId="49BB447A" w14:textId="77777777" w:rsidR="004A6F07" w:rsidRPr="004A6F07" w:rsidRDefault="004A6F07" w:rsidP="00E70ED3">
      <w:pPr>
        <w:numPr>
          <w:ilvl w:val="0"/>
          <w:numId w:val="25"/>
        </w:numPr>
        <w:suppressAutoHyphens/>
        <w:jc w:val="both"/>
        <w:rPr>
          <w:rFonts w:ascii="Times New Roman" w:eastAsia="Times New Roman" w:hAnsi="Times New Roman" w:cs="Times New Roman"/>
          <w:color w:val="000000"/>
          <w:lang w:eastAsia="ru-RU"/>
        </w:rPr>
      </w:pPr>
      <w:r w:rsidRPr="004A6F07">
        <w:rPr>
          <w:rFonts w:ascii="Times New Roman" w:eastAsia="Times New Roman" w:hAnsi="Times New Roman" w:cs="Times New Roman"/>
          <w:color w:val="000000"/>
          <w:lang w:eastAsia="ru-RU"/>
        </w:rPr>
        <w:t>В средних организациях (предприятиях) большое значение для управленческого звена играют функционирование электронного документооборота и привязка его к конкретным бизнес-процессам. Для таких организаций (предприятий, фирм) характерны расширение круга решаемых функциональных задач, связанных с деятельностью фирмы, организация автоматизированных хранилищ и архивов информации, которые позволяют накапливать документы в различных форматах, предполагают наличие их структуризации, возможностей поиска, защиты информации от несанкционированного доступа и т.д. </w:t>
      </w:r>
    </w:p>
    <w:p w14:paraId="303ECB4C" w14:textId="77777777" w:rsidR="004A6F07" w:rsidRPr="004A6F07" w:rsidRDefault="004A6F07" w:rsidP="00E70ED3">
      <w:pPr>
        <w:numPr>
          <w:ilvl w:val="0"/>
          <w:numId w:val="25"/>
        </w:numPr>
        <w:suppressAutoHyphens/>
        <w:jc w:val="both"/>
        <w:rPr>
          <w:rFonts w:ascii="Times New Roman" w:eastAsia="Times New Roman" w:hAnsi="Times New Roman" w:cs="Times New Roman"/>
          <w:color w:val="000000"/>
          <w:lang w:eastAsia="ru-RU"/>
        </w:rPr>
      </w:pPr>
      <w:r w:rsidRPr="004A6F07">
        <w:rPr>
          <w:rFonts w:ascii="Times New Roman" w:eastAsia="Times New Roman" w:hAnsi="Times New Roman" w:cs="Times New Roman"/>
          <w:color w:val="000000"/>
          <w:lang w:eastAsia="ru-RU"/>
        </w:rPr>
        <w:t>В крупных организациях (предприятиях) информационная технология строится на базе современного программно-аппаратного комплекса, включающего телекоммуникационные средства связи, многомашинные комплексы, развитую архитектуру «клиент-сервер», применение высокоскоростных корпоративных вычислительных сетей.</w:t>
      </w:r>
    </w:p>
    <w:p w14:paraId="285E4BF0" w14:textId="77777777" w:rsidR="006E3F33" w:rsidRPr="006E3F33" w:rsidRDefault="006E3F33" w:rsidP="00E70ED3">
      <w:pPr>
        <w:suppressAutoHyphens/>
        <w:jc w:val="both"/>
        <w:rPr>
          <w:rFonts w:ascii="Times New Roman" w:eastAsia="Times New Roman" w:hAnsi="Times New Roman" w:cs="Times New Roman"/>
          <w:color w:val="000000"/>
          <w:lang w:eastAsia="ru-RU"/>
        </w:rPr>
      </w:pPr>
      <w:r w:rsidRPr="006E3F33">
        <w:rPr>
          <w:rFonts w:ascii="Times New Roman" w:eastAsia="Times New Roman" w:hAnsi="Times New Roman" w:cs="Times New Roman"/>
          <w:color w:val="000000"/>
          <w:lang w:eastAsia="ru-RU"/>
        </w:rPr>
        <w:t>В крупных организациях сложились  две формы управления – централизованная и децентрализованная. Организации  с централизованным управлением  характеризуются распределением функций  и полномочий среди структурных подразделений с жесткой координацией производственно-хозяйственной деятельности в аппарате управления. </w:t>
      </w:r>
    </w:p>
    <w:p w14:paraId="449408E9" w14:textId="77777777" w:rsidR="006E3F33" w:rsidRPr="006E3F33" w:rsidRDefault="006E3F33" w:rsidP="00E70ED3">
      <w:pPr>
        <w:suppressAutoHyphens/>
        <w:jc w:val="both"/>
        <w:rPr>
          <w:rFonts w:ascii="Times New Roman" w:eastAsia="Times New Roman" w:hAnsi="Times New Roman" w:cs="Times New Roman"/>
          <w:color w:val="000000"/>
          <w:lang w:eastAsia="ru-RU"/>
        </w:rPr>
      </w:pPr>
      <w:r w:rsidRPr="006E3F33">
        <w:rPr>
          <w:rFonts w:ascii="Times New Roman" w:eastAsia="Times New Roman" w:hAnsi="Times New Roman" w:cs="Times New Roman"/>
          <w:color w:val="000000"/>
          <w:lang w:eastAsia="ru-RU"/>
        </w:rPr>
        <w:lastRenderedPageBreak/>
        <w:t xml:space="preserve">     Децентрализованная  форма характеризуется выделением внутри организации стратегических единиц бизнеса или центров прибыли, деятельность которых поддается самостоятельному планированию и имеет свой бюджет. </w:t>
      </w:r>
      <w:proofErr w:type="gramStart"/>
      <w:r w:rsidRPr="006E3F33">
        <w:rPr>
          <w:rFonts w:ascii="Times New Roman" w:eastAsia="Times New Roman" w:hAnsi="Times New Roman" w:cs="Times New Roman"/>
          <w:color w:val="000000"/>
          <w:lang w:eastAsia="ru-RU"/>
        </w:rPr>
        <w:t>Корпоративная вычислительная сеть – это интегрированная, много-машинная, распределенная система одного предприятия, имеющего территориальную рассредоточенность, состоящая из взаимодействующих локальных вычислительных сетей структурных подразделений и подсистемы связи для передачи информации. </w:t>
      </w:r>
      <w:proofErr w:type="gramEnd"/>
    </w:p>
    <w:p w14:paraId="7E269A7F" w14:textId="77777777" w:rsidR="006E3F33" w:rsidRPr="006E3F33" w:rsidRDefault="006E3F33" w:rsidP="00E70ED3">
      <w:pPr>
        <w:suppressAutoHyphens/>
        <w:jc w:val="both"/>
        <w:rPr>
          <w:rFonts w:ascii="Times New Roman" w:eastAsia="Times New Roman" w:hAnsi="Times New Roman" w:cs="Times New Roman"/>
          <w:color w:val="000000"/>
          <w:lang w:eastAsia="ru-RU"/>
        </w:rPr>
      </w:pPr>
      <w:r w:rsidRPr="006E3F33">
        <w:rPr>
          <w:rFonts w:ascii="Times New Roman" w:eastAsia="Times New Roman" w:hAnsi="Times New Roman" w:cs="Times New Roman"/>
          <w:color w:val="000000"/>
          <w:lang w:eastAsia="ru-RU"/>
        </w:rPr>
        <w:t>     Определяющим  фактором при организации корпоративных  вычислительных сетей является простота доступа к информационным ресурсам. В этой связи основой современного подхода технических решений в построении информационной технологии в корпоративных системах является архитектура «клиент-сервер». Реальное распространение архитектуры «клиент-сервер» стало возможным благодаря развитию и широкому внедрению в практику концепции открытых систем. Основным смыслом подхода открытых систем является упрощение процесса организации совместимости вычислительных сетей за счет международной и национальной стандартизации аппаратных и программных интерфейсов. </w:t>
      </w:r>
    </w:p>
    <w:p w14:paraId="2A0201C2" w14:textId="77777777" w:rsidR="006E3F33" w:rsidRPr="006E3F33" w:rsidRDefault="006E3F33" w:rsidP="00E70ED3">
      <w:pPr>
        <w:suppressAutoHyphens/>
        <w:jc w:val="both"/>
        <w:rPr>
          <w:rFonts w:ascii="Times New Roman" w:eastAsia="Times New Roman" w:hAnsi="Times New Roman" w:cs="Times New Roman"/>
          <w:color w:val="000000"/>
          <w:lang w:eastAsia="ru-RU"/>
        </w:rPr>
      </w:pPr>
      <w:r w:rsidRPr="006E3F33">
        <w:rPr>
          <w:rFonts w:ascii="Times New Roman" w:eastAsia="Times New Roman" w:hAnsi="Times New Roman" w:cs="Times New Roman"/>
          <w:color w:val="000000"/>
          <w:lang w:eastAsia="ru-RU"/>
        </w:rPr>
        <w:t>     В крупных предприятиях, фирмах, корпорациях процессы обработки информации различаются в зависимости от требований решения функциональных задач, на основе которых формируются информационные потоки в корпоративных системах организации управления. </w:t>
      </w:r>
    </w:p>
    <w:p w14:paraId="2A0A40A0" w14:textId="77777777" w:rsidR="006E3F33" w:rsidRPr="006E3F33" w:rsidRDefault="006E3F33" w:rsidP="00E70ED3">
      <w:pPr>
        <w:suppressAutoHyphens/>
        <w:jc w:val="both"/>
        <w:rPr>
          <w:rFonts w:ascii="Times New Roman" w:eastAsia="Times New Roman" w:hAnsi="Times New Roman" w:cs="Times New Roman"/>
          <w:color w:val="000000"/>
          <w:lang w:eastAsia="ru-RU"/>
        </w:rPr>
      </w:pPr>
      <w:r w:rsidRPr="006E3F33">
        <w:rPr>
          <w:rFonts w:ascii="Times New Roman" w:eastAsia="Times New Roman" w:hAnsi="Times New Roman" w:cs="Times New Roman"/>
          <w:color w:val="000000"/>
          <w:lang w:eastAsia="ru-RU"/>
        </w:rPr>
        <w:t>     Организация работы правления (центрального офиса). Основной задачей является подготовка стратегического плана развития и руководство общей деятельностью фирмы. Организация работы экономических и финансовых служб. Данный блок обеспечивает функционирование финансовой дирекции и бухгалтерии организации. Юридическое обеспечение. Основной задачей является укрепление правового и имущественного положения фирмы. </w:t>
      </w:r>
    </w:p>
    <w:p w14:paraId="665E0919" w14:textId="77777777" w:rsidR="006E3F33" w:rsidRPr="006E3F33" w:rsidRDefault="006E3F33" w:rsidP="00E70ED3">
      <w:pPr>
        <w:suppressAutoHyphens/>
        <w:jc w:val="both"/>
        <w:rPr>
          <w:rFonts w:ascii="Times New Roman" w:eastAsia="Times New Roman" w:hAnsi="Times New Roman" w:cs="Times New Roman"/>
          <w:color w:val="000000"/>
          <w:lang w:eastAsia="ru-RU"/>
        </w:rPr>
      </w:pPr>
      <w:r w:rsidRPr="006E3F33">
        <w:rPr>
          <w:rFonts w:ascii="Times New Roman" w:eastAsia="Times New Roman" w:hAnsi="Times New Roman" w:cs="Times New Roman"/>
          <w:color w:val="000000"/>
          <w:lang w:eastAsia="ru-RU"/>
        </w:rPr>
        <w:t>     Процесс принятия управленческих решений рассматривается  как основной вид управленческой деятельности, т.е. как совокупность взаимосвязанных, целенаправленных и последовательных управленческих действий, обеспечивающих реализацию управленческих задач. Эффективность принятия управленческих решений в условиях функционирования информационных технологий в организациях различного типа обусловлена использованием разнообразных инструментов анализа финансово-хозяйственной деятельности предприятий. </w:t>
      </w:r>
    </w:p>
    <w:p w14:paraId="408FEF28" w14:textId="77777777" w:rsidR="006E3F33" w:rsidRPr="006E3F33" w:rsidRDefault="006E3F33" w:rsidP="00E70ED3">
      <w:pPr>
        <w:suppressAutoHyphens/>
        <w:jc w:val="both"/>
        <w:rPr>
          <w:rFonts w:ascii="Times New Roman" w:eastAsia="Times New Roman" w:hAnsi="Times New Roman" w:cs="Times New Roman"/>
          <w:color w:val="000000"/>
          <w:lang w:eastAsia="ru-RU"/>
        </w:rPr>
      </w:pPr>
      <w:r w:rsidRPr="006E3F33">
        <w:rPr>
          <w:rFonts w:ascii="Times New Roman" w:eastAsia="Times New Roman" w:hAnsi="Times New Roman" w:cs="Times New Roman"/>
          <w:color w:val="000000"/>
          <w:lang w:eastAsia="ru-RU"/>
        </w:rPr>
        <w:t>     Можно выделить четыре круга задач, решаемые фирмой. </w:t>
      </w:r>
    </w:p>
    <w:p w14:paraId="6CD69AA9" w14:textId="77777777" w:rsidR="006E3F33" w:rsidRPr="006E3F33" w:rsidRDefault="006E3F33" w:rsidP="00E70ED3">
      <w:pPr>
        <w:numPr>
          <w:ilvl w:val="0"/>
          <w:numId w:val="26"/>
        </w:numPr>
        <w:suppressAutoHyphens/>
        <w:jc w:val="both"/>
        <w:rPr>
          <w:rFonts w:ascii="Times New Roman" w:eastAsia="Times New Roman" w:hAnsi="Times New Roman" w:cs="Times New Roman"/>
          <w:color w:val="000000"/>
          <w:lang w:eastAsia="ru-RU"/>
        </w:rPr>
      </w:pPr>
      <w:r w:rsidRPr="006E3F33">
        <w:rPr>
          <w:rFonts w:ascii="Times New Roman" w:eastAsia="Times New Roman" w:hAnsi="Times New Roman" w:cs="Times New Roman"/>
          <w:color w:val="000000"/>
          <w:lang w:eastAsia="ru-RU"/>
        </w:rPr>
        <w:t>Первый круг задач ориентирован на предоставление экономической информации внешним по отношению к фирме пользователям – инвесторам, налоговым службам и т.д. </w:t>
      </w:r>
    </w:p>
    <w:p w14:paraId="7FF82A05" w14:textId="77777777" w:rsidR="006E3F33" w:rsidRPr="006E3F33" w:rsidRDefault="006E3F33" w:rsidP="00E70ED3">
      <w:pPr>
        <w:numPr>
          <w:ilvl w:val="0"/>
          <w:numId w:val="26"/>
        </w:numPr>
        <w:suppressAutoHyphens/>
        <w:jc w:val="both"/>
        <w:rPr>
          <w:rFonts w:ascii="Times New Roman" w:eastAsia="Times New Roman" w:hAnsi="Times New Roman" w:cs="Times New Roman"/>
          <w:color w:val="000000"/>
          <w:lang w:eastAsia="ru-RU"/>
        </w:rPr>
      </w:pPr>
      <w:r w:rsidRPr="006E3F33">
        <w:rPr>
          <w:rFonts w:ascii="Times New Roman" w:eastAsia="Times New Roman" w:hAnsi="Times New Roman" w:cs="Times New Roman"/>
          <w:color w:val="000000"/>
          <w:lang w:eastAsia="ru-RU"/>
        </w:rPr>
        <w:t>Второй круг связан с задачами анализа, предназначенными для выработки стратегических управленческих решений развития бизнеса. </w:t>
      </w:r>
    </w:p>
    <w:p w14:paraId="6E70FFEB" w14:textId="77777777" w:rsidR="006E3F33" w:rsidRPr="006E3F33" w:rsidRDefault="006E3F33" w:rsidP="00E70ED3">
      <w:pPr>
        <w:numPr>
          <w:ilvl w:val="0"/>
          <w:numId w:val="26"/>
        </w:numPr>
        <w:suppressAutoHyphens/>
        <w:jc w:val="both"/>
        <w:rPr>
          <w:rFonts w:ascii="Times New Roman" w:eastAsia="Times New Roman" w:hAnsi="Times New Roman" w:cs="Times New Roman"/>
          <w:color w:val="000000"/>
          <w:lang w:eastAsia="ru-RU"/>
        </w:rPr>
      </w:pPr>
      <w:r w:rsidRPr="006E3F33">
        <w:rPr>
          <w:rFonts w:ascii="Times New Roman" w:eastAsia="Times New Roman" w:hAnsi="Times New Roman" w:cs="Times New Roman"/>
          <w:color w:val="000000"/>
          <w:lang w:eastAsia="ru-RU"/>
        </w:rPr>
        <w:t>Третий круг задач анализа ориентирован на выработку тактических решений. </w:t>
      </w:r>
    </w:p>
    <w:p w14:paraId="0016CF30" w14:textId="77777777" w:rsidR="006E3F33" w:rsidRPr="006E3F33" w:rsidRDefault="006E3F33" w:rsidP="00E70ED3">
      <w:pPr>
        <w:numPr>
          <w:ilvl w:val="0"/>
          <w:numId w:val="26"/>
        </w:numPr>
        <w:suppressAutoHyphens/>
        <w:jc w:val="both"/>
        <w:rPr>
          <w:rFonts w:ascii="Times New Roman" w:eastAsia="Times New Roman" w:hAnsi="Times New Roman" w:cs="Times New Roman"/>
          <w:color w:val="000000"/>
          <w:lang w:eastAsia="ru-RU"/>
        </w:rPr>
      </w:pPr>
      <w:r w:rsidRPr="006E3F33">
        <w:rPr>
          <w:rFonts w:ascii="Times New Roman" w:eastAsia="Times New Roman" w:hAnsi="Times New Roman" w:cs="Times New Roman"/>
          <w:color w:val="000000"/>
          <w:lang w:eastAsia="ru-RU"/>
        </w:rPr>
        <w:t>Четвертый круг задач связан с задачами оперативного управления экономическим объектом в соответствии с функциональными подсистемами экономического объекта.</w:t>
      </w:r>
    </w:p>
    <w:p w14:paraId="06171ECF" w14:textId="77777777" w:rsidR="006E3F33" w:rsidRPr="006E3F33" w:rsidRDefault="006E3F33" w:rsidP="00E70ED3">
      <w:pPr>
        <w:suppressAutoHyphens/>
        <w:jc w:val="both"/>
        <w:rPr>
          <w:rFonts w:ascii="Times New Roman" w:eastAsia="Times New Roman" w:hAnsi="Times New Roman" w:cs="Times New Roman"/>
          <w:color w:val="000000"/>
          <w:lang w:eastAsia="ru-RU"/>
        </w:rPr>
      </w:pPr>
      <w:r w:rsidRPr="006E3F33">
        <w:rPr>
          <w:rFonts w:ascii="Times New Roman" w:eastAsia="Times New Roman" w:hAnsi="Times New Roman" w:cs="Times New Roman"/>
          <w:color w:val="000000"/>
          <w:lang w:eastAsia="ru-RU"/>
        </w:rPr>
        <w:t>     I. Стратегический уровень ориентирован  на руководителей высшего ранга.  Основными целями стратегического уровня управления являются: </w:t>
      </w:r>
    </w:p>
    <w:p w14:paraId="4005B1C9" w14:textId="77777777" w:rsidR="006E3F33" w:rsidRPr="006E3F33" w:rsidRDefault="006E3F33" w:rsidP="00E70ED3">
      <w:pPr>
        <w:numPr>
          <w:ilvl w:val="0"/>
          <w:numId w:val="27"/>
        </w:numPr>
        <w:suppressAutoHyphens/>
        <w:jc w:val="both"/>
        <w:rPr>
          <w:rFonts w:ascii="Times New Roman" w:eastAsia="Times New Roman" w:hAnsi="Times New Roman" w:cs="Times New Roman"/>
          <w:color w:val="000000"/>
          <w:lang w:eastAsia="ru-RU"/>
        </w:rPr>
      </w:pPr>
      <w:r w:rsidRPr="006E3F33">
        <w:rPr>
          <w:rFonts w:ascii="Times New Roman" w:eastAsia="Times New Roman" w:hAnsi="Times New Roman" w:cs="Times New Roman"/>
          <w:color w:val="000000"/>
          <w:lang w:eastAsia="ru-RU"/>
        </w:rPr>
        <w:t>определение системы приоритетов развития организации; </w:t>
      </w:r>
    </w:p>
    <w:p w14:paraId="35823133" w14:textId="77777777" w:rsidR="006E3F33" w:rsidRPr="006E3F33" w:rsidRDefault="006E3F33" w:rsidP="00E70ED3">
      <w:pPr>
        <w:numPr>
          <w:ilvl w:val="0"/>
          <w:numId w:val="27"/>
        </w:numPr>
        <w:suppressAutoHyphens/>
        <w:jc w:val="both"/>
        <w:rPr>
          <w:rFonts w:ascii="Times New Roman" w:eastAsia="Times New Roman" w:hAnsi="Times New Roman" w:cs="Times New Roman"/>
          <w:color w:val="000000"/>
          <w:lang w:eastAsia="ru-RU"/>
        </w:rPr>
      </w:pPr>
      <w:r w:rsidRPr="006E3F33">
        <w:rPr>
          <w:rFonts w:ascii="Times New Roman" w:eastAsia="Times New Roman" w:hAnsi="Times New Roman" w:cs="Times New Roman"/>
          <w:color w:val="000000"/>
          <w:lang w:eastAsia="ru-RU"/>
        </w:rPr>
        <w:t>оценка перспективных направлений развития организации; </w:t>
      </w:r>
    </w:p>
    <w:p w14:paraId="5EA6363C" w14:textId="77777777" w:rsidR="006E3F33" w:rsidRPr="006E3F33" w:rsidRDefault="006E3F33" w:rsidP="00E70ED3">
      <w:pPr>
        <w:numPr>
          <w:ilvl w:val="0"/>
          <w:numId w:val="27"/>
        </w:numPr>
        <w:suppressAutoHyphens/>
        <w:jc w:val="both"/>
        <w:rPr>
          <w:rFonts w:ascii="Times New Roman" w:eastAsia="Times New Roman" w:hAnsi="Times New Roman" w:cs="Times New Roman"/>
          <w:color w:val="000000"/>
          <w:lang w:eastAsia="ru-RU"/>
        </w:rPr>
      </w:pPr>
      <w:r w:rsidRPr="006E3F33">
        <w:rPr>
          <w:rFonts w:ascii="Times New Roman" w:eastAsia="Times New Roman" w:hAnsi="Times New Roman" w:cs="Times New Roman"/>
          <w:color w:val="000000"/>
          <w:lang w:eastAsia="ru-RU"/>
        </w:rPr>
        <w:t>выбор и оценка необходимых ресурсов для достижения поставленных целей.</w:t>
      </w:r>
    </w:p>
    <w:p w14:paraId="297B8B4B" w14:textId="77777777" w:rsidR="006E3F33" w:rsidRPr="006E3F33" w:rsidRDefault="006E3F33" w:rsidP="00E70ED3">
      <w:pPr>
        <w:suppressAutoHyphens/>
        <w:jc w:val="both"/>
        <w:rPr>
          <w:rFonts w:ascii="Times New Roman" w:eastAsia="Times New Roman" w:hAnsi="Times New Roman" w:cs="Times New Roman"/>
          <w:color w:val="000000"/>
          <w:lang w:eastAsia="ru-RU"/>
        </w:rPr>
      </w:pPr>
      <w:r w:rsidRPr="006E3F33">
        <w:rPr>
          <w:rFonts w:ascii="Times New Roman" w:eastAsia="Times New Roman" w:hAnsi="Times New Roman" w:cs="Times New Roman"/>
          <w:color w:val="000000"/>
          <w:lang w:eastAsia="ru-RU"/>
        </w:rPr>
        <w:t xml:space="preserve">     II. Тактический уровень принятия  решений основан на автоматизированной обработке данных и реализации моделей, помогающих решать отдельные, в основном слабо </w:t>
      </w:r>
      <w:r w:rsidRPr="006E3F33">
        <w:rPr>
          <w:rFonts w:ascii="Times New Roman" w:eastAsia="Times New Roman" w:hAnsi="Times New Roman" w:cs="Times New Roman"/>
          <w:color w:val="000000"/>
          <w:lang w:eastAsia="ru-RU"/>
        </w:rPr>
        <w:lastRenderedPageBreak/>
        <w:t>структурированные задачи. К числу основных целей тактического уровня руководства относятся: </w:t>
      </w:r>
    </w:p>
    <w:p w14:paraId="039B7A84" w14:textId="77777777" w:rsidR="006E3F33" w:rsidRPr="006E3F33" w:rsidRDefault="006E3F33" w:rsidP="00E70ED3">
      <w:pPr>
        <w:numPr>
          <w:ilvl w:val="0"/>
          <w:numId w:val="28"/>
        </w:numPr>
        <w:suppressAutoHyphens/>
        <w:jc w:val="both"/>
        <w:rPr>
          <w:rFonts w:ascii="Times New Roman" w:eastAsia="Times New Roman" w:hAnsi="Times New Roman" w:cs="Times New Roman"/>
          <w:color w:val="000000"/>
          <w:lang w:eastAsia="ru-RU"/>
        </w:rPr>
      </w:pPr>
      <w:r w:rsidRPr="006E3F33">
        <w:rPr>
          <w:rFonts w:ascii="Times New Roman" w:eastAsia="Times New Roman" w:hAnsi="Times New Roman" w:cs="Times New Roman"/>
          <w:color w:val="000000"/>
          <w:lang w:eastAsia="ru-RU"/>
        </w:rPr>
        <w:t>обеспечение устойчивого функционирования организации в целом; </w:t>
      </w:r>
    </w:p>
    <w:p w14:paraId="7EB7CB41" w14:textId="77777777" w:rsidR="006E3F33" w:rsidRPr="006E3F33" w:rsidRDefault="006E3F33" w:rsidP="00E70ED3">
      <w:pPr>
        <w:numPr>
          <w:ilvl w:val="0"/>
          <w:numId w:val="28"/>
        </w:numPr>
        <w:suppressAutoHyphens/>
        <w:jc w:val="both"/>
        <w:rPr>
          <w:rFonts w:ascii="Times New Roman" w:eastAsia="Times New Roman" w:hAnsi="Times New Roman" w:cs="Times New Roman"/>
          <w:color w:val="000000"/>
          <w:lang w:eastAsia="ru-RU"/>
        </w:rPr>
      </w:pPr>
      <w:r w:rsidRPr="006E3F33">
        <w:rPr>
          <w:rFonts w:ascii="Times New Roman" w:eastAsia="Times New Roman" w:hAnsi="Times New Roman" w:cs="Times New Roman"/>
          <w:color w:val="000000"/>
          <w:lang w:eastAsia="ru-RU"/>
        </w:rPr>
        <w:t>создание потенциала для развития организации; </w:t>
      </w:r>
    </w:p>
    <w:p w14:paraId="6BFD6A62" w14:textId="77777777" w:rsidR="006E3F33" w:rsidRPr="006E3F33" w:rsidRDefault="006E3F33" w:rsidP="00E70ED3">
      <w:pPr>
        <w:numPr>
          <w:ilvl w:val="0"/>
          <w:numId w:val="28"/>
        </w:numPr>
        <w:suppressAutoHyphens/>
        <w:jc w:val="both"/>
        <w:rPr>
          <w:rFonts w:ascii="Times New Roman" w:eastAsia="Times New Roman" w:hAnsi="Times New Roman" w:cs="Times New Roman"/>
          <w:color w:val="000000"/>
          <w:lang w:eastAsia="ru-RU"/>
        </w:rPr>
      </w:pPr>
      <w:r w:rsidRPr="006E3F33">
        <w:rPr>
          <w:rFonts w:ascii="Times New Roman" w:eastAsia="Times New Roman" w:hAnsi="Times New Roman" w:cs="Times New Roman"/>
          <w:color w:val="000000"/>
          <w:lang w:eastAsia="ru-RU"/>
        </w:rPr>
        <w:t>создание и корректировка базовых планов работ и графиков реализации заказов на основе накопленного в процессе развития организации потенциала.</w:t>
      </w:r>
    </w:p>
    <w:p w14:paraId="73E70F7C" w14:textId="77777777" w:rsidR="006E3F33" w:rsidRPr="006E3F33" w:rsidRDefault="006E3F33" w:rsidP="00E70ED3">
      <w:pPr>
        <w:suppressAutoHyphens/>
        <w:jc w:val="both"/>
        <w:rPr>
          <w:rFonts w:ascii="Times New Roman" w:eastAsia="Times New Roman" w:hAnsi="Times New Roman" w:cs="Times New Roman"/>
          <w:color w:val="000000"/>
          <w:lang w:eastAsia="ru-RU"/>
        </w:rPr>
      </w:pPr>
      <w:r w:rsidRPr="006E3F33">
        <w:rPr>
          <w:rFonts w:ascii="Times New Roman" w:eastAsia="Times New Roman" w:hAnsi="Times New Roman" w:cs="Times New Roman"/>
          <w:color w:val="000000"/>
          <w:lang w:eastAsia="ru-RU"/>
        </w:rPr>
        <w:t>     III. Оперативный (операционный) уровень  принятия решений является основой всех автоматизированных информационных технологий. На этом уровне выполняется огромное количество текущих рутинных операций по решению различных функциональных задач экономического объекта. При этом к числу важнейших приоритетов оперативного управления следует отнести: </w:t>
      </w:r>
    </w:p>
    <w:p w14:paraId="0249F8D1" w14:textId="77777777" w:rsidR="006E3F33" w:rsidRPr="006E3F33" w:rsidRDefault="006E3F33" w:rsidP="00E70ED3">
      <w:pPr>
        <w:numPr>
          <w:ilvl w:val="0"/>
          <w:numId w:val="29"/>
        </w:numPr>
        <w:suppressAutoHyphens/>
        <w:jc w:val="both"/>
        <w:rPr>
          <w:rFonts w:ascii="Times New Roman" w:eastAsia="Times New Roman" w:hAnsi="Times New Roman" w:cs="Times New Roman"/>
          <w:color w:val="000000"/>
          <w:lang w:eastAsia="ru-RU"/>
        </w:rPr>
      </w:pPr>
      <w:r w:rsidRPr="006E3F33">
        <w:rPr>
          <w:rFonts w:ascii="Times New Roman" w:eastAsia="Times New Roman" w:hAnsi="Times New Roman" w:cs="Times New Roman"/>
          <w:color w:val="000000"/>
          <w:lang w:eastAsia="ru-RU"/>
        </w:rPr>
        <w:t>получение прибыли за счет реализации запланированных заранее мероприятий с использованием накопленного потенциала; </w:t>
      </w:r>
    </w:p>
    <w:p w14:paraId="6ADB2BA3" w14:textId="77777777" w:rsidR="006E3F33" w:rsidRPr="006E3F33" w:rsidRDefault="006E3F33" w:rsidP="00E70ED3">
      <w:pPr>
        <w:numPr>
          <w:ilvl w:val="0"/>
          <w:numId w:val="29"/>
        </w:numPr>
        <w:suppressAutoHyphens/>
        <w:jc w:val="both"/>
        <w:rPr>
          <w:rFonts w:ascii="Times New Roman" w:eastAsia="Times New Roman" w:hAnsi="Times New Roman" w:cs="Times New Roman"/>
          <w:color w:val="000000"/>
          <w:lang w:eastAsia="ru-RU"/>
        </w:rPr>
      </w:pPr>
      <w:r w:rsidRPr="006E3F33">
        <w:rPr>
          <w:rFonts w:ascii="Times New Roman" w:eastAsia="Times New Roman" w:hAnsi="Times New Roman" w:cs="Times New Roman"/>
          <w:color w:val="000000"/>
          <w:lang w:eastAsia="ru-RU"/>
        </w:rPr>
        <w:t>регистрацию, накопление и анализ отклонений хода производства от запланированного; </w:t>
      </w:r>
    </w:p>
    <w:p w14:paraId="7525F184" w14:textId="77777777" w:rsidR="006E3F33" w:rsidRPr="006E3F33" w:rsidRDefault="006E3F33" w:rsidP="00E70ED3">
      <w:pPr>
        <w:numPr>
          <w:ilvl w:val="0"/>
          <w:numId w:val="29"/>
        </w:numPr>
        <w:suppressAutoHyphens/>
        <w:jc w:val="both"/>
        <w:rPr>
          <w:rFonts w:ascii="Times New Roman" w:eastAsia="Times New Roman" w:hAnsi="Times New Roman" w:cs="Times New Roman"/>
          <w:color w:val="000000"/>
          <w:lang w:eastAsia="ru-RU"/>
        </w:rPr>
      </w:pPr>
      <w:r w:rsidRPr="006E3F33">
        <w:rPr>
          <w:rFonts w:ascii="Times New Roman" w:eastAsia="Times New Roman" w:hAnsi="Times New Roman" w:cs="Times New Roman"/>
          <w:color w:val="000000"/>
          <w:lang w:eastAsia="ru-RU"/>
        </w:rPr>
        <w:t>выработку и реализацию решений по устранению или минимизации нежелательных отклонений.</w:t>
      </w:r>
    </w:p>
    <w:p w14:paraId="4BAF5C0C" w14:textId="77777777" w:rsidR="006E3F33" w:rsidRPr="006E3F33" w:rsidRDefault="006E3F33" w:rsidP="00E70ED3">
      <w:pPr>
        <w:suppressAutoHyphens/>
        <w:jc w:val="both"/>
        <w:outlineLvl w:val="1"/>
        <w:rPr>
          <w:rFonts w:ascii="Times New Roman" w:eastAsia="Times New Roman" w:hAnsi="Times New Roman" w:cs="Times New Roman"/>
          <w:color w:val="000000"/>
          <w:lang w:eastAsia="ru-RU"/>
        </w:rPr>
      </w:pPr>
      <w:r w:rsidRPr="006E3F33">
        <w:rPr>
          <w:rFonts w:ascii="Times New Roman" w:eastAsia="Times New Roman" w:hAnsi="Times New Roman" w:cs="Times New Roman"/>
          <w:color w:val="000000"/>
          <w:lang w:eastAsia="ru-RU"/>
        </w:rPr>
        <w:t>     Контрольные вопросы</w:t>
      </w:r>
    </w:p>
    <w:p w14:paraId="216B2562" w14:textId="77777777" w:rsidR="006E3F33" w:rsidRPr="006E3F33" w:rsidRDefault="006E3F33" w:rsidP="00E70ED3">
      <w:pPr>
        <w:numPr>
          <w:ilvl w:val="0"/>
          <w:numId w:val="30"/>
        </w:numPr>
        <w:suppressAutoHyphens/>
        <w:jc w:val="both"/>
        <w:rPr>
          <w:rFonts w:ascii="Times New Roman" w:eastAsia="Times New Roman" w:hAnsi="Times New Roman" w:cs="Times New Roman"/>
          <w:color w:val="000000"/>
          <w:lang w:eastAsia="ru-RU"/>
        </w:rPr>
      </w:pPr>
      <w:r w:rsidRPr="006E3F33">
        <w:rPr>
          <w:rFonts w:ascii="Times New Roman" w:eastAsia="Times New Roman" w:hAnsi="Times New Roman" w:cs="Times New Roman"/>
          <w:color w:val="000000"/>
          <w:lang w:eastAsia="ru-RU"/>
        </w:rPr>
        <w:t>Какова  цель внедрения автоматизированных информационных систем и информационных технологий в организациях различного типа? </w:t>
      </w:r>
    </w:p>
    <w:p w14:paraId="2685DF18" w14:textId="77777777" w:rsidR="006E3F33" w:rsidRPr="006E3F33" w:rsidRDefault="006E3F33" w:rsidP="00E70ED3">
      <w:pPr>
        <w:numPr>
          <w:ilvl w:val="0"/>
          <w:numId w:val="30"/>
        </w:numPr>
        <w:suppressAutoHyphens/>
        <w:jc w:val="both"/>
        <w:rPr>
          <w:rFonts w:ascii="Times New Roman" w:eastAsia="Times New Roman" w:hAnsi="Times New Roman" w:cs="Times New Roman"/>
          <w:color w:val="000000"/>
          <w:lang w:eastAsia="ru-RU"/>
        </w:rPr>
      </w:pPr>
      <w:r w:rsidRPr="006E3F33">
        <w:rPr>
          <w:rFonts w:ascii="Times New Roman" w:eastAsia="Times New Roman" w:hAnsi="Times New Roman" w:cs="Times New Roman"/>
          <w:color w:val="000000"/>
          <w:lang w:eastAsia="ru-RU"/>
        </w:rPr>
        <w:t>Дайте определение автоматизированной информационной системы и технологии и определите основные задачи управления, решаемые на ее основе. </w:t>
      </w:r>
    </w:p>
    <w:p w14:paraId="78CC61EC" w14:textId="77777777" w:rsidR="006E3F33" w:rsidRPr="006E3F33" w:rsidRDefault="006E3F33" w:rsidP="00E70ED3">
      <w:pPr>
        <w:numPr>
          <w:ilvl w:val="0"/>
          <w:numId w:val="30"/>
        </w:numPr>
        <w:suppressAutoHyphens/>
        <w:jc w:val="both"/>
        <w:rPr>
          <w:rFonts w:ascii="Times New Roman" w:eastAsia="Times New Roman" w:hAnsi="Times New Roman" w:cs="Times New Roman"/>
          <w:color w:val="000000"/>
          <w:lang w:eastAsia="ru-RU"/>
        </w:rPr>
      </w:pPr>
      <w:r w:rsidRPr="006E3F33">
        <w:rPr>
          <w:rFonts w:ascii="Times New Roman" w:eastAsia="Times New Roman" w:hAnsi="Times New Roman" w:cs="Times New Roman"/>
          <w:color w:val="000000"/>
          <w:lang w:eastAsia="ru-RU"/>
        </w:rPr>
        <w:t>Классифицируйте автоматизированные информационные системы и информационные технологии в организациях различного типа. </w:t>
      </w:r>
    </w:p>
    <w:p w14:paraId="53D5A281" w14:textId="77777777" w:rsidR="006E3F33" w:rsidRPr="006E3F33" w:rsidRDefault="006E3F33" w:rsidP="00E70ED3">
      <w:pPr>
        <w:numPr>
          <w:ilvl w:val="0"/>
          <w:numId w:val="30"/>
        </w:numPr>
        <w:suppressAutoHyphens/>
        <w:jc w:val="both"/>
        <w:rPr>
          <w:rFonts w:ascii="Times New Roman" w:eastAsia="Times New Roman" w:hAnsi="Times New Roman" w:cs="Times New Roman"/>
          <w:color w:val="000000"/>
          <w:lang w:eastAsia="ru-RU"/>
        </w:rPr>
      </w:pPr>
      <w:r w:rsidRPr="006E3F33">
        <w:rPr>
          <w:rFonts w:ascii="Times New Roman" w:eastAsia="Times New Roman" w:hAnsi="Times New Roman" w:cs="Times New Roman"/>
          <w:color w:val="000000"/>
          <w:lang w:eastAsia="ru-RU"/>
        </w:rPr>
        <w:t>В чем состоят особенности информационной технологии в организациях различного типа? </w:t>
      </w:r>
    </w:p>
    <w:p w14:paraId="45C80DCC" w14:textId="77777777" w:rsidR="006E3F33" w:rsidRPr="006E3F33" w:rsidRDefault="006E3F33" w:rsidP="00E70ED3">
      <w:pPr>
        <w:numPr>
          <w:ilvl w:val="0"/>
          <w:numId w:val="30"/>
        </w:numPr>
        <w:suppressAutoHyphens/>
        <w:jc w:val="both"/>
        <w:rPr>
          <w:rFonts w:ascii="Times New Roman" w:eastAsia="Times New Roman" w:hAnsi="Times New Roman" w:cs="Times New Roman"/>
          <w:color w:val="000000"/>
          <w:lang w:eastAsia="ru-RU"/>
        </w:rPr>
      </w:pPr>
      <w:r w:rsidRPr="006E3F33">
        <w:rPr>
          <w:rFonts w:ascii="Times New Roman" w:eastAsia="Times New Roman" w:hAnsi="Times New Roman" w:cs="Times New Roman"/>
          <w:color w:val="000000"/>
          <w:lang w:eastAsia="ru-RU"/>
        </w:rPr>
        <w:t>Приведите определение корпоративной вычислительной сети. В чем заключается основные достоинства организации корпоративной сети на предприятиях различного типа? </w:t>
      </w:r>
    </w:p>
    <w:p w14:paraId="26C62A45" w14:textId="77777777" w:rsidR="006E3F33" w:rsidRPr="006E3F33" w:rsidRDefault="006E3F33" w:rsidP="00E70ED3">
      <w:pPr>
        <w:numPr>
          <w:ilvl w:val="0"/>
          <w:numId w:val="30"/>
        </w:numPr>
        <w:suppressAutoHyphens/>
        <w:jc w:val="both"/>
        <w:rPr>
          <w:rFonts w:ascii="Times New Roman" w:eastAsia="Times New Roman" w:hAnsi="Times New Roman" w:cs="Times New Roman"/>
          <w:color w:val="000000"/>
          <w:lang w:eastAsia="ru-RU"/>
        </w:rPr>
      </w:pPr>
      <w:r w:rsidRPr="006E3F33">
        <w:rPr>
          <w:rFonts w:ascii="Times New Roman" w:eastAsia="Times New Roman" w:hAnsi="Times New Roman" w:cs="Times New Roman"/>
          <w:color w:val="000000"/>
          <w:lang w:eastAsia="ru-RU"/>
        </w:rPr>
        <w:t>На основе каких основных процессов обработки в крупных фирмах формируется информационная среда корпоративной системы? </w:t>
      </w:r>
    </w:p>
    <w:p w14:paraId="1B5066C5" w14:textId="77777777" w:rsidR="006E3F33" w:rsidRPr="006E3F33" w:rsidRDefault="006E3F33" w:rsidP="00E70ED3">
      <w:pPr>
        <w:numPr>
          <w:ilvl w:val="0"/>
          <w:numId w:val="30"/>
        </w:numPr>
        <w:suppressAutoHyphens/>
        <w:jc w:val="both"/>
        <w:rPr>
          <w:rFonts w:ascii="Times New Roman" w:eastAsia="Times New Roman" w:hAnsi="Times New Roman" w:cs="Times New Roman"/>
          <w:color w:val="000000"/>
          <w:lang w:eastAsia="ru-RU"/>
        </w:rPr>
      </w:pPr>
      <w:r w:rsidRPr="006E3F33">
        <w:rPr>
          <w:rFonts w:ascii="Times New Roman" w:eastAsia="Times New Roman" w:hAnsi="Times New Roman" w:cs="Times New Roman"/>
          <w:color w:val="000000"/>
          <w:lang w:eastAsia="ru-RU"/>
        </w:rPr>
        <w:t>От чего зависит эффективность принятия управленческих решений в условиях функционирования информационной технологии? </w:t>
      </w:r>
    </w:p>
    <w:p w14:paraId="768354E7" w14:textId="77777777" w:rsidR="006E3F33" w:rsidRPr="006E3F33" w:rsidRDefault="006E3F33" w:rsidP="00E70ED3">
      <w:pPr>
        <w:numPr>
          <w:ilvl w:val="0"/>
          <w:numId w:val="30"/>
        </w:numPr>
        <w:suppressAutoHyphens/>
        <w:jc w:val="both"/>
        <w:rPr>
          <w:rFonts w:ascii="Times New Roman" w:eastAsia="Times New Roman" w:hAnsi="Times New Roman" w:cs="Times New Roman"/>
          <w:color w:val="000000"/>
          <w:lang w:eastAsia="ru-RU"/>
        </w:rPr>
      </w:pPr>
      <w:r w:rsidRPr="006E3F33">
        <w:rPr>
          <w:rFonts w:ascii="Times New Roman" w:eastAsia="Times New Roman" w:hAnsi="Times New Roman" w:cs="Times New Roman"/>
          <w:color w:val="000000"/>
          <w:lang w:eastAsia="ru-RU"/>
        </w:rPr>
        <w:t>Для решения каких типов задач организуется автоматизированная информационная технология? </w:t>
      </w:r>
    </w:p>
    <w:p w14:paraId="275D0ABF" w14:textId="77777777" w:rsidR="006E3F33" w:rsidRPr="006E3F33" w:rsidRDefault="006E3F33" w:rsidP="00E70ED3">
      <w:pPr>
        <w:numPr>
          <w:ilvl w:val="0"/>
          <w:numId w:val="30"/>
        </w:numPr>
        <w:suppressAutoHyphens/>
        <w:jc w:val="both"/>
        <w:rPr>
          <w:rFonts w:ascii="Times New Roman" w:eastAsia="Times New Roman" w:hAnsi="Times New Roman" w:cs="Times New Roman"/>
          <w:color w:val="000000"/>
          <w:lang w:eastAsia="ru-RU"/>
        </w:rPr>
      </w:pPr>
      <w:r w:rsidRPr="006E3F33">
        <w:rPr>
          <w:rFonts w:ascii="Times New Roman" w:eastAsia="Times New Roman" w:hAnsi="Times New Roman" w:cs="Times New Roman"/>
          <w:color w:val="000000"/>
          <w:lang w:eastAsia="ru-RU"/>
        </w:rPr>
        <w:t>Перечислите основные автоматизированные инструментальные средства, используемые на разных уровнях управления предприятием или организацией.</w:t>
      </w:r>
    </w:p>
    <w:p w14:paraId="64DB9FFD" w14:textId="77777777" w:rsidR="006E3F33" w:rsidRPr="006E3F33" w:rsidRDefault="006E3F33" w:rsidP="00E70ED3">
      <w:pPr>
        <w:suppressAutoHyphens/>
        <w:jc w:val="both"/>
        <w:rPr>
          <w:rFonts w:ascii="Times New Roman" w:eastAsia="Times New Roman" w:hAnsi="Times New Roman" w:cs="Times New Roman"/>
          <w:color w:val="000000"/>
          <w:lang w:eastAsia="ru-RU"/>
        </w:rPr>
      </w:pPr>
      <w:r w:rsidRPr="006E3F33">
        <w:rPr>
          <w:rFonts w:ascii="Times New Roman" w:eastAsia="Times New Roman" w:hAnsi="Times New Roman" w:cs="Times New Roman"/>
          <w:color w:val="000000"/>
          <w:lang w:eastAsia="ru-RU"/>
        </w:rPr>
        <w:t>     </w:t>
      </w:r>
    </w:p>
    <w:p w14:paraId="3736C411" w14:textId="6DA17090" w:rsidR="00D738D1" w:rsidRDefault="00D738D1" w:rsidP="00D738D1">
      <w:pPr>
        <w:suppressAutoHyphens/>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 xml:space="preserve">   </w:t>
      </w:r>
      <w:r w:rsidR="000638B2" w:rsidRPr="000638B2">
        <w:rPr>
          <w:rFonts w:ascii="Times New Roman" w:eastAsia="Times New Roman" w:hAnsi="Times New Roman" w:cs="Times New Roman"/>
          <w:b/>
          <w:bCs/>
          <w:color w:val="000000"/>
          <w:lang w:eastAsia="ru-RU"/>
        </w:rPr>
        <w:t>4.</w:t>
      </w:r>
      <w:r w:rsidR="006E3F33" w:rsidRPr="000638B2">
        <w:rPr>
          <w:rFonts w:ascii="Times New Roman" w:eastAsia="Times New Roman" w:hAnsi="Times New Roman" w:cs="Times New Roman"/>
          <w:b/>
          <w:bCs/>
          <w:color w:val="000000"/>
          <w:lang w:eastAsia="ru-RU"/>
        </w:rPr>
        <w:t xml:space="preserve">2. </w:t>
      </w:r>
      <w:r>
        <w:rPr>
          <w:rFonts w:ascii="Times New Roman" w:eastAsia="Times New Roman" w:hAnsi="Times New Roman" w:cs="Times New Roman"/>
          <w:b/>
          <w:bCs/>
          <w:color w:val="000000"/>
          <w:lang w:eastAsia="ru-RU"/>
        </w:rPr>
        <w:t>Методические основы создания информационных систем и информационных технологий в управлении организацией</w:t>
      </w:r>
    </w:p>
    <w:p w14:paraId="5F2BD8FD" w14:textId="77777777" w:rsidR="000638B2" w:rsidRPr="000638B2" w:rsidRDefault="000638B2" w:rsidP="00D738D1">
      <w:pPr>
        <w:suppressAutoHyphens/>
        <w:jc w:val="center"/>
        <w:rPr>
          <w:rFonts w:ascii="Times New Roman" w:eastAsia="Times New Roman" w:hAnsi="Times New Roman" w:cs="Times New Roman"/>
          <w:b/>
          <w:bCs/>
          <w:color w:val="000000"/>
          <w:lang w:eastAsia="ru-RU"/>
        </w:rPr>
      </w:pPr>
    </w:p>
    <w:p w14:paraId="7C05FDEB" w14:textId="77777777" w:rsidR="006E3F33" w:rsidRPr="006E3F33" w:rsidRDefault="006E3F33" w:rsidP="00E70ED3">
      <w:pPr>
        <w:suppressAutoHyphens/>
        <w:jc w:val="both"/>
        <w:rPr>
          <w:rFonts w:ascii="Times New Roman" w:eastAsia="Times New Roman" w:hAnsi="Times New Roman" w:cs="Times New Roman"/>
          <w:color w:val="000000"/>
          <w:lang w:eastAsia="ru-RU"/>
        </w:rPr>
      </w:pPr>
      <w:r w:rsidRPr="006E3F33">
        <w:rPr>
          <w:rFonts w:ascii="Times New Roman" w:eastAsia="Times New Roman" w:hAnsi="Times New Roman" w:cs="Times New Roman"/>
          <w:color w:val="000000"/>
          <w:lang w:eastAsia="ru-RU"/>
        </w:rPr>
        <w:t>     Создание  ИС и </w:t>
      </w:r>
      <w:proofErr w:type="gramStart"/>
      <w:r w:rsidRPr="006E3F33">
        <w:rPr>
          <w:rFonts w:ascii="Times New Roman" w:eastAsia="Times New Roman" w:hAnsi="Times New Roman" w:cs="Times New Roman"/>
          <w:color w:val="000000"/>
          <w:lang w:eastAsia="ru-RU"/>
        </w:rPr>
        <w:t>ИТ</w:t>
      </w:r>
      <w:proofErr w:type="gramEnd"/>
      <w:r w:rsidRPr="006E3F33">
        <w:rPr>
          <w:rFonts w:ascii="Times New Roman" w:eastAsia="Times New Roman" w:hAnsi="Times New Roman" w:cs="Times New Roman"/>
          <w:color w:val="000000"/>
          <w:lang w:eastAsia="ru-RU"/>
        </w:rPr>
        <w:t xml:space="preserve"> представляет собой сложный  процесс проектирования. Целью проектирования являются подготовка проектных документов и внедрение человекомашинной системы управления организацией. В процессе проектирования выявляются наиболее существенные характеристики экономического объекта, изучаются его внешние и внутренние информационные потоки, создаются математические и физические аналоги исследуемой системы и ее элементов, устанавливаются условия взаимодействия человека и технических средств управления. </w:t>
      </w:r>
    </w:p>
    <w:p w14:paraId="0CEB1749" w14:textId="77777777" w:rsidR="006E3F33" w:rsidRPr="006E3F33" w:rsidRDefault="006E3F33" w:rsidP="00E70ED3">
      <w:pPr>
        <w:suppressAutoHyphens/>
        <w:jc w:val="both"/>
        <w:rPr>
          <w:rFonts w:ascii="Times New Roman" w:eastAsia="Times New Roman" w:hAnsi="Times New Roman" w:cs="Times New Roman"/>
          <w:color w:val="000000"/>
          <w:lang w:eastAsia="ru-RU"/>
        </w:rPr>
      </w:pPr>
      <w:r w:rsidRPr="006E3F33">
        <w:rPr>
          <w:rFonts w:ascii="Times New Roman" w:eastAsia="Times New Roman" w:hAnsi="Times New Roman" w:cs="Times New Roman"/>
          <w:color w:val="000000"/>
          <w:lang w:eastAsia="ru-RU"/>
        </w:rPr>
        <w:t xml:space="preserve">     Рассматривая  ИС в технологическом аспекте, можно  выделить аппарат управления (АУ). Оставшиеся компоненты - информационная технология (ИТ), информационная система решения функциональных задач (ИСФЗ) и система поддержки принятия решений </w:t>
      </w:r>
      <w:r w:rsidRPr="006E3F33">
        <w:rPr>
          <w:rFonts w:ascii="Times New Roman" w:eastAsia="Times New Roman" w:hAnsi="Times New Roman" w:cs="Times New Roman"/>
          <w:color w:val="000000"/>
          <w:lang w:eastAsia="ru-RU"/>
        </w:rPr>
        <w:lastRenderedPageBreak/>
        <w:t>(СППР) - информационно и технологически взаимоувязаны и составляют основу архитектуры ИС. </w:t>
      </w:r>
    </w:p>
    <w:p w14:paraId="31E90930" w14:textId="77777777" w:rsidR="006E3F33" w:rsidRPr="006E3F33" w:rsidRDefault="006E3F33" w:rsidP="00E70ED3">
      <w:pPr>
        <w:suppressAutoHyphens/>
        <w:jc w:val="both"/>
        <w:rPr>
          <w:rFonts w:ascii="Times New Roman" w:eastAsia="Times New Roman" w:hAnsi="Times New Roman" w:cs="Times New Roman"/>
          <w:color w:val="000000"/>
          <w:lang w:eastAsia="ru-RU"/>
        </w:rPr>
      </w:pPr>
      <w:r w:rsidRPr="006E3F33">
        <w:rPr>
          <w:rFonts w:ascii="Times New Roman" w:eastAsia="Times New Roman" w:hAnsi="Times New Roman" w:cs="Times New Roman"/>
          <w:color w:val="000000"/>
          <w:lang w:eastAsia="ru-RU"/>
        </w:rPr>
        <w:t>     Тщательно спроектированное технологическое обеспечение информационной технологии позволяет не только успешно решать функциональные задачи управления, но и в рамках СППР менеджерам и руководителям организаций проводить в интерактивном режиме аналитическую и прогнозную работу для последующего принятия управленческих решений. </w:t>
      </w:r>
    </w:p>
    <w:p w14:paraId="54123CB8" w14:textId="77777777" w:rsidR="006E3F33" w:rsidRPr="006E3F33" w:rsidRDefault="006E3F33" w:rsidP="00E70ED3">
      <w:pPr>
        <w:suppressAutoHyphens/>
        <w:jc w:val="both"/>
        <w:rPr>
          <w:rFonts w:ascii="Times New Roman" w:eastAsia="Times New Roman" w:hAnsi="Times New Roman" w:cs="Times New Roman"/>
          <w:color w:val="000000"/>
          <w:lang w:eastAsia="ru-RU"/>
        </w:rPr>
      </w:pPr>
      <w:r w:rsidRPr="006E3F33">
        <w:rPr>
          <w:rFonts w:ascii="Times New Roman" w:eastAsia="Times New Roman" w:hAnsi="Times New Roman" w:cs="Times New Roman"/>
          <w:color w:val="000000"/>
          <w:lang w:eastAsia="ru-RU"/>
        </w:rPr>
        <w:t>     Обязательными элементами проектируемого технологического обеспечения информационной технологии являются: информационное, лингвистическое, техническое, программное, математическое, организационное, правовое, эргономическое. </w:t>
      </w:r>
    </w:p>
    <w:p w14:paraId="5AB04738" w14:textId="77777777" w:rsidR="006E3F33" w:rsidRPr="006E3F33" w:rsidRDefault="006E3F33" w:rsidP="00E70ED3">
      <w:pPr>
        <w:numPr>
          <w:ilvl w:val="0"/>
          <w:numId w:val="32"/>
        </w:numPr>
        <w:suppressAutoHyphens/>
        <w:jc w:val="both"/>
        <w:rPr>
          <w:rFonts w:ascii="Times New Roman" w:eastAsia="Times New Roman" w:hAnsi="Times New Roman" w:cs="Times New Roman"/>
          <w:color w:val="000000"/>
          <w:lang w:eastAsia="ru-RU"/>
        </w:rPr>
      </w:pPr>
      <w:r w:rsidRPr="006E3F33">
        <w:rPr>
          <w:rFonts w:ascii="Times New Roman" w:eastAsia="Times New Roman" w:hAnsi="Times New Roman" w:cs="Times New Roman"/>
          <w:color w:val="000000"/>
          <w:lang w:eastAsia="ru-RU"/>
        </w:rPr>
        <w:t>Информационное обеспечение (ИО) - представляет собой совокупность проектных решений по объемам, размещению, форма организации информации, циркулирующей в ИС. </w:t>
      </w:r>
    </w:p>
    <w:p w14:paraId="37A90A28" w14:textId="77777777" w:rsidR="006E3F33" w:rsidRPr="006E3F33" w:rsidRDefault="006E3F33" w:rsidP="00E70ED3">
      <w:pPr>
        <w:numPr>
          <w:ilvl w:val="0"/>
          <w:numId w:val="32"/>
        </w:numPr>
        <w:suppressAutoHyphens/>
        <w:jc w:val="both"/>
        <w:rPr>
          <w:rFonts w:ascii="Times New Roman" w:eastAsia="Times New Roman" w:hAnsi="Times New Roman" w:cs="Times New Roman"/>
          <w:color w:val="000000"/>
          <w:lang w:eastAsia="ru-RU"/>
        </w:rPr>
      </w:pPr>
      <w:r w:rsidRPr="006E3F33">
        <w:rPr>
          <w:rFonts w:ascii="Times New Roman" w:eastAsia="Times New Roman" w:hAnsi="Times New Roman" w:cs="Times New Roman"/>
          <w:color w:val="000000"/>
          <w:lang w:eastAsia="ru-RU"/>
        </w:rPr>
        <w:t>Лингвистическое обеспечение (ЛО) - объединяет совокупность языковых средств для формализации естественного языка, построения и сочетания информационных единиц в ходе общения пользователей со средствами вычислительной техники. </w:t>
      </w:r>
    </w:p>
    <w:p w14:paraId="6AF78010" w14:textId="77777777" w:rsidR="006E3F33" w:rsidRPr="006E3F33" w:rsidRDefault="006E3F33" w:rsidP="00E70ED3">
      <w:pPr>
        <w:numPr>
          <w:ilvl w:val="0"/>
          <w:numId w:val="32"/>
        </w:numPr>
        <w:suppressAutoHyphens/>
        <w:jc w:val="both"/>
        <w:rPr>
          <w:rFonts w:ascii="Times New Roman" w:eastAsia="Times New Roman" w:hAnsi="Times New Roman" w:cs="Times New Roman"/>
          <w:color w:val="000000"/>
          <w:lang w:eastAsia="ru-RU"/>
        </w:rPr>
      </w:pPr>
      <w:r w:rsidRPr="006E3F33">
        <w:rPr>
          <w:rFonts w:ascii="Times New Roman" w:eastAsia="Times New Roman" w:hAnsi="Times New Roman" w:cs="Times New Roman"/>
          <w:color w:val="000000"/>
          <w:lang w:eastAsia="ru-RU"/>
        </w:rPr>
        <w:t>Техническое обеспечение (ТО) - представляет собой комплекс технических средств (технические средства сбора, регистрации, передачи, обработки, отображения, тиражирования информации, оргтехника и др.), обеспечивающих работу ИТ. </w:t>
      </w:r>
    </w:p>
    <w:p w14:paraId="33F8D65B" w14:textId="77777777" w:rsidR="006E3F33" w:rsidRPr="006E3F33" w:rsidRDefault="006E3F33" w:rsidP="00E70ED3">
      <w:pPr>
        <w:numPr>
          <w:ilvl w:val="0"/>
          <w:numId w:val="32"/>
        </w:numPr>
        <w:suppressAutoHyphens/>
        <w:jc w:val="both"/>
        <w:rPr>
          <w:rFonts w:ascii="Times New Roman" w:eastAsia="Times New Roman" w:hAnsi="Times New Roman" w:cs="Times New Roman"/>
          <w:color w:val="000000"/>
          <w:lang w:eastAsia="ru-RU"/>
        </w:rPr>
      </w:pPr>
      <w:r w:rsidRPr="006E3F33">
        <w:rPr>
          <w:rFonts w:ascii="Times New Roman" w:eastAsia="Times New Roman" w:hAnsi="Times New Roman" w:cs="Times New Roman"/>
          <w:color w:val="000000"/>
          <w:lang w:eastAsia="ru-RU"/>
        </w:rPr>
        <w:t>Программное обеспечение (ПО) - включает совокупность программ, реализующих функции и задачи ИС и обеспечивающих устойчивую работу комплексов технических средств. </w:t>
      </w:r>
    </w:p>
    <w:p w14:paraId="6C44344D" w14:textId="77777777" w:rsidR="006E3F33" w:rsidRPr="006E3F33" w:rsidRDefault="006E3F33" w:rsidP="00E70ED3">
      <w:pPr>
        <w:numPr>
          <w:ilvl w:val="0"/>
          <w:numId w:val="32"/>
        </w:numPr>
        <w:suppressAutoHyphens/>
        <w:jc w:val="both"/>
        <w:rPr>
          <w:rFonts w:ascii="Times New Roman" w:eastAsia="Times New Roman" w:hAnsi="Times New Roman" w:cs="Times New Roman"/>
          <w:color w:val="000000"/>
          <w:lang w:eastAsia="ru-RU"/>
        </w:rPr>
      </w:pPr>
      <w:r w:rsidRPr="006E3F33">
        <w:rPr>
          <w:rFonts w:ascii="Times New Roman" w:eastAsia="Times New Roman" w:hAnsi="Times New Roman" w:cs="Times New Roman"/>
          <w:color w:val="000000"/>
          <w:lang w:eastAsia="ru-RU"/>
        </w:rPr>
        <w:t>Математическое обеспечение (МО) - совокупность математических методов, моделей и алгоритмов обработки информации, используемых при решении функциональных задач и в процессе автоматизации проектировочных работ. </w:t>
      </w:r>
    </w:p>
    <w:p w14:paraId="0F97669C" w14:textId="77777777" w:rsidR="006E3F33" w:rsidRPr="006E3F33" w:rsidRDefault="006E3F33" w:rsidP="00E70ED3">
      <w:pPr>
        <w:numPr>
          <w:ilvl w:val="0"/>
          <w:numId w:val="32"/>
        </w:numPr>
        <w:suppressAutoHyphens/>
        <w:jc w:val="both"/>
        <w:rPr>
          <w:rFonts w:ascii="Times New Roman" w:eastAsia="Times New Roman" w:hAnsi="Times New Roman" w:cs="Times New Roman"/>
          <w:color w:val="000000"/>
          <w:lang w:eastAsia="ru-RU"/>
        </w:rPr>
      </w:pPr>
      <w:r w:rsidRPr="006E3F33">
        <w:rPr>
          <w:rFonts w:ascii="Times New Roman" w:eastAsia="Times New Roman" w:hAnsi="Times New Roman" w:cs="Times New Roman"/>
          <w:color w:val="000000"/>
          <w:lang w:eastAsia="ru-RU"/>
        </w:rPr>
        <w:t>Организационное обеспечение (ОО) - представляет собой комплекс документов, составленный в процессе проектирования ИС, утвержденный и положенный в основу эксплуатации. </w:t>
      </w:r>
    </w:p>
    <w:p w14:paraId="3E48333B" w14:textId="77777777" w:rsidR="006E3F33" w:rsidRPr="006E3F33" w:rsidRDefault="006E3F33" w:rsidP="00E70ED3">
      <w:pPr>
        <w:numPr>
          <w:ilvl w:val="0"/>
          <w:numId w:val="32"/>
        </w:numPr>
        <w:suppressAutoHyphens/>
        <w:jc w:val="both"/>
        <w:rPr>
          <w:rFonts w:ascii="Times New Roman" w:eastAsia="Times New Roman" w:hAnsi="Times New Roman" w:cs="Times New Roman"/>
          <w:color w:val="000000"/>
          <w:lang w:eastAsia="ru-RU"/>
        </w:rPr>
      </w:pPr>
      <w:r w:rsidRPr="006E3F33">
        <w:rPr>
          <w:rFonts w:ascii="Times New Roman" w:eastAsia="Times New Roman" w:hAnsi="Times New Roman" w:cs="Times New Roman"/>
          <w:color w:val="000000"/>
          <w:lang w:eastAsia="ru-RU"/>
        </w:rPr>
        <w:t>Правовое обеспечение (ПрО) - представляет собой совокупность правовых норм, регламентирующих правоотношения при создании и внедрении ИС и ИТ. </w:t>
      </w:r>
    </w:p>
    <w:p w14:paraId="72E23FFD" w14:textId="77777777" w:rsidR="006E3F33" w:rsidRPr="006E3F33" w:rsidRDefault="006E3F33" w:rsidP="00E70ED3">
      <w:pPr>
        <w:numPr>
          <w:ilvl w:val="0"/>
          <w:numId w:val="32"/>
        </w:numPr>
        <w:suppressAutoHyphens/>
        <w:jc w:val="both"/>
        <w:rPr>
          <w:rFonts w:ascii="Times New Roman" w:eastAsia="Times New Roman" w:hAnsi="Times New Roman" w:cs="Times New Roman"/>
          <w:color w:val="000000"/>
          <w:lang w:eastAsia="ru-RU"/>
        </w:rPr>
      </w:pPr>
      <w:r w:rsidRPr="006E3F33">
        <w:rPr>
          <w:rFonts w:ascii="Times New Roman" w:eastAsia="Times New Roman" w:hAnsi="Times New Roman" w:cs="Times New Roman"/>
          <w:color w:val="000000"/>
          <w:lang w:eastAsia="ru-RU"/>
        </w:rPr>
        <w:t>Эргономическое обеспечение (ЭО) - как совокупность методов и средств, используемых на разных этапах разработки и функционирования ИС и ИТ, предназначено для создания оптимальных условий высококачественной, высокоэффективной и безошибочной деятельности человека в ИТ, для ее быстрейшего освоения.</w:t>
      </w:r>
    </w:p>
    <w:p w14:paraId="6CBDB9C7" w14:textId="77777777" w:rsidR="006E3F33" w:rsidRPr="006E3F33" w:rsidRDefault="006E3F33" w:rsidP="00E70ED3">
      <w:pPr>
        <w:suppressAutoHyphens/>
        <w:jc w:val="both"/>
        <w:rPr>
          <w:rFonts w:ascii="Times New Roman" w:eastAsia="Times New Roman" w:hAnsi="Times New Roman" w:cs="Times New Roman"/>
          <w:color w:val="000000"/>
          <w:lang w:eastAsia="ru-RU"/>
        </w:rPr>
      </w:pPr>
      <w:r w:rsidRPr="006E3F33">
        <w:rPr>
          <w:rFonts w:ascii="Times New Roman" w:eastAsia="Times New Roman" w:hAnsi="Times New Roman" w:cs="Times New Roman"/>
          <w:color w:val="000000"/>
          <w:lang w:eastAsia="ru-RU"/>
        </w:rPr>
        <w:t>     Под бизнес-инжинирингом понимается выполнение комплекса проектировочных работ по разработке методов и процедур управления бизнесом, когда без изменения принятой структуры управления в организации (предприятии, фирме) достигается улучшение ее финансового положения. </w:t>
      </w:r>
    </w:p>
    <w:p w14:paraId="458D04A6" w14:textId="77777777" w:rsidR="006E3F33" w:rsidRPr="006E3F33" w:rsidRDefault="006E3F33" w:rsidP="00E70ED3">
      <w:pPr>
        <w:suppressAutoHyphens/>
        <w:jc w:val="both"/>
        <w:rPr>
          <w:rFonts w:ascii="Times New Roman" w:eastAsia="Times New Roman" w:hAnsi="Times New Roman" w:cs="Times New Roman"/>
          <w:color w:val="000000"/>
          <w:lang w:eastAsia="ru-RU"/>
        </w:rPr>
      </w:pPr>
      <w:r w:rsidRPr="006E3F33">
        <w:rPr>
          <w:rFonts w:ascii="Times New Roman" w:eastAsia="Times New Roman" w:hAnsi="Times New Roman" w:cs="Times New Roman"/>
          <w:color w:val="000000"/>
          <w:lang w:eastAsia="ru-RU"/>
        </w:rPr>
        <w:t>     Инжиниринг  располагает для проектирования бизнеса рядом методик: </w:t>
      </w:r>
    </w:p>
    <w:p w14:paraId="4DF829CC" w14:textId="77777777" w:rsidR="006E3F33" w:rsidRPr="006E3F33" w:rsidRDefault="006E3F33" w:rsidP="00E70ED3">
      <w:pPr>
        <w:numPr>
          <w:ilvl w:val="0"/>
          <w:numId w:val="33"/>
        </w:numPr>
        <w:suppressAutoHyphens/>
        <w:jc w:val="both"/>
        <w:rPr>
          <w:rFonts w:ascii="Times New Roman" w:eastAsia="Times New Roman" w:hAnsi="Times New Roman" w:cs="Times New Roman"/>
          <w:color w:val="000000"/>
          <w:lang w:eastAsia="ru-RU"/>
        </w:rPr>
      </w:pPr>
      <w:r w:rsidRPr="006E3F33">
        <w:rPr>
          <w:rFonts w:ascii="Times New Roman" w:eastAsia="Times New Roman" w:hAnsi="Times New Roman" w:cs="Times New Roman"/>
          <w:color w:val="000000"/>
          <w:lang w:eastAsia="ru-RU"/>
        </w:rPr>
        <w:t>выделение пошаговых процедур проектируемого бизнеса; </w:t>
      </w:r>
    </w:p>
    <w:p w14:paraId="44685A9D" w14:textId="77777777" w:rsidR="006E3F33" w:rsidRPr="006E3F33" w:rsidRDefault="006E3F33" w:rsidP="00E70ED3">
      <w:pPr>
        <w:numPr>
          <w:ilvl w:val="0"/>
          <w:numId w:val="33"/>
        </w:numPr>
        <w:suppressAutoHyphens/>
        <w:jc w:val="both"/>
        <w:rPr>
          <w:rFonts w:ascii="Times New Roman" w:eastAsia="Times New Roman" w:hAnsi="Times New Roman" w:cs="Times New Roman"/>
          <w:color w:val="000000"/>
          <w:lang w:eastAsia="ru-RU"/>
        </w:rPr>
      </w:pPr>
      <w:r w:rsidRPr="006E3F33">
        <w:rPr>
          <w:rFonts w:ascii="Times New Roman" w:eastAsia="Times New Roman" w:hAnsi="Times New Roman" w:cs="Times New Roman"/>
          <w:color w:val="000000"/>
          <w:lang w:eastAsia="ru-RU"/>
        </w:rPr>
        <w:t>внедрение описывающих процедуры систем обозначений; </w:t>
      </w:r>
    </w:p>
    <w:p w14:paraId="72691B43" w14:textId="77777777" w:rsidR="006E3F33" w:rsidRPr="006E3F33" w:rsidRDefault="006E3F33" w:rsidP="00E70ED3">
      <w:pPr>
        <w:numPr>
          <w:ilvl w:val="0"/>
          <w:numId w:val="33"/>
        </w:numPr>
        <w:suppressAutoHyphens/>
        <w:jc w:val="both"/>
        <w:rPr>
          <w:rFonts w:ascii="Times New Roman" w:eastAsia="Times New Roman" w:hAnsi="Times New Roman" w:cs="Times New Roman"/>
          <w:color w:val="000000"/>
          <w:lang w:eastAsia="ru-RU"/>
        </w:rPr>
      </w:pPr>
      <w:r w:rsidRPr="006E3F33">
        <w:rPr>
          <w:rFonts w:ascii="Times New Roman" w:eastAsia="Times New Roman" w:hAnsi="Times New Roman" w:cs="Times New Roman"/>
          <w:color w:val="000000"/>
          <w:lang w:eastAsia="ru-RU"/>
        </w:rPr>
        <w:t>использование эвристик и прагматических решений, позволяющих описывать степень соответствия спроектированного варианта бизнеса заданным целям.</w:t>
      </w:r>
    </w:p>
    <w:p w14:paraId="4547DE90" w14:textId="77777777" w:rsidR="006E3F33" w:rsidRPr="006E3F33" w:rsidRDefault="006E3F33" w:rsidP="00E70ED3">
      <w:pPr>
        <w:suppressAutoHyphens/>
        <w:jc w:val="both"/>
        <w:rPr>
          <w:rFonts w:ascii="Times New Roman" w:eastAsia="Times New Roman" w:hAnsi="Times New Roman" w:cs="Times New Roman"/>
          <w:color w:val="000000"/>
          <w:lang w:eastAsia="ru-RU"/>
        </w:rPr>
      </w:pPr>
      <w:r w:rsidRPr="006E3F33">
        <w:rPr>
          <w:rFonts w:ascii="Times New Roman" w:eastAsia="Times New Roman" w:hAnsi="Times New Roman" w:cs="Times New Roman"/>
          <w:color w:val="000000"/>
          <w:lang w:eastAsia="ru-RU"/>
        </w:rPr>
        <w:t>     Под бизнес-процессом понимается целостное описание основных видов деятельности организации (предприятия, фирмы, корпорации) и их проекция на организационные структуры с учетом развития взаимодействия между участниками во времени. </w:t>
      </w:r>
    </w:p>
    <w:p w14:paraId="713212A6" w14:textId="77777777" w:rsidR="006E3F33" w:rsidRPr="006E3F33" w:rsidRDefault="006E3F33" w:rsidP="00E70ED3">
      <w:pPr>
        <w:suppressAutoHyphens/>
        <w:jc w:val="both"/>
        <w:rPr>
          <w:rFonts w:ascii="Times New Roman" w:eastAsia="Times New Roman" w:hAnsi="Times New Roman" w:cs="Times New Roman"/>
          <w:color w:val="000000"/>
          <w:lang w:eastAsia="ru-RU"/>
        </w:rPr>
      </w:pPr>
      <w:r w:rsidRPr="006E3F33">
        <w:rPr>
          <w:rFonts w:ascii="Times New Roman" w:eastAsia="Times New Roman" w:hAnsi="Times New Roman" w:cs="Times New Roman"/>
          <w:color w:val="000000"/>
          <w:lang w:eastAsia="ru-RU"/>
        </w:rPr>
        <w:t>     Проект  по реинжинирингу бизнеса, как правило, включает следующие этапы: </w:t>
      </w:r>
    </w:p>
    <w:p w14:paraId="2902706E" w14:textId="77777777" w:rsidR="006E3F33" w:rsidRPr="006E3F33" w:rsidRDefault="006E3F33" w:rsidP="00E70ED3">
      <w:pPr>
        <w:numPr>
          <w:ilvl w:val="0"/>
          <w:numId w:val="34"/>
        </w:numPr>
        <w:suppressAutoHyphens/>
        <w:jc w:val="both"/>
        <w:rPr>
          <w:rFonts w:ascii="Times New Roman" w:eastAsia="Times New Roman" w:hAnsi="Times New Roman" w:cs="Times New Roman"/>
          <w:color w:val="000000"/>
          <w:lang w:eastAsia="ru-RU"/>
        </w:rPr>
      </w:pPr>
      <w:r w:rsidRPr="006E3F33">
        <w:rPr>
          <w:rFonts w:ascii="Times New Roman" w:eastAsia="Times New Roman" w:hAnsi="Times New Roman" w:cs="Times New Roman"/>
          <w:color w:val="000000"/>
          <w:lang w:eastAsia="ru-RU"/>
        </w:rPr>
        <w:t>разработку образа будущей организации; </w:t>
      </w:r>
    </w:p>
    <w:p w14:paraId="5D9FE4D4" w14:textId="77777777" w:rsidR="006E3F33" w:rsidRPr="006E3F33" w:rsidRDefault="006E3F33" w:rsidP="00E70ED3">
      <w:pPr>
        <w:numPr>
          <w:ilvl w:val="0"/>
          <w:numId w:val="34"/>
        </w:numPr>
        <w:suppressAutoHyphens/>
        <w:jc w:val="both"/>
        <w:rPr>
          <w:rFonts w:ascii="Times New Roman" w:eastAsia="Times New Roman" w:hAnsi="Times New Roman" w:cs="Times New Roman"/>
          <w:color w:val="000000"/>
          <w:lang w:eastAsia="ru-RU"/>
        </w:rPr>
      </w:pPr>
      <w:r w:rsidRPr="006E3F33">
        <w:rPr>
          <w:rFonts w:ascii="Times New Roman" w:eastAsia="Times New Roman" w:hAnsi="Times New Roman" w:cs="Times New Roman"/>
          <w:color w:val="000000"/>
          <w:lang w:eastAsia="ru-RU"/>
        </w:rPr>
        <w:t>анализ существующего бизнеса; </w:t>
      </w:r>
    </w:p>
    <w:p w14:paraId="5A1A940C" w14:textId="77777777" w:rsidR="006E3F33" w:rsidRPr="006E3F33" w:rsidRDefault="006E3F33" w:rsidP="00E70ED3">
      <w:pPr>
        <w:numPr>
          <w:ilvl w:val="0"/>
          <w:numId w:val="34"/>
        </w:numPr>
        <w:suppressAutoHyphens/>
        <w:jc w:val="both"/>
        <w:rPr>
          <w:rFonts w:ascii="Times New Roman" w:eastAsia="Times New Roman" w:hAnsi="Times New Roman" w:cs="Times New Roman"/>
          <w:color w:val="000000"/>
          <w:lang w:eastAsia="ru-RU"/>
        </w:rPr>
      </w:pPr>
      <w:r w:rsidRPr="006E3F33">
        <w:rPr>
          <w:rFonts w:ascii="Times New Roman" w:eastAsia="Times New Roman" w:hAnsi="Times New Roman" w:cs="Times New Roman"/>
          <w:color w:val="000000"/>
          <w:lang w:eastAsia="ru-RU"/>
        </w:rPr>
        <w:t>разработку нового бизнеса; </w:t>
      </w:r>
    </w:p>
    <w:p w14:paraId="48AE73F0" w14:textId="77777777" w:rsidR="006E3F33" w:rsidRPr="006E3F33" w:rsidRDefault="006E3F33" w:rsidP="00E70ED3">
      <w:pPr>
        <w:numPr>
          <w:ilvl w:val="0"/>
          <w:numId w:val="34"/>
        </w:numPr>
        <w:suppressAutoHyphens/>
        <w:jc w:val="both"/>
        <w:rPr>
          <w:rFonts w:ascii="Times New Roman" w:eastAsia="Times New Roman" w:hAnsi="Times New Roman" w:cs="Times New Roman"/>
          <w:color w:val="000000"/>
          <w:lang w:eastAsia="ru-RU"/>
        </w:rPr>
      </w:pPr>
      <w:r w:rsidRPr="006E3F33">
        <w:rPr>
          <w:rFonts w:ascii="Times New Roman" w:eastAsia="Times New Roman" w:hAnsi="Times New Roman" w:cs="Times New Roman"/>
          <w:color w:val="000000"/>
          <w:lang w:eastAsia="ru-RU"/>
        </w:rPr>
        <w:t>внедрение нового бизнеса.</w:t>
      </w:r>
    </w:p>
    <w:p w14:paraId="67A2A762" w14:textId="77777777" w:rsidR="006E3F33" w:rsidRPr="006E3F33" w:rsidRDefault="006E3F33" w:rsidP="00E70ED3">
      <w:pPr>
        <w:suppressAutoHyphens/>
        <w:jc w:val="both"/>
        <w:rPr>
          <w:rFonts w:ascii="Times New Roman" w:eastAsia="Times New Roman" w:hAnsi="Times New Roman" w:cs="Times New Roman"/>
          <w:color w:val="000000"/>
          <w:lang w:eastAsia="ru-RU"/>
        </w:rPr>
      </w:pPr>
      <w:r w:rsidRPr="006E3F33">
        <w:rPr>
          <w:rFonts w:ascii="Times New Roman" w:eastAsia="Times New Roman" w:hAnsi="Times New Roman" w:cs="Times New Roman"/>
          <w:color w:val="000000"/>
          <w:lang w:eastAsia="ru-RU"/>
        </w:rPr>
        <w:lastRenderedPageBreak/>
        <w:t>     Имитация - наиболее удачный подход, обеспечивающий как точность анализа, так и наглядность, различий при сравнении альтернативных решений. Немаловажным является и тот факт, что имитационное моделирование успешно реализуется на персональном компьютере, которым обеспечивается автоматизированное рабочее место менеджера. </w:t>
      </w:r>
    </w:p>
    <w:p w14:paraId="65FC5BB3" w14:textId="77777777" w:rsidR="006E3F33" w:rsidRPr="006E3F33" w:rsidRDefault="006E3F33" w:rsidP="00E70ED3">
      <w:pPr>
        <w:suppressAutoHyphens/>
        <w:jc w:val="both"/>
        <w:rPr>
          <w:rFonts w:ascii="Times New Roman" w:eastAsia="Times New Roman" w:hAnsi="Times New Roman" w:cs="Times New Roman"/>
          <w:color w:val="000000"/>
          <w:lang w:eastAsia="ru-RU"/>
        </w:rPr>
      </w:pPr>
      <w:r w:rsidRPr="006E3F33">
        <w:rPr>
          <w:rFonts w:ascii="Times New Roman" w:eastAsia="Times New Roman" w:hAnsi="Times New Roman" w:cs="Times New Roman"/>
          <w:color w:val="000000"/>
          <w:lang w:eastAsia="ru-RU"/>
        </w:rPr>
        <w:t>     Под единым информационным пространством понимается совокупность методических, организационных, программных, технических и телекоммуникационных средств, обеспечивающих оперативный доступ к любым информационным ресурсам предприятия в пределах компетенции и прав доступа специалистов. </w:t>
      </w:r>
    </w:p>
    <w:p w14:paraId="1D56E0F5" w14:textId="77777777" w:rsidR="006E3F33" w:rsidRPr="006E3F33" w:rsidRDefault="006E3F33" w:rsidP="00E70ED3">
      <w:pPr>
        <w:suppressAutoHyphens/>
        <w:jc w:val="both"/>
        <w:rPr>
          <w:rFonts w:ascii="Times New Roman" w:eastAsia="Times New Roman" w:hAnsi="Times New Roman" w:cs="Times New Roman"/>
          <w:color w:val="000000"/>
          <w:lang w:eastAsia="ru-RU"/>
        </w:rPr>
      </w:pPr>
      <w:r w:rsidRPr="006E3F33">
        <w:rPr>
          <w:rFonts w:ascii="Times New Roman" w:eastAsia="Times New Roman" w:hAnsi="Times New Roman" w:cs="Times New Roman"/>
          <w:color w:val="000000"/>
          <w:lang w:eastAsia="ru-RU"/>
        </w:rPr>
        <w:t>     Контроллинг - комплекс методов поиска решений - концепция системного управления и способ мышления менеджеров, в основе которых лежит стремление обеспечить долгосрочное эффективное функционирование организации. Для реализации задач контроллинга в процессе проектирования СППР создается специализированная информационная модель, получившая название контроллер. </w:t>
      </w:r>
    </w:p>
    <w:p w14:paraId="2900E54E" w14:textId="233DD13D" w:rsidR="006E3F33" w:rsidRPr="001A207D" w:rsidRDefault="006E3F33" w:rsidP="00E70ED3">
      <w:pPr>
        <w:suppressAutoHyphens/>
        <w:jc w:val="both"/>
        <w:rPr>
          <w:rFonts w:ascii="Times New Roman" w:eastAsia="Times New Roman" w:hAnsi="Times New Roman" w:cs="Times New Roman"/>
          <w:color w:val="000000"/>
          <w:lang w:eastAsia="ru-RU"/>
        </w:rPr>
      </w:pPr>
      <w:r w:rsidRPr="006E3F33">
        <w:rPr>
          <w:rFonts w:ascii="Times New Roman" w:eastAsia="Times New Roman" w:hAnsi="Times New Roman" w:cs="Times New Roman"/>
          <w:color w:val="000000"/>
          <w:lang w:eastAsia="ru-RU"/>
        </w:rPr>
        <w:t>     Контроллер - это совокупность методов и сре</w:t>
      </w:r>
      <w:proofErr w:type="gramStart"/>
      <w:r w:rsidRPr="006E3F33">
        <w:rPr>
          <w:rFonts w:ascii="Times New Roman" w:eastAsia="Times New Roman" w:hAnsi="Times New Roman" w:cs="Times New Roman"/>
          <w:color w:val="000000"/>
          <w:lang w:eastAsia="ru-RU"/>
        </w:rPr>
        <w:t>дств дл</w:t>
      </w:r>
      <w:proofErr w:type="gramEnd"/>
      <w:r w:rsidRPr="006E3F33">
        <w:rPr>
          <w:rFonts w:ascii="Times New Roman" w:eastAsia="Times New Roman" w:hAnsi="Times New Roman" w:cs="Times New Roman"/>
          <w:color w:val="000000"/>
          <w:lang w:eastAsia="ru-RU"/>
        </w:rPr>
        <w:t>я реализации задач стратегического и оперативного контроля в системе управления, а также решения стратегических и тактических задач по направлениям управленческой деятельности (маркетинг, обеспечение ресурсами, инвестиции и т.п.).</w:t>
      </w:r>
    </w:p>
    <w:p w14:paraId="5DE916E7" w14:textId="77777777" w:rsidR="000E0E5C" w:rsidRPr="000E0E5C" w:rsidRDefault="000E0E5C" w:rsidP="00E70ED3">
      <w:pPr>
        <w:suppressAutoHyphens/>
        <w:jc w:val="both"/>
        <w:rPr>
          <w:rFonts w:ascii="Times New Roman" w:eastAsia="Times New Roman" w:hAnsi="Times New Roman" w:cs="Times New Roman"/>
          <w:color w:val="000000"/>
          <w:lang w:eastAsia="ru-RU"/>
        </w:rPr>
      </w:pPr>
      <w:r w:rsidRPr="000E0E5C">
        <w:rPr>
          <w:rFonts w:ascii="Times New Roman" w:eastAsia="Times New Roman" w:hAnsi="Times New Roman" w:cs="Times New Roman"/>
          <w:color w:val="000000"/>
          <w:lang w:eastAsia="ru-RU"/>
        </w:rPr>
        <w:t xml:space="preserve">Согласно  приведенным подходам формируются основные принципы создания ИС и </w:t>
      </w:r>
      <w:proofErr w:type="gramStart"/>
      <w:r w:rsidRPr="000E0E5C">
        <w:rPr>
          <w:rFonts w:ascii="Times New Roman" w:eastAsia="Times New Roman" w:hAnsi="Times New Roman" w:cs="Times New Roman"/>
          <w:color w:val="000000"/>
          <w:lang w:eastAsia="ru-RU"/>
        </w:rPr>
        <w:t>ИТ</w:t>
      </w:r>
      <w:proofErr w:type="gramEnd"/>
      <w:r w:rsidRPr="000E0E5C">
        <w:rPr>
          <w:rFonts w:ascii="Times New Roman" w:eastAsia="Times New Roman" w:hAnsi="Times New Roman" w:cs="Times New Roman"/>
          <w:color w:val="000000"/>
          <w:lang w:eastAsia="ru-RU"/>
        </w:rPr>
        <w:t xml:space="preserve"> управления: </w:t>
      </w:r>
    </w:p>
    <w:p w14:paraId="52207B13" w14:textId="77777777" w:rsidR="000E0E5C" w:rsidRPr="000E0E5C" w:rsidRDefault="000E0E5C" w:rsidP="00E70ED3">
      <w:pPr>
        <w:numPr>
          <w:ilvl w:val="0"/>
          <w:numId w:val="35"/>
        </w:numPr>
        <w:suppressAutoHyphens/>
        <w:jc w:val="both"/>
        <w:rPr>
          <w:rFonts w:ascii="Times New Roman" w:eastAsia="Times New Roman" w:hAnsi="Times New Roman" w:cs="Times New Roman"/>
          <w:color w:val="000000"/>
          <w:lang w:eastAsia="ru-RU"/>
        </w:rPr>
      </w:pPr>
      <w:r w:rsidRPr="000E0E5C">
        <w:rPr>
          <w:rFonts w:ascii="Times New Roman" w:eastAsia="Times New Roman" w:hAnsi="Times New Roman" w:cs="Times New Roman"/>
          <w:color w:val="000000"/>
          <w:lang w:eastAsia="ru-RU"/>
        </w:rPr>
        <w:t>системность и логичность построения обеспечивающих и функциональных элементов ИС; </w:t>
      </w:r>
    </w:p>
    <w:p w14:paraId="431E7BF7" w14:textId="77777777" w:rsidR="000E0E5C" w:rsidRPr="000E0E5C" w:rsidRDefault="000E0E5C" w:rsidP="00E70ED3">
      <w:pPr>
        <w:numPr>
          <w:ilvl w:val="0"/>
          <w:numId w:val="35"/>
        </w:numPr>
        <w:suppressAutoHyphens/>
        <w:jc w:val="both"/>
        <w:rPr>
          <w:rFonts w:ascii="Times New Roman" w:eastAsia="Times New Roman" w:hAnsi="Times New Roman" w:cs="Times New Roman"/>
          <w:color w:val="000000"/>
          <w:lang w:eastAsia="ru-RU"/>
        </w:rPr>
      </w:pPr>
      <w:r w:rsidRPr="000E0E5C">
        <w:rPr>
          <w:rFonts w:ascii="Times New Roman" w:eastAsia="Times New Roman" w:hAnsi="Times New Roman" w:cs="Times New Roman"/>
          <w:color w:val="000000"/>
          <w:lang w:eastAsia="ru-RU"/>
        </w:rPr>
        <w:t>широкое применение экономико-математических методов и стандартных программ прогнозно-статистического характера. Задачи управления производственной, финансовой деятельностью организации в большинстве своем ставятся как аналитические, оптимизационные или как задачи планирования. </w:t>
      </w:r>
    </w:p>
    <w:p w14:paraId="03869A6F" w14:textId="77777777" w:rsidR="000E0E5C" w:rsidRPr="000E0E5C" w:rsidRDefault="000E0E5C" w:rsidP="00E70ED3">
      <w:pPr>
        <w:numPr>
          <w:ilvl w:val="0"/>
          <w:numId w:val="35"/>
        </w:numPr>
        <w:suppressAutoHyphens/>
        <w:jc w:val="both"/>
        <w:rPr>
          <w:rFonts w:ascii="Times New Roman" w:eastAsia="Times New Roman" w:hAnsi="Times New Roman" w:cs="Times New Roman"/>
          <w:color w:val="000000"/>
          <w:lang w:eastAsia="ru-RU"/>
        </w:rPr>
      </w:pPr>
      <w:r w:rsidRPr="000E0E5C">
        <w:rPr>
          <w:rFonts w:ascii="Times New Roman" w:eastAsia="Times New Roman" w:hAnsi="Times New Roman" w:cs="Times New Roman"/>
          <w:color w:val="000000"/>
          <w:lang w:eastAsia="ru-RU"/>
        </w:rPr>
        <w:t>предполагает декомпозицию системы на ряд комплексов (модулей) задач, каждый из которых моделирует определенную сферу управленческой деятельности. </w:t>
      </w:r>
    </w:p>
    <w:p w14:paraId="5DDF56C9" w14:textId="77777777" w:rsidR="000E0E5C" w:rsidRPr="000E0E5C" w:rsidRDefault="000E0E5C" w:rsidP="00E70ED3">
      <w:pPr>
        <w:numPr>
          <w:ilvl w:val="0"/>
          <w:numId w:val="35"/>
        </w:numPr>
        <w:suppressAutoHyphens/>
        <w:jc w:val="both"/>
        <w:rPr>
          <w:rFonts w:ascii="Times New Roman" w:eastAsia="Times New Roman" w:hAnsi="Times New Roman" w:cs="Times New Roman"/>
          <w:color w:val="000000"/>
          <w:lang w:eastAsia="ru-RU"/>
        </w:rPr>
      </w:pPr>
      <w:r w:rsidRPr="000E0E5C">
        <w:rPr>
          <w:rFonts w:ascii="Times New Roman" w:eastAsia="Times New Roman" w:hAnsi="Times New Roman" w:cs="Times New Roman"/>
          <w:color w:val="000000"/>
          <w:lang w:eastAsia="ru-RU"/>
        </w:rPr>
        <w:t>использование новых методов и включение вновь созданных программных модулей в систему автоматизации управленческих работ. Проектирование ИС должно изначально базироваться на модульных принципах, а компьютерная реализация - допускать расширение за счет совершенствования структуры программного обеспечения. </w:t>
      </w:r>
    </w:p>
    <w:p w14:paraId="5C113B47" w14:textId="77777777" w:rsidR="000E0E5C" w:rsidRPr="000E0E5C" w:rsidRDefault="000E0E5C" w:rsidP="00E70ED3">
      <w:pPr>
        <w:numPr>
          <w:ilvl w:val="0"/>
          <w:numId w:val="35"/>
        </w:numPr>
        <w:suppressAutoHyphens/>
        <w:jc w:val="both"/>
        <w:rPr>
          <w:rFonts w:ascii="Times New Roman" w:eastAsia="Times New Roman" w:hAnsi="Times New Roman" w:cs="Times New Roman"/>
          <w:color w:val="000000"/>
          <w:lang w:eastAsia="ru-RU"/>
        </w:rPr>
      </w:pPr>
      <w:r w:rsidRPr="000E0E5C">
        <w:rPr>
          <w:rFonts w:ascii="Times New Roman" w:eastAsia="Times New Roman" w:hAnsi="Times New Roman" w:cs="Times New Roman"/>
          <w:color w:val="000000"/>
          <w:lang w:eastAsia="ru-RU"/>
        </w:rPr>
        <w:t>это принцип адаптации всех элементов и системы в целом. Он должен полностью пронизывать идеологию построения ИС управления - от анализа задач, технико-экономических показателей и их группировок в модули до формулирования целей.</w:t>
      </w:r>
    </w:p>
    <w:p w14:paraId="1C1BFFF7" w14:textId="77777777" w:rsidR="000E0E5C" w:rsidRPr="000E0E5C" w:rsidRDefault="000E0E5C" w:rsidP="00E70ED3">
      <w:pPr>
        <w:suppressAutoHyphens/>
        <w:jc w:val="both"/>
        <w:rPr>
          <w:rFonts w:ascii="Times New Roman" w:eastAsia="Times New Roman" w:hAnsi="Times New Roman" w:cs="Times New Roman"/>
          <w:color w:val="000000"/>
          <w:lang w:eastAsia="ru-RU"/>
        </w:rPr>
      </w:pPr>
      <w:r w:rsidRPr="000E0E5C">
        <w:rPr>
          <w:rFonts w:ascii="Times New Roman" w:eastAsia="Times New Roman" w:hAnsi="Times New Roman" w:cs="Times New Roman"/>
          <w:color w:val="000000"/>
          <w:lang w:eastAsia="ru-RU"/>
        </w:rPr>
        <w:t>     Конечный  продукт работы любого менеджера - это  решения и действия. Принятое им решение ведет либо к преуспеванию предприятия, либо к неудачам. Принятие решения - это всегда выбор определенного направления деятельности из нескольких возможных. Так как процесс управления любой организацией в экономике реализуется исключительно посредством формирования и реализации управленческих решений, поэтому остановимся на типах решений, которые имеют различные характеристики и требуют различных источников данных. </w:t>
      </w:r>
    </w:p>
    <w:p w14:paraId="79377327" w14:textId="77777777" w:rsidR="000E0E5C" w:rsidRPr="000E0E5C" w:rsidRDefault="000E0E5C" w:rsidP="00E70ED3">
      <w:pPr>
        <w:suppressAutoHyphens/>
        <w:jc w:val="both"/>
        <w:rPr>
          <w:rFonts w:ascii="Times New Roman" w:eastAsia="Times New Roman" w:hAnsi="Times New Roman" w:cs="Times New Roman"/>
          <w:color w:val="000000"/>
          <w:lang w:eastAsia="ru-RU"/>
        </w:rPr>
      </w:pPr>
      <w:r w:rsidRPr="000E0E5C">
        <w:rPr>
          <w:rFonts w:ascii="Times New Roman" w:eastAsia="Times New Roman" w:hAnsi="Times New Roman" w:cs="Times New Roman"/>
          <w:color w:val="000000"/>
          <w:lang w:eastAsia="ru-RU"/>
        </w:rPr>
        <w:t>     Оперативные решения - периодические: одна и та же задача возникает периодически. В результате процесс принятия решения становится относительно рутинным и почти беспроблемным. Параметры (характеристики) хозяйственных процессов, используемые в ходе принятия решения, определены, их оценка известна с высокой точностью, а взаимосвязь параметров с принимаемым решением понятна. Принятие оперативных решений ведет к вполне ожидаемым и прогнозируемым результатам. Оперативные решения являются краткосрочными. </w:t>
      </w:r>
    </w:p>
    <w:p w14:paraId="5F49A9DC" w14:textId="77777777" w:rsidR="000E0E5C" w:rsidRPr="000E0E5C" w:rsidRDefault="000E0E5C" w:rsidP="00E70ED3">
      <w:pPr>
        <w:suppressAutoHyphens/>
        <w:jc w:val="both"/>
        <w:rPr>
          <w:rFonts w:ascii="Times New Roman" w:eastAsia="Times New Roman" w:hAnsi="Times New Roman" w:cs="Times New Roman"/>
          <w:color w:val="000000"/>
          <w:lang w:eastAsia="ru-RU"/>
        </w:rPr>
      </w:pPr>
      <w:r w:rsidRPr="000E0E5C">
        <w:rPr>
          <w:rFonts w:ascii="Times New Roman" w:eastAsia="Times New Roman" w:hAnsi="Times New Roman" w:cs="Times New Roman"/>
          <w:color w:val="000000"/>
          <w:lang w:eastAsia="ru-RU"/>
        </w:rPr>
        <w:t xml:space="preserve">     Тактические решения обычно принимаются управленцами среднего уровня, ответственными за обеспечение средствами для достижения целей и намерений, поставленных ЛПР верхнего звена. Тактические решения не так рутинны и </w:t>
      </w:r>
      <w:r w:rsidRPr="000E0E5C">
        <w:rPr>
          <w:rFonts w:ascii="Times New Roman" w:eastAsia="Times New Roman" w:hAnsi="Times New Roman" w:cs="Times New Roman"/>
          <w:color w:val="000000"/>
          <w:lang w:eastAsia="ru-RU"/>
        </w:rPr>
        <w:lastRenderedPageBreak/>
        <w:t>структурированы, как оперативные решения. Все главные параметры объекта управления, входящие в состав тактических решений, неизвестны; оценки характеристик, определенные как важные, могут быть неизвестны, а взаимосвязь между характеристиками и решениями может быть не ясна. </w:t>
      </w:r>
    </w:p>
    <w:p w14:paraId="28063F28" w14:textId="77777777" w:rsidR="000E0E5C" w:rsidRPr="000E0E5C" w:rsidRDefault="000E0E5C" w:rsidP="00E70ED3">
      <w:pPr>
        <w:suppressAutoHyphens/>
        <w:jc w:val="both"/>
        <w:rPr>
          <w:rFonts w:ascii="Times New Roman" w:eastAsia="Times New Roman" w:hAnsi="Times New Roman" w:cs="Times New Roman"/>
          <w:color w:val="000000"/>
          <w:lang w:eastAsia="ru-RU"/>
        </w:rPr>
      </w:pPr>
      <w:r w:rsidRPr="000E0E5C">
        <w:rPr>
          <w:rFonts w:ascii="Times New Roman" w:eastAsia="Times New Roman" w:hAnsi="Times New Roman" w:cs="Times New Roman"/>
          <w:color w:val="000000"/>
          <w:lang w:eastAsia="ru-RU"/>
        </w:rPr>
        <w:t>     Стратегические  решения принимаются на основе целей компании, определенных в его уставе и уточненных высшим руководством предприятия. Эти цели определяют основу, на которой должно базироваться долгосрочное планирование, а также определение критических факторов деятельности предприятия. Эти решения обеспечивают базу для принятия тактических и оперативных решений. </w:t>
      </w:r>
    </w:p>
    <w:p w14:paraId="12B19A08" w14:textId="77777777" w:rsidR="000E0E5C" w:rsidRPr="000E0E5C" w:rsidRDefault="000E0E5C" w:rsidP="00E70ED3">
      <w:pPr>
        <w:suppressAutoHyphens/>
        <w:jc w:val="both"/>
        <w:rPr>
          <w:rFonts w:ascii="Times New Roman" w:eastAsia="Times New Roman" w:hAnsi="Times New Roman" w:cs="Times New Roman"/>
          <w:color w:val="000000"/>
          <w:lang w:eastAsia="ru-RU"/>
        </w:rPr>
      </w:pPr>
      <w:r w:rsidRPr="000E0E5C">
        <w:rPr>
          <w:rFonts w:ascii="Times New Roman" w:eastAsia="Times New Roman" w:hAnsi="Times New Roman" w:cs="Times New Roman"/>
          <w:color w:val="000000"/>
          <w:lang w:eastAsia="ru-RU"/>
        </w:rPr>
        <w:t>     Рассмотрим  модели и методы, используемые на каждом из этапов. На первом этапе применяются  в основном неформальные методы для того, чтобы: </w:t>
      </w:r>
    </w:p>
    <w:p w14:paraId="426ED6BC" w14:textId="77777777" w:rsidR="000E0E5C" w:rsidRPr="000E0E5C" w:rsidRDefault="000E0E5C" w:rsidP="00E70ED3">
      <w:pPr>
        <w:numPr>
          <w:ilvl w:val="0"/>
          <w:numId w:val="36"/>
        </w:numPr>
        <w:suppressAutoHyphens/>
        <w:jc w:val="both"/>
        <w:rPr>
          <w:rFonts w:ascii="Times New Roman" w:eastAsia="Times New Roman" w:hAnsi="Times New Roman" w:cs="Times New Roman"/>
          <w:color w:val="000000"/>
          <w:lang w:eastAsia="ru-RU"/>
        </w:rPr>
      </w:pPr>
      <w:r w:rsidRPr="000E0E5C">
        <w:rPr>
          <w:rFonts w:ascii="Times New Roman" w:eastAsia="Times New Roman" w:hAnsi="Times New Roman" w:cs="Times New Roman"/>
          <w:color w:val="000000"/>
          <w:lang w:eastAsia="ru-RU"/>
        </w:rPr>
        <w:t>сформулировать проблему; </w:t>
      </w:r>
    </w:p>
    <w:p w14:paraId="3130BC1F" w14:textId="77777777" w:rsidR="000E0E5C" w:rsidRPr="000E0E5C" w:rsidRDefault="000E0E5C" w:rsidP="00E70ED3">
      <w:pPr>
        <w:numPr>
          <w:ilvl w:val="0"/>
          <w:numId w:val="36"/>
        </w:numPr>
        <w:suppressAutoHyphens/>
        <w:jc w:val="both"/>
        <w:rPr>
          <w:rFonts w:ascii="Times New Roman" w:eastAsia="Times New Roman" w:hAnsi="Times New Roman" w:cs="Times New Roman"/>
          <w:color w:val="000000"/>
          <w:lang w:eastAsia="ru-RU"/>
        </w:rPr>
      </w:pPr>
      <w:r w:rsidRPr="000E0E5C">
        <w:rPr>
          <w:rFonts w:ascii="Times New Roman" w:eastAsia="Times New Roman" w:hAnsi="Times New Roman" w:cs="Times New Roman"/>
          <w:color w:val="000000"/>
          <w:lang w:eastAsia="ru-RU"/>
        </w:rPr>
        <w:t>выявить цель; </w:t>
      </w:r>
    </w:p>
    <w:p w14:paraId="35ADB23A" w14:textId="77777777" w:rsidR="000E0E5C" w:rsidRPr="000E0E5C" w:rsidRDefault="000E0E5C" w:rsidP="00E70ED3">
      <w:pPr>
        <w:numPr>
          <w:ilvl w:val="0"/>
          <w:numId w:val="36"/>
        </w:numPr>
        <w:suppressAutoHyphens/>
        <w:jc w:val="both"/>
        <w:rPr>
          <w:rFonts w:ascii="Times New Roman" w:eastAsia="Times New Roman" w:hAnsi="Times New Roman" w:cs="Times New Roman"/>
          <w:color w:val="000000"/>
          <w:lang w:eastAsia="ru-RU"/>
        </w:rPr>
      </w:pPr>
      <w:r w:rsidRPr="000E0E5C">
        <w:rPr>
          <w:rFonts w:ascii="Times New Roman" w:eastAsia="Times New Roman" w:hAnsi="Times New Roman" w:cs="Times New Roman"/>
          <w:color w:val="000000"/>
          <w:lang w:eastAsia="ru-RU"/>
        </w:rPr>
        <w:t>сформулировать критерий оценки принятия решений.</w:t>
      </w:r>
    </w:p>
    <w:p w14:paraId="639B210D" w14:textId="77777777" w:rsidR="000E0E5C" w:rsidRPr="000E0E5C" w:rsidRDefault="000E0E5C" w:rsidP="00E70ED3">
      <w:pPr>
        <w:suppressAutoHyphens/>
        <w:jc w:val="both"/>
        <w:rPr>
          <w:rFonts w:ascii="Times New Roman" w:eastAsia="Times New Roman" w:hAnsi="Times New Roman" w:cs="Times New Roman"/>
          <w:color w:val="000000"/>
          <w:lang w:eastAsia="ru-RU"/>
        </w:rPr>
      </w:pPr>
      <w:r w:rsidRPr="000E0E5C">
        <w:rPr>
          <w:rFonts w:ascii="Times New Roman" w:eastAsia="Times New Roman" w:hAnsi="Times New Roman" w:cs="Times New Roman"/>
          <w:color w:val="000000"/>
          <w:lang w:eastAsia="ru-RU"/>
        </w:rPr>
        <w:t>     Если  проблема осознана и идентифицирована количественными показателями или  качественными признаками, то далее  можно сформулировать цели. Цель - это антипод проблемы. Если проблема это то, чего не хочет ЛПР, то цель - это то, что оно хочет. </w:t>
      </w:r>
    </w:p>
    <w:p w14:paraId="514FE296" w14:textId="77777777" w:rsidR="000E0E5C" w:rsidRPr="000E0E5C" w:rsidRDefault="000E0E5C" w:rsidP="00E70ED3">
      <w:pPr>
        <w:suppressAutoHyphens/>
        <w:jc w:val="both"/>
        <w:rPr>
          <w:rFonts w:ascii="Times New Roman" w:eastAsia="Times New Roman" w:hAnsi="Times New Roman" w:cs="Times New Roman"/>
          <w:color w:val="000000"/>
          <w:lang w:eastAsia="ru-RU"/>
        </w:rPr>
      </w:pPr>
      <w:r w:rsidRPr="000E0E5C">
        <w:rPr>
          <w:rFonts w:ascii="Times New Roman" w:eastAsia="Times New Roman" w:hAnsi="Times New Roman" w:cs="Times New Roman"/>
          <w:color w:val="000000"/>
          <w:lang w:eastAsia="ru-RU"/>
        </w:rPr>
        <w:t>     На  втором этапе формирования решений  происходит поиск различных вариантов - альтернатив. Варианты могут отыскиваться в различных формах и шкалах измерений. Варианты, как правило, задаются либо перечислением, если таковых не очень много, либо описанием их свойств. </w:t>
      </w:r>
    </w:p>
    <w:p w14:paraId="00B47FCB" w14:textId="77777777" w:rsidR="000E0E5C" w:rsidRPr="000E0E5C" w:rsidRDefault="000E0E5C" w:rsidP="00E70ED3">
      <w:pPr>
        <w:suppressAutoHyphens/>
        <w:jc w:val="both"/>
        <w:rPr>
          <w:rFonts w:ascii="Times New Roman" w:eastAsia="Times New Roman" w:hAnsi="Times New Roman" w:cs="Times New Roman"/>
          <w:color w:val="000000"/>
          <w:lang w:eastAsia="ru-RU"/>
        </w:rPr>
      </w:pPr>
      <w:r w:rsidRPr="000E0E5C">
        <w:rPr>
          <w:rFonts w:ascii="Times New Roman" w:eastAsia="Times New Roman" w:hAnsi="Times New Roman" w:cs="Times New Roman"/>
          <w:color w:val="000000"/>
          <w:lang w:eastAsia="ru-RU"/>
        </w:rPr>
        <w:t>     На  третьем этапе согласно сформулированному  на втором этапе критерию выбора происходят сопоставление, оценка и выбор решения. Все методы оценки вариантов можно разделить на две группы: </w:t>
      </w:r>
    </w:p>
    <w:p w14:paraId="2797466B" w14:textId="77777777" w:rsidR="000E0E5C" w:rsidRPr="000E0E5C" w:rsidRDefault="000E0E5C" w:rsidP="00E70ED3">
      <w:pPr>
        <w:numPr>
          <w:ilvl w:val="0"/>
          <w:numId w:val="37"/>
        </w:numPr>
        <w:suppressAutoHyphens/>
        <w:jc w:val="both"/>
        <w:rPr>
          <w:rFonts w:ascii="Times New Roman" w:eastAsia="Times New Roman" w:hAnsi="Times New Roman" w:cs="Times New Roman"/>
          <w:color w:val="000000"/>
          <w:lang w:eastAsia="ru-RU"/>
        </w:rPr>
      </w:pPr>
      <w:r w:rsidRPr="000E0E5C">
        <w:rPr>
          <w:rFonts w:ascii="Times New Roman" w:eastAsia="Times New Roman" w:hAnsi="Times New Roman" w:cs="Times New Roman"/>
          <w:color w:val="000000"/>
          <w:lang w:eastAsia="ru-RU"/>
        </w:rPr>
        <w:t>методы, используемые в условиях определенности; </w:t>
      </w:r>
    </w:p>
    <w:p w14:paraId="71754F23" w14:textId="77777777" w:rsidR="000E0E5C" w:rsidRPr="000E0E5C" w:rsidRDefault="000E0E5C" w:rsidP="00E70ED3">
      <w:pPr>
        <w:numPr>
          <w:ilvl w:val="0"/>
          <w:numId w:val="37"/>
        </w:numPr>
        <w:suppressAutoHyphens/>
        <w:jc w:val="both"/>
        <w:rPr>
          <w:rFonts w:ascii="Times New Roman" w:eastAsia="Times New Roman" w:hAnsi="Times New Roman" w:cs="Times New Roman"/>
          <w:color w:val="000000"/>
          <w:lang w:eastAsia="ru-RU"/>
        </w:rPr>
      </w:pPr>
      <w:r w:rsidRPr="000E0E5C">
        <w:rPr>
          <w:rFonts w:ascii="Times New Roman" w:eastAsia="Times New Roman" w:hAnsi="Times New Roman" w:cs="Times New Roman"/>
          <w:color w:val="000000"/>
          <w:lang w:eastAsia="ru-RU"/>
        </w:rPr>
        <w:t>методы, используемые в условиях риска.</w:t>
      </w:r>
    </w:p>
    <w:p w14:paraId="3C69D602" w14:textId="77777777" w:rsidR="000E0E5C" w:rsidRPr="000E0E5C" w:rsidRDefault="000E0E5C" w:rsidP="00E70ED3">
      <w:pPr>
        <w:suppressAutoHyphens/>
        <w:jc w:val="both"/>
        <w:rPr>
          <w:rFonts w:ascii="Times New Roman" w:eastAsia="Times New Roman" w:hAnsi="Times New Roman" w:cs="Times New Roman"/>
          <w:color w:val="000000"/>
          <w:lang w:eastAsia="ru-RU"/>
        </w:rPr>
      </w:pPr>
      <w:r w:rsidRPr="000E0E5C">
        <w:rPr>
          <w:rFonts w:ascii="Times New Roman" w:eastAsia="Times New Roman" w:hAnsi="Times New Roman" w:cs="Times New Roman"/>
          <w:color w:val="000000"/>
          <w:lang w:eastAsia="ru-RU"/>
        </w:rPr>
        <w:t>     Этапами проектирования СППР при наличии  программной оболочки являются: </w:t>
      </w:r>
    </w:p>
    <w:p w14:paraId="4343D654" w14:textId="77777777" w:rsidR="000E0E5C" w:rsidRPr="000E0E5C" w:rsidRDefault="000E0E5C" w:rsidP="00E70ED3">
      <w:pPr>
        <w:numPr>
          <w:ilvl w:val="0"/>
          <w:numId w:val="38"/>
        </w:numPr>
        <w:suppressAutoHyphens/>
        <w:jc w:val="both"/>
        <w:rPr>
          <w:rFonts w:ascii="Times New Roman" w:eastAsia="Times New Roman" w:hAnsi="Times New Roman" w:cs="Times New Roman"/>
          <w:color w:val="000000"/>
          <w:lang w:eastAsia="ru-RU"/>
        </w:rPr>
      </w:pPr>
      <w:r w:rsidRPr="000E0E5C">
        <w:rPr>
          <w:rFonts w:ascii="Times New Roman" w:eastAsia="Times New Roman" w:hAnsi="Times New Roman" w:cs="Times New Roman"/>
          <w:color w:val="000000"/>
          <w:lang w:eastAsia="ru-RU"/>
        </w:rPr>
        <w:t>Описание предметной области, целей создания системы и выполнение постановки задачи. </w:t>
      </w:r>
    </w:p>
    <w:p w14:paraId="1C8238EC" w14:textId="77777777" w:rsidR="000E0E5C" w:rsidRPr="000E0E5C" w:rsidRDefault="000E0E5C" w:rsidP="00E70ED3">
      <w:pPr>
        <w:numPr>
          <w:ilvl w:val="0"/>
          <w:numId w:val="38"/>
        </w:numPr>
        <w:suppressAutoHyphens/>
        <w:jc w:val="both"/>
        <w:rPr>
          <w:rFonts w:ascii="Times New Roman" w:eastAsia="Times New Roman" w:hAnsi="Times New Roman" w:cs="Times New Roman"/>
          <w:color w:val="000000"/>
          <w:lang w:eastAsia="ru-RU"/>
        </w:rPr>
      </w:pPr>
      <w:r w:rsidRPr="000E0E5C">
        <w:rPr>
          <w:rFonts w:ascii="Times New Roman" w:eastAsia="Times New Roman" w:hAnsi="Times New Roman" w:cs="Times New Roman"/>
          <w:color w:val="000000"/>
          <w:lang w:eastAsia="ru-RU"/>
        </w:rPr>
        <w:t>Составление словаря системы. </w:t>
      </w:r>
    </w:p>
    <w:p w14:paraId="4ACE787F" w14:textId="77777777" w:rsidR="000E0E5C" w:rsidRPr="000E0E5C" w:rsidRDefault="000E0E5C" w:rsidP="00E70ED3">
      <w:pPr>
        <w:numPr>
          <w:ilvl w:val="0"/>
          <w:numId w:val="38"/>
        </w:numPr>
        <w:suppressAutoHyphens/>
        <w:jc w:val="both"/>
        <w:rPr>
          <w:rFonts w:ascii="Times New Roman" w:eastAsia="Times New Roman" w:hAnsi="Times New Roman" w:cs="Times New Roman"/>
          <w:color w:val="000000"/>
          <w:lang w:eastAsia="ru-RU"/>
        </w:rPr>
      </w:pPr>
      <w:r w:rsidRPr="000E0E5C">
        <w:rPr>
          <w:rFonts w:ascii="Times New Roman" w:eastAsia="Times New Roman" w:hAnsi="Times New Roman" w:cs="Times New Roman"/>
          <w:color w:val="000000"/>
          <w:lang w:eastAsia="ru-RU"/>
        </w:rPr>
        <w:t>Разработка базы знаний и базы данных. </w:t>
      </w:r>
    </w:p>
    <w:p w14:paraId="6DF173E7" w14:textId="77777777" w:rsidR="000E0E5C" w:rsidRPr="000E0E5C" w:rsidRDefault="000E0E5C" w:rsidP="00E70ED3">
      <w:pPr>
        <w:numPr>
          <w:ilvl w:val="0"/>
          <w:numId w:val="38"/>
        </w:numPr>
        <w:suppressAutoHyphens/>
        <w:jc w:val="both"/>
        <w:rPr>
          <w:rFonts w:ascii="Times New Roman" w:eastAsia="Times New Roman" w:hAnsi="Times New Roman" w:cs="Times New Roman"/>
          <w:color w:val="000000"/>
          <w:lang w:eastAsia="ru-RU"/>
        </w:rPr>
      </w:pPr>
      <w:r w:rsidRPr="000E0E5C">
        <w:rPr>
          <w:rFonts w:ascii="Times New Roman" w:eastAsia="Times New Roman" w:hAnsi="Times New Roman" w:cs="Times New Roman"/>
          <w:color w:val="000000"/>
          <w:lang w:eastAsia="ru-RU"/>
        </w:rPr>
        <w:t>Внедрение системы.</w:t>
      </w:r>
    </w:p>
    <w:p w14:paraId="62F867F7" w14:textId="77777777" w:rsidR="000E0E5C" w:rsidRPr="000E0E5C" w:rsidRDefault="000E0E5C" w:rsidP="00E70ED3">
      <w:pPr>
        <w:suppressAutoHyphens/>
        <w:jc w:val="both"/>
        <w:rPr>
          <w:rFonts w:ascii="Times New Roman" w:eastAsia="Times New Roman" w:hAnsi="Times New Roman" w:cs="Times New Roman"/>
          <w:color w:val="000000"/>
          <w:lang w:eastAsia="ru-RU"/>
        </w:rPr>
      </w:pPr>
      <w:r w:rsidRPr="000E0E5C">
        <w:rPr>
          <w:rFonts w:ascii="Times New Roman" w:eastAsia="Times New Roman" w:hAnsi="Times New Roman" w:cs="Times New Roman"/>
          <w:color w:val="000000"/>
          <w:lang w:eastAsia="ru-RU"/>
        </w:rPr>
        <w:t>     Этап 1. Описание предметной области, целей создания системы и выполнение постановки задачи. Описание должно отражать специфику предметной области в нескольких формах. Первая из них - это текстовое представление содержание процессов, объектов и связей между ними. Вторая форма описания представляет собой графическое представление дерева целей, стоящих перед пользователем, или дерева И-ИЛИ. </w:t>
      </w:r>
    </w:p>
    <w:p w14:paraId="6EB96317" w14:textId="77777777" w:rsidR="000E0E5C" w:rsidRPr="000E0E5C" w:rsidRDefault="000E0E5C" w:rsidP="00E70ED3">
      <w:pPr>
        <w:suppressAutoHyphens/>
        <w:jc w:val="both"/>
        <w:rPr>
          <w:rFonts w:ascii="Times New Roman" w:eastAsia="Times New Roman" w:hAnsi="Times New Roman" w:cs="Times New Roman"/>
          <w:color w:val="000000"/>
          <w:lang w:eastAsia="ru-RU"/>
        </w:rPr>
      </w:pPr>
      <w:r w:rsidRPr="000E0E5C">
        <w:rPr>
          <w:rFonts w:ascii="Times New Roman" w:eastAsia="Times New Roman" w:hAnsi="Times New Roman" w:cs="Times New Roman"/>
          <w:color w:val="000000"/>
          <w:lang w:eastAsia="ru-RU"/>
        </w:rPr>
        <w:t>     Постановка  всякой задачи предполагает указание результатов функционирования системы, исходных данных, а также общее  описание процедур, формул и алгоритмов преобразования исходных данных в результирующие данные. </w:t>
      </w:r>
    </w:p>
    <w:p w14:paraId="591B6CEE" w14:textId="77777777" w:rsidR="000E0E5C" w:rsidRPr="000E0E5C" w:rsidRDefault="000E0E5C" w:rsidP="00E70ED3">
      <w:pPr>
        <w:suppressAutoHyphens/>
        <w:jc w:val="both"/>
        <w:rPr>
          <w:rFonts w:ascii="Times New Roman" w:eastAsia="Times New Roman" w:hAnsi="Times New Roman" w:cs="Times New Roman"/>
          <w:color w:val="000000"/>
          <w:lang w:eastAsia="ru-RU"/>
        </w:rPr>
      </w:pPr>
      <w:r w:rsidRPr="000E0E5C">
        <w:rPr>
          <w:rFonts w:ascii="Times New Roman" w:eastAsia="Times New Roman" w:hAnsi="Times New Roman" w:cs="Times New Roman"/>
          <w:color w:val="000000"/>
          <w:lang w:eastAsia="ru-RU"/>
        </w:rPr>
        <w:t>     Этап 2. Составление словаря системы. Словарь системы - это набор слов, фраз, кодов, наименований, используемых разработчиком для обозначения условий, целей, заключений и гипотез. Благодаря словарю пользователь понимает результаты работы системы. Составление словаря - важная работа, ибо четко сформулированные условия и ответы резко повышают эффективность эксплуатации системы. </w:t>
      </w:r>
    </w:p>
    <w:p w14:paraId="0C2EBECE" w14:textId="77777777" w:rsidR="000E0E5C" w:rsidRPr="000E0E5C" w:rsidRDefault="000E0E5C" w:rsidP="00E70ED3">
      <w:pPr>
        <w:suppressAutoHyphens/>
        <w:jc w:val="both"/>
        <w:rPr>
          <w:rFonts w:ascii="Times New Roman" w:eastAsia="Times New Roman" w:hAnsi="Times New Roman" w:cs="Times New Roman"/>
          <w:color w:val="000000"/>
          <w:lang w:eastAsia="ru-RU"/>
        </w:rPr>
      </w:pPr>
      <w:r w:rsidRPr="000E0E5C">
        <w:rPr>
          <w:rFonts w:ascii="Times New Roman" w:eastAsia="Times New Roman" w:hAnsi="Times New Roman" w:cs="Times New Roman"/>
          <w:color w:val="000000"/>
          <w:lang w:eastAsia="ru-RU"/>
        </w:rPr>
        <w:t>     Этап 3. Разработка базы знаний и базы данных. База знаний, как правило, состоит из двух компонентов: дерева целей с расчетными формулами и базы правил (сеть вывода). База правил создается на основании графа целей и сформулировавши ранее гипотез. Главное внимание здесь уделяется коэффициентам определенности исходных условий и правил их обработки. </w:t>
      </w:r>
    </w:p>
    <w:p w14:paraId="785A9E3A" w14:textId="77777777" w:rsidR="000E0E5C" w:rsidRPr="000E0E5C" w:rsidRDefault="000E0E5C" w:rsidP="00E70ED3">
      <w:pPr>
        <w:suppressAutoHyphens/>
        <w:jc w:val="both"/>
        <w:rPr>
          <w:rFonts w:ascii="Times New Roman" w:eastAsia="Times New Roman" w:hAnsi="Times New Roman" w:cs="Times New Roman"/>
          <w:color w:val="000000"/>
          <w:lang w:eastAsia="ru-RU"/>
        </w:rPr>
      </w:pPr>
      <w:r w:rsidRPr="000E0E5C">
        <w:rPr>
          <w:rFonts w:ascii="Times New Roman" w:eastAsia="Times New Roman" w:hAnsi="Times New Roman" w:cs="Times New Roman"/>
          <w:color w:val="000000"/>
          <w:lang w:eastAsia="ru-RU"/>
        </w:rPr>
        <w:lastRenderedPageBreak/>
        <w:t>     Этап 4. Внедрение. Проверяется и оцениваются правильность работы системы. Устанавливаются результаты, которые затем сравниваются с полученными в процессе запуска системы. Проверяются также промежуточные расчеты с помощью блока, отвечающего на вопросы как и почему. </w:t>
      </w:r>
    </w:p>
    <w:p w14:paraId="47751C84" w14:textId="77777777" w:rsidR="000E0E5C" w:rsidRPr="000E0E5C" w:rsidRDefault="000E0E5C" w:rsidP="00E70ED3">
      <w:pPr>
        <w:suppressAutoHyphens/>
        <w:jc w:val="both"/>
        <w:rPr>
          <w:rFonts w:ascii="Times New Roman" w:eastAsia="Times New Roman" w:hAnsi="Times New Roman" w:cs="Times New Roman"/>
          <w:color w:val="000000"/>
          <w:lang w:eastAsia="ru-RU"/>
        </w:rPr>
      </w:pPr>
      <w:r w:rsidRPr="000E0E5C">
        <w:rPr>
          <w:rFonts w:ascii="Times New Roman" w:eastAsia="Times New Roman" w:hAnsi="Times New Roman" w:cs="Times New Roman"/>
          <w:color w:val="000000"/>
          <w:lang w:eastAsia="ru-RU"/>
        </w:rPr>
        <w:t>     Под технологией проектирования информационных систем (ИС) понимают упорядоченный в логической последовательности набор методических приемов, технических средств и проектировочных методов, нацеленных на реализацию общей концепции создания или доработки проекта системы и ее компонентов. Для разработки ИС управления большое значение имеют качество и состав базы проектирования. </w:t>
      </w:r>
    </w:p>
    <w:p w14:paraId="72D3E11F" w14:textId="77777777" w:rsidR="000E0E5C" w:rsidRPr="000E0E5C" w:rsidRDefault="000E0E5C" w:rsidP="00E70ED3">
      <w:pPr>
        <w:suppressAutoHyphens/>
        <w:jc w:val="both"/>
        <w:rPr>
          <w:rFonts w:ascii="Times New Roman" w:eastAsia="Times New Roman" w:hAnsi="Times New Roman" w:cs="Times New Roman"/>
          <w:color w:val="000000"/>
          <w:lang w:eastAsia="ru-RU"/>
        </w:rPr>
      </w:pPr>
      <w:r w:rsidRPr="000E0E5C">
        <w:rPr>
          <w:rFonts w:ascii="Times New Roman" w:eastAsia="Times New Roman" w:hAnsi="Times New Roman" w:cs="Times New Roman"/>
          <w:color w:val="000000"/>
          <w:lang w:eastAsia="ru-RU"/>
        </w:rPr>
        <w:t xml:space="preserve">     Элементарной  базовой конструкцией технологической  цепочки проектирования ИС и ее главного компонента - </w:t>
      </w:r>
      <w:proofErr w:type="gramStart"/>
      <w:r w:rsidRPr="000E0E5C">
        <w:rPr>
          <w:rFonts w:ascii="Times New Roman" w:eastAsia="Times New Roman" w:hAnsi="Times New Roman" w:cs="Times New Roman"/>
          <w:color w:val="000000"/>
          <w:lang w:eastAsia="ru-RU"/>
        </w:rPr>
        <w:t>ИТ</w:t>
      </w:r>
      <w:proofErr w:type="gramEnd"/>
      <w:r w:rsidRPr="000E0E5C">
        <w:rPr>
          <w:rFonts w:ascii="Times New Roman" w:eastAsia="Times New Roman" w:hAnsi="Times New Roman" w:cs="Times New Roman"/>
          <w:color w:val="000000"/>
          <w:lang w:eastAsia="ru-RU"/>
        </w:rPr>
        <w:t xml:space="preserve"> является так называемая технологическая операция - отдельное  звено технологического процесса. </w:t>
      </w:r>
    </w:p>
    <w:p w14:paraId="4570550D" w14:textId="77777777" w:rsidR="000E0E5C" w:rsidRPr="000E0E5C" w:rsidRDefault="000E0E5C" w:rsidP="00E70ED3">
      <w:pPr>
        <w:suppressAutoHyphens/>
        <w:jc w:val="both"/>
        <w:rPr>
          <w:rFonts w:ascii="Times New Roman" w:eastAsia="Times New Roman" w:hAnsi="Times New Roman" w:cs="Times New Roman"/>
          <w:color w:val="000000"/>
          <w:lang w:eastAsia="ru-RU"/>
        </w:rPr>
      </w:pPr>
      <w:r w:rsidRPr="000E0E5C">
        <w:rPr>
          <w:rFonts w:ascii="Times New Roman" w:eastAsia="Times New Roman" w:hAnsi="Times New Roman" w:cs="Times New Roman"/>
          <w:color w:val="000000"/>
          <w:lang w:eastAsia="ru-RU"/>
        </w:rPr>
        <w:t>     Это понятие определяется на основе кибернетического подхода к процессу разработки ИТ. Автоматизация данного процесса предопределяет необходимость формализации технологических операций, последовательного объединения их в технологических цепь взаимосвязанных проектных процедур и их изображение. </w:t>
      </w:r>
    </w:p>
    <w:p w14:paraId="017BB80E" w14:textId="77777777" w:rsidR="000E0E5C" w:rsidRPr="000E0E5C" w:rsidRDefault="000E0E5C" w:rsidP="00E70ED3">
      <w:pPr>
        <w:suppressAutoHyphens/>
        <w:jc w:val="both"/>
        <w:rPr>
          <w:rFonts w:ascii="Times New Roman" w:eastAsia="Times New Roman" w:hAnsi="Times New Roman" w:cs="Times New Roman"/>
          <w:color w:val="000000"/>
          <w:lang w:eastAsia="ru-RU"/>
        </w:rPr>
      </w:pPr>
      <w:r w:rsidRPr="000E0E5C">
        <w:rPr>
          <w:rFonts w:ascii="Times New Roman" w:eastAsia="Times New Roman" w:hAnsi="Times New Roman" w:cs="Times New Roman"/>
          <w:color w:val="000000"/>
          <w:lang w:eastAsia="ru-RU"/>
        </w:rPr>
        <w:t>     Предпроектное обследование предметной области предусматривает  выявление всех характеристик объекта  и управленческой деятельности в  нем, потоков внутренних и внешних  информационных связей, состава задач  и специалистов, которые будут работать в новых технологических условиях, уровень их компьютерной и профессиональной подготовки как будущих пользователей системы. </w:t>
      </w:r>
    </w:p>
    <w:p w14:paraId="0250ACE2" w14:textId="77777777" w:rsidR="000E0E5C" w:rsidRPr="000E0E5C" w:rsidRDefault="000E0E5C" w:rsidP="000638B2">
      <w:pPr>
        <w:suppressAutoHyphens/>
        <w:rPr>
          <w:rFonts w:ascii="Times New Roman" w:eastAsia="Times New Roman" w:hAnsi="Times New Roman" w:cs="Times New Roman"/>
          <w:color w:val="000000"/>
          <w:lang w:eastAsia="ru-RU"/>
        </w:rPr>
      </w:pPr>
      <w:r w:rsidRPr="000E0E5C">
        <w:rPr>
          <w:rFonts w:ascii="Times New Roman" w:eastAsia="Times New Roman" w:hAnsi="Times New Roman" w:cs="Times New Roman"/>
          <w:color w:val="000000"/>
          <w:lang w:eastAsia="ru-RU"/>
        </w:rPr>
        <w:t>     Рассмотрим  первый из путей, т.е. возможности использования  типовых проектных решений, включенных в пакеты прикладных программ. Наиболее эффективно информатизации поддаются следующие виды деятельности: </w:t>
      </w:r>
    </w:p>
    <w:p w14:paraId="6C050BA1" w14:textId="77777777" w:rsidR="000E0E5C" w:rsidRPr="000E0E5C" w:rsidRDefault="000E0E5C" w:rsidP="00E70ED3">
      <w:pPr>
        <w:numPr>
          <w:ilvl w:val="0"/>
          <w:numId w:val="39"/>
        </w:numPr>
        <w:suppressAutoHyphens/>
        <w:jc w:val="both"/>
        <w:rPr>
          <w:rFonts w:ascii="Times New Roman" w:eastAsia="Times New Roman" w:hAnsi="Times New Roman" w:cs="Times New Roman"/>
          <w:color w:val="000000"/>
          <w:lang w:eastAsia="ru-RU"/>
        </w:rPr>
      </w:pPr>
      <w:r w:rsidRPr="000E0E5C">
        <w:rPr>
          <w:rFonts w:ascii="Times New Roman" w:eastAsia="Times New Roman" w:hAnsi="Times New Roman" w:cs="Times New Roman"/>
          <w:color w:val="000000"/>
          <w:lang w:eastAsia="ru-RU"/>
        </w:rPr>
        <w:t>бухгалтерский учет, включая управленческий и финансовый; </w:t>
      </w:r>
    </w:p>
    <w:p w14:paraId="189C074D" w14:textId="77777777" w:rsidR="000E0E5C" w:rsidRPr="000E0E5C" w:rsidRDefault="000E0E5C" w:rsidP="00E70ED3">
      <w:pPr>
        <w:numPr>
          <w:ilvl w:val="0"/>
          <w:numId w:val="39"/>
        </w:numPr>
        <w:suppressAutoHyphens/>
        <w:jc w:val="both"/>
        <w:rPr>
          <w:rFonts w:ascii="Times New Roman" w:eastAsia="Times New Roman" w:hAnsi="Times New Roman" w:cs="Times New Roman"/>
          <w:color w:val="000000"/>
          <w:lang w:eastAsia="ru-RU"/>
        </w:rPr>
      </w:pPr>
      <w:r w:rsidRPr="000E0E5C">
        <w:rPr>
          <w:rFonts w:ascii="Times New Roman" w:eastAsia="Times New Roman" w:hAnsi="Times New Roman" w:cs="Times New Roman"/>
          <w:color w:val="000000"/>
          <w:lang w:eastAsia="ru-RU"/>
        </w:rPr>
        <w:t>справочное и информационное обслуживание экономической деятельности; </w:t>
      </w:r>
    </w:p>
    <w:p w14:paraId="34D0DE2E" w14:textId="77777777" w:rsidR="000E0E5C" w:rsidRPr="000E0E5C" w:rsidRDefault="000E0E5C" w:rsidP="00E70ED3">
      <w:pPr>
        <w:numPr>
          <w:ilvl w:val="0"/>
          <w:numId w:val="39"/>
        </w:numPr>
        <w:suppressAutoHyphens/>
        <w:jc w:val="both"/>
        <w:rPr>
          <w:rFonts w:ascii="Times New Roman" w:eastAsia="Times New Roman" w:hAnsi="Times New Roman" w:cs="Times New Roman"/>
          <w:color w:val="000000"/>
          <w:lang w:eastAsia="ru-RU"/>
        </w:rPr>
      </w:pPr>
      <w:r w:rsidRPr="000E0E5C">
        <w:rPr>
          <w:rFonts w:ascii="Times New Roman" w:eastAsia="Times New Roman" w:hAnsi="Times New Roman" w:cs="Times New Roman"/>
          <w:color w:val="000000"/>
          <w:lang w:eastAsia="ru-RU"/>
        </w:rPr>
        <w:t>организация труда руководителя; </w:t>
      </w:r>
    </w:p>
    <w:p w14:paraId="4BE84FF2" w14:textId="77777777" w:rsidR="000E0E5C" w:rsidRPr="000E0E5C" w:rsidRDefault="000E0E5C" w:rsidP="00E70ED3">
      <w:pPr>
        <w:numPr>
          <w:ilvl w:val="0"/>
          <w:numId w:val="39"/>
        </w:numPr>
        <w:suppressAutoHyphens/>
        <w:jc w:val="both"/>
        <w:rPr>
          <w:rFonts w:ascii="Times New Roman" w:eastAsia="Times New Roman" w:hAnsi="Times New Roman" w:cs="Times New Roman"/>
          <w:color w:val="000000"/>
          <w:lang w:eastAsia="ru-RU"/>
        </w:rPr>
      </w:pPr>
      <w:r w:rsidRPr="000E0E5C">
        <w:rPr>
          <w:rFonts w:ascii="Times New Roman" w:eastAsia="Times New Roman" w:hAnsi="Times New Roman" w:cs="Times New Roman"/>
          <w:color w:val="000000"/>
          <w:lang w:eastAsia="ru-RU"/>
        </w:rPr>
        <w:t>автоматизация документооборота; </w:t>
      </w:r>
    </w:p>
    <w:p w14:paraId="2A4FCA76" w14:textId="77777777" w:rsidR="000E0E5C" w:rsidRPr="000E0E5C" w:rsidRDefault="000E0E5C" w:rsidP="00E70ED3">
      <w:pPr>
        <w:numPr>
          <w:ilvl w:val="0"/>
          <w:numId w:val="39"/>
        </w:numPr>
        <w:suppressAutoHyphens/>
        <w:jc w:val="both"/>
        <w:rPr>
          <w:rFonts w:ascii="Times New Roman" w:eastAsia="Times New Roman" w:hAnsi="Times New Roman" w:cs="Times New Roman"/>
          <w:color w:val="000000"/>
          <w:lang w:eastAsia="ru-RU"/>
        </w:rPr>
      </w:pPr>
      <w:r w:rsidRPr="000E0E5C">
        <w:rPr>
          <w:rFonts w:ascii="Times New Roman" w:eastAsia="Times New Roman" w:hAnsi="Times New Roman" w:cs="Times New Roman"/>
          <w:color w:val="000000"/>
          <w:lang w:eastAsia="ru-RU"/>
        </w:rPr>
        <w:t>экономическая и финансовая деятельность; </w:t>
      </w:r>
    </w:p>
    <w:p w14:paraId="5216D8A6" w14:textId="77777777" w:rsidR="000E0E5C" w:rsidRPr="000E0E5C" w:rsidRDefault="000E0E5C" w:rsidP="00E70ED3">
      <w:pPr>
        <w:numPr>
          <w:ilvl w:val="0"/>
          <w:numId w:val="39"/>
        </w:numPr>
        <w:suppressAutoHyphens/>
        <w:jc w:val="both"/>
        <w:rPr>
          <w:rFonts w:ascii="Times New Roman" w:eastAsia="Times New Roman" w:hAnsi="Times New Roman" w:cs="Times New Roman"/>
          <w:color w:val="000000"/>
          <w:lang w:eastAsia="ru-RU"/>
        </w:rPr>
      </w:pPr>
      <w:r w:rsidRPr="000E0E5C">
        <w:rPr>
          <w:rFonts w:ascii="Times New Roman" w:eastAsia="Times New Roman" w:hAnsi="Times New Roman" w:cs="Times New Roman"/>
          <w:color w:val="000000"/>
          <w:lang w:eastAsia="ru-RU"/>
        </w:rPr>
        <w:t>обучение.</w:t>
      </w:r>
    </w:p>
    <w:p w14:paraId="51823298" w14:textId="77777777" w:rsidR="000E0E5C" w:rsidRPr="000E0E5C" w:rsidRDefault="000E0E5C" w:rsidP="00E70ED3">
      <w:pPr>
        <w:suppressAutoHyphens/>
        <w:jc w:val="both"/>
        <w:rPr>
          <w:rFonts w:ascii="Times New Roman" w:eastAsia="Times New Roman" w:hAnsi="Times New Roman" w:cs="Times New Roman"/>
          <w:color w:val="000000"/>
          <w:lang w:eastAsia="ru-RU"/>
        </w:rPr>
      </w:pPr>
      <w:r w:rsidRPr="000E0E5C">
        <w:rPr>
          <w:rFonts w:ascii="Times New Roman" w:eastAsia="Times New Roman" w:hAnsi="Times New Roman" w:cs="Times New Roman"/>
          <w:color w:val="000000"/>
          <w:lang w:eastAsia="ru-RU"/>
        </w:rPr>
        <w:t>     Автоматизированные  системы проектирования - второй, быстроразвивающийся  путь ведения проектировочных работ. </w:t>
      </w:r>
    </w:p>
    <w:p w14:paraId="0ADBC657" w14:textId="77777777" w:rsidR="000E0E5C" w:rsidRPr="000E0E5C" w:rsidRDefault="000E0E5C" w:rsidP="00E70ED3">
      <w:pPr>
        <w:suppressAutoHyphens/>
        <w:jc w:val="both"/>
        <w:rPr>
          <w:rFonts w:ascii="Times New Roman" w:eastAsia="Times New Roman" w:hAnsi="Times New Roman" w:cs="Times New Roman"/>
          <w:color w:val="000000"/>
          <w:lang w:eastAsia="ru-RU"/>
        </w:rPr>
      </w:pPr>
      <w:r w:rsidRPr="000E0E5C">
        <w:rPr>
          <w:rFonts w:ascii="Times New Roman" w:eastAsia="Times New Roman" w:hAnsi="Times New Roman" w:cs="Times New Roman"/>
          <w:color w:val="000000"/>
          <w:lang w:eastAsia="ru-RU"/>
        </w:rPr>
        <w:t xml:space="preserve">     В области автоматизации проектирования ИС и ИТ за последнее десятилетие сформировалось новое направление - CASE (Computer- Aided Soft-ware/System Engineering). CASE - это инструментарий для системных аналитиков, разработчиков и программистов, позволяющий автоматизировать процесс проектирования и разработки ИС, прочно вошедший в практику создания и сопровождения ИС и ИТ. Основная цель CASE состоит в том, чтобы отделить проектирование ИС и </w:t>
      </w:r>
      <w:proofErr w:type="gramStart"/>
      <w:r w:rsidRPr="000E0E5C">
        <w:rPr>
          <w:rFonts w:ascii="Times New Roman" w:eastAsia="Times New Roman" w:hAnsi="Times New Roman" w:cs="Times New Roman"/>
          <w:color w:val="000000"/>
          <w:lang w:eastAsia="ru-RU"/>
        </w:rPr>
        <w:t>ИТ</w:t>
      </w:r>
      <w:proofErr w:type="gramEnd"/>
      <w:r w:rsidRPr="000E0E5C">
        <w:rPr>
          <w:rFonts w:ascii="Times New Roman" w:eastAsia="Times New Roman" w:hAnsi="Times New Roman" w:cs="Times New Roman"/>
          <w:color w:val="000000"/>
          <w:lang w:eastAsia="ru-RU"/>
        </w:rPr>
        <w:t xml:space="preserve"> от ее кодирования и последующих этапов разработки, а также максимально автоматизировать процессы разработки и функционирования систем. </w:t>
      </w:r>
    </w:p>
    <w:p w14:paraId="2C54B845" w14:textId="77777777" w:rsidR="000E0E5C" w:rsidRPr="000E0E5C" w:rsidRDefault="000E0E5C" w:rsidP="00E70ED3">
      <w:pPr>
        <w:suppressAutoHyphens/>
        <w:jc w:val="both"/>
        <w:rPr>
          <w:rFonts w:ascii="Times New Roman" w:eastAsia="Times New Roman" w:hAnsi="Times New Roman" w:cs="Times New Roman"/>
          <w:color w:val="000000"/>
          <w:lang w:eastAsia="ru-RU"/>
        </w:rPr>
      </w:pPr>
      <w:r w:rsidRPr="000E0E5C">
        <w:rPr>
          <w:rFonts w:ascii="Times New Roman" w:eastAsia="Times New Roman" w:hAnsi="Times New Roman" w:cs="Times New Roman"/>
          <w:color w:val="000000"/>
          <w:lang w:eastAsia="ru-RU"/>
        </w:rPr>
        <w:t>     Помимо  автоматизации структурных методологий  и как следствие возможности  применения современных методов  системной и программной инженерии CASE обладают следующими основными достоинствами: </w:t>
      </w:r>
    </w:p>
    <w:p w14:paraId="492DFF8A" w14:textId="77777777" w:rsidR="000E0E5C" w:rsidRPr="000E0E5C" w:rsidRDefault="000E0E5C" w:rsidP="00E70ED3">
      <w:pPr>
        <w:numPr>
          <w:ilvl w:val="0"/>
          <w:numId w:val="40"/>
        </w:numPr>
        <w:suppressAutoHyphens/>
        <w:jc w:val="both"/>
        <w:rPr>
          <w:rFonts w:ascii="Times New Roman" w:eastAsia="Times New Roman" w:hAnsi="Times New Roman" w:cs="Times New Roman"/>
          <w:color w:val="000000"/>
          <w:lang w:eastAsia="ru-RU"/>
        </w:rPr>
      </w:pPr>
      <w:r w:rsidRPr="000E0E5C">
        <w:rPr>
          <w:rFonts w:ascii="Times New Roman" w:eastAsia="Times New Roman" w:hAnsi="Times New Roman" w:cs="Times New Roman"/>
          <w:color w:val="000000"/>
          <w:lang w:eastAsia="ru-RU"/>
        </w:rPr>
        <w:t>улучшают качество создаваемых ИС (ИТ) за счет средств автоматического контроля (прежде всего, контроля проекта); </w:t>
      </w:r>
    </w:p>
    <w:p w14:paraId="04B12E1F" w14:textId="77777777" w:rsidR="000E0E5C" w:rsidRPr="000E0E5C" w:rsidRDefault="000E0E5C" w:rsidP="00E70ED3">
      <w:pPr>
        <w:numPr>
          <w:ilvl w:val="0"/>
          <w:numId w:val="40"/>
        </w:numPr>
        <w:suppressAutoHyphens/>
        <w:jc w:val="both"/>
        <w:rPr>
          <w:rFonts w:ascii="Times New Roman" w:eastAsia="Times New Roman" w:hAnsi="Times New Roman" w:cs="Times New Roman"/>
          <w:color w:val="000000"/>
          <w:lang w:eastAsia="ru-RU"/>
        </w:rPr>
      </w:pPr>
      <w:r w:rsidRPr="000E0E5C">
        <w:rPr>
          <w:rFonts w:ascii="Times New Roman" w:eastAsia="Times New Roman" w:hAnsi="Times New Roman" w:cs="Times New Roman"/>
          <w:color w:val="000000"/>
          <w:lang w:eastAsia="ru-RU"/>
        </w:rPr>
        <w:t>позволяют за короткое время создавать прототип будущей ИС (ИТ), что позволяет на ранних этапах оценить ожидаемый результат; </w:t>
      </w:r>
    </w:p>
    <w:p w14:paraId="1C431EB3" w14:textId="77777777" w:rsidR="000E0E5C" w:rsidRPr="000E0E5C" w:rsidRDefault="000E0E5C" w:rsidP="00E70ED3">
      <w:pPr>
        <w:numPr>
          <w:ilvl w:val="0"/>
          <w:numId w:val="40"/>
        </w:numPr>
        <w:suppressAutoHyphens/>
        <w:jc w:val="both"/>
        <w:rPr>
          <w:rFonts w:ascii="Times New Roman" w:eastAsia="Times New Roman" w:hAnsi="Times New Roman" w:cs="Times New Roman"/>
          <w:color w:val="000000"/>
          <w:lang w:eastAsia="ru-RU"/>
        </w:rPr>
      </w:pPr>
      <w:r w:rsidRPr="000E0E5C">
        <w:rPr>
          <w:rFonts w:ascii="Times New Roman" w:eastAsia="Times New Roman" w:hAnsi="Times New Roman" w:cs="Times New Roman"/>
          <w:color w:val="000000"/>
          <w:lang w:eastAsia="ru-RU"/>
        </w:rPr>
        <w:t>ускоряют процесс проектирования и разработки системы; </w:t>
      </w:r>
    </w:p>
    <w:p w14:paraId="55FD7EC9" w14:textId="77777777" w:rsidR="000E0E5C" w:rsidRPr="000E0E5C" w:rsidRDefault="000E0E5C" w:rsidP="00E70ED3">
      <w:pPr>
        <w:numPr>
          <w:ilvl w:val="0"/>
          <w:numId w:val="40"/>
        </w:numPr>
        <w:suppressAutoHyphens/>
        <w:jc w:val="both"/>
        <w:rPr>
          <w:rFonts w:ascii="Times New Roman" w:eastAsia="Times New Roman" w:hAnsi="Times New Roman" w:cs="Times New Roman"/>
          <w:color w:val="000000"/>
          <w:lang w:eastAsia="ru-RU"/>
        </w:rPr>
      </w:pPr>
      <w:r w:rsidRPr="000E0E5C">
        <w:rPr>
          <w:rFonts w:ascii="Times New Roman" w:eastAsia="Times New Roman" w:hAnsi="Times New Roman" w:cs="Times New Roman"/>
          <w:color w:val="000000"/>
          <w:lang w:eastAsia="ru-RU"/>
        </w:rPr>
        <w:t>освобождают разработчика от рутинной работы, позволяя ему целиком сосредоточиться на творческой части проектирования; </w:t>
      </w:r>
    </w:p>
    <w:p w14:paraId="78F5C2FA" w14:textId="77777777" w:rsidR="000E0E5C" w:rsidRPr="000E0E5C" w:rsidRDefault="000E0E5C" w:rsidP="00E70ED3">
      <w:pPr>
        <w:numPr>
          <w:ilvl w:val="0"/>
          <w:numId w:val="40"/>
        </w:numPr>
        <w:suppressAutoHyphens/>
        <w:jc w:val="both"/>
        <w:rPr>
          <w:rFonts w:ascii="Times New Roman" w:eastAsia="Times New Roman" w:hAnsi="Times New Roman" w:cs="Times New Roman"/>
          <w:color w:val="000000"/>
          <w:lang w:eastAsia="ru-RU"/>
        </w:rPr>
      </w:pPr>
      <w:r w:rsidRPr="000E0E5C">
        <w:rPr>
          <w:rFonts w:ascii="Times New Roman" w:eastAsia="Times New Roman" w:hAnsi="Times New Roman" w:cs="Times New Roman"/>
          <w:color w:val="000000"/>
          <w:lang w:eastAsia="ru-RU"/>
        </w:rPr>
        <w:t>поддерживают развитие и сопровождение уже функционирующей ИС (ИТ); </w:t>
      </w:r>
    </w:p>
    <w:p w14:paraId="0745E87C" w14:textId="77777777" w:rsidR="000E0E5C" w:rsidRPr="000E0E5C" w:rsidRDefault="000E0E5C" w:rsidP="00E70ED3">
      <w:pPr>
        <w:numPr>
          <w:ilvl w:val="0"/>
          <w:numId w:val="40"/>
        </w:numPr>
        <w:suppressAutoHyphens/>
        <w:jc w:val="both"/>
        <w:rPr>
          <w:rFonts w:ascii="Times New Roman" w:eastAsia="Times New Roman" w:hAnsi="Times New Roman" w:cs="Times New Roman"/>
          <w:color w:val="000000"/>
          <w:lang w:eastAsia="ru-RU"/>
        </w:rPr>
      </w:pPr>
      <w:r w:rsidRPr="000E0E5C">
        <w:rPr>
          <w:rFonts w:ascii="Times New Roman" w:eastAsia="Times New Roman" w:hAnsi="Times New Roman" w:cs="Times New Roman"/>
          <w:color w:val="000000"/>
          <w:lang w:eastAsia="ru-RU"/>
        </w:rPr>
        <w:lastRenderedPageBreak/>
        <w:t>поддерживают технологии повторного использования компонентов разработки.</w:t>
      </w:r>
    </w:p>
    <w:p w14:paraId="1FF493AC" w14:textId="77777777" w:rsidR="000E0E5C" w:rsidRPr="000E0E5C" w:rsidRDefault="000E0E5C" w:rsidP="00E70ED3">
      <w:pPr>
        <w:suppressAutoHyphens/>
        <w:jc w:val="both"/>
        <w:rPr>
          <w:rFonts w:ascii="Times New Roman" w:eastAsia="Times New Roman" w:hAnsi="Times New Roman" w:cs="Times New Roman"/>
          <w:color w:val="000000"/>
          <w:lang w:eastAsia="ru-RU"/>
        </w:rPr>
      </w:pPr>
      <w:r w:rsidRPr="000E0E5C">
        <w:rPr>
          <w:rFonts w:ascii="Times New Roman" w:eastAsia="Times New Roman" w:hAnsi="Times New Roman" w:cs="Times New Roman"/>
          <w:color w:val="000000"/>
          <w:lang w:eastAsia="ru-RU"/>
        </w:rPr>
        <w:t>     Большинство CASE-средств основано на научном подходе, получившем название "методология/метод/нотация/средство". Методология формулирует руководящие указания для оценки и выбора проекта разрабатываемой ИС, шаги работы и их последовательность, а также правила применения и назначения методов. К настоящему моменту CASE-технология оформилась в самостоятельное наукоемкое направление, повлекшее за собой образование мощной CASE-индустрии, объединившей сотни фирм и компаний различной ориентации. </w:t>
      </w:r>
    </w:p>
    <w:p w14:paraId="04D1F0EC" w14:textId="77777777" w:rsidR="000E0E5C" w:rsidRPr="000E0E5C" w:rsidRDefault="000E0E5C" w:rsidP="00E70ED3">
      <w:pPr>
        <w:suppressAutoHyphens/>
        <w:jc w:val="both"/>
        <w:rPr>
          <w:rFonts w:ascii="Times New Roman" w:eastAsia="Times New Roman" w:hAnsi="Times New Roman" w:cs="Times New Roman"/>
          <w:color w:val="000000"/>
          <w:lang w:eastAsia="ru-RU"/>
        </w:rPr>
      </w:pPr>
      <w:r w:rsidRPr="000E0E5C">
        <w:rPr>
          <w:rFonts w:ascii="Times New Roman" w:eastAsia="Times New Roman" w:hAnsi="Times New Roman" w:cs="Times New Roman"/>
          <w:color w:val="000000"/>
          <w:lang w:eastAsia="ru-RU"/>
        </w:rPr>
        <w:t>     Своевременность характеризует временные свойства ИС и ИТ и имеет количественное выражение в виде суммарного времени задержки информации, необходимой пользователю в текущий момент времени в реальных условиях для принятия решений. Чем меньше величина временной задержки поступления информации, тем лучше ИС отвечает данному требованию. </w:t>
      </w:r>
    </w:p>
    <w:p w14:paraId="0514537F" w14:textId="77777777" w:rsidR="000E0E5C" w:rsidRPr="000E0E5C" w:rsidRDefault="000E0E5C" w:rsidP="00E70ED3">
      <w:pPr>
        <w:suppressAutoHyphens/>
        <w:jc w:val="both"/>
        <w:rPr>
          <w:rFonts w:ascii="Times New Roman" w:eastAsia="Times New Roman" w:hAnsi="Times New Roman" w:cs="Times New Roman"/>
          <w:color w:val="000000"/>
          <w:lang w:eastAsia="ru-RU"/>
        </w:rPr>
      </w:pPr>
      <w:r w:rsidRPr="000E0E5C">
        <w:rPr>
          <w:rFonts w:ascii="Times New Roman" w:eastAsia="Times New Roman" w:hAnsi="Times New Roman" w:cs="Times New Roman"/>
          <w:color w:val="000000"/>
          <w:lang w:eastAsia="ru-RU"/>
        </w:rPr>
        <w:t>     Общий показатель надежности ИС концентрирует  в себе ряд важных характеристик: </w:t>
      </w:r>
    </w:p>
    <w:p w14:paraId="77D3E6BB" w14:textId="77777777" w:rsidR="000E0E5C" w:rsidRPr="000E0E5C" w:rsidRDefault="000E0E5C" w:rsidP="00E70ED3">
      <w:pPr>
        <w:numPr>
          <w:ilvl w:val="0"/>
          <w:numId w:val="41"/>
        </w:numPr>
        <w:suppressAutoHyphens/>
        <w:jc w:val="both"/>
        <w:rPr>
          <w:rFonts w:ascii="Times New Roman" w:eastAsia="Times New Roman" w:hAnsi="Times New Roman" w:cs="Times New Roman"/>
          <w:color w:val="000000"/>
          <w:lang w:eastAsia="ru-RU"/>
        </w:rPr>
      </w:pPr>
      <w:r w:rsidRPr="000E0E5C">
        <w:rPr>
          <w:rFonts w:ascii="Times New Roman" w:eastAsia="Times New Roman" w:hAnsi="Times New Roman" w:cs="Times New Roman"/>
          <w:color w:val="000000"/>
          <w:lang w:eastAsia="ru-RU"/>
        </w:rPr>
        <w:t>частоту возникновения сбоев в техническом обеспечении; </w:t>
      </w:r>
    </w:p>
    <w:p w14:paraId="17478B99" w14:textId="77777777" w:rsidR="000E0E5C" w:rsidRPr="000E0E5C" w:rsidRDefault="000E0E5C" w:rsidP="00E70ED3">
      <w:pPr>
        <w:numPr>
          <w:ilvl w:val="0"/>
          <w:numId w:val="41"/>
        </w:numPr>
        <w:suppressAutoHyphens/>
        <w:jc w:val="both"/>
        <w:rPr>
          <w:rFonts w:ascii="Times New Roman" w:eastAsia="Times New Roman" w:hAnsi="Times New Roman" w:cs="Times New Roman"/>
          <w:color w:val="000000"/>
          <w:lang w:eastAsia="ru-RU"/>
        </w:rPr>
      </w:pPr>
      <w:r w:rsidRPr="000E0E5C">
        <w:rPr>
          <w:rFonts w:ascii="Times New Roman" w:eastAsia="Times New Roman" w:hAnsi="Times New Roman" w:cs="Times New Roman"/>
          <w:color w:val="000000"/>
          <w:lang w:eastAsia="ru-RU"/>
        </w:rPr>
        <w:t>степень адекватности математических моделей; </w:t>
      </w:r>
    </w:p>
    <w:p w14:paraId="2EC32335" w14:textId="77777777" w:rsidR="000E0E5C" w:rsidRPr="000E0E5C" w:rsidRDefault="000E0E5C" w:rsidP="00E70ED3">
      <w:pPr>
        <w:numPr>
          <w:ilvl w:val="0"/>
          <w:numId w:val="41"/>
        </w:numPr>
        <w:suppressAutoHyphens/>
        <w:jc w:val="both"/>
        <w:rPr>
          <w:rFonts w:ascii="Times New Roman" w:eastAsia="Times New Roman" w:hAnsi="Times New Roman" w:cs="Times New Roman"/>
          <w:color w:val="000000"/>
          <w:lang w:eastAsia="ru-RU"/>
        </w:rPr>
      </w:pPr>
      <w:r w:rsidRPr="000E0E5C">
        <w:rPr>
          <w:rFonts w:ascii="Times New Roman" w:eastAsia="Times New Roman" w:hAnsi="Times New Roman" w:cs="Times New Roman"/>
          <w:color w:val="000000"/>
          <w:lang w:eastAsia="ru-RU"/>
        </w:rPr>
        <w:t>верификационную чистоту программ; </w:t>
      </w:r>
    </w:p>
    <w:p w14:paraId="0F2A6BB1" w14:textId="77777777" w:rsidR="000E0E5C" w:rsidRPr="000E0E5C" w:rsidRDefault="000E0E5C" w:rsidP="00E70ED3">
      <w:pPr>
        <w:numPr>
          <w:ilvl w:val="0"/>
          <w:numId w:val="41"/>
        </w:numPr>
        <w:suppressAutoHyphens/>
        <w:jc w:val="both"/>
        <w:rPr>
          <w:rFonts w:ascii="Times New Roman" w:eastAsia="Times New Roman" w:hAnsi="Times New Roman" w:cs="Times New Roman"/>
          <w:color w:val="000000"/>
          <w:lang w:eastAsia="ru-RU"/>
        </w:rPr>
      </w:pPr>
      <w:r w:rsidRPr="000E0E5C">
        <w:rPr>
          <w:rFonts w:ascii="Times New Roman" w:eastAsia="Times New Roman" w:hAnsi="Times New Roman" w:cs="Times New Roman"/>
          <w:color w:val="000000"/>
          <w:lang w:eastAsia="ru-RU"/>
        </w:rPr>
        <w:t>относительный уровень достоверности информации; </w:t>
      </w:r>
    </w:p>
    <w:p w14:paraId="69722B0F" w14:textId="77777777" w:rsidR="000E0E5C" w:rsidRPr="000E0E5C" w:rsidRDefault="000E0E5C" w:rsidP="00E70ED3">
      <w:pPr>
        <w:numPr>
          <w:ilvl w:val="0"/>
          <w:numId w:val="41"/>
        </w:numPr>
        <w:suppressAutoHyphens/>
        <w:jc w:val="both"/>
        <w:rPr>
          <w:rFonts w:ascii="Times New Roman" w:eastAsia="Times New Roman" w:hAnsi="Times New Roman" w:cs="Times New Roman"/>
          <w:color w:val="000000"/>
          <w:lang w:eastAsia="ru-RU"/>
        </w:rPr>
      </w:pPr>
      <w:r w:rsidRPr="000E0E5C">
        <w:rPr>
          <w:rFonts w:ascii="Times New Roman" w:eastAsia="Times New Roman" w:hAnsi="Times New Roman" w:cs="Times New Roman"/>
          <w:color w:val="000000"/>
          <w:lang w:eastAsia="ru-RU"/>
        </w:rPr>
        <w:t>интегрированный показатель надежности эргономического обеспечения ИС.</w:t>
      </w:r>
    </w:p>
    <w:p w14:paraId="5BEABC68" w14:textId="77777777" w:rsidR="000E0E5C" w:rsidRPr="000E0E5C" w:rsidRDefault="000E0E5C" w:rsidP="00E70ED3">
      <w:pPr>
        <w:suppressAutoHyphens/>
        <w:jc w:val="both"/>
        <w:rPr>
          <w:rFonts w:ascii="Times New Roman" w:eastAsia="Times New Roman" w:hAnsi="Times New Roman" w:cs="Times New Roman"/>
          <w:color w:val="000000"/>
          <w:lang w:eastAsia="ru-RU"/>
        </w:rPr>
      </w:pPr>
      <w:r w:rsidRPr="000E0E5C">
        <w:rPr>
          <w:rFonts w:ascii="Times New Roman" w:eastAsia="Times New Roman" w:hAnsi="Times New Roman" w:cs="Times New Roman"/>
          <w:color w:val="000000"/>
          <w:lang w:eastAsia="ru-RU"/>
        </w:rPr>
        <w:t>     Адаптационные свойства системы отражают ее способность  приспосабливаться к изменениям окружающего внешнего фона внутренней управленческой и производственной среды организации. Важная задача заказчика - сформулировать на этапе проектирования границы допущения отклонений в значениях управляющих и выходных параметров, имеющих принципиальное значение для функционирования всей системы. </w:t>
      </w:r>
    </w:p>
    <w:p w14:paraId="574AD971" w14:textId="77777777" w:rsidR="000E0E5C" w:rsidRPr="000E0E5C" w:rsidRDefault="000E0E5C" w:rsidP="00E70ED3">
      <w:pPr>
        <w:suppressAutoHyphens/>
        <w:jc w:val="both"/>
        <w:rPr>
          <w:rFonts w:ascii="Times New Roman" w:eastAsia="Times New Roman" w:hAnsi="Times New Roman" w:cs="Times New Roman"/>
          <w:color w:val="000000"/>
          <w:lang w:eastAsia="ru-RU"/>
        </w:rPr>
      </w:pPr>
      <w:r w:rsidRPr="000E0E5C">
        <w:rPr>
          <w:rFonts w:ascii="Times New Roman" w:eastAsia="Times New Roman" w:hAnsi="Times New Roman" w:cs="Times New Roman"/>
          <w:color w:val="000000"/>
          <w:lang w:eastAsia="ru-RU"/>
        </w:rPr>
        <w:t>     В общем виде постановка задачи состоит из четырех принципиально важных компонентов: </w:t>
      </w:r>
    </w:p>
    <w:p w14:paraId="6D84A0F6" w14:textId="77777777" w:rsidR="000E0E5C" w:rsidRPr="000E0E5C" w:rsidRDefault="000E0E5C" w:rsidP="00E70ED3">
      <w:pPr>
        <w:numPr>
          <w:ilvl w:val="0"/>
          <w:numId w:val="42"/>
        </w:numPr>
        <w:suppressAutoHyphens/>
        <w:jc w:val="both"/>
        <w:rPr>
          <w:rFonts w:ascii="Times New Roman" w:eastAsia="Times New Roman" w:hAnsi="Times New Roman" w:cs="Times New Roman"/>
          <w:color w:val="000000"/>
          <w:lang w:eastAsia="ru-RU"/>
        </w:rPr>
      </w:pPr>
      <w:r w:rsidRPr="000E0E5C">
        <w:rPr>
          <w:rFonts w:ascii="Times New Roman" w:eastAsia="Times New Roman" w:hAnsi="Times New Roman" w:cs="Times New Roman"/>
          <w:color w:val="000000"/>
          <w:lang w:eastAsia="ru-RU"/>
        </w:rPr>
        <w:t>организационно-экономической схемы и ее описания; </w:t>
      </w:r>
    </w:p>
    <w:p w14:paraId="141FE033" w14:textId="77777777" w:rsidR="000E0E5C" w:rsidRPr="000E0E5C" w:rsidRDefault="000E0E5C" w:rsidP="00E70ED3">
      <w:pPr>
        <w:numPr>
          <w:ilvl w:val="0"/>
          <w:numId w:val="42"/>
        </w:numPr>
        <w:suppressAutoHyphens/>
        <w:jc w:val="both"/>
        <w:rPr>
          <w:rFonts w:ascii="Times New Roman" w:eastAsia="Times New Roman" w:hAnsi="Times New Roman" w:cs="Times New Roman"/>
          <w:color w:val="000000"/>
          <w:lang w:eastAsia="ru-RU"/>
        </w:rPr>
      </w:pPr>
      <w:r w:rsidRPr="000E0E5C">
        <w:rPr>
          <w:rFonts w:ascii="Times New Roman" w:eastAsia="Times New Roman" w:hAnsi="Times New Roman" w:cs="Times New Roman"/>
          <w:color w:val="000000"/>
          <w:lang w:eastAsia="ru-RU"/>
        </w:rPr>
        <w:t>свода применяемых математических моделей; </w:t>
      </w:r>
    </w:p>
    <w:p w14:paraId="25E8CE7C" w14:textId="77777777" w:rsidR="000E0E5C" w:rsidRPr="000E0E5C" w:rsidRDefault="000E0E5C" w:rsidP="00E70ED3">
      <w:pPr>
        <w:numPr>
          <w:ilvl w:val="0"/>
          <w:numId w:val="42"/>
        </w:numPr>
        <w:suppressAutoHyphens/>
        <w:jc w:val="both"/>
        <w:rPr>
          <w:rFonts w:ascii="Times New Roman" w:eastAsia="Times New Roman" w:hAnsi="Times New Roman" w:cs="Times New Roman"/>
          <w:color w:val="000000"/>
          <w:lang w:eastAsia="ru-RU"/>
        </w:rPr>
      </w:pPr>
      <w:r w:rsidRPr="000E0E5C">
        <w:rPr>
          <w:rFonts w:ascii="Times New Roman" w:eastAsia="Times New Roman" w:hAnsi="Times New Roman" w:cs="Times New Roman"/>
          <w:color w:val="000000"/>
          <w:lang w:eastAsia="ru-RU"/>
        </w:rPr>
        <w:t>описания вычислительных алгоритмов; </w:t>
      </w:r>
    </w:p>
    <w:p w14:paraId="6F46293C" w14:textId="77777777" w:rsidR="000E0E5C" w:rsidRPr="000E0E5C" w:rsidRDefault="000E0E5C" w:rsidP="00E70ED3">
      <w:pPr>
        <w:numPr>
          <w:ilvl w:val="0"/>
          <w:numId w:val="42"/>
        </w:numPr>
        <w:suppressAutoHyphens/>
        <w:jc w:val="both"/>
        <w:rPr>
          <w:rFonts w:ascii="Times New Roman" w:eastAsia="Times New Roman" w:hAnsi="Times New Roman" w:cs="Times New Roman"/>
          <w:color w:val="000000"/>
          <w:lang w:eastAsia="ru-RU"/>
        </w:rPr>
      </w:pPr>
      <w:r w:rsidRPr="000E0E5C">
        <w:rPr>
          <w:rFonts w:ascii="Times New Roman" w:eastAsia="Times New Roman" w:hAnsi="Times New Roman" w:cs="Times New Roman"/>
          <w:color w:val="000000"/>
          <w:lang w:eastAsia="ru-RU"/>
        </w:rPr>
        <w:t>концепции построения информационной модели системы.</w:t>
      </w:r>
    </w:p>
    <w:p w14:paraId="71A8D9DB" w14:textId="77777777" w:rsidR="000E0E5C" w:rsidRPr="000E0E5C" w:rsidRDefault="000E0E5C" w:rsidP="00E70ED3">
      <w:pPr>
        <w:suppressAutoHyphens/>
        <w:jc w:val="both"/>
        <w:rPr>
          <w:rFonts w:ascii="Times New Roman" w:eastAsia="Times New Roman" w:hAnsi="Times New Roman" w:cs="Times New Roman"/>
          <w:color w:val="000000"/>
          <w:lang w:eastAsia="ru-RU"/>
        </w:rPr>
      </w:pPr>
      <w:r w:rsidRPr="000E0E5C">
        <w:rPr>
          <w:rFonts w:ascii="Times New Roman" w:eastAsia="Times New Roman" w:hAnsi="Times New Roman" w:cs="Times New Roman"/>
          <w:color w:val="000000"/>
          <w:lang w:eastAsia="ru-RU"/>
        </w:rPr>
        <w:t>     Математическая модель и разрабатываемые на ее основе алгоритмы должны удовлетворять трем требованиям: определенности (однозначности), инвариантности по отношению к различным альтернативным ситуациям в задаче и результативности (возможности ее решения за конечное число шагов). Результатом алгоритмизации является логически построения и отлаженная блок-схема. </w:t>
      </w:r>
    </w:p>
    <w:p w14:paraId="75BA9886" w14:textId="77777777" w:rsidR="000E0E5C" w:rsidRPr="000E0E5C" w:rsidRDefault="000E0E5C" w:rsidP="00E70ED3">
      <w:pPr>
        <w:suppressAutoHyphens/>
        <w:jc w:val="both"/>
        <w:rPr>
          <w:rFonts w:ascii="Times New Roman" w:eastAsia="Times New Roman" w:hAnsi="Times New Roman" w:cs="Times New Roman"/>
          <w:color w:val="000000"/>
          <w:lang w:eastAsia="ru-RU"/>
        </w:rPr>
      </w:pPr>
      <w:r w:rsidRPr="000E0E5C">
        <w:rPr>
          <w:rFonts w:ascii="Times New Roman" w:eastAsia="Times New Roman" w:hAnsi="Times New Roman" w:cs="Times New Roman"/>
          <w:color w:val="000000"/>
          <w:lang w:eastAsia="ru-RU"/>
        </w:rPr>
        <w:t>     Постановка  и дальнейшая компьютерная реализация задач требуют усвоения основных понятий, касающихся теоретических  основ, информационных технологий. К  ним относятся: </w:t>
      </w:r>
    </w:p>
    <w:p w14:paraId="127A3129" w14:textId="77777777" w:rsidR="000E0E5C" w:rsidRPr="000E0E5C" w:rsidRDefault="000E0E5C" w:rsidP="00E70ED3">
      <w:pPr>
        <w:numPr>
          <w:ilvl w:val="0"/>
          <w:numId w:val="43"/>
        </w:numPr>
        <w:suppressAutoHyphens/>
        <w:jc w:val="both"/>
        <w:rPr>
          <w:rFonts w:ascii="Times New Roman" w:eastAsia="Times New Roman" w:hAnsi="Times New Roman" w:cs="Times New Roman"/>
          <w:color w:val="000000"/>
          <w:lang w:eastAsia="ru-RU"/>
        </w:rPr>
      </w:pPr>
      <w:r w:rsidRPr="000E0E5C">
        <w:rPr>
          <w:rFonts w:ascii="Times New Roman" w:eastAsia="Times New Roman" w:hAnsi="Times New Roman" w:cs="Times New Roman"/>
          <w:color w:val="000000"/>
          <w:lang w:eastAsia="ru-RU"/>
        </w:rPr>
        <w:t>свойства, особенности и структура экономической информации; </w:t>
      </w:r>
    </w:p>
    <w:p w14:paraId="74BCBBB2" w14:textId="77777777" w:rsidR="000E0E5C" w:rsidRPr="000E0E5C" w:rsidRDefault="000E0E5C" w:rsidP="00E70ED3">
      <w:pPr>
        <w:numPr>
          <w:ilvl w:val="0"/>
          <w:numId w:val="43"/>
        </w:numPr>
        <w:suppressAutoHyphens/>
        <w:jc w:val="both"/>
        <w:rPr>
          <w:rFonts w:ascii="Times New Roman" w:eastAsia="Times New Roman" w:hAnsi="Times New Roman" w:cs="Times New Roman"/>
          <w:color w:val="000000"/>
          <w:lang w:eastAsia="ru-RU"/>
        </w:rPr>
      </w:pPr>
      <w:r w:rsidRPr="000E0E5C">
        <w:rPr>
          <w:rFonts w:ascii="Times New Roman" w:eastAsia="Times New Roman" w:hAnsi="Times New Roman" w:cs="Times New Roman"/>
          <w:color w:val="000000"/>
          <w:lang w:eastAsia="ru-RU"/>
        </w:rPr>
        <w:t>условно-постоянная информация, ее роль и назначение; </w:t>
      </w:r>
    </w:p>
    <w:p w14:paraId="077998A6" w14:textId="77777777" w:rsidR="000E0E5C" w:rsidRPr="000E0E5C" w:rsidRDefault="000E0E5C" w:rsidP="00E70ED3">
      <w:pPr>
        <w:numPr>
          <w:ilvl w:val="0"/>
          <w:numId w:val="43"/>
        </w:numPr>
        <w:suppressAutoHyphens/>
        <w:jc w:val="both"/>
        <w:rPr>
          <w:rFonts w:ascii="Times New Roman" w:eastAsia="Times New Roman" w:hAnsi="Times New Roman" w:cs="Times New Roman"/>
          <w:color w:val="000000"/>
          <w:lang w:eastAsia="ru-RU"/>
        </w:rPr>
      </w:pPr>
      <w:r w:rsidRPr="000E0E5C">
        <w:rPr>
          <w:rFonts w:ascii="Times New Roman" w:eastAsia="Times New Roman" w:hAnsi="Times New Roman" w:cs="Times New Roman"/>
          <w:color w:val="000000"/>
          <w:lang w:eastAsia="ru-RU"/>
        </w:rPr>
        <w:t>носители информации, макет машинного носителя; </w:t>
      </w:r>
    </w:p>
    <w:p w14:paraId="5EE1CAE1" w14:textId="77777777" w:rsidR="000E0E5C" w:rsidRPr="000E0E5C" w:rsidRDefault="000E0E5C" w:rsidP="00E70ED3">
      <w:pPr>
        <w:numPr>
          <w:ilvl w:val="0"/>
          <w:numId w:val="43"/>
        </w:numPr>
        <w:suppressAutoHyphens/>
        <w:jc w:val="both"/>
        <w:rPr>
          <w:rFonts w:ascii="Times New Roman" w:eastAsia="Times New Roman" w:hAnsi="Times New Roman" w:cs="Times New Roman"/>
          <w:color w:val="000000"/>
          <w:lang w:eastAsia="ru-RU"/>
        </w:rPr>
      </w:pPr>
      <w:r w:rsidRPr="000E0E5C">
        <w:rPr>
          <w:rFonts w:ascii="Times New Roman" w:eastAsia="Times New Roman" w:hAnsi="Times New Roman" w:cs="Times New Roman"/>
          <w:color w:val="000000"/>
          <w:lang w:eastAsia="ru-RU"/>
        </w:rPr>
        <w:t>средства формализованного описания информации; </w:t>
      </w:r>
    </w:p>
    <w:p w14:paraId="17310AE2" w14:textId="77777777" w:rsidR="000E0E5C" w:rsidRPr="000E0E5C" w:rsidRDefault="000E0E5C" w:rsidP="00E70ED3">
      <w:pPr>
        <w:numPr>
          <w:ilvl w:val="0"/>
          <w:numId w:val="43"/>
        </w:numPr>
        <w:suppressAutoHyphens/>
        <w:jc w:val="both"/>
        <w:rPr>
          <w:rFonts w:ascii="Times New Roman" w:eastAsia="Times New Roman" w:hAnsi="Times New Roman" w:cs="Times New Roman"/>
          <w:color w:val="000000"/>
          <w:lang w:eastAsia="ru-RU"/>
        </w:rPr>
      </w:pPr>
      <w:r w:rsidRPr="000E0E5C">
        <w:rPr>
          <w:rFonts w:ascii="Times New Roman" w:eastAsia="Times New Roman" w:hAnsi="Times New Roman" w:cs="Times New Roman"/>
          <w:color w:val="000000"/>
          <w:lang w:eastAsia="ru-RU"/>
        </w:rPr>
        <w:t>алгоритм, его свойства и формы представления; </w:t>
      </w:r>
    </w:p>
    <w:p w14:paraId="4F7B3E37" w14:textId="77777777" w:rsidR="000E0E5C" w:rsidRPr="000E0E5C" w:rsidRDefault="000E0E5C" w:rsidP="00E70ED3">
      <w:pPr>
        <w:numPr>
          <w:ilvl w:val="0"/>
          <w:numId w:val="43"/>
        </w:numPr>
        <w:suppressAutoHyphens/>
        <w:jc w:val="both"/>
        <w:rPr>
          <w:rFonts w:ascii="Times New Roman" w:eastAsia="Times New Roman" w:hAnsi="Times New Roman" w:cs="Times New Roman"/>
          <w:color w:val="000000"/>
          <w:lang w:eastAsia="ru-RU"/>
        </w:rPr>
      </w:pPr>
      <w:r w:rsidRPr="000E0E5C">
        <w:rPr>
          <w:rFonts w:ascii="Times New Roman" w:eastAsia="Times New Roman" w:hAnsi="Times New Roman" w:cs="Times New Roman"/>
          <w:color w:val="000000"/>
          <w:lang w:eastAsia="ru-RU"/>
        </w:rPr>
        <w:t>назначение и способы контроля входной и результатной информации; </w:t>
      </w:r>
    </w:p>
    <w:p w14:paraId="460EB413" w14:textId="77777777" w:rsidR="000E0E5C" w:rsidRPr="000E0E5C" w:rsidRDefault="000E0E5C" w:rsidP="00E70ED3">
      <w:pPr>
        <w:numPr>
          <w:ilvl w:val="0"/>
          <w:numId w:val="43"/>
        </w:numPr>
        <w:suppressAutoHyphens/>
        <w:jc w:val="both"/>
        <w:rPr>
          <w:rFonts w:ascii="Times New Roman" w:eastAsia="Times New Roman" w:hAnsi="Times New Roman" w:cs="Times New Roman"/>
          <w:color w:val="000000"/>
          <w:lang w:eastAsia="ru-RU"/>
        </w:rPr>
      </w:pPr>
      <w:r w:rsidRPr="000E0E5C">
        <w:rPr>
          <w:rFonts w:ascii="Times New Roman" w:eastAsia="Times New Roman" w:hAnsi="Times New Roman" w:cs="Times New Roman"/>
          <w:color w:val="000000"/>
          <w:lang w:eastAsia="ru-RU"/>
        </w:rPr>
        <w:t>состав и назначение устройств компьютера; </w:t>
      </w:r>
    </w:p>
    <w:p w14:paraId="3D1F0C8D" w14:textId="027396E5" w:rsidR="000E0E5C" w:rsidRDefault="000E0E5C" w:rsidP="00E70ED3">
      <w:pPr>
        <w:numPr>
          <w:ilvl w:val="0"/>
          <w:numId w:val="43"/>
        </w:numPr>
        <w:suppressAutoHyphens/>
        <w:jc w:val="both"/>
        <w:rPr>
          <w:rFonts w:ascii="Times New Roman" w:eastAsia="Times New Roman" w:hAnsi="Times New Roman" w:cs="Times New Roman"/>
          <w:color w:val="000000"/>
          <w:lang w:eastAsia="ru-RU"/>
        </w:rPr>
      </w:pPr>
      <w:r w:rsidRPr="000E0E5C">
        <w:rPr>
          <w:rFonts w:ascii="Times New Roman" w:eastAsia="Times New Roman" w:hAnsi="Times New Roman" w:cs="Times New Roman"/>
          <w:color w:val="000000"/>
          <w:lang w:eastAsia="ru-RU"/>
        </w:rPr>
        <w:t>состав программных средств, назначение операционных систем, пакетов прикладных программ (ППП), интегрированных пакетов программ типа АРМ менеджера, АРМ руководителя, АРМ (финансиста, АРМ бухгалтера и т.п.)</w:t>
      </w:r>
      <w:r w:rsidR="0008035F">
        <w:rPr>
          <w:rFonts w:ascii="Times New Roman" w:eastAsia="Times New Roman" w:hAnsi="Times New Roman" w:cs="Times New Roman"/>
          <w:color w:val="000000"/>
          <w:lang w:eastAsia="ru-RU"/>
        </w:rPr>
        <w:t xml:space="preserve"> </w:t>
      </w:r>
    </w:p>
    <w:p w14:paraId="2770833B" w14:textId="56E55DC4" w:rsidR="0008035F" w:rsidRPr="000E0E5C" w:rsidRDefault="0008035F" w:rsidP="0008035F">
      <w:pPr>
        <w:suppressAutoHyphens/>
        <w:ind w:left="360"/>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(АРМ – автоматизированное рабочее место руководителя)</w:t>
      </w:r>
    </w:p>
    <w:p w14:paraId="3023070D" w14:textId="77777777" w:rsidR="000638B2" w:rsidRDefault="000638B2" w:rsidP="00E70ED3">
      <w:pPr>
        <w:pStyle w:val="2"/>
        <w:suppressAutoHyphens/>
        <w:spacing w:before="0" w:beforeAutospacing="0" w:after="0" w:afterAutospacing="0"/>
        <w:jc w:val="both"/>
        <w:rPr>
          <w:color w:val="000000"/>
          <w:sz w:val="24"/>
          <w:szCs w:val="24"/>
        </w:rPr>
      </w:pPr>
    </w:p>
    <w:p w14:paraId="7F00A8D0" w14:textId="77777777" w:rsidR="000638B2" w:rsidRDefault="000638B2" w:rsidP="00E70ED3">
      <w:pPr>
        <w:pStyle w:val="2"/>
        <w:suppressAutoHyphens/>
        <w:spacing w:before="0" w:beforeAutospacing="0" w:after="0" w:afterAutospacing="0"/>
        <w:jc w:val="both"/>
        <w:rPr>
          <w:color w:val="000000"/>
          <w:sz w:val="24"/>
          <w:szCs w:val="24"/>
        </w:rPr>
      </w:pPr>
    </w:p>
    <w:p w14:paraId="1490F30A" w14:textId="77777777" w:rsidR="000638B2" w:rsidRDefault="000638B2" w:rsidP="00E70ED3">
      <w:pPr>
        <w:pStyle w:val="2"/>
        <w:suppressAutoHyphens/>
        <w:spacing w:before="0" w:beforeAutospacing="0" w:after="0" w:afterAutospacing="0"/>
        <w:jc w:val="both"/>
        <w:rPr>
          <w:color w:val="000000"/>
          <w:sz w:val="24"/>
          <w:szCs w:val="24"/>
        </w:rPr>
      </w:pPr>
    </w:p>
    <w:p w14:paraId="0182B007" w14:textId="77777777" w:rsidR="000638B2" w:rsidRDefault="000638B2" w:rsidP="00E70ED3">
      <w:pPr>
        <w:pStyle w:val="2"/>
        <w:suppressAutoHyphens/>
        <w:spacing w:before="0" w:beforeAutospacing="0" w:after="0" w:afterAutospacing="0"/>
        <w:jc w:val="both"/>
        <w:rPr>
          <w:color w:val="000000"/>
          <w:sz w:val="24"/>
          <w:szCs w:val="24"/>
        </w:rPr>
      </w:pPr>
    </w:p>
    <w:p w14:paraId="51A0EE20" w14:textId="17C87D7C" w:rsidR="00DB604A" w:rsidRPr="001A207D" w:rsidRDefault="00DB604A" w:rsidP="00E70ED3">
      <w:pPr>
        <w:pStyle w:val="2"/>
        <w:suppressAutoHyphens/>
        <w:spacing w:before="0" w:beforeAutospacing="0" w:after="0" w:afterAutospacing="0"/>
        <w:jc w:val="both"/>
        <w:rPr>
          <w:b w:val="0"/>
          <w:bCs w:val="0"/>
          <w:color w:val="000000"/>
          <w:sz w:val="24"/>
          <w:szCs w:val="24"/>
        </w:rPr>
      </w:pPr>
      <w:r w:rsidRPr="001A207D">
        <w:rPr>
          <w:color w:val="000000"/>
          <w:sz w:val="24"/>
          <w:szCs w:val="24"/>
        </w:rPr>
        <w:t>Контрольные вопросы</w:t>
      </w:r>
    </w:p>
    <w:p w14:paraId="25DC2761" w14:textId="77777777" w:rsidR="00DB604A" w:rsidRPr="001A207D" w:rsidRDefault="00DB604A" w:rsidP="00E70ED3">
      <w:pPr>
        <w:numPr>
          <w:ilvl w:val="0"/>
          <w:numId w:val="44"/>
        </w:numPr>
        <w:suppressAutoHyphens/>
        <w:jc w:val="both"/>
        <w:rPr>
          <w:rFonts w:ascii="Times New Roman" w:hAnsi="Times New Roman" w:cs="Times New Roman"/>
          <w:color w:val="000000"/>
        </w:rPr>
      </w:pPr>
      <w:r w:rsidRPr="001A207D">
        <w:rPr>
          <w:rFonts w:ascii="Times New Roman" w:hAnsi="Times New Roman" w:cs="Times New Roman"/>
          <w:color w:val="000000"/>
        </w:rPr>
        <w:t>Каковы  место и значение информационной технологии и информационной системы?</w:t>
      </w:r>
      <w:r w:rsidRPr="001A207D">
        <w:rPr>
          <w:rStyle w:val="apple-converted-space"/>
          <w:rFonts w:ascii="Times New Roman" w:hAnsi="Times New Roman" w:cs="Times New Roman"/>
          <w:color w:val="000000"/>
        </w:rPr>
        <w:t> </w:t>
      </w:r>
    </w:p>
    <w:p w14:paraId="09DF8158" w14:textId="77777777" w:rsidR="00DB604A" w:rsidRPr="001A207D" w:rsidRDefault="00DB604A" w:rsidP="00E70ED3">
      <w:pPr>
        <w:numPr>
          <w:ilvl w:val="0"/>
          <w:numId w:val="44"/>
        </w:numPr>
        <w:suppressAutoHyphens/>
        <w:jc w:val="both"/>
        <w:rPr>
          <w:rFonts w:ascii="Times New Roman" w:hAnsi="Times New Roman" w:cs="Times New Roman"/>
          <w:color w:val="000000"/>
        </w:rPr>
      </w:pPr>
      <w:r w:rsidRPr="001A207D">
        <w:rPr>
          <w:rFonts w:ascii="Times New Roman" w:hAnsi="Times New Roman" w:cs="Times New Roman"/>
          <w:color w:val="000000"/>
        </w:rPr>
        <w:t>Охарактеризуйте роль каждой из обеспечивающих подсистем информационной технологии.</w:t>
      </w:r>
      <w:r w:rsidRPr="001A207D">
        <w:rPr>
          <w:rStyle w:val="apple-converted-space"/>
          <w:rFonts w:ascii="Times New Roman" w:hAnsi="Times New Roman" w:cs="Times New Roman"/>
          <w:color w:val="000000"/>
        </w:rPr>
        <w:t> </w:t>
      </w:r>
    </w:p>
    <w:p w14:paraId="5E71BCEC" w14:textId="77777777" w:rsidR="00DB604A" w:rsidRPr="001A207D" w:rsidRDefault="00DB604A" w:rsidP="00E70ED3">
      <w:pPr>
        <w:numPr>
          <w:ilvl w:val="0"/>
          <w:numId w:val="44"/>
        </w:numPr>
        <w:suppressAutoHyphens/>
        <w:jc w:val="both"/>
        <w:rPr>
          <w:rFonts w:ascii="Times New Roman" w:hAnsi="Times New Roman" w:cs="Times New Roman"/>
          <w:color w:val="000000"/>
        </w:rPr>
      </w:pPr>
      <w:r w:rsidRPr="001A207D">
        <w:rPr>
          <w:rFonts w:ascii="Times New Roman" w:hAnsi="Times New Roman" w:cs="Times New Roman"/>
          <w:color w:val="000000"/>
        </w:rPr>
        <w:t>Рассмотрите важнейшие методические и организационно-технологические принципы создания информационной технологии и информационной системы.</w:t>
      </w:r>
      <w:r w:rsidRPr="001A207D">
        <w:rPr>
          <w:rStyle w:val="apple-converted-space"/>
          <w:rFonts w:ascii="Times New Roman" w:hAnsi="Times New Roman" w:cs="Times New Roman"/>
          <w:color w:val="000000"/>
        </w:rPr>
        <w:t> </w:t>
      </w:r>
    </w:p>
    <w:p w14:paraId="4C698D2A" w14:textId="77777777" w:rsidR="00DB604A" w:rsidRPr="001A207D" w:rsidRDefault="00DB604A" w:rsidP="00E70ED3">
      <w:pPr>
        <w:numPr>
          <w:ilvl w:val="0"/>
          <w:numId w:val="44"/>
        </w:numPr>
        <w:suppressAutoHyphens/>
        <w:jc w:val="both"/>
        <w:rPr>
          <w:rFonts w:ascii="Times New Roman" w:hAnsi="Times New Roman" w:cs="Times New Roman"/>
          <w:color w:val="000000"/>
        </w:rPr>
      </w:pPr>
      <w:r w:rsidRPr="001A207D">
        <w:rPr>
          <w:rFonts w:ascii="Times New Roman" w:hAnsi="Times New Roman" w:cs="Times New Roman"/>
          <w:color w:val="000000"/>
        </w:rPr>
        <w:t>Охарактеризуйте систему поддержки принятия решений как объект проектирования информационной системы управления организацией.</w:t>
      </w:r>
      <w:r w:rsidRPr="001A207D">
        <w:rPr>
          <w:rStyle w:val="apple-converted-space"/>
          <w:rFonts w:ascii="Times New Roman" w:hAnsi="Times New Roman" w:cs="Times New Roman"/>
          <w:color w:val="000000"/>
        </w:rPr>
        <w:t> </w:t>
      </w:r>
    </w:p>
    <w:p w14:paraId="08595F86" w14:textId="77777777" w:rsidR="00DB604A" w:rsidRPr="001A207D" w:rsidRDefault="00DB604A" w:rsidP="00E70ED3">
      <w:pPr>
        <w:numPr>
          <w:ilvl w:val="0"/>
          <w:numId w:val="44"/>
        </w:numPr>
        <w:suppressAutoHyphens/>
        <w:jc w:val="both"/>
        <w:rPr>
          <w:rFonts w:ascii="Times New Roman" w:hAnsi="Times New Roman" w:cs="Times New Roman"/>
          <w:color w:val="000000"/>
        </w:rPr>
      </w:pPr>
      <w:r w:rsidRPr="001A207D">
        <w:rPr>
          <w:rFonts w:ascii="Times New Roman" w:hAnsi="Times New Roman" w:cs="Times New Roman"/>
          <w:color w:val="000000"/>
        </w:rPr>
        <w:t>Раскройте взаимосвязь в создании информационной системы и инжиниринга процесса управления.</w:t>
      </w:r>
      <w:r w:rsidRPr="001A207D">
        <w:rPr>
          <w:rStyle w:val="apple-converted-space"/>
          <w:rFonts w:ascii="Times New Roman" w:hAnsi="Times New Roman" w:cs="Times New Roman"/>
          <w:color w:val="000000"/>
        </w:rPr>
        <w:t> </w:t>
      </w:r>
    </w:p>
    <w:p w14:paraId="67B2544B" w14:textId="77777777" w:rsidR="00DB604A" w:rsidRPr="001A207D" w:rsidRDefault="00DB604A" w:rsidP="00E70ED3">
      <w:pPr>
        <w:numPr>
          <w:ilvl w:val="0"/>
          <w:numId w:val="44"/>
        </w:numPr>
        <w:suppressAutoHyphens/>
        <w:jc w:val="both"/>
        <w:rPr>
          <w:rFonts w:ascii="Times New Roman" w:hAnsi="Times New Roman" w:cs="Times New Roman"/>
          <w:color w:val="000000"/>
        </w:rPr>
      </w:pPr>
      <w:r w:rsidRPr="001A207D">
        <w:rPr>
          <w:rFonts w:ascii="Times New Roman" w:hAnsi="Times New Roman" w:cs="Times New Roman"/>
          <w:color w:val="000000"/>
        </w:rPr>
        <w:t>Обоснуйте роль информационной технологии в реинжиниринге и контроллинге бизнес-процессов.</w:t>
      </w:r>
      <w:r w:rsidRPr="001A207D">
        <w:rPr>
          <w:rStyle w:val="apple-converted-space"/>
          <w:rFonts w:ascii="Times New Roman" w:hAnsi="Times New Roman" w:cs="Times New Roman"/>
          <w:color w:val="000000"/>
        </w:rPr>
        <w:t> </w:t>
      </w:r>
    </w:p>
    <w:p w14:paraId="3F58BF6D" w14:textId="77777777" w:rsidR="00DB604A" w:rsidRPr="001A207D" w:rsidRDefault="00DB604A" w:rsidP="00E70ED3">
      <w:pPr>
        <w:numPr>
          <w:ilvl w:val="0"/>
          <w:numId w:val="44"/>
        </w:numPr>
        <w:suppressAutoHyphens/>
        <w:jc w:val="both"/>
        <w:rPr>
          <w:rFonts w:ascii="Times New Roman" w:hAnsi="Times New Roman" w:cs="Times New Roman"/>
          <w:color w:val="000000"/>
        </w:rPr>
      </w:pPr>
      <w:r w:rsidRPr="001A207D">
        <w:rPr>
          <w:rFonts w:ascii="Times New Roman" w:hAnsi="Times New Roman" w:cs="Times New Roman"/>
          <w:color w:val="000000"/>
        </w:rPr>
        <w:t>Каков смысл основных этапов формирования управленческих решений и системы поддержки принятия решений?</w:t>
      </w:r>
      <w:r w:rsidRPr="001A207D">
        <w:rPr>
          <w:rStyle w:val="apple-converted-space"/>
          <w:rFonts w:ascii="Times New Roman" w:hAnsi="Times New Roman" w:cs="Times New Roman"/>
          <w:color w:val="000000"/>
        </w:rPr>
        <w:t> </w:t>
      </w:r>
    </w:p>
    <w:p w14:paraId="4AB48DF1" w14:textId="77777777" w:rsidR="00DB604A" w:rsidRPr="001A207D" w:rsidRDefault="00DB604A" w:rsidP="00E70ED3">
      <w:pPr>
        <w:numPr>
          <w:ilvl w:val="0"/>
          <w:numId w:val="44"/>
        </w:numPr>
        <w:suppressAutoHyphens/>
        <w:jc w:val="both"/>
        <w:rPr>
          <w:rFonts w:ascii="Times New Roman" w:hAnsi="Times New Roman" w:cs="Times New Roman"/>
          <w:color w:val="000000"/>
        </w:rPr>
      </w:pPr>
      <w:r w:rsidRPr="001A207D">
        <w:rPr>
          <w:rFonts w:ascii="Times New Roman" w:hAnsi="Times New Roman" w:cs="Times New Roman"/>
          <w:color w:val="000000"/>
        </w:rPr>
        <w:t>Обоснуйте необходимость участия пользователя в создании проективной документации в процессе создания информационной системы и информационной технологии.</w:t>
      </w:r>
      <w:r w:rsidRPr="001A207D">
        <w:rPr>
          <w:rStyle w:val="apple-converted-space"/>
          <w:rFonts w:ascii="Times New Roman" w:hAnsi="Times New Roman" w:cs="Times New Roman"/>
          <w:color w:val="000000"/>
        </w:rPr>
        <w:t> </w:t>
      </w:r>
    </w:p>
    <w:p w14:paraId="0BB62C1F" w14:textId="77777777" w:rsidR="00DB604A" w:rsidRPr="001A207D" w:rsidRDefault="00DB604A" w:rsidP="00E70ED3">
      <w:pPr>
        <w:numPr>
          <w:ilvl w:val="0"/>
          <w:numId w:val="44"/>
        </w:numPr>
        <w:suppressAutoHyphens/>
        <w:jc w:val="both"/>
        <w:rPr>
          <w:rFonts w:ascii="Times New Roman" w:hAnsi="Times New Roman" w:cs="Times New Roman"/>
          <w:color w:val="000000"/>
        </w:rPr>
      </w:pPr>
      <w:r w:rsidRPr="001A207D">
        <w:rPr>
          <w:rFonts w:ascii="Times New Roman" w:hAnsi="Times New Roman" w:cs="Times New Roman"/>
          <w:color w:val="000000"/>
        </w:rPr>
        <w:t>Охарактеризуйте наиболее часто применяемые методы и варианты создания информационных систем и информационных технологий в управлении.</w:t>
      </w:r>
      <w:r w:rsidRPr="001A207D">
        <w:rPr>
          <w:rStyle w:val="apple-converted-space"/>
          <w:rFonts w:ascii="Times New Roman" w:hAnsi="Times New Roman" w:cs="Times New Roman"/>
          <w:color w:val="000000"/>
        </w:rPr>
        <w:t> </w:t>
      </w:r>
    </w:p>
    <w:p w14:paraId="66C7655F" w14:textId="77777777" w:rsidR="00DB604A" w:rsidRPr="001A207D" w:rsidRDefault="00DB604A" w:rsidP="00E70ED3">
      <w:pPr>
        <w:numPr>
          <w:ilvl w:val="0"/>
          <w:numId w:val="44"/>
        </w:numPr>
        <w:suppressAutoHyphens/>
        <w:jc w:val="both"/>
        <w:rPr>
          <w:rFonts w:ascii="Times New Roman" w:hAnsi="Times New Roman" w:cs="Times New Roman"/>
          <w:color w:val="000000"/>
        </w:rPr>
      </w:pPr>
      <w:r w:rsidRPr="001A207D">
        <w:rPr>
          <w:rFonts w:ascii="Times New Roman" w:hAnsi="Times New Roman" w:cs="Times New Roman"/>
          <w:color w:val="000000"/>
        </w:rPr>
        <w:t>В чем состоит технология постановки задачи для последующего проектирования информационной технологии и информационной системы управления организацией.</w:t>
      </w:r>
    </w:p>
    <w:p w14:paraId="068868D8" w14:textId="77777777" w:rsidR="00DB604A" w:rsidRPr="001A207D" w:rsidRDefault="00DB604A" w:rsidP="00E70ED3">
      <w:pPr>
        <w:pStyle w:val="a3"/>
        <w:suppressAutoHyphens/>
        <w:spacing w:before="0" w:beforeAutospacing="0" w:after="0" w:afterAutospacing="0"/>
        <w:jc w:val="both"/>
        <w:rPr>
          <w:color w:val="000000"/>
        </w:rPr>
      </w:pPr>
      <w:r w:rsidRPr="001A207D">
        <w:rPr>
          <w:color w:val="000000"/>
        </w:rPr>
        <w:t> </w:t>
      </w:r>
    </w:p>
    <w:p w14:paraId="3A2ACE68" w14:textId="14B86F3E" w:rsidR="00DB604A" w:rsidRPr="001A207D" w:rsidRDefault="00D738D1" w:rsidP="00D738D1">
      <w:pPr>
        <w:pStyle w:val="a3"/>
        <w:suppressAutoHyphens/>
        <w:spacing w:before="0" w:beforeAutospacing="0" w:after="0" w:afterAutospacing="0"/>
        <w:jc w:val="both"/>
        <w:rPr>
          <w:color w:val="000000"/>
        </w:rPr>
      </w:pPr>
      <w:r>
        <w:rPr>
          <w:b/>
          <w:bCs/>
          <w:color w:val="000000"/>
        </w:rPr>
        <w:t>4.</w:t>
      </w:r>
      <w:r w:rsidR="00DB604A" w:rsidRPr="001A207D">
        <w:rPr>
          <w:b/>
          <w:bCs/>
          <w:color w:val="000000"/>
        </w:rPr>
        <w:t xml:space="preserve"> Банковские информационные системы.</w:t>
      </w:r>
      <w:r w:rsidR="00DB604A" w:rsidRPr="001A207D">
        <w:rPr>
          <w:color w:val="000000"/>
        </w:rPr>
        <w:t> </w:t>
      </w:r>
    </w:p>
    <w:p w14:paraId="5A8E1FFD" w14:textId="77777777" w:rsidR="00DB604A" w:rsidRPr="001A207D" w:rsidRDefault="00DB604A" w:rsidP="00E70ED3">
      <w:pPr>
        <w:suppressAutoHyphens/>
        <w:jc w:val="both"/>
        <w:rPr>
          <w:rFonts w:ascii="Times New Roman" w:hAnsi="Times New Roman" w:cs="Times New Roman"/>
        </w:rPr>
      </w:pPr>
      <w:r w:rsidRPr="001A207D">
        <w:rPr>
          <w:rFonts w:ascii="Times New Roman" w:hAnsi="Times New Roman" w:cs="Times New Roman"/>
          <w:color w:val="212529"/>
          <w:shd w:val="clear" w:color="auto" w:fill="F8F9FA"/>
        </w:rPr>
        <w:t> </w:t>
      </w:r>
      <w:r w:rsidRPr="001A207D">
        <w:rPr>
          <w:rFonts w:ascii="Times New Roman" w:hAnsi="Times New Roman" w:cs="Times New Roman"/>
          <w:color w:val="000000"/>
        </w:rPr>
        <w:br/>
      </w:r>
      <w:r w:rsidRPr="001A207D">
        <w:rPr>
          <w:rFonts w:ascii="Times New Roman" w:hAnsi="Times New Roman" w:cs="Times New Roman"/>
          <w:color w:val="212529"/>
          <w:shd w:val="clear" w:color="auto" w:fill="F8F9FA"/>
        </w:rPr>
        <w:t>     </w:t>
      </w:r>
    </w:p>
    <w:p w14:paraId="196E18F6" w14:textId="1026FA51" w:rsidR="00DB604A" w:rsidRPr="00D738D1" w:rsidRDefault="00D738D1" w:rsidP="00D738D1">
      <w:pPr>
        <w:suppressAutoHyphens/>
        <w:jc w:val="both"/>
        <w:rPr>
          <w:rFonts w:ascii="Times New Roman" w:hAnsi="Times New Roman" w:cs="Times New Roman"/>
          <w:color w:val="000000"/>
        </w:rPr>
      </w:pPr>
      <w:r>
        <w:rPr>
          <w:rFonts w:ascii="Times New Roman" w:hAnsi="Times New Roman" w:cs="Times New Roman"/>
          <w:b/>
          <w:bCs/>
          <w:color w:val="000000"/>
        </w:rPr>
        <w:t>4.1.</w:t>
      </w:r>
      <w:r w:rsidR="00DB604A" w:rsidRPr="00D738D1">
        <w:rPr>
          <w:rFonts w:ascii="Times New Roman" w:hAnsi="Times New Roman" w:cs="Times New Roman"/>
          <w:b/>
          <w:bCs/>
          <w:color w:val="000000"/>
        </w:rPr>
        <w:t>Понятие банковской информационной системы</w:t>
      </w:r>
      <w:r w:rsidR="00DB604A" w:rsidRPr="00D738D1">
        <w:rPr>
          <w:rFonts w:ascii="Times New Roman" w:hAnsi="Times New Roman" w:cs="Times New Roman"/>
          <w:color w:val="000000"/>
        </w:rPr>
        <w:t>.</w:t>
      </w:r>
    </w:p>
    <w:p w14:paraId="2FC045FF" w14:textId="77777777" w:rsidR="00DB604A" w:rsidRPr="001A207D" w:rsidRDefault="00DB604A" w:rsidP="00E70ED3">
      <w:pPr>
        <w:suppressAutoHyphens/>
        <w:jc w:val="both"/>
        <w:rPr>
          <w:rFonts w:ascii="Times New Roman" w:hAnsi="Times New Roman" w:cs="Times New Roman"/>
        </w:rPr>
      </w:pPr>
      <w:r w:rsidRPr="001A207D">
        <w:rPr>
          <w:rFonts w:ascii="Times New Roman" w:hAnsi="Times New Roman" w:cs="Times New Roman"/>
          <w:color w:val="212529"/>
          <w:shd w:val="clear" w:color="auto" w:fill="F8F9FA"/>
        </w:rPr>
        <w:t> </w:t>
      </w:r>
      <w:r w:rsidRPr="001A207D">
        <w:rPr>
          <w:rFonts w:ascii="Times New Roman" w:hAnsi="Times New Roman" w:cs="Times New Roman"/>
          <w:color w:val="000000"/>
        </w:rPr>
        <w:br/>
      </w:r>
    </w:p>
    <w:p w14:paraId="7E4A1D0D" w14:textId="77777777" w:rsidR="00DB604A" w:rsidRPr="001A207D" w:rsidRDefault="00DB604A" w:rsidP="00E70ED3">
      <w:pPr>
        <w:pStyle w:val="a3"/>
        <w:suppressAutoHyphens/>
        <w:spacing w:before="0" w:beforeAutospacing="0" w:after="0" w:afterAutospacing="0"/>
        <w:jc w:val="both"/>
        <w:rPr>
          <w:color w:val="000000"/>
        </w:rPr>
      </w:pPr>
      <w:r w:rsidRPr="001A207D">
        <w:rPr>
          <w:color w:val="000000"/>
        </w:rPr>
        <w:t>     Проектирование  функциональной части ЭИС связано  с решением стратегического вопроса о выборе критерия выделения ее подсистем - одной из проблем, которая существовала на протяжении всей истории автоматизации организационно-экономических объектов и осталась актуальной в настоящее время. Изучение структуры и функций любой системы основывается на ее анализе и дальнейшем синтезе. И если цель анализа - изучение закономерностей функционирования системы при существующей структуре, то задача синтеза - проектирование и подбор такой структуры, которая реализовывала бы заданные ей функции.</w:t>
      </w:r>
    </w:p>
    <w:p w14:paraId="7C497E9E" w14:textId="77777777" w:rsidR="00DB604A" w:rsidRPr="001A207D" w:rsidRDefault="00DB604A" w:rsidP="00E70ED3">
      <w:pPr>
        <w:pStyle w:val="a3"/>
        <w:suppressAutoHyphens/>
        <w:spacing w:before="0" w:beforeAutospacing="0" w:after="0" w:afterAutospacing="0"/>
        <w:jc w:val="both"/>
        <w:rPr>
          <w:color w:val="000000"/>
        </w:rPr>
      </w:pPr>
      <w:r w:rsidRPr="001A207D">
        <w:rPr>
          <w:color w:val="000000"/>
        </w:rPr>
        <w:t>     Из  теории сложных систем известно, что  всякую сложную систему можно  разложить на некоторые подсистемы с различной глубиной детализации.</w:t>
      </w:r>
    </w:p>
    <w:p w14:paraId="2A8B8031" w14:textId="77777777" w:rsidR="00DB604A" w:rsidRPr="001A207D" w:rsidRDefault="00DB604A" w:rsidP="00E70ED3">
      <w:pPr>
        <w:pStyle w:val="a3"/>
        <w:suppressAutoHyphens/>
        <w:spacing w:before="0" w:beforeAutospacing="0" w:after="0" w:afterAutospacing="0"/>
        <w:jc w:val="both"/>
        <w:rPr>
          <w:color w:val="000000"/>
        </w:rPr>
      </w:pPr>
      <w:r w:rsidRPr="001A207D">
        <w:rPr>
          <w:color w:val="000000"/>
        </w:rPr>
        <w:t>     Традиционно под функциональной подсистемой  понимается некоторая часть общей системы управления, выделенная в соответствии с общностью функциональных признаков управления.</w:t>
      </w:r>
    </w:p>
    <w:p w14:paraId="44C196F7" w14:textId="77777777" w:rsidR="00DB604A" w:rsidRPr="001A207D" w:rsidRDefault="00DB604A" w:rsidP="00E70ED3">
      <w:pPr>
        <w:pStyle w:val="a3"/>
        <w:suppressAutoHyphens/>
        <w:spacing w:before="0" w:beforeAutospacing="0" w:after="0" w:afterAutospacing="0"/>
        <w:jc w:val="both"/>
        <w:rPr>
          <w:color w:val="000000"/>
        </w:rPr>
      </w:pPr>
      <w:r w:rsidRPr="001A207D">
        <w:rPr>
          <w:color w:val="000000"/>
        </w:rPr>
        <w:t xml:space="preserve">     Учет  и контроль в банке представлены операционным и бухгалтерским учетом, которые тесно связаны между собой, поскольку аналитический уровень отражен в банковском учете лицевыми счетами, а каждый лицевой счет находится </w:t>
      </w:r>
      <w:proofErr w:type="gramStart"/>
      <w:r w:rsidRPr="001A207D">
        <w:rPr>
          <w:color w:val="000000"/>
        </w:rPr>
        <w:t>под</w:t>
      </w:r>
      <w:proofErr w:type="gramEnd"/>
      <w:r w:rsidRPr="001A207D">
        <w:rPr>
          <w:color w:val="000000"/>
        </w:rPr>
        <w:t xml:space="preserve"> определенным балансовым. В связи с тем, что каждый рабочий день заканчивается формированием баланса, проводки, изменяющие состояние лицевых счетов, немедленно </w:t>
      </w:r>
      <w:r w:rsidRPr="001A207D">
        <w:rPr>
          <w:color w:val="000000"/>
        </w:rPr>
        <w:lastRenderedPageBreak/>
        <w:t>отражаются на синтетических счетах и балансе. Статистический учет позволяет собрать сведения об изменении отдельных показателей за длительный период.</w:t>
      </w:r>
    </w:p>
    <w:p w14:paraId="51C9604A" w14:textId="77777777" w:rsidR="00DB604A" w:rsidRPr="001A207D" w:rsidRDefault="00DB604A" w:rsidP="00E70ED3">
      <w:pPr>
        <w:pStyle w:val="a3"/>
        <w:suppressAutoHyphens/>
        <w:spacing w:before="0" w:beforeAutospacing="0" w:after="0" w:afterAutospacing="0"/>
        <w:jc w:val="both"/>
        <w:rPr>
          <w:color w:val="000000"/>
        </w:rPr>
      </w:pPr>
      <w:r w:rsidRPr="001A207D">
        <w:rPr>
          <w:color w:val="000000"/>
        </w:rPr>
        <w:t>     Анализ  представляет собой функцию управления, которая позволяет распознать сложившуюся экономическую ситуацию как внутри, так и вне банка. В крупных банках существуют два независимых отдела, один из которых обеспечивает анализ внутреннего состояния банка, а другой анализирует внешнюю среду.</w:t>
      </w:r>
    </w:p>
    <w:p w14:paraId="357FD990" w14:textId="77777777" w:rsidR="00DB604A" w:rsidRPr="001A207D" w:rsidRDefault="00DB604A" w:rsidP="00E70ED3">
      <w:pPr>
        <w:pStyle w:val="a3"/>
        <w:suppressAutoHyphens/>
        <w:spacing w:before="0" w:beforeAutospacing="0" w:after="0" w:afterAutospacing="0"/>
        <w:jc w:val="both"/>
        <w:rPr>
          <w:color w:val="000000"/>
        </w:rPr>
      </w:pPr>
      <w:r w:rsidRPr="001A207D">
        <w:rPr>
          <w:color w:val="000000"/>
        </w:rPr>
        <w:t>     Планирование, основываясь на данных анализа, подготавливает возможные решения для выхода из сложившейся ситуации и достижения поставленных целей. При этом планирование внешних взаимодействий и планирование внутреннего состояния банка взаимосвязаны, хотя структурно они разделены и реализуются частично в процессе маркетинга (департамент маркетинга и развития банка), частично в отделе планирования (департамент экономического управления).</w:t>
      </w:r>
    </w:p>
    <w:p w14:paraId="04CA4B9F" w14:textId="77777777" w:rsidR="00DB604A" w:rsidRPr="001A207D" w:rsidRDefault="00DB604A" w:rsidP="00E70ED3">
      <w:pPr>
        <w:pStyle w:val="a3"/>
        <w:suppressAutoHyphens/>
        <w:spacing w:before="0" w:beforeAutospacing="0" w:after="0" w:afterAutospacing="0"/>
        <w:jc w:val="both"/>
        <w:rPr>
          <w:color w:val="000000"/>
        </w:rPr>
      </w:pPr>
      <w:r w:rsidRPr="001A207D">
        <w:rPr>
          <w:color w:val="000000"/>
        </w:rPr>
        <w:t>     В реальных условиях разработки интегрированных БИС в качестве основного признака функция управления самостоятельно не используется, а лишь дополняет другие. Более распространенным признаком декомпозиции в практике является объект управления.</w:t>
      </w:r>
    </w:p>
    <w:p w14:paraId="5FC3D239" w14:textId="77777777" w:rsidR="00DB604A" w:rsidRPr="001A207D" w:rsidRDefault="00DB604A" w:rsidP="00E70ED3">
      <w:pPr>
        <w:pStyle w:val="a3"/>
        <w:suppressAutoHyphens/>
        <w:spacing w:before="0" w:beforeAutospacing="0" w:after="0" w:afterAutospacing="0"/>
        <w:jc w:val="both"/>
        <w:rPr>
          <w:color w:val="000000"/>
        </w:rPr>
      </w:pPr>
      <w:r w:rsidRPr="001A207D">
        <w:rPr>
          <w:color w:val="000000"/>
        </w:rPr>
        <w:t>     Подготовленные  на этапе планирования решения реализуются  в рамках функции регулирования.</w:t>
      </w:r>
    </w:p>
    <w:p w14:paraId="7664CF23" w14:textId="77777777" w:rsidR="00DB604A" w:rsidRPr="001A207D" w:rsidRDefault="00DB604A" w:rsidP="00E70ED3">
      <w:pPr>
        <w:pStyle w:val="a3"/>
        <w:suppressAutoHyphens/>
        <w:spacing w:before="0" w:beforeAutospacing="0" w:after="0" w:afterAutospacing="0"/>
        <w:jc w:val="both"/>
        <w:rPr>
          <w:color w:val="000000"/>
        </w:rPr>
      </w:pPr>
      <w:r w:rsidRPr="001A207D">
        <w:rPr>
          <w:color w:val="000000"/>
        </w:rPr>
        <w:t>     В зависимости от уровня цели можно  говорить о горизонтах управления. Существуют понятия стратегических и тактических целей. Оба эти понятия в известной мере условны, поскольку тактические цели, например, правления банка могут являться стратегическими для другого уровня управления, например кредитного отдела. Но тем не менее для банковской сферы можно разделить цели, а следовательно, и фазы управления по длительности периода управления на оперативные (один рабочий день), текущие (месяц, квартал) и перспективные (год). Таким образом, можно говорить об оперативном, текущем и статистическом учете, планировании и анализе. Однако следует отметить, что анализ не существует сам по себе и служит подготовительной фазой для планирования и информационно базируется на учетных данных, отражающих фактическое состояние системы.</w:t>
      </w:r>
    </w:p>
    <w:p w14:paraId="146B6A47" w14:textId="1CDD5356" w:rsidR="00DB604A" w:rsidRDefault="00DB604A" w:rsidP="00E70ED3">
      <w:pPr>
        <w:pStyle w:val="a3"/>
        <w:suppressAutoHyphens/>
        <w:spacing w:before="0" w:beforeAutospacing="0" w:after="0" w:afterAutospacing="0"/>
        <w:jc w:val="both"/>
        <w:rPr>
          <w:color w:val="000000"/>
        </w:rPr>
      </w:pPr>
      <w:r w:rsidRPr="001A207D">
        <w:rPr>
          <w:color w:val="000000"/>
        </w:rPr>
        <w:t>     Объектам  управления в банке может служить  как деятельность подразделения или одного сотрудника, так и отдельная банковская операция, состоящая из ряда технологических этапов.</w:t>
      </w:r>
    </w:p>
    <w:p w14:paraId="56952C68" w14:textId="77777777" w:rsidR="00DB604A" w:rsidRPr="001A207D" w:rsidRDefault="00DB604A" w:rsidP="00E70ED3">
      <w:pPr>
        <w:pStyle w:val="a3"/>
        <w:suppressAutoHyphens/>
        <w:spacing w:before="0" w:beforeAutospacing="0" w:after="0" w:afterAutospacing="0"/>
        <w:jc w:val="both"/>
        <w:rPr>
          <w:color w:val="000000"/>
        </w:rPr>
      </w:pPr>
      <w:r w:rsidRPr="001A207D">
        <w:rPr>
          <w:color w:val="000000"/>
        </w:rPr>
        <w:t>     Банковские  информационные системы (БИС) представляют собой системы управления финансовой организацией (банком).</w:t>
      </w:r>
      <w:r w:rsidRPr="001A207D">
        <w:rPr>
          <w:rStyle w:val="apple-converted-space"/>
          <w:color w:val="000000"/>
        </w:rPr>
        <w:t> </w:t>
      </w:r>
    </w:p>
    <w:p w14:paraId="33D58266" w14:textId="77777777" w:rsidR="00DB604A" w:rsidRPr="001A207D" w:rsidRDefault="00DB604A" w:rsidP="00E70ED3">
      <w:pPr>
        <w:pStyle w:val="a3"/>
        <w:suppressAutoHyphens/>
        <w:spacing w:before="0" w:beforeAutospacing="0" w:after="0" w:afterAutospacing="0"/>
        <w:jc w:val="both"/>
        <w:rPr>
          <w:color w:val="000000"/>
        </w:rPr>
      </w:pPr>
      <w:r w:rsidRPr="001A207D">
        <w:rPr>
          <w:color w:val="000000"/>
        </w:rPr>
        <w:t>     Учет  и контроль в банке представлены операционным и бухгалтерским учетом, которые тесно связаны друг с другом.</w:t>
      </w:r>
    </w:p>
    <w:p w14:paraId="20F85D1F" w14:textId="77777777" w:rsidR="00DB604A" w:rsidRPr="001A207D" w:rsidRDefault="00DB604A" w:rsidP="00E70ED3">
      <w:pPr>
        <w:pStyle w:val="a3"/>
        <w:suppressAutoHyphens/>
        <w:spacing w:before="0" w:beforeAutospacing="0" w:after="0" w:afterAutospacing="0"/>
        <w:jc w:val="both"/>
        <w:rPr>
          <w:color w:val="000000"/>
        </w:rPr>
      </w:pPr>
      <w:r w:rsidRPr="001A207D">
        <w:rPr>
          <w:color w:val="000000"/>
        </w:rPr>
        <w:t>     В России автоматизация банковских технологий в новых рыночных условиях начали разрабатываться с начала 1990-х  годов.</w:t>
      </w:r>
    </w:p>
    <w:p w14:paraId="73192E79" w14:textId="77777777" w:rsidR="00DB604A" w:rsidRPr="001A207D" w:rsidRDefault="00DB604A" w:rsidP="00E70ED3">
      <w:pPr>
        <w:pStyle w:val="a3"/>
        <w:suppressAutoHyphens/>
        <w:spacing w:before="0" w:beforeAutospacing="0" w:after="0" w:afterAutospacing="0"/>
        <w:jc w:val="both"/>
        <w:rPr>
          <w:color w:val="000000"/>
        </w:rPr>
      </w:pPr>
      <w:r w:rsidRPr="001A207D">
        <w:rPr>
          <w:color w:val="000000"/>
        </w:rPr>
        <w:t>     Принципы  построения банковских информационных систем</w:t>
      </w:r>
    </w:p>
    <w:p w14:paraId="2818CB59" w14:textId="77777777" w:rsidR="00DB604A" w:rsidRPr="001A207D" w:rsidRDefault="00DB604A" w:rsidP="00E70ED3">
      <w:pPr>
        <w:pStyle w:val="a3"/>
        <w:suppressAutoHyphens/>
        <w:spacing w:before="0" w:beforeAutospacing="0" w:after="0" w:afterAutospacing="0"/>
        <w:jc w:val="both"/>
        <w:rPr>
          <w:color w:val="000000"/>
        </w:rPr>
      </w:pPr>
      <w:r w:rsidRPr="001A207D">
        <w:rPr>
          <w:color w:val="000000"/>
        </w:rPr>
        <w:t>     Комплексный подход в охвате спектра банковских функций и их интеграция</w:t>
      </w:r>
    </w:p>
    <w:p w14:paraId="5A3DE4AE" w14:textId="77777777" w:rsidR="00DB604A" w:rsidRPr="001A207D" w:rsidRDefault="00DB604A" w:rsidP="00E70ED3">
      <w:pPr>
        <w:pStyle w:val="a3"/>
        <w:suppressAutoHyphens/>
        <w:spacing w:before="0" w:beforeAutospacing="0" w:after="0" w:afterAutospacing="0"/>
        <w:jc w:val="both"/>
        <w:rPr>
          <w:color w:val="000000"/>
        </w:rPr>
      </w:pPr>
      <w:r w:rsidRPr="001A207D">
        <w:rPr>
          <w:color w:val="000000"/>
        </w:rPr>
        <w:t>     Модульный принцип построения</w:t>
      </w:r>
    </w:p>
    <w:p w14:paraId="137ACEC4" w14:textId="77777777" w:rsidR="00DB604A" w:rsidRPr="001A207D" w:rsidRDefault="00DB604A" w:rsidP="00E70ED3">
      <w:pPr>
        <w:pStyle w:val="a3"/>
        <w:suppressAutoHyphens/>
        <w:spacing w:before="0" w:beforeAutospacing="0" w:after="0" w:afterAutospacing="0"/>
        <w:jc w:val="both"/>
        <w:rPr>
          <w:color w:val="000000"/>
        </w:rPr>
      </w:pPr>
      <w:r w:rsidRPr="001A207D">
        <w:rPr>
          <w:color w:val="000000"/>
        </w:rPr>
        <w:t>     Открытость  технологий, их способность взаимодействовать с внешними системами, обеспечивать выбор платформы</w:t>
      </w:r>
    </w:p>
    <w:p w14:paraId="695AE9BA" w14:textId="77777777" w:rsidR="00DB604A" w:rsidRPr="001A207D" w:rsidRDefault="00DB604A" w:rsidP="00E70ED3">
      <w:pPr>
        <w:pStyle w:val="a3"/>
        <w:suppressAutoHyphens/>
        <w:spacing w:before="0" w:beforeAutospacing="0" w:after="0" w:afterAutospacing="0"/>
        <w:jc w:val="both"/>
        <w:rPr>
          <w:color w:val="000000"/>
        </w:rPr>
      </w:pPr>
      <w:r w:rsidRPr="001A207D">
        <w:rPr>
          <w:color w:val="000000"/>
        </w:rPr>
        <w:t>     Гибкость  настройки модулей банковской системы и адаптация к потребностям конкретного банка</w:t>
      </w:r>
    </w:p>
    <w:p w14:paraId="5FC56B12" w14:textId="77777777" w:rsidR="00DB604A" w:rsidRPr="001A207D" w:rsidRDefault="00DB604A" w:rsidP="00E70ED3">
      <w:pPr>
        <w:pStyle w:val="a3"/>
        <w:suppressAutoHyphens/>
        <w:spacing w:before="0" w:beforeAutospacing="0" w:after="0" w:afterAutospacing="0"/>
        <w:jc w:val="both"/>
        <w:rPr>
          <w:color w:val="000000"/>
        </w:rPr>
      </w:pPr>
      <w:r w:rsidRPr="001A207D">
        <w:rPr>
          <w:color w:val="000000"/>
        </w:rPr>
        <w:t>     Масштабируемость, позволяющая расширение функциональных возможностей по мере развития бизнес-процессов</w:t>
      </w:r>
    </w:p>
    <w:p w14:paraId="33A97DF6" w14:textId="77777777" w:rsidR="00DB604A" w:rsidRPr="001A207D" w:rsidRDefault="00DB604A" w:rsidP="00E70ED3">
      <w:pPr>
        <w:pStyle w:val="a3"/>
        <w:suppressAutoHyphens/>
        <w:spacing w:before="0" w:beforeAutospacing="0" w:after="0" w:afterAutospacing="0"/>
        <w:jc w:val="both"/>
        <w:rPr>
          <w:color w:val="000000"/>
        </w:rPr>
      </w:pPr>
      <w:r w:rsidRPr="001A207D">
        <w:rPr>
          <w:color w:val="000000"/>
        </w:rPr>
        <w:t>     Многопользовательский доступ к данным в реальном времени</w:t>
      </w:r>
    </w:p>
    <w:p w14:paraId="085219D7" w14:textId="77777777" w:rsidR="00DB604A" w:rsidRPr="001A207D" w:rsidRDefault="00DB604A" w:rsidP="00E70ED3">
      <w:pPr>
        <w:pStyle w:val="a3"/>
        <w:suppressAutoHyphens/>
        <w:spacing w:before="0" w:beforeAutospacing="0" w:after="0" w:afterAutospacing="0"/>
        <w:jc w:val="both"/>
        <w:rPr>
          <w:color w:val="000000"/>
        </w:rPr>
      </w:pPr>
      <w:r w:rsidRPr="001A207D">
        <w:rPr>
          <w:color w:val="000000"/>
        </w:rPr>
        <w:t>     Моделирование организационной структуры банка и его бизнес-процессов</w:t>
      </w:r>
    </w:p>
    <w:p w14:paraId="50B60DEB" w14:textId="77777777" w:rsidR="00DB604A" w:rsidRPr="001A207D" w:rsidRDefault="00DB604A" w:rsidP="00E70ED3">
      <w:pPr>
        <w:pStyle w:val="a3"/>
        <w:suppressAutoHyphens/>
        <w:spacing w:before="0" w:beforeAutospacing="0" w:after="0" w:afterAutospacing="0"/>
        <w:jc w:val="both"/>
        <w:rPr>
          <w:color w:val="000000"/>
        </w:rPr>
      </w:pPr>
      <w:r w:rsidRPr="001A207D">
        <w:rPr>
          <w:color w:val="000000"/>
        </w:rPr>
        <w:t>     Непрерывное развитие и совершенствование системы на основе реинжиниринга бизнес-процессов. </w:t>
      </w:r>
      <w:r w:rsidRPr="001A207D">
        <w:rPr>
          <w:color w:val="000000"/>
        </w:rPr>
        <w:br/>
        <w:t> </w:t>
      </w:r>
    </w:p>
    <w:p w14:paraId="66DD4860" w14:textId="77777777" w:rsidR="00D738D1" w:rsidRDefault="00DB604A" w:rsidP="00E70ED3">
      <w:pPr>
        <w:pStyle w:val="a3"/>
        <w:suppressAutoHyphens/>
        <w:spacing w:before="0" w:beforeAutospacing="0" w:after="0" w:afterAutospacing="0"/>
        <w:jc w:val="both"/>
        <w:rPr>
          <w:b/>
          <w:bCs/>
          <w:color w:val="000000"/>
        </w:rPr>
      </w:pPr>
      <w:r w:rsidRPr="00E85F07">
        <w:rPr>
          <w:b/>
          <w:bCs/>
          <w:color w:val="000000"/>
        </w:rPr>
        <w:t>     </w:t>
      </w:r>
    </w:p>
    <w:p w14:paraId="5D9D5B51" w14:textId="77777777" w:rsidR="00D738D1" w:rsidRDefault="00D738D1" w:rsidP="00E70ED3">
      <w:pPr>
        <w:pStyle w:val="a3"/>
        <w:suppressAutoHyphens/>
        <w:spacing w:before="0" w:beforeAutospacing="0" w:after="0" w:afterAutospacing="0"/>
        <w:jc w:val="both"/>
        <w:rPr>
          <w:b/>
          <w:bCs/>
          <w:color w:val="000000"/>
        </w:rPr>
      </w:pPr>
    </w:p>
    <w:p w14:paraId="3CFE0126" w14:textId="77777777" w:rsidR="00D738D1" w:rsidRDefault="00D738D1" w:rsidP="00E70ED3">
      <w:pPr>
        <w:pStyle w:val="a3"/>
        <w:suppressAutoHyphens/>
        <w:spacing w:before="0" w:beforeAutospacing="0" w:after="0" w:afterAutospacing="0"/>
        <w:jc w:val="both"/>
        <w:rPr>
          <w:b/>
          <w:bCs/>
          <w:color w:val="000000"/>
        </w:rPr>
      </w:pPr>
    </w:p>
    <w:p w14:paraId="7340CEC7" w14:textId="78C51D32" w:rsidR="00DB604A" w:rsidRPr="00E85F07" w:rsidRDefault="00E85F07" w:rsidP="00D738D1">
      <w:pPr>
        <w:pStyle w:val="a3"/>
        <w:suppressAutoHyphens/>
        <w:spacing w:before="0" w:beforeAutospacing="0" w:after="0" w:afterAutospacing="0"/>
        <w:jc w:val="center"/>
        <w:rPr>
          <w:b/>
          <w:bCs/>
          <w:color w:val="000000"/>
        </w:rPr>
      </w:pPr>
      <w:r w:rsidRPr="00E85F07">
        <w:rPr>
          <w:b/>
          <w:bCs/>
          <w:color w:val="000000"/>
        </w:rPr>
        <w:t>4.2.</w:t>
      </w:r>
      <w:r w:rsidR="00DB604A" w:rsidRPr="00E85F07">
        <w:rPr>
          <w:b/>
          <w:bCs/>
          <w:color w:val="000000"/>
        </w:rPr>
        <w:t xml:space="preserve"> Структура управления банком</w:t>
      </w:r>
    </w:p>
    <w:p w14:paraId="1849A367" w14:textId="77777777" w:rsidR="00DB604A" w:rsidRPr="001A207D" w:rsidRDefault="00DB604A" w:rsidP="00E70ED3">
      <w:pPr>
        <w:pStyle w:val="a3"/>
        <w:suppressAutoHyphens/>
        <w:spacing w:before="0" w:beforeAutospacing="0" w:after="0" w:afterAutospacing="0"/>
        <w:jc w:val="both"/>
        <w:rPr>
          <w:color w:val="000000"/>
        </w:rPr>
      </w:pPr>
      <w:r w:rsidRPr="001A207D">
        <w:rPr>
          <w:color w:val="000000"/>
        </w:rPr>
        <w:t>     Структура системы управления банком различается  от размеров банка, наличия сети филиалов, числа видов оказываемых услуг, количества клиентов и операций, выполняемых  банком.</w:t>
      </w:r>
    </w:p>
    <w:p w14:paraId="5C0E6AAD" w14:textId="77777777" w:rsidR="00DB604A" w:rsidRPr="001A207D" w:rsidRDefault="00DB604A" w:rsidP="00E70ED3">
      <w:pPr>
        <w:pStyle w:val="a3"/>
        <w:suppressAutoHyphens/>
        <w:spacing w:before="0" w:beforeAutospacing="0" w:after="0" w:afterAutospacing="0"/>
        <w:jc w:val="both"/>
        <w:rPr>
          <w:color w:val="000000"/>
        </w:rPr>
      </w:pPr>
      <w:r w:rsidRPr="001A207D">
        <w:rPr>
          <w:color w:val="000000"/>
        </w:rPr>
        <w:t>     Существует  несколько видов структур управления:</w:t>
      </w:r>
    </w:p>
    <w:p w14:paraId="301F5AE5" w14:textId="3D2CF577" w:rsidR="00DB604A" w:rsidRPr="001A207D" w:rsidRDefault="00DB604A" w:rsidP="00E70ED3">
      <w:pPr>
        <w:pStyle w:val="a3"/>
        <w:suppressAutoHyphens/>
        <w:spacing w:before="0" w:beforeAutospacing="0" w:after="0" w:afterAutospacing="0"/>
        <w:jc w:val="both"/>
        <w:rPr>
          <w:color w:val="000000"/>
        </w:rPr>
      </w:pPr>
      <w:r w:rsidRPr="001A207D">
        <w:rPr>
          <w:color w:val="000000"/>
        </w:rPr>
        <w:t>    </w:t>
      </w:r>
      <w:r w:rsidR="00E85F07">
        <w:rPr>
          <w:color w:val="000000"/>
        </w:rPr>
        <w:t xml:space="preserve">- </w:t>
      </w:r>
      <w:r w:rsidRPr="001A207D">
        <w:rPr>
          <w:color w:val="000000"/>
        </w:rPr>
        <w:t> Линейная (наиболее простая, отделы подчинены  непосредственно правлению банка).</w:t>
      </w:r>
    </w:p>
    <w:p w14:paraId="3DEEDA2F" w14:textId="04FDEF81" w:rsidR="00DB604A" w:rsidRPr="001A207D" w:rsidRDefault="00DB604A" w:rsidP="00E70ED3">
      <w:pPr>
        <w:pStyle w:val="a3"/>
        <w:suppressAutoHyphens/>
        <w:spacing w:before="0" w:beforeAutospacing="0" w:after="0" w:afterAutospacing="0"/>
        <w:jc w:val="both"/>
        <w:rPr>
          <w:color w:val="000000"/>
        </w:rPr>
      </w:pPr>
      <w:r w:rsidRPr="001A207D">
        <w:rPr>
          <w:color w:val="000000"/>
        </w:rPr>
        <w:t>     </w:t>
      </w:r>
      <w:r w:rsidR="00E85F07">
        <w:rPr>
          <w:color w:val="000000"/>
        </w:rPr>
        <w:t xml:space="preserve">- </w:t>
      </w:r>
      <w:r w:rsidRPr="001A207D">
        <w:rPr>
          <w:color w:val="000000"/>
        </w:rPr>
        <w:t>Иерархическая (отделы объединяются в департаменты по принципу однотипности функций).</w:t>
      </w:r>
    </w:p>
    <w:p w14:paraId="0F35127F" w14:textId="6AC3ACAA" w:rsidR="00DB604A" w:rsidRPr="001A207D" w:rsidRDefault="00DB604A" w:rsidP="00E70ED3">
      <w:pPr>
        <w:pStyle w:val="a3"/>
        <w:suppressAutoHyphens/>
        <w:spacing w:before="0" w:beforeAutospacing="0" w:after="0" w:afterAutospacing="0"/>
        <w:jc w:val="both"/>
        <w:rPr>
          <w:color w:val="000000"/>
        </w:rPr>
      </w:pPr>
      <w:r w:rsidRPr="001A207D">
        <w:rPr>
          <w:color w:val="000000"/>
        </w:rPr>
        <w:t>     </w:t>
      </w:r>
      <w:r w:rsidR="00E85F07">
        <w:rPr>
          <w:color w:val="000000"/>
        </w:rPr>
        <w:t xml:space="preserve">- </w:t>
      </w:r>
      <w:proofErr w:type="gramStart"/>
      <w:r w:rsidRPr="001A207D">
        <w:rPr>
          <w:color w:val="000000"/>
        </w:rPr>
        <w:t>Дивизионная</w:t>
      </w:r>
      <w:proofErr w:type="gramEnd"/>
      <w:r w:rsidRPr="001A207D">
        <w:rPr>
          <w:color w:val="000000"/>
        </w:rPr>
        <w:t xml:space="preserve"> (выделяются подразделения, ответственные  за результаты перед правлениям и обладающие самостоятельностью в оперативном управлении).</w:t>
      </w:r>
      <w:r w:rsidRPr="001A207D">
        <w:rPr>
          <w:rStyle w:val="apple-converted-space"/>
          <w:color w:val="000000"/>
        </w:rPr>
        <w:t> </w:t>
      </w:r>
      <w:r w:rsidRPr="001A207D">
        <w:rPr>
          <w:color w:val="000000"/>
        </w:rPr>
        <w:t> </w:t>
      </w:r>
    </w:p>
    <w:p w14:paraId="22129DF9" w14:textId="77777777" w:rsidR="00DB604A" w:rsidRPr="001A207D" w:rsidRDefault="00DB604A" w:rsidP="00E70ED3">
      <w:pPr>
        <w:pStyle w:val="a3"/>
        <w:suppressAutoHyphens/>
        <w:spacing w:before="0" w:beforeAutospacing="0" w:after="0" w:afterAutospacing="0"/>
        <w:jc w:val="both"/>
        <w:rPr>
          <w:color w:val="000000"/>
        </w:rPr>
      </w:pPr>
      <w:r w:rsidRPr="001A207D">
        <w:rPr>
          <w:color w:val="000000"/>
        </w:rPr>
        <w:t>     Архитектура БИС предусматривает разделение функциональных возможностей на три уровня:</w:t>
      </w:r>
    </w:p>
    <w:p w14:paraId="3F431074" w14:textId="77777777" w:rsidR="00DB604A" w:rsidRPr="001A207D" w:rsidRDefault="00DB604A" w:rsidP="00E70ED3">
      <w:pPr>
        <w:pStyle w:val="a3"/>
        <w:suppressAutoHyphens/>
        <w:spacing w:before="0" w:beforeAutospacing="0" w:after="0" w:afterAutospacing="0"/>
        <w:jc w:val="both"/>
        <w:rPr>
          <w:color w:val="000000"/>
        </w:rPr>
      </w:pPr>
      <w:r w:rsidRPr="001A207D">
        <w:rPr>
          <w:color w:val="000000"/>
        </w:rPr>
        <w:t>     Верхний уровень (front-office) – модули, обеспечивающие быстрый и удобный ввод информации, ее первичную обработку и любое внешнее взаимодействие с клиентами, другими банками и т.д.</w:t>
      </w:r>
    </w:p>
    <w:p w14:paraId="0ADB186C" w14:textId="77777777" w:rsidR="00DB604A" w:rsidRPr="001A207D" w:rsidRDefault="00DB604A" w:rsidP="00E70ED3">
      <w:pPr>
        <w:pStyle w:val="a3"/>
        <w:suppressAutoHyphens/>
        <w:spacing w:before="0" w:beforeAutospacing="0" w:after="0" w:afterAutospacing="0"/>
        <w:jc w:val="both"/>
        <w:rPr>
          <w:color w:val="000000"/>
        </w:rPr>
      </w:pPr>
      <w:r w:rsidRPr="001A207D">
        <w:rPr>
          <w:color w:val="000000"/>
        </w:rPr>
        <w:t>     Средний уровень (back-office) приложения по различным направлениям внутри банковской деятельности и внутренним расчетам (работа с кредитами, депозитами, ценными бумагами и т.п.)</w:t>
      </w:r>
    </w:p>
    <w:p w14:paraId="12449864" w14:textId="77777777" w:rsidR="00DB604A" w:rsidRPr="001A207D" w:rsidRDefault="00DB604A" w:rsidP="00E70ED3">
      <w:pPr>
        <w:pStyle w:val="a3"/>
        <w:suppressAutoHyphens/>
        <w:spacing w:before="0" w:beforeAutospacing="0" w:after="0" w:afterAutospacing="0"/>
        <w:jc w:val="both"/>
        <w:rPr>
          <w:color w:val="000000"/>
        </w:rPr>
      </w:pPr>
      <w:r w:rsidRPr="001A207D">
        <w:rPr>
          <w:color w:val="000000"/>
        </w:rPr>
        <w:t xml:space="preserve">     Нижний  уровень (accounting) – </w:t>
      </w:r>
      <w:proofErr w:type="gramStart"/>
      <w:r w:rsidRPr="001A207D">
        <w:rPr>
          <w:color w:val="000000"/>
        </w:rPr>
        <w:t>модули</w:t>
      </w:r>
      <w:proofErr w:type="gramEnd"/>
      <w:r w:rsidRPr="001A207D">
        <w:rPr>
          <w:color w:val="000000"/>
        </w:rPr>
        <w:t xml:space="preserve"> обеспечивающие базовые функции бухгалтерского учета.</w:t>
      </w:r>
    </w:p>
    <w:p w14:paraId="7026BB04" w14:textId="77777777" w:rsidR="00DB604A" w:rsidRPr="001A207D" w:rsidRDefault="00DB604A" w:rsidP="00E70ED3">
      <w:pPr>
        <w:pStyle w:val="a3"/>
        <w:suppressAutoHyphens/>
        <w:spacing w:before="0" w:beforeAutospacing="0" w:after="0" w:afterAutospacing="0"/>
        <w:jc w:val="both"/>
        <w:rPr>
          <w:color w:val="000000"/>
        </w:rPr>
      </w:pPr>
      <w:r w:rsidRPr="001A207D">
        <w:rPr>
          <w:color w:val="000000"/>
        </w:rPr>
        <w:t>     Информационное  обеспечение включает в себя полный набор показателей, документов, классификаторов, файлов, баз данных и методов их использования в банковской деятельности.</w:t>
      </w:r>
    </w:p>
    <w:p w14:paraId="18E182AA" w14:textId="77777777" w:rsidR="00DB604A" w:rsidRPr="001A207D" w:rsidRDefault="00DB604A" w:rsidP="00E70ED3">
      <w:pPr>
        <w:pStyle w:val="a3"/>
        <w:suppressAutoHyphens/>
        <w:spacing w:before="0" w:beforeAutospacing="0" w:after="0" w:afterAutospacing="0"/>
        <w:jc w:val="both"/>
        <w:rPr>
          <w:color w:val="000000"/>
        </w:rPr>
      </w:pPr>
      <w:r w:rsidRPr="001A207D">
        <w:rPr>
          <w:color w:val="000000"/>
        </w:rPr>
        <w:t>     К организации информационного обеспечения  накладывается ряд требований:</w:t>
      </w:r>
    </w:p>
    <w:p w14:paraId="1E5E7120" w14:textId="77777777" w:rsidR="00DB604A" w:rsidRPr="001A207D" w:rsidRDefault="00DB604A" w:rsidP="00E70ED3">
      <w:pPr>
        <w:pStyle w:val="a3"/>
        <w:suppressAutoHyphens/>
        <w:spacing w:before="0" w:beforeAutospacing="0" w:after="0" w:afterAutospacing="0"/>
        <w:jc w:val="both"/>
        <w:rPr>
          <w:color w:val="000000"/>
        </w:rPr>
      </w:pPr>
      <w:r w:rsidRPr="001A207D">
        <w:rPr>
          <w:color w:val="000000"/>
        </w:rPr>
        <w:t>     Обеспечение доступа многих пользователей в  реальном времени;</w:t>
      </w:r>
    </w:p>
    <w:p w14:paraId="2826A966" w14:textId="77777777" w:rsidR="00DB604A" w:rsidRPr="001A207D" w:rsidRDefault="00DB604A" w:rsidP="00E70ED3">
      <w:pPr>
        <w:pStyle w:val="a3"/>
        <w:suppressAutoHyphens/>
        <w:spacing w:before="0" w:beforeAutospacing="0" w:after="0" w:afterAutospacing="0"/>
        <w:jc w:val="both"/>
        <w:rPr>
          <w:color w:val="000000"/>
        </w:rPr>
      </w:pPr>
      <w:r w:rsidRPr="001A207D">
        <w:rPr>
          <w:color w:val="000000"/>
        </w:rPr>
        <w:t>     Возможность экспорта/импорта данных в разных форматах;</w:t>
      </w:r>
    </w:p>
    <w:p w14:paraId="6E3D808C" w14:textId="77777777" w:rsidR="00DB604A" w:rsidRPr="001A207D" w:rsidRDefault="00DB604A" w:rsidP="00E70ED3">
      <w:pPr>
        <w:pStyle w:val="a3"/>
        <w:suppressAutoHyphens/>
        <w:spacing w:before="0" w:beforeAutospacing="0" w:after="0" w:afterAutospacing="0"/>
        <w:jc w:val="both"/>
        <w:rPr>
          <w:color w:val="000000"/>
        </w:rPr>
      </w:pPr>
      <w:r w:rsidRPr="001A207D">
        <w:rPr>
          <w:color w:val="000000"/>
        </w:rPr>
        <w:t>     Безопасность  хранения и передачи информации</w:t>
      </w:r>
    </w:p>
    <w:p w14:paraId="48797A89" w14:textId="77777777" w:rsidR="00DB604A" w:rsidRPr="001A207D" w:rsidRDefault="00DB604A" w:rsidP="00E70ED3">
      <w:pPr>
        <w:pStyle w:val="a3"/>
        <w:suppressAutoHyphens/>
        <w:spacing w:before="0" w:beforeAutospacing="0" w:after="0" w:afterAutospacing="0"/>
        <w:jc w:val="both"/>
        <w:rPr>
          <w:color w:val="000000"/>
        </w:rPr>
      </w:pPr>
      <w:r w:rsidRPr="001A207D">
        <w:rPr>
          <w:color w:val="000000"/>
        </w:rPr>
        <w:t>     Обеспечение целостности информации при отказе аппаратуры</w:t>
      </w:r>
    </w:p>
    <w:p w14:paraId="775EC763" w14:textId="77777777" w:rsidR="00DB604A" w:rsidRPr="001A207D" w:rsidRDefault="00DB604A" w:rsidP="00E70ED3">
      <w:pPr>
        <w:pStyle w:val="a3"/>
        <w:suppressAutoHyphens/>
        <w:spacing w:before="0" w:beforeAutospacing="0" w:after="0" w:afterAutospacing="0"/>
        <w:jc w:val="both"/>
        <w:rPr>
          <w:color w:val="000000"/>
        </w:rPr>
      </w:pPr>
      <w:r w:rsidRPr="001A207D">
        <w:rPr>
          <w:color w:val="000000"/>
        </w:rPr>
        <w:t>     Информационное  обеспечение БИС</w:t>
      </w:r>
    </w:p>
    <w:p w14:paraId="0A141735" w14:textId="77777777" w:rsidR="00DB604A" w:rsidRPr="001A207D" w:rsidRDefault="00DB604A" w:rsidP="00E70ED3">
      <w:pPr>
        <w:pStyle w:val="a3"/>
        <w:suppressAutoHyphens/>
        <w:spacing w:before="0" w:beforeAutospacing="0" w:after="0" w:afterAutospacing="0"/>
        <w:jc w:val="both"/>
        <w:rPr>
          <w:color w:val="000000"/>
        </w:rPr>
      </w:pPr>
      <w:r w:rsidRPr="001A207D">
        <w:rPr>
          <w:color w:val="000000"/>
        </w:rPr>
        <w:t>     Основой современных БИС являются банки  данных со структурой данных в базе, обеспечивающие надежное хранение и быстрый доступ к различным объектам (документы, счета, клиенты и т.д.).</w:t>
      </w:r>
    </w:p>
    <w:p w14:paraId="3FCAF1A5" w14:textId="77777777" w:rsidR="00DB604A" w:rsidRPr="001A207D" w:rsidRDefault="00DB604A" w:rsidP="00E70ED3">
      <w:pPr>
        <w:pStyle w:val="a3"/>
        <w:suppressAutoHyphens/>
        <w:spacing w:before="0" w:beforeAutospacing="0" w:after="0" w:afterAutospacing="0"/>
        <w:jc w:val="both"/>
        <w:rPr>
          <w:color w:val="000000"/>
        </w:rPr>
      </w:pPr>
      <w:r w:rsidRPr="001A207D">
        <w:rPr>
          <w:color w:val="000000"/>
        </w:rPr>
        <w:t>     Вводится  обобщенное понятие – хранилище  данных – централизованная база данных, объединяющая информацию из разнородных  источников и систем.</w:t>
      </w:r>
    </w:p>
    <w:p w14:paraId="67A512EB" w14:textId="77777777" w:rsidR="00DB604A" w:rsidRPr="001A207D" w:rsidRDefault="00DB604A" w:rsidP="00E70ED3">
      <w:pPr>
        <w:pStyle w:val="a3"/>
        <w:suppressAutoHyphens/>
        <w:spacing w:before="0" w:beforeAutospacing="0" w:after="0" w:afterAutospacing="0"/>
        <w:jc w:val="both"/>
        <w:rPr>
          <w:color w:val="000000"/>
        </w:rPr>
      </w:pPr>
      <w:r w:rsidRPr="001A207D">
        <w:rPr>
          <w:color w:val="000000"/>
        </w:rPr>
        <w:t>     Информационная модель, закладываемая в основу БИС отражает разнообразие понятий предметной области – документ, операция, клиент, финансовый инструмент, счет и план счетов, банковский продукт (услуга), пользователь.</w:t>
      </w:r>
    </w:p>
    <w:p w14:paraId="42D3A241" w14:textId="77777777" w:rsidR="00DB604A" w:rsidRPr="001A207D" w:rsidRDefault="00DB604A" w:rsidP="00E70ED3">
      <w:pPr>
        <w:pStyle w:val="a3"/>
        <w:suppressAutoHyphens/>
        <w:spacing w:before="0" w:beforeAutospacing="0" w:after="0" w:afterAutospacing="0"/>
        <w:jc w:val="both"/>
        <w:rPr>
          <w:color w:val="000000"/>
        </w:rPr>
      </w:pPr>
      <w:r w:rsidRPr="001A207D">
        <w:rPr>
          <w:color w:val="000000"/>
        </w:rPr>
        <w:t> </w:t>
      </w:r>
    </w:p>
    <w:p w14:paraId="5357D478" w14:textId="77777777" w:rsidR="00DB604A" w:rsidRPr="001A207D" w:rsidRDefault="00DB604A" w:rsidP="00E70ED3">
      <w:pPr>
        <w:pStyle w:val="a3"/>
        <w:suppressAutoHyphens/>
        <w:spacing w:before="0" w:beforeAutospacing="0" w:after="0" w:afterAutospacing="0"/>
        <w:jc w:val="both"/>
        <w:rPr>
          <w:color w:val="000000"/>
        </w:rPr>
      </w:pPr>
      <w:r w:rsidRPr="001A207D">
        <w:rPr>
          <w:color w:val="000000"/>
        </w:rPr>
        <w:t>     Развитие  функциональных возможностей БИС связано  с расширением количества видов  банковских продуктов (услуг), предоставляемых  банками:</w:t>
      </w:r>
    </w:p>
    <w:p w14:paraId="6B7EDF33" w14:textId="1968D131" w:rsidR="00DB604A" w:rsidRPr="001A207D" w:rsidRDefault="00DB604A" w:rsidP="00E70ED3">
      <w:pPr>
        <w:pStyle w:val="a3"/>
        <w:suppressAutoHyphens/>
        <w:spacing w:before="0" w:beforeAutospacing="0" w:after="0" w:afterAutospacing="0"/>
        <w:jc w:val="both"/>
        <w:rPr>
          <w:color w:val="000000"/>
        </w:rPr>
      </w:pPr>
      <w:r w:rsidRPr="001A207D">
        <w:rPr>
          <w:color w:val="000000"/>
        </w:rPr>
        <w:t>   </w:t>
      </w:r>
      <w:r w:rsidR="001823D6">
        <w:rPr>
          <w:color w:val="000000"/>
        </w:rPr>
        <w:t xml:space="preserve">- </w:t>
      </w:r>
      <w:r w:rsidRPr="001A207D">
        <w:rPr>
          <w:color w:val="000000"/>
        </w:rPr>
        <w:t>  Расчетно-кассовое обслуживание юридических лиц;</w:t>
      </w:r>
    </w:p>
    <w:p w14:paraId="7D459F09" w14:textId="30FEFD6E" w:rsidR="00DB604A" w:rsidRPr="001A207D" w:rsidRDefault="00DB604A" w:rsidP="00E70ED3">
      <w:pPr>
        <w:pStyle w:val="a3"/>
        <w:suppressAutoHyphens/>
        <w:spacing w:before="0" w:beforeAutospacing="0" w:after="0" w:afterAutospacing="0"/>
        <w:jc w:val="both"/>
        <w:rPr>
          <w:color w:val="000000"/>
        </w:rPr>
      </w:pPr>
      <w:r w:rsidRPr="001A207D">
        <w:rPr>
          <w:color w:val="000000"/>
        </w:rPr>
        <w:t>   </w:t>
      </w:r>
      <w:r w:rsidR="001823D6">
        <w:rPr>
          <w:color w:val="000000"/>
        </w:rPr>
        <w:t xml:space="preserve">- </w:t>
      </w:r>
      <w:r w:rsidRPr="001A207D">
        <w:rPr>
          <w:color w:val="000000"/>
        </w:rPr>
        <w:t>  Обслуживание  счетов банков-корреспондентов;</w:t>
      </w:r>
    </w:p>
    <w:p w14:paraId="72F311AE" w14:textId="49866621" w:rsidR="00DB604A" w:rsidRPr="001A207D" w:rsidRDefault="00DB604A" w:rsidP="00E70ED3">
      <w:pPr>
        <w:pStyle w:val="a3"/>
        <w:suppressAutoHyphens/>
        <w:spacing w:before="0" w:beforeAutospacing="0" w:after="0" w:afterAutospacing="0"/>
        <w:jc w:val="both"/>
        <w:rPr>
          <w:color w:val="000000"/>
        </w:rPr>
      </w:pPr>
      <w:r w:rsidRPr="001A207D">
        <w:rPr>
          <w:color w:val="000000"/>
        </w:rPr>
        <w:t>   </w:t>
      </w:r>
      <w:r w:rsidR="001823D6">
        <w:rPr>
          <w:color w:val="000000"/>
        </w:rPr>
        <w:t xml:space="preserve">- </w:t>
      </w:r>
      <w:r w:rsidRPr="001A207D">
        <w:rPr>
          <w:color w:val="000000"/>
        </w:rPr>
        <w:t>  Кредитные, депозитные, валютные операции;</w:t>
      </w:r>
    </w:p>
    <w:p w14:paraId="71FA3253" w14:textId="24095B23" w:rsidR="00DB604A" w:rsidRPr="001A207D" w:rsidRDefault="00DB604A" w:rsidP="00E70ED3">
      <w:pPr>
        <w:pStyle w:val="a3"/>
        <w:suppressAutoHyphens/>
        <w:spacing w:before="0" w:beforeAutospacing="0" w:after="0" w:afterAutospacing="0"/>
        <w:jc w:val="both"/>
        <w:rPr>
          <w:color w:val="000000"/>
        </w:rPr>
      </w:pPr>
      <w:r w:rsidRPr="001A207D">
        <w:rPr>
          <w:color w:val="000000"/>
        </w:rPr>
        <w:t>   </w:t>
      </w:r>
      <w:r w:rsidR="001823D6">
        <w:rPr>
          <w:color w:val="000000"/>
        </w:rPr>
        <w:t xml:space="preserve">- </w:t>
      </w:r>
      <w:r w:rsidRPr="001A207D">
        <w:rPr>
          <w:color w:val="000000"/>
        </w:rPr>
        <w:t>  Различные виды вкладов частных лиц и  их обслуживание;</w:t>
      </w:r>
    </w:p>
    <w:p w14:paraId="26698C92" w14:textId="2730A1B9" w:rsidR="00DB604A" w:rsidRPr="001A207D" w:rsidRDefault="00DB604A" w:rsidP="00E70ED3">
      <w:pPr>
        <w:pStyle w:val="a3"/>
        <w:suppressAutoHyphens/>
        <w:spacing w:before="0" w:beforeAutospacing="0" w:after="0" w:afterAutospacing="0"/>
        <w:jc w:val="both"/>
        <w:rPr>
          <w:color w:val="000000"/>
        </w:rPr>
      </w:pPr>
      <w:r w:rsidRPr="001A207D">
        <w:rPr>
          <w:color w:val="000000"/>
        </w:rPr>
        <w:t>   </w:t>
      </w:r>
      <w:r w:rsidR="001823D6">
        <w:rPr>
          <w:color w:val="000000"/>
        </w:rPr>
        <w:t xml:space="preserve">- </w:t>
      </w:r>
      <w:r w:rsidRPr="001A207D">
        <w:rPr>
          <w:color w:val="000000"/>
        </w:rPr>
        <w:t> Фондовые  операции;</w:t>
      </w:r>
    </w:p>
    <w:p w14:paraId="3A427E9A" w14:textId="6EBEC24B" w:rsidR="00DB604A" w:rsidRPr="001A207D" w:rsidRDefault="00DB604A" w:rsidP="00E70ED3">
      <w:pPr>
        <w:pStyle w:val="a3"/>
        <w:suppressAutoHyphens/>
        <w:spacing w:before="0" w:beforeAutospacing="0" w:after="0" w:afterAutospacing="0"/>
        <w:jc w:val="both"/>
        <w:rPr>
          <w:color w:val="000000"/>
        </w:rPr>
      </w:pPr>
      <w:r w:rsidRPr="001A207D">
        <w:rPr>
          <w:color w:val="000000"/>
        </w:rPr>
        <w:t>   </w:t>
      </w:r>
      <w:r w:rsidR="001823D6">
        <w:rPr>
          <w:color w:val="000000"/>
        </w:rPr>
        <w:t xml:space="preserve">- </w:t>
      </w:r>
      <w:r w:rsidRPr="001A207D">
        <w:rPr>
          <w:color w:val="000000"/>
        </w:rPr>
        <w:t>  Расчеты с помощью пластиковых карт;</w:t>
      </w:r>
    </w:p>
    <w:p w14:paraId="23FFB150" w14:textId="449068BF" w:rsidR="00DB604A" w:rsidRPr="001A207D" w:rsidRDefault="00DB604A" w:rsidP="00E70ED3">
      <w:pPr>
        <w:pStyle w:val="a3"/>
        <w:suppressAutoHyphens/>
        <w:spacing w:before="0" w:beforeAutospacing="0" w:after="0" w:afterAutospacing="0"/>
        <w:jc w:val="both"/>
        <w:rPr>
          <w:color w:val="000000"/>
        </w:rPr>
      </w:pPr>
      <w:r w:rsidRPr="001A207D">
        <w:rPr>
          <w:color w:val="000000"/>
        </w:rPr>
        <w:t>    </w:t>
      </w:r>
      <w:r w:rsidR="001823D6">
        <w:rPr>
          <w:color w:val="000000"/>
        </w:rPr>
        <w:t xml:space="preserve">- </w:t>
      </w:r>
      <w:r w:rsidRPr="001A207D">
        <w:rPr>
          <w:color w:val="000000"/>
        </w:rPr>
        <w:t> Бухгалтерские функции;</w:t>
      </w:r>
    </w:p>
    <w:p w14:paraId="23421BF6" w14:textId="29E1AFC8" w:rsidR="00DB604A" w:rsidRPr="001A207D" w:rsidRDefault="00DB604A" w:rsidP="00E70ED3">
      <w:pPr>
        <w:pStyle w:val="a3"/>
        <w:suppressAutoHyphens/>
        <w:spacing w:before="0" w:beforeAutospacing="0" w:after="0" w:afterAutospacing="0"/>
        <w:jc w:val="both"/>
        <w:rPr>
          <w:color w:val="000000"/>
        </w:rPr>
      </w:pPr>
      <w:r w:rsidRPr="001A207D">
        <w:rPr>
          <w:color w:val="000000"/>
        </w:rPr>
        <w:t>    </w:t>
      </w:r>
      <w:r w:rsidR="001823D6">
        <w:rPr>
          <w:color w:val="000000"/>
        </w:rPr>
        <w:t xml:space="preserve">- </w:t>
      </w:r>
      <w:r w:rsidRPr="001A207D">
        <w:rPr>
          <w:color w:val="000000"/>
        </w:rPr>
        <w:t> Анализ, принятие решений, менеджмент, маркетинг, др.</w:t>
      </w:r>
    </w:p>
    <w:p w14:paraId="3A37744D" w14:textId="77777777" w:rsidR="00DB604A" w:rsidRPr="00975D14" w:rsidRDefault="00DB604A" w:rsidP="00E70ED3">
      <w:pPr>
        <w:pStyle w:val="a3"/>
        <w:suppressAutoHyphens/>
        <w:spacing w:before="0" w:beforeAutospacing="0" w:after="0" w:afterAutospacing="0"/>
        <w:jc w:val="both"/>
        <w:rPr>
          <w:color w:val="000000"/>
          <w:u w:val="single"/>
        </w:rPr>
      </w:pPr>
      <w:r w:rsidRPr="001A207D">
        <w:rPr>
          <w:color w:val="000000"/>
        </w:rPr>
        <w:t>     </w:t>
      </w:r>
      <w:r w:rsidRPr="00975D14">
        <w:rPr>
          <w:color w:val="000000"/>
          <w:u w:val="single"/>
        </w:rPr>
        <w:t>Структура интегрированной БИС</w:t>
      </w:r>
    </w:p>
    <w:p w14:paraId="7C756FD5" w14:textId="77777777" w:rsidR="00DB604A" w:rsidRPr="001A207D" w:rsidRDefault="00DB604A" w:rsidP="00E70ED3">
      <w:pPr>
        <w:pStyle w:val="a3"/>
        <w:suppressAutoHyphens/>
        <w:spacing w:before="0" w:beforeAutospacing="0" w:after="0" w:afterAutospacing="0"/>
        <w:jc w:val="both"/>
        <w:rPr>
          <w:color w:val="000000"/>
        </w:rPr>
      </w:pPr>
      <w:r w:rsidRPr="001A207D">
        <w:rPr>
          <w:color w:val="000000"/>
        </w:rPr>
        <w:lastRenderedPageBreak/>
        <w:t>     В структуре БИС можно выделить ряд АРМ, предназначенных для автоматизации деятельности специалистов банка</w:t>
      </w:r>
    </w:p>
    <w:p w14:paraId="4050319E" w14:textId="77777777" w:rsidR="00DB604A" w:rsidRPr="001A207D" w:rsidRDefault="00DB604A" w:rsidP="00E70ED3">
      <w:pPr>
        <w:pStyle w:val="a3"/>
        <w:suppressAutoHyphens/>
        <w:spacing w:before="0" w:beforeAutospacing="0" w:after="0" w:afterAutospacing="0"/>
        <w:jc w:val="both"/>
        <w:rPr>
          <w:color w:val="000000"/>
        </w:rPr>
      </w:pPr>
      <w:r w:rsidRPr="001A207D">
        <w:rPr>
          <w:color w:val="000000"/>
        </w:rPr>
        <w:t>     АРМ сотрудника кредитного отдела</w:t>
      </w:r>
    </w:p>
    <w:p w14:paraId="5F8C6253" w14:textId="77777777" w:rsidR="00DB604A" w:rsidRPr="001A207D" w:rsidRDefault="00DB604A" w:rsidP="00E70ED3">
      <w:pPr>
        <w:pStyle w:val="a3"/>
        <w:suppressAutoHyphens/>
        <w:spacing w:before="0" w:beforeAutospacing="0" w:after="0" w:afterAutospacing="0"/>
        <w:jc w:val="both"/>
        <w:rPr>
          <w:color w:val="000000"/>
        </w:rPr>
      </w:pPr>
      <w:r w:rsidRPr="001A207D">
        <w:rPr>
          <w:color w:val="000000"/>
        </w:rPr>
        <w:t>     АРМ сотрудника кредитного отдела (АРМ  СКО) обеспечивает заключение и ведение  договора, его пролонгацию и закрытие (поступление в архив), формирование графиков погашения основного долга и выплаты процентов по различным схемам, а также контроль выполнения этих графиков и начисление пеней по основной части долга и по процентам.</w:t>
      </w:r>
      <w:r w:rsidRPr="001A207D">
        <w:rPr>
          <w:rStyle w:val="apple-converted-space"/>
          <w:color w:val="000000"/>
        </w:rPr>
        <w:t> </w:t>
      </w:r>
    </w:p>
    <w:p w14:paraId="27A4E185" w14:textId="77777777" w:rsidR="00DB604A" w:rsidRPr="001A207D" w:rsidRDefault="00DB604A" w:rsidP="00E70ED3">
      <w:pPr>
        <w:pStyle w:val="a3"/>
        <w:suppressAutoHyphens/>
        <w:spacing w:before="0" w:beforeAutospacing="0" w:after="0" w:afterAutospacing="0"/>
        <w:jc w:val="both"/>
        <w:rPr>
          <w:color w:val="000000"/>
        </w:rPr>
      </w:pPr>
      <w:r w:rsidRPr="001A207D">
        <w:rPr>
          <w:color w:val="000000"/>
        </w:rPr>
        <w:t>     При этом формируется ряд отчетов.</w:t>
      </w:r>
      <w:r w:rsidRPr="001A207D">
        <w:rPr>
          <w:rStyle w:val="apple-converted-space"/>
          <w:color w:val="000000"/>
        </w:rPr>
        <w:t> </w:t>
      </w:r>
    </w:p>
    <w:p w14:paraId="7B6C7D36" w14:textId="77777777" w:rsidR="00DB604A" w:rsidRPr="001A207D" w:rsidRDefault="00DB604A" w:rsidP="00E70ED3">
      <w:pPr>
        <w:pStyle w:val="a3"/>
        <w:suppressAutoHyphens/>
        <w:spacing w:before="0" w:beforeAutospacing="0" w:after="0" w:afterAutospacing="0"/>
        <w:jc w:val="both"/>
        <w:rPr>
          <w:color w:val="000000"/>
        </w:rPr>
      </w:pPr>
      <w:r w:rsidRPr="001A207D">
        <w:rPr>
          <w:color w:val="000000"/>
        </w:rPr>
        <w:t>     АРМ поддерживает стандартные и индивидуальные процентные ставки: по основной части долга, за неиспользованный кредит, за просроченный возврат ссуды или за несвоевременную выплату процентов за кредит.</w:t>
      </w:r>
    </w:p>
    <w:p w14:paraId="29C96EEF" w14:textId="77777777" w:rsidR="0033288F" w:rsidRPr="001A207D" w:rsidRDefault="0033288F" w:rsidP="00E70ED3">
      <w:pPr>
        <w:pStyle w:val="a3"/>
        <w:suppressAutoHyphens/>
        <w:spacing w:before="0" w:beforeAutospacing="0" w:after="0" w:afterAutospacing="0"/>
        <w:jc w:val="both"/>
        <w:rPr>
          <w:color w:val="000000"/>
        </w:rPr>
      </w:pPr>
      <w:r w:rsidRPr="001A207D">
        <w:rPr>
          <w:color w:val="000000"/>
        </w:rPr>
        <w:t>    Межбанковские расчеты</w:t>
      </w:r>
    </w:p>
    <w:p w14:paraId="2FB18CBC" w14:textId="77777777" w:rsidR="0033288F" w:rsidRPr="001A207D" w:rsidRDefault="0033288F" w:rsidP="00E70ED3">
      <w:pPr>
        <w:pStyle w:val="a3"/>
        <w:suppressAutoHyphens/>
        <w:spacing w:before="0" w:beforeAutospacing="0" w:after="0" w:afterAutospacing="0"/>
        <w:jc w:val="both"/>
        <w:rPr>
          <w:color w:val="000000"/>
        </w:rPr>
      </w:pPr>
      <w:r w:rsidRPr="001A207D">
        <w:rPr>
          <w:color w:val="000000"/>
        </w:rPr>
        <w:t>     Банковская  система должна обеспечить эффективность расчетов между хозяйствующими субъектами. Банки устанавливают между собой корреспондентские отношения, когда для выполнения платежей и расчетов операции ведутся одним банком по поручению и за счет другого банка.</w:t>
      </w:r>
    </w:p>
    <w:p w14:paraId="4970CDD5" w14:textId="77777777" w:rsidR="0033288F" w:rsidRPr="001A207D" w:rsidRDefault="0033288F" w:rsidP="00E70ED3">
      <w:pPr>
        <w:pStyle w:val="a3"/>
        <w:suppressAutoHyphens/>
        <w:spacing w:before="0" w:beforeAutospacing="0" w:after="0" w:afterAutospacing="0"/>
        <w:jc w:val="both"/>
        <w:rPr>
          <w:color w:val="000000"/>
        </w:rPr>
      </w:pPr>
      <w:r w:rsidRPr="001A207D">
        <w:rPr>
          <w:color w:val="000000"/>
        </w:rPr>
        <w:t>     Один  из видов корреспондентских отношений – расчеты с открытием корреспондентских счетов в региональных учреждениях Центрального банка РФ (рассчетно-кассовые центры – РКЦ).</w:t>
      </w:r>
    </w:p>
    <w:p w14:paraId="07952D70" w14:textId="77777777" w:rsidR="0033288F" w:rsidRPr="001A207D" w:rsidRDefault="0033288F" w:rsidP="00E70ED3">
      <w:pPr>
        <w:pStyle w:val="a3"/>
        <w:suppressAutoHyphens/>
        <w:spacing w:before="0" w:beforeAutospacing="0" w:after="0" w:afterAutospacing="0"/>
        <w:jc w:val="both"/>
        <w:rPr>
          <w:color w:val="000000"/>
        </w:rPr>
      </w:pPr>
      <w:r w:rsidRPr="001A207D">
        <w:rPr>
          <w:color w:val="000000"/>
        </w:rPr>
        <w:t>     Технология  прямых расчетов позволяет обеспечить прохождение платежей между банками  в течение одного операционного  дня. Такая технология реализована в системе электронных платежей.</w:t>
      </w:r>
    </w:p>
    <w:p w14:paraId="00FCD8FD" w14:textId="77777777" w:rsidR="0033288F" w:rsidRPr="001A207D" w:rsidRDefault="0033288F" w:rsidP="00E70ED3">
      <w:pPr>
        <w:pStyle w:val="a3"/>
        <w:suppressAutoHyphens/>
        <w:spacing w:before="0" w:beforeAutospacing="0" w:after="0" w:afterAutospacing="0"/>
        <w:jc w:val="both"/>
        <w:rPr>
          <w:color w:val="000000"/>
        </w:rPr>
      </w:pPr>
      <w:r w:rsidRPr="001A207D">
        <w:rPr>
          <w:color w:val="000000"/>
        </w:rPr>
        <w:t>     Взаимодействие  банка с внешней средой</w:t>
      </w:r>
    </w:p>
    <w:p w14:paraId="7F1D1755" w14:textId="77777777" w:rsidR="0033288F" w:rsidRPr="001A207D" w:rsidRDefault="0033288F" w:rsidP="00E70ED3">
      <w:pPr>
        <w:pStyle w:val="a3"/>
        <w:suppressAutoHyphens/>
        <w:spacing w:before="0" w:beforeAutospacing="0" w:after="0" w:afterAutospacing="0"/>
        <w:jc w:val="both"/>
        <w:rPr>
          <w:color w:val="000000"/>
        </w:rPr>
      </w:pPr>
      <w:r w:rsidRPr="001A207D">
        <w:rPr>
          <w:color w:val="000000"/>
        </w:rPr>
        <w:t>     Взаимодействие  банка с внешней средой</w:t>
      </w:r>
    </w:p>
    <w:p w14:paraId="1A150547" w14:textId="77777777" w:rsidR="0033288F" w:rsidRPr="001A207D" w:rsidRDefault="0033288F" w:rsidP="00E70ED3">
      <w:pPr>
        <w:pStyle w:val="a3"/>
        <w:suppressAutoHyphens/>
        <w:spacing w:before="0" w:beforeAutospacing="0" w:after="0" w:afterAutospacing="0"/>
        <w:jc w:val="both"/>
        <w:rPr>
          <w:color w:val="000000"/>
        </w:rPr>
      </w:pPr>
      <w:r w:rsidRPr="001A207D">
        <w:rPr>
          <w:color w:val="000000"/>
        </w:rPr>
        <w:t xml:space="preserve">     В качестве внешней среды, с которой  </w:t>
      </w:r>
      <w:proofErr w:type="gramStart"/>
      <w:r w:rsidRPr="001A207D">
        <w:rPr>
          <w:color w:val="000000"/>
        </w:rPr>
        <w:t>взаимодействует коммерческий банк выступают</w:t>
      </w:r>
      <w:proofErr w:type="gramEnd"/>
      <w:r w:rsidRPr="001A207D">
        <w:rPr>
          <w:color w:val="000000"/>
        </w:rPr>
        <w:t>:</w:t>
      </w:r>
    </w:p>
    <w:p w14:paraId="33783B4D" w14:textId="77777777" w:rsidR="0033288F" w:rsidRPr="001A207D" w:rsidRDefault="0033288F" w:rsidP="00E70ED3">
      <w:pPr>
        <w:pStyle w:val="a3"/>
        <w:suppressAutoHyphens/>
        <w:spacing w:before="0" w:beforeAutospacing="0" w:after="0" w:afterAutospacing="0"/>
        <w:jc w:val="both"/>
        <w:rPr>
          <w:color w:val="000000"/>
        </w:rPr>
      </w:pPr>
      <w:r w:rsidRPr="001A207D">
        <w:rPr>
          <w:color w:val="000000"/>
        </w:rPr>
        <w:t>     обменные  пункты;</w:t>
      </w:r>
    </w:p>
    <w:p w14:paraId="2687CFE4" w14:textId="77777777" w:rsidR="0033288F" w:rsidRPr="001A207D" w:rsidRDefault="0033288F" w:rsidP="00E70ED3">
      <w:pPr>
        <w:pStyle w:val="a3"/>
        <w:suppressAutoHyphens/>
        <w:spacing w:before="0" w:beforeAutospacing="0" w:after="0" w:afterAutospacing="0"/>
        <w:jc w:val="both"/>
        <w:rPr>
          <w:color w:val="000000"/>
        </w:rPr>
      </w:pPr>
      <w:r w:rsidRPr="001A207D">
        <w:rPr>
          <w:color w:val="000000"/>
        </w:rPr>
        <w:t>     участники электронного денежного обращения (ЭДО) с использованием пластиковых карточек (ПК);</w:t>
      </w:r>
    </w:p>
    <w:p w14:paraId="433F2C47" w14:textId="77777777" w:rsidR="0033288F" w:rsidRPr="001A207D" w:rsidRDefault="0033288F" w:rsidP="00E70ED3">
      <w:pPr>
        <w:pStyle w:val="a3"/>
        <w:suppressAutoHyphens/>
        <w:spacing w:before="0" w:beforeAutospacing="0" w:after="0" w:afterAutospacing="0"/>
        <w:jc w:val="both"/>
        <w:rPr>
          <w:color w:val="000000"/>
        </w:rPr>
      </w:pPr>
      <w:r w:rsidRPr="001A207D">
        <w:rPr>
          <w:color w:val="000000"/>
        </w:rPr>
        <w:t>     клиент;</w:t>
      </w:r>
    </w:p>
    <w:p w14:paraId="69928073" w14:textId="77777777" w:rsidR="0033288F" w:rsidRPr="001A207D" w:rsidRDefault="0033288F" w:rsidP="00E70ED3">
      <w:pPr>
        <w:pStyle w:val="a3"/>
        <w:suppressAutoHyphens/>
        <w:spacing w:before="0" w:beforeAutospacing="0" w:after="0" w:afterAutospacing="0"/>
        <w:jc w:val="both"/>
        <w:rPr>
          <w:color w:val="000000"/>
        </w:rPr>
      </w:pPr>
      <w:r w:rsidRPr="001A207D">
        <w:rPr>
          <w:color w:val="000000"/>
        </w:rPr>
        <w:t>     филиалы банка;</w:t>
      </w:r>
    </w:p>
    <w:p w14:paraId="3456A1C1" w14:textId="77777777" w:rsidR="0033288F" w:rsidRPr="001A207D" w:rsidRDefault="0033288F" w:rsidP="00E70ED3">
      <w:pPr>
        <w:pStyle w:val="a3"/>
        <w:suppressAutoHyphens/>
        <w:spacing w:before="0" w:beforeAutospacing="0" w:after="0" w:afterAutospacing="0"/>
        <w:jc w:val="both"/>
        <w:rPr>
          <w:color w:val="000000"/>
        </w:rPr>
      </w:pPr>
      <w:r w:rsidRPr="001A207D">
        <w:rPr>
          <w:color w:val="000000"/>
        </w:rPr>
        <w:t>     банки на территории России;</w:t>
      </w:r>
    </w:p>
    <w:p w14:paraId="7A884B1E" w14:textId="77777777" w:rsidR="0033288F" w:rsidRPr="001A207D" w:rsidRDefault="0033288F" w:rsidP="00E70ED3">
      <w:pPr>
        <w:pStyle w:val="a3"/>
        <w:suppressAutoHyphens/>
        <w:spacing w:before="0" w:beforeAutospacing="0" w:after="0" w:afterAutospacing="0"/>
        <w:jc w:val="both"/>
        <w:rPr>
          <w:color w:val="000000"/>
        </w:rPr>
      </w:pPr>
      <w:r w:rsidRPr="001A207D">
        <w:rPr>
          <w:color w:val="000000"/>
        </w:rPr>
        <w:t>     банки на территории СНГ;</w:t>
      </w:r>
    </w:p>
    <w:p w14:paraId="59B6AE37" w14:textId="77777777" w:rsidR="0033288F" w:rsidRPr="001A207D" w:rsidRDefault="0033288F" w:rsidP="00E70ED3">
      <w:pPr>
        <w:pStyle w:val="a3"/>
        <w:suppressAutoHyphens/>
        <w:spacing w:before="0" w:beforeAutospacing="0" w:after="0" w:afterAutospacing="0"/>
        <w:jc w:val="both"/>
        <w:rPr>
          <w:color w:val="000000"/>
        </w:rPr>
      </w:pPr>
      <w:r w:rsidRPr="001A207D">
        <w:rPr>
          <w:color w:val="000000"/>
        </w:rPr>
        <w:t>     зарубежные  банки;</w:t>
      </w:r>
    </w:p>
    <w:p w14:paraId="5046589C" w14:textId="77777777" w:rsidR="0033288F" w:rsidRPr="001A207D" w:rsidRDefault="0033288F" w:rsidP="00E70ED3">
      <w:pPr>
        <w:pStyle w:val="a3"/>
        <w:suppressAutoHyphens/>
        <w:spacing w:before="0" w:beforeAutospacing="0" w:after="0" w:afterAutospacing="0"/>
        <w:jc w:val="both"/>
        <w:rPr>
          <w:color w:val="000000"/>
        </w:rPr>
      </w:pPr>
      <w:r w:rsidRPr="001A207D">
        <w:rPr>
          <w:color w:val="000000"/>
        </w:rPr>
        <w:t>     другое. </w:t>
      </w:r>
    </w:p>
    <w:p w14:paraId="6589AE05" w14:textId="77777777" w:rsidR="0033288F" w:rsidRPr="001A207D" w:rsidRDefault="0033288F" w:rsidP="00E70ED3">
      <w:pPr>
        <w:pStyle w:val="a3"/>
        <w:suppressAutoHyphens/>
        <w:spacing w:before="0" w:beforeAutospacing="0" w:after="0" w:afterAutospacing="0"/>
        <w:jc w:val="both"/>
        <w:rPr>
          <w:color w:val="000000"/>
        </w:rPr>
      </w:pPr>
      <w:r w:rsidRPr="001A207D">
        <w:rPr>
          <w:color w:val="000000"/>
        </w:rPr>
        <w:t>     </w:t>
      </w:r>
    </w:p>
    <w:p w14:paraId="4D72EF68" w14:textId="7A219D53" w:rsidR="00E82944" w:rsidRPr="001A207D" w:rsidRDefault="006C45DF" w:rsidP="006C45DF">
      <w:pPr>
        <w:pStyle w:val="a3"/>
        <w:suppressAutoHyphens/>
        <w:spacing w:before="0" w:beforeAutospacing="0" w:after="0" w:afterAutospacing="0"/>
        <w:jc w:val="both"/>
        <w:rPr>
          <w:color w:val="000000"/>
        </w:rPr>
      </w:pPr>
      <w:r>
        <w:rPr>
          <w:color w:val="000000"/>
        </w:rPr>
        <w:t xml:space="preserve">      </w:t>
      </w:r>
    </w:p>
    <w:p w14:paraId="28083AE9" w14:textId="77777777" w:rsidR="00E82944" w:rsidRPr="001A207D" w:rsidRDefault="00E82944" w:rsidP="00E70ED3">
      <w:pPr>
        <w:pStyle w:val="a3"/>
        <w:suppressAutoHyphens/>
        <w:spacing w:before="0" w:beforeAutospacing="0" w:after="0" w:afterAutospacing="0"/>
        <w:jc w:val="both"/>
        <w:rPr>
          <w:color w:val="000000"/>
        </w:rPr>
      </w:pPr>
      <w:r w:rsidRPr="001A207D">
        <w:rPr>
          <w:color w:val="000000"/>
        </w:rPr>
        <w:t>     </w:t>
      </w:r>
    </w:p>
    <w:p w14:paraId="5EC8B8E3" w14:textId="047F50FF" w:rsidR="00E82944" w:rsidRDefault="00E82944" w:rsidP="00E70ED3">
      <w:pPr>
        <w:pStyle w:val="a3"/>
        <w:suppressAutoHyphens/>
        <w:spacing w:before="0" w:beforeAutospacing="0" w:after="0" w:afterAutospacing="0"/>
        <w:jc w:val="both"/>
        <w:rPr>
          <w:color w:val="000000"/>
        </w:rPr>
      </w:pPr>
      <w:r w:rsidRPr="001A207D">
        <w:rPr>
          <w:color w:val="000000"/>
        </w:rPr>
        <w:t>     </w:t>
      </w:r>
      <w:r w:rsidR="006C45DF">
        <w:rPr>
          <w:color w:val="000000"/>
        </w:rPr>
        <w:t>4.</w:t>
      </w:r>
      <w:r w:rsidRPr="001A207D">
        <w:rPr>
          <w:b/>
          <w:bCs/>
          <w:color w:val="000000"/>
        </w:rPr>
        <w:t>3.Банковские  технологии</w:t>
      </w:r>
      <w:r w:rsidRPr="001A207D">
        <w:rPr>
          <w:color w:val="000000"/>
        </w:rPr>
        <w:t> </w:t>
      </w:r>
    </w:p>
    <w:p w14:paraId="2352EBA7" w14:textId="77777777" w:rsidR="006C45DF" w:rsidRPr="001A207D" w:rsidRDefault="006C45DF" w:rsidP="00E70ED3">
      <w:pPr>
        <w:pStyle w:val="a3"/>
        <w:suppressAutoHyphens/>
        <w:spacing w:before="0" w:beforeAutospacing="0" w:after="0" w:afterAutospacing="0"/>
        <w:jc w:val="both"/>
        <w:rPr>
          <w:color w:val="000000"/>
        </w:rPr>
      </w:pPr>
    </w:p>
    <w:p w14:paraId="5569B7CD" w14:textId="77777777" w:rsidR="00E82944" w:rsidRPr="001A207D" w:rsidRDefault="00E82944" w:rsidP="00E70ED3">
      <w:pPr>
        <w:pStyle w:val="a3"/>
        <w:suppressAutoHyphens/>
        <w:spacing w:before="0" w:beforeAutospacing="0" w:after="0" w:afterAutospacing="0"/>
        <w:jc w:val="both"/>
        <w:rPr>
          <w:color w:val="000000"/>
        </w:rPr>
      </w:pPr>
      <w:r w:rsidRPr="001A207D">
        <w:rPr>
          <w:color w:val="000000"/>
        </w:rPr>
        <w:t>     Несмотря  на достаточно стабильную номенклатуру банковских услуг, их реализация в виде последовательности технологических этапов и приемов может различаться.</w:t>
      </w:r>
    </w:p>
    <w:p w14:paraId="53BD1D6C" w14:textId="77777777" w:rsidR="00E82944" w:rsidRPr="001A207D" w:rsidRDefault="00E82944" w:rsidP="00E70ED3">
      <w:pPr>
        <w:pStyle w:val="a3"/>
        <w:suppressAutoHyphens/>
        <w:spacing w:before="0" w:beforeAutospacing="0" w:after="0" w:afterAutospacing="0"/>
        <w:jc w:val="both"/>
        <w:rPr>
          <w:color w:val="000000"/>
        </w:rPr>
      </w:pPr>
      <w:r w:rsidRPr="001A207D">
        <w:rPr>
          <w:color w:val="000000"/>
        </w:rPr>
        <w:t xml:space="preserve">     Сравнивая работу различных банков и оценивая возможность автоматизации их деятельности, приходится констатировать практическое отсутствие унификации и стандартизации банковских технологий. Технологии выполнения одноименных банковских операций отличаются в различных банках, наблюдается несоответствие целей и функций для одноименных автоматизированных участков, разнообразие в технологии документирования одноименных операций, различие форм отчетности, периодичности их представления на разных участках управления в связи со специализацией работников. Это привело к появлению на рынке большого количества программных средств, обеспечивающих частичную автоматизацию банковской деятельности. Но со временем пестрота разработок БИС пошла на убыль, а наиболее эффективные системы стали </w:t>
      </w:r>
      <w:r w:rsidRPr="001A207D">
        <w:rPr>
          <w:color w:val="000000"/>
        </w:rPr>
        <w:lastRenderedPageBreak/>
        <w:t>интегрироваться и широко тиражироваться. Фирмы, имеющие разветвленную структуру и закупающие интегрированные системы, распространяют их на все свои филиалы. «Эффект массы» для некоторых систем привел к признанию их элементов стандартными.</w:t>
      </w:r>
    </w:p>
    <w:p w14:paraId="191E8BEF" w14:textId="77777777" w:rsidR="00E82944" w:rsidRPr="001A207D" w:rsidRDefault="00E82944" w:rsidP="00E70ED3">
      <w:pPr>
        <w:pStyle w:val="a3"/>
        <w:suppressAutoHyphens/>
        <w:spacing w:before="0" w:beforeAutospacing="0" w:after="0" w:afterAutospacing="0"/>
        <w:jc w:val="both"/>
        <w:rPr>
          <w:color w:val="000000"/>
        </w:rPr>
      </w:pPr>
      <w:r w:rsidRPr="001A207D">
        <w:rPr>
          <w:color w:val="000000"/>
        </w:rPr>
        <w:t>     Многообразие  оказываемых банком услуг и связанных  с ними банковских технологий, особенности организации управления и отсутствие единой концепции автоматизации банковской деятельности обусловили появление на нашем рынке большого количества разнообразных банковских программных продуктов различных производителей.</w:t>
      </w:r>
    </w:p>
    <w:p w14:paraId="43EAFF2E" w14:textId="77777777" w:rsidR="00E82944" w:rsidRPr="001A207D" w:rsidRDefault="00E82944" w:rsidP="00E70ED3">
      <w:pPr>
        <w:pStyle w:val="a3"/>
        <w:suppressAutoHyphens/>
        <w:spacing w:before="0" w:beforeAutospacing="0" w:after="0" w:afterAutospacing="0"/>
        <w:jc w:val="both"/>
        <w:rPr>
          <w:color w:val="000000"/>
        </w:rPr>
      </w:pPr>
      <w:r w:rsidRPr="001A207D">
        <w:rPr>
          <w:color w:val="000000"/>
        </w:rPr>
        <w:t xml:space="preserve">     Анализ  этих продуктов рынка показывает, что практическое выделение подсистем и задач </w:t>
      </w:r>
      <w:proofErr w:type="gramStart"/>
      <w:r w:rsidRPr="001A207D">
        <w:rPr>
          <w:color w:val="000000"/>
        </w:rPr>
        <w:t>в</w:t>
      </w:r>
      <w:proofErr w:type="gramEnd"/>
      <w:r w:rsidRPr="001A207D">
        <w:rPr>
          <w:color w:val="000000"/>
        </w:rPr>
        <w:t xml:space="preserve"> </w:t>
      </w:r>
      <w:proofErr w:type="gramStart"/>
      <w:r w:rsidRPr="001A207D">
        <w:rPr>
          <w:color w:val="000000"/>
        </w:rPr>
        <w:t>интегрированных</w:t>
      </w:r>
      <w:proofErr w:type="gramEnd"/>
      <w:r w:rsidRPr="001A207D">
        <w:rPr>
          <w:color w:val="000000"/>
        </w:rPr>
        <w:t xml:space="preserve"> БИС учитывает их группировку одновременно по трем признакам: управленческая структура, трансформация ресурсов и функции управления. При этом часть задач реализуется различными технологиями, распределяется между различными АРМ и не повторяется, а некоторые задачи становятся функционально избыточными и оформляются при разработке в виде некоторых универсальных технологий, структурно выполненных в форме перемещаемых блоков, одновременно присутствуя в нескольких АРМ и соответствующим образом настраиваясь.</w:t>
      </w:r>
    </w:p>
    <w:p w14:paraId="294C59C2" w14:textId="77777777" w:rsidR="00E82944" w:rsidRPr="001A207D" w:rsidRDefault="00E82944" w:rsidP="00E70ED3">
      <w:pPr>
        <w:pStyle w:val="a3"/>
        <w:suppressAutoHyphens/>
        <w:spacing w:before="0" w:beforeAutospacing="0" w:after="0" w:afterAutospacing="0"/>
        <w:jc w:val="both"/>
        <w:rPr>
          <w:color w:val="000000"/>
        </w:rPr>
      </w:pPr>
      <w:r w:rsidRPr="001A207D">
        <w:rPr>
          <w:color w:val="000000"/>
        </w:rPr>
        <w:t>     В большинстве БИС банковская технология оказывается жестко встроенной в программный продукт. Поэтому пользователь не имеет возможности отклоняться от нее, пользуясь меню, и всегда следует по пути запрограммированного диалога, корректность которого зависит практически полностью от разработчика. При этом различные продукты имеют разную степень их технологической адаптации и в большинстве случаев такая настройка производится специалистом в процессе инсталляции. Обычно таким специалистом является представитель разработчика, реже - банковский технолог (администратор) автоматизируемого учреждения.</w:t>
      </w:r>
    </w:p>
    <w:p w14:paraId="711C3D57" w14:textId="77777777" w:rsidR="00E82944" w:rsidRPr="001A207D" w:rsidRDefault="00E82944" w:rsidP="00E70ED3">
      <w:pPr>
        <w:pStyle w:val="a3"/>
        <w:suppressAutoHyphens/>
        <w:spacing w:before="0" w:beforeAutospacing="0" w:after="0" w:afterAutospacing="0"/>
        <w:jc w:val="both"/>
        <w:rPr>
          <w:color w:val="000000"/>
        </w:rPr>
      </w:pPr>
      <w:r w:rsidRPr="001A207D">
        <w:rPr>
          <w:color w:val="000000"/>
        </w:rPr>
        <w:t xml:space="preserve">     Мера  функциональной избыточности определяется особенностями управленческой структуры, принятой в банке. При этом ряд  управленческих задач зачастую не выделяется в </w:t>
      </w:r>
      <w:proofErr w:type="gramStart"/>
      <w:r w:rsidRPr="001A207D">
        <w:rPr>
          <w:color w:val="000000"/>
        </w:rPr>
        <w:t>самостоятельные</w:t>
      </w:r>
      <w:proofErr w:type="gramEnd"/>
      <w:r w:rsidRPr="001A207D">
        <w:rPr>
          <w:color w:val="000000"/>
        </w:rPr>
        <w:t>, как, например, вся группа задач маркетинга. Это можно объяснить неразвитостью банковских систем управления и нежеланием небольших, небогатых банков тратить деньги на дорогостоящие маркетинговые исследования.</w:t>
      </w:r>
    </w:p>
    <w:p w14:paraId="636A38F3" w14:textId="77777777" w:rsidR="00E82944" w:rsidRPr="001A207D" w:rsidRDefault="00E82944" w:rsidP="00E70ED3">
      <w:pPr>
        <w:pStyle w:val="a3"/>
        <w:suppressAutoHyphens/>
        <w:spacing w:before="0" w:beforeAutospacing="0" w:after="0" w:afterAutospacing="0"/>
        <w:jc w:val="both"/>
        <w:rPr>
          <w:color w:val="000000"/>
        </w:rPr>
      </w:pPr>
      <w:r w:rsidRPr="001A207D">
        <w:rPr>
          <w:color w:val="000000"/>
        </w:rPr>
        <w:t>     Нужно отметить и тот факт, что во многих БИС автоматизированы лишь самые основные, наиболее важные с точки зрения разработчиков системы, задачи. Это может быть мотивировано отсутствием некоторых услуг: факторинга, лизинга, карточных услуг, но есть</w:t>
      </w:r>
      <w:r w:rsidRPr="001A207D">
        <w:rPr>
          <w:rStyle w:val="apple-converted-space"/>
          <w:color w:val="000000"/>
        </w:rPr>
        <w:t> </w:t>
      </w:r>
    </w:p>
    <w:p w14:paraId="7D17B656" w14:textId="77777777" w:rsidR="00E82944" w:rsidRPr="001A207D" w:rsidRDefault="00E82944" w:rsidP="00E70ED3">
      <w:pPr>
        <w:pStyle w:val="a3"/>
        <w:suppressAutoHyphens/>
        <w:spacing w:before="0" w:beforeAutospacing="0" w:after="0" w:afterAutospacing="0"/>
        <w:jc w:val="both"/>
        <w:rPr>
          <w:color w:val="000000"/>
        </w:rPr>
      </w:pPr>
      <w:r w:rsidRPr="001A207D">
        <w:rPr>
          <w:color w:val="000000"/>
        </w:rPr>
        <w:t>     управленческие  задачи, решаемые в любом банке  и, как правило, отсутствующие в большинстве отечественных БИС, например автоматизированный анализ качества кредитного портфеля, прогнозирование и планирование кредитных ресурсов. В коммерческих банках структура управления и состав банковских операций оказывают решающее воздействие на структуру и содержание БИС.</w:t>
      </w:r>
    </w:p>
    <w:p w14:paraId="11BB0F4F" w14:textId="77777777" w:rsidR="00E82944" w:rsidRPr="001A207D" w:rsidRDefault="00E82944" w:rsidP="00E70ED3">
      <w:pPr>
        <w:pStyle w:val="a3"/>
        <w:suppressAutoHyphens/>
        <w:spacing w:before="0" w:beforeAutospacing="0" w:after="0" w:afterAutospacing="0"/>
        <w:jc w:val="both"/>
        <w:rPr>
          <w:color w:val="000000"/>
        </w:rPr>
      </w:pPr>
      <w:r w:rsidRPr="001A207D">
        <w:rPr>
          <w:color w:val="000000"/>
        </w:rPr>
        <w:t>     Разработка  и внедрение программного обеспечения  требуют от банка немалых затрат, поэтому банк заинтересован в  быстрой окупаемости проекта, которая может быть достигнута за счет снижения либо цены на программный продукт, либо затрат на обработку или благодаря ускорению, оборота средств банка.</w:t>
      </w:r>
    </w:p>
    <w:p w14:paraId="50470C29" w14:textId="77777777" w:rsidR="00E82944" w:rsidRPr="001A207D" w:rsidRDefault="00E82944" w:rsidP="00E70ED3">
      <w:pPr>
        <w:pStyle w:val="a3"/>
        <w:suppressAutoHyphens/>
        <w:spacing w:before="0" w:beforeAutospacing="0" w:after="0" w:afterAutospacing="0"/>
        <w:jc w:val="both"/>
        <w:rPr>
          <w:color w:val="000000"/>
        </w:rPr>
      </w:pPr>
      <w:r w:rsidRPr="001A207D">
        <w:rPr>
          <w:color w:val="000000"/>
        </w:rPr>
        <w:t>     Использование компьютера позволяет расширить  применение экономико-математических методов в управлении, т.е. не просто ускорить обработку информации методом прямого счета, а оптимизировать некоторые процессы (например, распределение и размещение мобилизованных средств). При этом время на обработку снижается настолько, что это сказывается на повышении оперативности проведения расчетов и, следовательно, на повышении оперативности принимаемых решений. Появляется возможность расширения спектра оказываемых услуг, повышения их качества и расширения географии за счет более полного использования средств телекоммуникаций.</w:t>
      </w:r>
    </w:p>
    <w:p w14:paraId="50AA5F27" w14:textId="77777777" w:rsidR="00E82944" w:rsidRPr="001A207D" w:rsidRDefault="00E82944" w:rsidP="00E70ED3">
      <w:pPr>
        <w:pStyle w:val="a3"/>
        <w:suppressAutoHyphens/>
        <w:spacing w:before="0" w:beforeAutospacing="0" w:after="0" w:afterAutospacing="0"/>
        <w:jc w:val="both"/>
        <w:rPr>
          <w:color w:val="000000"/>
        </w:rPr>
      </w:pPr>
      <w:r w:rsidRPr="001A207D">
        <w:rPr>
          <w:color w:val="000000"/>
        </w:rPr>
        <w:t xml:space="preserve">     Однако  при всех преимуществах автоматизации  перед банком помимо необходимости больших затрат на закупку платформы (технические средства и базовое программное </w:t>
      </w:r>
      <w:r w:rsidRPr="001A207D">
        <w:rPr>
          <w:color w:val="000000"/>
        </w:rPr>
        <w:lastRenderedPageBreak/>
        <w:t>обеспечение) и обучение своих специалистов возникает постоянная проблема. Она заключается в том, что желание банка обеспечить максимальную длительность эксплуатации приобретенной платформы сталкивается с тем, что любая платформа обречена на быстрое моральное старение, обусловленное устареванием оборудования, базового программного обеспечения (операционная система, СУБД, языки программирования) и заложенной в продукт банковской технологии. При разработке системы автоматизации могут быть реализованы два альтернативных решения.</w:t>
      </w:r>
    </w:p>
    <w:p w14:paraId="33114857" w14:textId="77777777" w:rsidR="00E82944" w:rsidRPr="001A207D" w:rsidRDefault="00E82944" w:rsidP="00E70ED3">
      <w:pPr>
        <w:pStyle w:val="a3"/>
        <w:suppressAutoHyphens/>
        <w:spacing w:before="0" w:beforeAutospacing="0" w:after="0" w:afterAutospacing="0"/>
        <w:jc w:val="both"/>
        <w:rPr>
          <w:color w:val="000000"/>
        </w:rPr>
      </w:pPr>
      <w:r w:rsidRPr="001A207D">
        <w:rPr>
          <w:color w:val="000000"/>
        </w:rPr>
        <w:t>     Первое  решение заключается в том, что  проектировщики разрабатывают систему исходя из сложившейся структуры управления и, таким образом, «увековечивают» ее преимущества и недостатки.</w:t>
      </w:r>
    </w:p>
    <w:p w14:paraId="3910FE08" w14:textId="77777777" w:rsidR="00E82944" w:rsidRPr="001A207D" w:rsidRDefault="00E82944" w:rsidP="00E70ED3">
      <w:pPr>
        <w:pStyle w:val="a3"/>
        <w:suppressAutoHyphens/>
        <w:spacing w:before="0" w:beforeAutospacing="0" w:after="0" w:afterAutospacing="0"/>
        <w:jc w:val="both"/>
        <w:rPr>
          <w:color w:val="000000"/>
        </w:rPr>
      </w:pPr>
      <w:r w:rsidRPr="001A207D">
        <w:rPr>
          <w:color w:val="000000"/>
        </w:rPr>
        <w:t>     Второе  решение предполагает предварительную  реорганизацию системы управления и усовершенствование ее в соответствии с современной концепцией организации управления и требованиями руководства учреждения.</w:t>
      </w:r>
    </w:p>
    <w:p w14:paraId="5BEE5D3C" w14:textId="77777777" w:rsidR="00E82944" w:rsidRPr="001A207D" w:rsidRDefault="00E82944" w:rsidP="00E70ED3">
      <w:pPr>
        <w:pStyle w:val="a3"/>
        <w:suppressAutoHyphens/>
        <w:spacing w:before="0" w:beforeAutospacing="0" w:after="0" w:afterAutospacing="0"/>
        <w:jc w:val="both"/>
        <w:rPr>
          <w:color w:val="000000"/>
        </w:rPr>
      </w:pPr>
      <w:r w:rsidRPr="001A207D">
        <w:rPr>
          <w:color w:val="000000"/>
        </w:rPr>
        <w:t>     Существующие  за рубежом консалтинговые фирмы, работающие в этом направлении, позволяют значительно  повысить производительность труда  только за счет правильно выставленных целей и правильно организованной структуры управления. Но при этом вновь созданная структура управления должна постоянно модифицироваться, приспосабливаясь к изменениям внешней среды. Так, в теории менеджмента существует понятие клеточной системы. Организация управления предполагает наличие на предприятии постоянно меняющейся структуры управления. Элементом такой структуры является клетка, которая самостоятельно определяет направления своего развития. Получая, обрабатывая и передавая информацию вовне, клетки меняются, адаптируются к изменениям внешней среды и глобальным изменениям внутри системы. Подобием такой клетки может служить предприятие, организованное крупной фирмой и занимающееся венчурным бизнесом. Очевидно, что при этом система автоматизации должна постоянно меняться вместе с системой управления. Способностью адаптации БИС особенно важна в условиях не сложившейся банковской системы, несовершенства законодательной базы и нестабильной экономики.</w:t>
      </w:r>
    </w:p>
    <w:p w14:paraId="627BA8F3" w14:textId="77777777" w:rsidR="00E82944" w:rsidRPr="001A207D" w:rsidRDefault="00E82944" w:rsidP="00E70ED3">
      <w:pPr>
        <w:pStyle w:val="a3"/>
        <w:suppressAutoHyphens/>
        <w:spacing w:before="0" w:beforeAutospacing="0" w:after="0" w:afterAutospacing="0"/>
        <w:jc w:val="both"/>
        <w:rPr>
          <w:color w:val="000000"/>
        </w:rPr>
      </w:pPr>
      <w:r w:rsidRPr="001A207D">
        <w:rPr>
          <w:color w:val="000000"/>
        </w:rPr>
        <w:t>     Постоянные  изменения, происходящие в сфере  деятельности банков и затрагивающие  юридическую сферу, экономическую  среду и банковские технологии, требуют от системы управления банком высокой степени адаптивности. БИС должны иметь гибкую структуру и быть открытыми системами, т.е. допускающими внесение необходимых изменений в модель в случае каких-либо перестроек в банковской сфере. Поэтому система должна быть ориентирована на автоматизацию управления банковской деятельностью, а не на конкретную задачу чистой автоматизации обработки банковской информации. Другими словами, система должна соблюдать принцип целевого характера управления и удовлетворять требованию открытости для легкого внесения изменений и наращивания функциональных ее возможностей по мере необходимости. Это требование реализуется на принципах строгой параметризованности автоматизируемых объектов и модульности. Главным девизом здесь должна служить ориентация системы на автоматизацию управления банковской деятельностью, а не на решение локальных функциональных задач.</w:t>
      </w:r>
    </w:p>
    <w:p w14:paraId="3D0D7088" w14:textId="77777777" w:rsidR="00E82944" w:rsidRPr="001A207D" w:rsidRDefault="00E82944" w:rsidP="00E70ED3">
      <w:pPr>
        <w:pStyle w:val="a3"/>
        <w:suppressAutoHyphens/>
        <w:spacing w:before="0" w:beforeAutospacing="0" w:after="0" w:afterAutospacing="0"/>
        <w:jc w:val="both"/>
        <w:rPr>
          <w:color w:val="000000"/>
        </w:rPr>
      </w:pPr>
      <w:r w:rsidRPr="001A207D">
        <w:rPr>
          <w:color w:val="000000"/>
        </w:rPr>
        <w:t>     Гибкость, которая должна обеспечивать адаптацию  программного продукта без перепрограммирования, также основана на параметризации. Настройка может быть однократной (на момент внедрения) и заключаться в конфигурировании системы по количеству пользователей, особенностям и составу физических устройств, технологическим особенностям реализации услуг, структуре аппарата управления, а также при изменении банковской технологии: при изменении плана счетов и алгоритма формирования баланса. Но может быть и текущей, такую настройку выполняет банковский технолог или администратор системы.</w:t>
      </w:r>
    </w:p>
    <w:p w14:paraId="47A2EDB8" w14:textId="77777777" w:rsidR="00E82944" w:rsidRPr="001A207D" w:rsidRDefault="00E82944" w:rsidP="00E70ED3">
      <w:pPr>
        <w:pStyle w:val="a3"/>
        <w:suppressAutoHyphens/>
        <w:spacing w:before="0" w:beforeAutospacing="0" w:after="0" w:afterAutospacing="0"/>
        <w:jc w:val="both"/>
        <w:rPr>
          <w:color w:val="000000"/>
        </w:rPr>
      </w:pPr>
      <w:r w:rsidRPr="001A207D">
        <w:rPr>
          <w:color w:val="000000"/>
        </w:rPr>
        <w:t xml:space="preserve">     Процедуры расширения и настройки системы должны основываться на так называемом «связывании» модулей, которое обеспечивает комплексность системы за счет их </w:t>
      </w:r>
      <w:r w:rsidRPr="001A207D">
        <w:rPr>
          <w:color w:val="000000"/>
        </w:rPr>
        <w:lastRenderedPageBreak/>
        <w:t>интеграции. Например, оплата извещений по погашению коммунальных платежей клиента одновременно обновляет позиции в текущих счетах, а также другие позиции, затронутые операцией.</w:t>
      </w:r>
    </w:p>
    <w:p w14:paraId="50867D4A" w14:textId="77777777" w:rsidR="00E82944" w:rsidRPr="001A207D" w:rsidRDefault="00E82944" w:rsidP="00E70ED3">
      <w:pPr>
        <w:pStyle w:val="a3"/>
        <w:suppressAutoHyphens/>
        <w:spacing w:before="0" w:beforeAutospacing="0" w:after="0" w:afterAutospacing="0"/>
        <w:jc w:val="both"/>
        <w:rPr>
          <w:color w:val="000000"/>
        </w:rPr>
      </w:pPr>
      <w:r w:rsidRPr="001A207D">
        <w:rPr>
          <w:color w:val="000000"/>
        </w:rPr>
        <w:t xml:space="preserve">     К специальным требованиям, характерным  для банковской сферы, </w:t>
      </w:r>
      <w:proofErr w:type="gramStart"/>
      <w:r w:rsidRPr="001A207D">
        <w:rPr>
          <w:color w:val="000000"/>
        </w:rPr>
        <w:t>относится</w:t>
      </w:r>
      <w:proofErr w:type="gramEnd"/>
      <w:r w:rsidRPr="001A207D">
        <w:rPr>
          <w:color w:val="000000"/>
        </w:rPr>
        <w:t xml:space="preserve"> прежде всего возможность отката на дату (контрольную точку) либо технологического отката через систему обратных проводок «красное сторно». При достижении исходной ситуации и ее фиксации сотрудники банка должны иметь возможность внесения изменений и возврата с автоматическим расчетом, закрытием и архивацией всех последующих дней.</w:t>
      </w:r>
    </w:p>
    <w:p w14:paraId="52816ABB" w14:textId="77777777" w:rsidR="00E82944" w:rsidRPr="001A207D" w:rsidRDefault="00E82944" w:rsidP="00E70ED3">
      <w:pPr>
        <w:pStyle w:val="a3"/>
        <w:suppressAutoHyphens/>
        <w:spacing w:before="0" w:beforeAutospacing="0" w:after="0" w:afterAutospacing="0"/>
        <w:jc w:val="both"/>
        <w:rPr>
          <w:color w:val="000000"/>
        </w:rPr>
      </w:pPr>
      <w:r w:rsidRPr="001A207D">
        <w:rPr>
          <w:color w:val="000000"/>
        </w:rPr>
        <w:t>     В связи с этим необходимо обеспечить одновременное сопровождение баз данных, хранящих результаты текущего и прошедшего операционных дней и осуществляющих долговременное Хранение архивов.</w:t>
      </w:r>
    </w:p>
    <w:p w14:paraId="49E86286" w14:textId="77777777" w:rsidR="00E82944" w:rsidRPr="001A207D" w:rsidRDefault="00E82944" w:rsidP="00E70ED3">
      <w:pPr>
        <w:pStyle w:val="a3"/>
        <w:suppressAutoHyphens/>
        <w:spacing w:before="0" w:beforeAutospacing="0" w:after="0" w:afterAutospacing="0"/>
        <w:jc w:val="both"/>
        <w:rPr>
          <w:color w:val="000000"/>
        </w:rPr>
      </w:pPr>
      <w:r w:rsidRPr="001A207D">
        <w:rPr>
          <w:color w:val="000000"/>
        </w:rPr>
        <w:t>     Другим  требованием, которое теперь предъявляют  банки к системам автоматизации своей деятельности, является блокирование ввода платежных документов, приводящих к дебетовому сальдо, чтобы исключить таким способом пополнение картотеки № 2. Если же такая ситуация не возникает и платежный документ не обладает некорректными реквизитами, банковская технология предполагает однократный ввод информации в систему и автоматическое формирование проводок по всем операциям. Это требование совпадает и с требованием разработчиков.</w:t>
      </w:r>
    </w:p>
    <w:p w14:paraId="7318794E" w14:textId="77777777" w:rsidR="00E82944" w:rsidRPr="001A207D" w:rsidRDefault="00E82944" w:rsidP="00E70ED3">
      <w:pPr>
        <w:pStyle w:val="a3"/>
        <w:suppressAutoHyphens/>
        <w:spacing w:before="0" w:beforeAutospacing="0" w:after="0" w:afterAutospacing="0"/>
        <w:jc w:val="both"/>
        <w:rPr>
          <w:color w:val="000000"/>
        </w:rPr>
      </w:pPr>
      <w:r w:rsidRPr="001A207D">
        <w:rPr>
          <w:color w:val="000000"/>
        </w:rPr>
        <w:t>     Выполнение  проводок и изменение лицевых  счетов должны осуществляться в реальном масштабе времени. Работа с единой информационной базой позволяет автоматически распространять любые изменения всех взаимосвязанных частей базы при внесении изменений в любую ее часть. Система должна обеспечивать постоянное изменение состояния лицевых счетов и ежедневный пересчет остатков на них с учетом дневных изменений. Этот пересчет должен давать возможность накопления месячных, квартальных и годовых оборотов по счетам.</w:t>
      </w:r>
    </w:p>
    <w:p w14:paraId="0CF2A23F" w14:textId="77777777" w:rsidR="00E82944" w:rsidRPr="001A207D" w:rsidRDefault="00E82944" w:rsidP="00E70ED3">
      <w:pPr>
        <w:pStyle w:val="a3"/>
        <w:suppressAutoHyphens/>
        <w:spacing w:before="0" w:beforeAutospacing="0" w:after="0" w:afterAutospacing="0"/>
        <w:jc w:val="both"/>
        <w:rPr>
          <w:color w:val="000000"/>
        </w:rPr>
      </w:pPr>
      <w:r w:rsidRPr="001A207D">
        <w:rPr>
          <w:color w:val="000000"/>
        </w:rPr>
        <w:t>     Лицевые счета должны проходить анализ на ситуацию неоткрытый счет. Вновь открываемые счета получают автоматически присваиваемые номера. При необходимости клиент (при наличии системы клиент-банк) или сотрудник банка должен иметь возможность просмотра лицевого счета и оценки его динамики за заданный период. По характеру счетов</w:t>
      </w:r>
      <w:r w:rsidRPr="001A207D">
        <w:rPr>
          <w:rStyle w:val="apple-converted-space"/>
          <w:color w:val="000000"/>
        </w:rPr>
        <w:t> </w:t>
      </w:r>
    </w:p>
    <w:p w14:paraId="5346F692" w14:textId="77777777" w:rsidR="00E82944" w:rsidRPr="001A207D" w:rsidRDefault="00E82944" w:rsidP="00E70ED3">
      <w:pPr>
        <w:pStyle w:val="a3"/>
        <w:suppressAutoHyphens/>
        <w:spacing w:before="0" w:beforeAutospacing="0" w:after="0" w:afterAutospacing="0"/>
        <w:jc w:val="both"/>
        <w:rPr>
          <w:color w:val="000000"/>
        </w:rPr>
      </w:pPr>
      <w:r w:rsidRPr="001A207D">
        <w:rPr>
          <w:color w:val="000000"/>
        </w:rPr>
        <w:t>     БИС должна обеспечивать работу в мультивалютном режиме как с текущими и расчетными счетами, так и с различного рода депозитными, ссудными, контокоррентными и другими счетами, а также начислять различного рода проценты и комиссии.</w:t>
      </w:r>
    </w:p>
    <w:p w14:paraId="646E14E8" w14:textId="77777777" w:rsidR="00E82944" w:rsidRPr="001A207D" w:rsidRDefault="00E82944" w:rsidP="00E70ED3">
      <w:pPr>
        <w:pStyle w:val="a3"/>
        <w:suppressAutoHyphens/>
        <w:spacing w:before="0" w:beforeAutospacing="0" w:after="0" w:afterAutospacing="0"/>
        <w:jc w:val="both"/>
        <w:rPr>
          <w:color w:val="000000"/>
        </w:rPr>
      </w:pPr>
      <w:r w:rsidRPr="001A207D">
        <w:rPr>
          <w:color w:val="000000"/>
        </w:rPr>
        <w:t>     Проведение  расчетов должно быть своевременным  и корректным, иметь точное отражение в учетных регистрах и осуществляться таким образом, чтобы по возможности максимально освобождать сотрудников от выполнения рутинных задач вручную. При этом документооборот в банке желательно сократить.</w:t>
      </w:r>
    </w:p>
    <w:p w14:paraId="6E24E843" w14:textId="77777777" w:rsidR="00E82944" w:rsidRPr="001A207D" w:rsidRDefault="00E82944" w:rsidP="00E70ED3">
      <w:pPr>
        <w:pStyle w:val="a3"/>
        <w:suppressAutoHyphens/>
        <w:spacing w:before="0" w:beforeAutospacing="0" w:after="0" w:afterAutospacing="0"/>
        <w:jc w:val="both"/>
        <w:rPr>
          <w:color w:val="000000"/>
        </w:rPr>
      </w:pPr>
      <w:r w:rsidRPr="001A207D">
        <w:rPr>
          <w:color w:val="000000"/>
        </w:rPr>
        <w:t>     Требования  разработчика в основном связаны со сложившимся подходом к проектированию автоматизированных систем, а также с собственными его интересами, которые носят финансовый характер. Это прежде всего соотношение: цена - себестоимость - объем работ.</w:t>
      </w:r>
    </w:p>
    <w:p w14:paraId="18EF4655" w14:textId="77777777" w:rsidR="00E82944" w:rsidRPr="001A207D" w:rsidRDefault="00E82944" w:rsidP="00E70ED3">
      <w:pPr>
        <w:pStyle w:val="a3"/>
        <w:suppressAutoHyphens/>
        <w:spacing w:before="0" w:beforeAutospacing="0" w:after="0" w:afterAutospacing="0"/>
        <w:jc w:val="both"/>
        <w:rPr>
          <w:color w:val="000000"/>
        </w:rPr>
      </w:pPr>
      <w:r w:rsidRPr="001A207D">
        <w:rPr>
          <w:color w:val="000000"/>
        </w:rPr>
        <w:t>     К интегрированным системам при разработке предъявляются более ужесточенные требования, чем к локальным разработкам. Это обусловлено расширенными функциональными запросами комплексности решений и обязательными системными соглашениями.</w:t>
      </w:r>
    </w:p>
    <w:p w14:paraId="74FF9608" w14:textId="77777777" w:rsidR="009C62C9" w:rsidRPr="001A207D" w:rsidRDefault="009C62C9" w:rsidP="00E70ED3">
      <w:pPr>
        <w:pStyle w:val="a3"/>
        <w:suppressAutoHyphens/>
        <w:spacing w:before="0" w:beforeAutospacing="0" w:after="0" w:afterAutospacing="0"/>
        <w:jc w:val="both"/>
        <w:rPr>
          <w:color w:val="000000"/>
        </w:rPr>
      </w:pPr>
      <w:r w:rsidRPr="001A207D">
        <w:rPr>
          <w:color w:val="000000"/>
        </w:rPr>
        <w:t xml:space="preserve"> Крайне  важным является принцип комплексности  разработки, который предполагает создание совокупности взаимосвязанных программных средств, автоматизирующих ряд банковских функций и организованных в виде целостной системы. При этом для эффективной ее эксплуатации должны соблюдаться принципы согласованной пропускной способности частей системы и гибкости информационного обеспечения при сохранении его единства. Дело в том, что в настоящее время в банках имеются разобщенные информационные фонды, что может приводить к неоднозначным трактовкам </w:t>
      </w:r>
      <w:r w:rsidRPr="001A207D">
        <w:rPr>
          <w:color w:val="000000"/>
        </w:rPr>
        <w:lastRenderedPageBreak/>
        <w:t>экономической ситуации различными сотрудниками банка. Очевидно, что соблюдение единства базы должно сопровождаться однократностью ввода информации.</w:t>
      </w:r>
    </w:p>
    <w:p w14:paraId="0C2BAFD7" w14:textId="77777777" w:rsidR="009C62C9" w:rsidRPr="001A207D" w:rsidRDefault="009C62C9" w:rsidP="00E70ED3">
      <w:pPr>
        <w:pStyle w:val="a3"/>
        <w:suppressAutoHyphens/>
        <w:spacing w:before="0" w:beforeAutospacing="0" w:after="0" w:afterAutospacing="0"/>
        <w:jc w:val="both"/>
        <w:rPr>
          <w:color w:val="000000"/>
        </w:rPr>
      </w:pPr>
      <w:r w:rsidRPr="001A207D">
        <w:rPr>
          <w:color w:val="000000"/>
        </w:rPr>
        <w:t>     Операция, проведенная в отделении банка, при выполнении ряда условий влечет за собой и другие. Так, при выдаче аккредитива по истечении определенного срока может оказаться, что деньги не израсходованы и подлежат обратному перечислению на расчетный счет. Поскольку операция формализована, она может быть выполнена и программно. Внедрение этого принципа связано с преодолением психологического барьера у сотрудников, которые привыкли к перечислению средств только человеком, поэтому такие операции должны вестись сначала параллельно. В дальнейшем перечень автоматизируемых операций будет расширяться. В настоящее время можно указать некоторые операции по автоматической оплате в пределах свободного остатка на счете, закрытию аккредитивов, списанию на численных процентов по краткосрочным ссудам (если это оговорено в договоре), погашению некоторых видов краткосрочных ссуд.</w:t>
      </w:r>
    </w:p>
    <w:p w14:paraId="03057332" w14:textId="77777777" w:rsidR="009C62C9" w:rsidRPr="001A207D" w:rsidRDefault="009C62C9" w:rsidP="00E70ED3">
      <w:pPr>
        <w:pStyle w:val="a3"/>
        <w:suppressAutoHyphens/>
        <w:spacing w:before="0" w:beforeAutospacing="0" w:after="0" w:afterAutospacing="0"/>
        <w:jc w:val="both"/>
        <w:rPr>
          <w:color w:val="000000"/>
        </w:rPr>
      </w:pPr>
      <w:r w:rsidRPr="001A207D">
        <w:rPr>
          <w:color w:val="000000"/>
        </w:rPr>
        <w:t>     Поскольку сложившийся в нашей стране рынок платформ очень пестр, разработчик для наиболее широкого распространения своей системы заинтересован в соблюдении принципа мобильности, т.е. в обеспечении возможности эксплуатации программного продукта в различных операционных и технических средах.</w:t>
      </w:r>
    </w:p>
    <w:p w14:paraId="0320FF76" w14:textId="77777777" w:rsidR="009C62C9" w:rsidRPr="001A207D" w:rsidRDefault="009C62C9" w:rsidP="00E70ED3">
      <w:pPr>
        <w:pStyle w:val="a3"/>
        <w:suppressAutoHyphens/>
        <w:spacing w:before="0" w:beforeAutospacing="0" w:after="0" w:afterAutospacing="0"/>
        <w:jc w:val="both"/>
        <w:rPr>
          <w:color w:val="000000"/>
        </w:rPr>
      </w:pPr>
      <w:r w:rsidRPr="001A207D">
        <w:rPr>
          <w:color w:val="000000"/>
        </w:rPr>
        <w:t>     Использование в качестве опорной </w:t>
      </w:r>
      <w:proofErr w:type="gramStart"/>
      <w:r w:rsidRPr="001A207D">
        <w:rPr>
          <w:color w:val="000000"/>
        </w:rPr>
        <w:t>концепции  разработки системы автоматизации  банковской деятельности концепции  АРМ</w:t>
      </w:r>
      <w:proofErr w:type="gramEnd"/>
      <w:r w:rsidRPr="001A207D">
        <w:rPr>
          <w:color w:val="000000"/>
        </w:rPr>
        <w:t> как нельзя более соответствует  применению целевого подхода в управлении. Определив основные цели сотрудника, можно сформулировать главные системные соглашения по использованию дискетной или сетевой технологии, выбрать необходимый инструментарий. Наличие во многих АРМ одноименных участков позволяет широко использовать перемещаемые блоки типа: расчет нормативных коэффициентов, оценка собственной ликвидности, заключение и ведение договоров и др. и использовать при этом объектно-ориентированный подход.</w:t>
      </w:r>
    </w:p>
    <w:p w14:paraId="23F5117C" w14:textId="77777777" w:rsidR="009C62C9" w:rsidRPr="001A207D" w:rsidRDefault="009C62C9" w:rsidP="00E70ED3">
      <w:pPr>
        <w:pStyle w:val="a3"/>
        <w:suppressAutoHyphens/>
        <w:spacing w:before="0" w:beforeAutospacing="0" w:after="0" w:afterAutospacing="0"/>
        <w:jc w:val="both"/>
        <w:rPr>
          <w:color w:val="000000"/>
        </w:rPr>
      </w:pPr>
      <w:r w:rsidRPr="001A207D">
        <w:rPr>
          <w:color w:val="000000"/>
        </w:rPr>
        <w:t>     Каждому объекту (лицевой счет, проводка, клиент) соответствует стандартный инструментарий (создание, контроль, корректировка, удаление, сортировка, поиск и др.), а также специфический инструментарий («красное сторно» для проводок, заключение оборотов или закрытие - для счетов и др.).</w:t>
      </w:r>
    </w:p>
    <w:p w14:paraId="0BAC94B1" w14:textId="77777777" w:rsidR="009C62C9" w:rsidRPr="001A207D" w:rsidRDefault="009C62C9" w:rsidP="00E70ED3">
      <w:pPr>
        <w:pStyle w:val="a3"/>
        <w:suppressAutoHyphens/>
        <w:spacing w:before="0" w:beforeAutospacing="0" w:after="0" w:afterAutospacing="0"/>
        <w:jc w:val="both"/>
        <w:rPr>
          <w:color w:val="000000"/>
        </w:rPr>
      </w:pPr>
      <w:r w:rsidRPr="001A207D">
        <w:rPr>
          <w:color w:val="000000"/>
        </w:rPr>
        <w:t>     Весьма  актуальной проблемой сегодня остается обеспечение банковской безопасности</w:t>
      </w:r>
      <w:proofErr w:type="gramStart"/>
      <w:r w:rsidRPr="001A207D">
        <w:rPr>
          <w:color w:val="000000"/>
        </w:rPr>
        <w:t xml:space="preserve">.. </w:t>
      </w:r>
      <w:proofErr w:type="gramEnd"/>
      <w:r w:rsidRPr="001A207D">
        <w:rPr>
          <w:color w:val="000000"/>
        </w:rPr>
        <w:t>Ее решение может быть успешным только при комплексном подходе, который подразумевает разделение доступа к информации, к различным АРМ и к режимам в них. Так, для доступа к системе существуют уровни: пересылка файлов в определенную директорию, доступы в определенную директорию, доступ к диску, реализация всех функций на удаленной ЭВМ. Для этого обычно используется система паролей, шифрования передаваемой информации, электронной подписи. Также важное значение имеет правильная организация ведения архива информационной базы системы.</w:t>
      </w:r>
    </w:p>
    <w:p w14:paraId="76D1038B" w14:textId="77777777" w:rsidR="009C62C9" w:rsidRPr="001A207D" w:rsidRDefault="009C62C9" w:rsidP="00E70ED3">
      <w:pPr>
        <w:pStyle w:val="a3"/>
        <w:suppressAutoHyphens/>
        <w:spacing w:before="0" w:beforeAutospacing="0" w:after="0" w:afterAutospacing="0"/>
        <w:jc w:val="both"/>
        <w:rPr>
          <w:color w:val="000000"/>
        </w:rPr>
      </w:pPr>
      <w:r w:rsidRPr="001A207D">
        <w:rPr>
          <w:color w:val="000000"/>
        </w:rPr>
        <w:t xml:space="preserve">     Таким образом, принципы разработки систем автоматизации банковской деятельности вытекают из подходов и требований, предъявляемых к программному продукту заказчиком  (банком). Эти требования содержат в себе требование банка к системе в целом как к продукту, который будет обслуживать специфическую сферу </w:t>
      </w:r>
      <w:proofErr w:type="gramStart"/>
      <w:r w:rsidRPr="001A207D">
        <w:rPr>
          <w:color w:val="000000"/>
        </w:rPr>
        <w:t xml:space="preserve">( </w:t>
      </w:r>
      <w:proofErr w:type="gramEnd"/>
      <w:r w:rsidRPr="001A207D">
        <w:rPr>
          <w:color w:val="000000"/>
        </w:rPr>
        <w:t>банковское дело), а также специальные требования, отражающие специфику используемых в банке операций и технологий их выполнения.</w:t>
      </w:r>
    </w:p>
    <w:p w14:paraId="4B81E302" w14:textId="77777777" w:rsidR="009C62C9" w:rsidRPr="001A207D" w:rsidRDefault="009C62C9" w:rsidP="00E70ED3">
      <w:pPr>
        <w:pStyle w:val="a3"/>
        <w:suppressAutoHyphens/>
        <w:spacing w:before="0" w:beforeAutospacing="0" w:after="0" w:afterAutospacing="0"/>
        <w:jc w:val="both"/>
        <w:rPr>
          <w:color w:val="000000"/>
        </w:rPr>
      </w:pPr>
      <w:r w:rsidRPr="001A207D">
        <w:rPr>
          <w:color w:val="000000"/>
        </w:rPr>
        <w:t>     С другой стороны, существует ряд требований, которые предъявляются к разработке исполнителем (разработчиком). Эти требования могут совпадать с требованиями банка, но могут и конфликтовать. Хотя большинство из перечисленных требований, предъявляемых проектировщиком, не являются конфликтными по отношению к требованиям банков.</w:t>
      </w:r>
    </w:p>
    <w:p w14:paraId="50EE92C6" w14:textId="77777777" w:rsidR="009C62C9" w:rsidRPr="001A207D" w:rsidRDefault="009C62C9" w:rsidP="00E70ED3">
      <w:pPr>
        <w:pStyle w:val="a3"/>
        <w:suppressAutoHyphens/>
        <w:spacing w:before="0" w:beforeAutospacing="0" w:after="0" w:afterAutospacing="0"/>
        <w:jc w:val="both"/>
        <w:rPr>
          <w:color w:val="000000"/>
        </w:rPr>
      </w:pPr>
      <w:r w:rsidRPr="001A207D">
        <w:rPr>
          <w:color w:val="000000"/>
        </w:rPr>
        <w:t xml:space="preserve">     При проектировании интегрированных БИС необходимо учитывать требования банковской среды: возможность отката на определенную дату и технологического отката; однократный ввод информации; блокирование ввода платежных документов при дебетовых сальдо; выполнение проводок в реальном масштабе времени; анализ ситуации - </w:t>
      </w:r>
      <w:r w:rsidRPr="001A207D">
        <w:rPr>
          <w:color w:val="000000"/>
        </w:rPr>
        <w:lastRenderedPageBreak/>
        <w:t>открытый (закрытый) счет; информационная безопасность, а также общие требования разработки информационных систем: сокращение документооборота; автоматизация рутинных задач: адаптивность финансовых информационных систем (ФИС) (параметризованность); возможность расширения систем; единая информационная база; мобильность; ведение архива системы; восстановление архивной копии базы данных системы.</w:t>
      </w:r>
    </w:p>
    <w:p w14:paraId="6B81A7F8" w14:textId="77777777" w:rsidR="009C62C9" w:rsidRPr="001A207D" w:rsidRDefault="009C62C9" w:rsidP="00E70ED3">
      <w:pPr>
        <w:pStyle w:val="a3"/>
        <w:suppressAutoHyphens/>
        <w:spacing w:before="0" w:beforeAutospacing="0" w:after="0" w:afterAutospacing="0"/>
        <w:jc w:val="both"/>
        <w:rPr>
          <w:color w:val="000000"/>
        </w:rPr>
      </w:pPr>
      <w:r w:rsidRPr="001A207D">
        <w:rPr>
          <w:color w:val="000000"/>
        </w:rPr>
        <w:t>     Как правило, информационная система является внешней по отношению к совокупности банковских технологий, поскольку зачастую машинная обработка банковской информации используется на заключительных стадиях технологического процесса выполнения банковских операций, которые характеризуются наибольшей концентрацией вычислений. На практике все банковские операции связаны некоторой единой технологией, состоящей из множества макро - и микротехнологий, наличие которых обусловлено специализацией отдельных групп работников и составом их обязанностей.</w:t>
      </w:r>
    </w:p>
    <w:p w14:paraId="6F726BBD" w14:textId="2430F912" w:rsidR="009C62C9" w:rsidRPr="001A207D" w:rsidRDefault="009C62C9" w:rsidP="00E70ED3">
      <w:pPr>
        <w:pStyle w:val="a3"/>
        <w:suppressAutoHyphens/>
        <w:spacing w:before="0" w:beforeAutospacing="0" w:after="0" w:afterAutospacing="0"/>
        <w:jc w:val="both"/>
        <w:rPr>
          <w:color w:val="000000"/>
        </w:rPr>
      </w:pPr>
      <w:r w:rsidRPr="001A207D">
        <w:rPr>
          <w:color w:val="000000"/>
        </w:rPr>
        <w:t>     На  основе проведенного аналитического обзора рынка Российских БИС был выделен  и скомпонован состав АРМ и  определены их функции </w:t>
      </w:r>
      <w:proofErr w:type="gramStart"/>
      <w:r w:rsidRPr="001A207D">
        <w:rPr>
          <w:color w:val="000000"/>
        </w:rPr>
        <w:t>для</w:t>
      </w:r>
      <w:proofErr w:type="gramEnd"/>
      <w:r w:rsidRPr="001A207D">
        <w:rPr>
          <w:color w:val="000000"/>
        </w:rPr>
        <w:t> условной интегрированной БИС. В реальной интегрированной БИС такое выделение зависит от структуры управления, разделения управленческих функций и целей, а также от выбранного подхода к проектированию системы и многих других факторов. В структуре БИС в процессе ее разработки выделяют перемещаемые блоки, которые обеспечивают выполнение некоторых стандартных банковских технологий: обслуживание договоров (кредитного, депозитного, трастового, договора на расчетно-кассовое обслуживание и др.), обслуживание процентов по различным договорам, обслуживание штрафных процентов и др. Перемещаемые блоки после соответствующей настройки и функционально специализированные программы образуют АРМ конкретных рабочих мест. </w:t>
      </w:r>
      <w:r w:rsidRPr="001A207D">
        <w:rPr>
          <w:color w:val="000000"/>
        </w:rPr>
        <w:br/>
        <w:t>      Блок  информационного обеспечения руководства предназначается для поддержки и принятия решений руководства банка и формирует аналитическую информацию по результатам деятельности банка. Обычно этот блок выполняется в виде АРМ, который реализует получение сведений о ликвидности банка и другой стратегической информации, а также данных о состоянии счетов, архивных справок и пр.</w:t>
      </w:r>
    </w:p>
    <w:p w14:paraId="139C34A3" w14:textId="77777777" w:rsidR="009C62C9" w:rsidRPr="001A207D" w:rsidRDefault="009C62C9" w:rsidP="00E70ED3">
      <w:pPr>
        <w:pStyle w:val="a3"/>
        <w:suppressAutoHyphens/>
        <w:spacing w:before="0" w:beforeAutospacing="0" w:after="0" w:afterAutospacing="0"/>
        <w:jc w:val="both"/>
        <w:rPr>
          <w:color w:val="000000"/>
        </w:rPr>
      </w:pPr>
      <w:r w:rsidRPr="001A207D">
        <w:rPr>
          <w:color w:val="000000"/>
        </w:rPr>
        <w:t>     Если  банк обладает филиалами, то в его  структуре предусматривается отдел, обеспечивающий обмен информацией с ними в режиме on-line с использованием телекоммуникационных каналов через АРМ коммуникаций либо в режиме off-line на основе электронной почты, дискетой или бумажной технологии. АРМ по работе с филиалами дает сотруднику возможность ввода информации о финансовых операциях филиалов, учета их деятельности при формировании консолидированного баланса, анализа деятельности филиалов и расчета для них нормативных коэффициентов.</w:t>
      </w:r>
    </w:p>
    <w:p w14:paraId="6A9C182B" w14:textId="77777777" w:rsidR="009C62C9" w:rsidRPr="001A207D" w:rsidRDefault="009C62C9" w:rsidP="00E70ED3">
      <w:pPr>
        <w:pStyle w:val="a3"/>
        <w:suppressAutoHyphens/>
        <w:spacing w:before="0" w:beforeAutospacing="0" w:after="0" w:afterAutospacing="0"/>
        <w:jc w:val="both"/>
        <w:rPr>
          <w:color w:val="000000"/>
        </w:rPr>
      </w:pPr>
      <w:r w:rsidRPr="001A207D">
        <w:rPr>
          <w:color w:val="000000"/>
        </w:rPr>
        <w:t>     Работа  с внешней средой осуществляется по каналам телекоммуникаций через  АРМ коммуникаций. АРМ обеспечивает экспорт-импорт информации, т.е. двусторонний обмен данными с внешними абонентами: ЦБ РФ, филиалами, системой межбанковских расчетов, процессинговым центром (Union Card, STB-Card и др.), пунктом обмена валюты, клиентами, биржей и пр.</w:t>
      </w:r>
    </w:p>
    <w:p w14:paraId="2E5D746C" w14:textId="05CFF7CB" w:rsidR="009C62C9" w:rsidRPr="001A207D" w:rsidRDefault="009C62C9" w:rsidP="00562B00">
      <w:pPr>
        <w:pStyle w:val="a3"/>
        <w:suppressAutoHyphens/>
        <w:spacing w:before="0" w:beforeAutospacing="0" w:after="0" w:afterAutospacing="0"/>
        <w:jc w:val="both"/>
        <w:rPr>
          <w:color w:val="000000"/>
        </w:rPr>
      </w:pPr>
      <w:r w:rsidRPr="001A207D">
        <w:rPr>
          <w:color w:val="000000"/>
        </w:rPr>
        <w:t xml:space="preserve">     При использовании телекоммуникационной среды происходят трансформация передаваемой информации в определенный стандарт, ее шифрование (обычным способом и с применением электронной подписи) и установление связи: либо напрямую с использованием телефонных и других каналов, либо через какую-либо компьютерную сеть </w:t>
      </w:r>
    </w:p>
    <w:p w14:paraId="52480FC7" w14:textId="77777777" w:rsidR="009C62C9" w:rsidRPr="001A207D" w:rsidRDefault="009C62C9" w:rsidP="00E70ED3">
      <w:pPr>
        <w:pStyle w:val="a3"/>
        <w:suppressAutoHyphens/>
        <w:spacing w:before="0" w:beforeAutospacing="0" w:after="0" w:afterAutospacing="0"/>
        <w:jc w:val="both"/>
        <w:rPr>
          <w:color w:val="000000"/>
        </w:rPr>
      </w:pPr>
      <w:r w:rsidRPr="001A207D">
        <w:rPr>
          <w:color w:val="000000"/>
        </w:rPr>
        <w:t>     Для обеспечения взаимодействия по схеме  клиент-банк у клиента устанавливается программный комплекс АРМ клиента, который позволяет:</w:t>
      </w:r>
      <w:r w:rsidRPr="001A207D">
        <w:rPr>
          <w:rStyle w:val="apple-converted-space"/>
          <w:color w:val="000000"/>
        </w:rPr>
        <w:t> </w:t>
      </w:r>
    </w:p>
    <w:p w14:paraId="319221A5" w14:textId="77777777" w:rsidR="009C62C9" w:rsidRPr="001A207D" w:rsidRDefault="009C62C9" w:rsidP="00E70ED3">
      <w:pPr>
        <w:pStyle w:val="a3"/>
        <w:suppressAutoHyphens/>
        <w:spacing w:before="0" w:beforeAutospacing="0" w:after="0" w:afterAutospacing="0"/>
        <w:jc w:val="both"/>
        <w:rPr>
          <w:color w:val="000000"/>
        </w:rPr>
      </w:pPr>
      <w:r w:rsidRPr="001A207D">
        <w:rPr>
          <w:color w:val="000000"/>
        </w:rPr>
        <w:t xml:space="preserve">     вводить, редактировать платежные документы с использованием типового набора бланков, печатать подготовленные документы, шифровать и дешифровать информацию и </w:t>
      </w:r>
      <w:r w:rsidRPr="001A207D">
        <w:rPr>
          <w:color w:val="000000"/>
        </w:rPr>
        <w:lastRenderedPageBreak/>
        <w:t>обеспечивать авторизацию через механизм электронной подписи, отправлять и принимать документы, файлы и сообщения. В банке внутри базового блока устанавливается для взаимодействия с клиентом АРМ банка. Этот комплекс обеспечивает через АРМ коммуникаций аналогичные функции по взаимодействию с клиентом, поддерживает архивы взаимодействия с клиентом и отправляет поступившие платежные документы по ЛВС на обработку в нужный АРМ. АРМ сотрудника межбанковских расчетов (МБР) обеспечивает ведение расчетов с другими коммерческими банками через сеть клиринговых центров и через взаимное открытие корреспондентских счетов. При работе на основе прямых межбанковских расчетов АРМ позволяет осуществлять контроль, корректировку и отмену текущих операций МБР и формирование начальных авизо, реестров и соответствующих платежных документов. При работе с ответными авизо АРМ проводит весь комплекс работ с входным документом: ввод, корректировку, отмену текущих документов (с одновременным контролем сумм авизо и платежных документов); выполнение квитовки ответных авизо, ведение соответствующего журнала и документов по квитовке; открытие, ведение и закрытие заключительных оборотов.</w:t>
      </w:r>
    </w:p>
    <w:p w14:paraId="4E2178BA" w14:textId="77777777" w:rsidR="009C62C9" w:rsidRPr="001A207D" w:rsidRDefault="009C62C9" w:rsidP="00E70ED3">
      <w:pPr>
        <w:pStyle w:val="a3"/>
        <w:suppressAutoHyphens/>
        <w:spacing w:before="0" w:beforeAutospacing="0" w:after="0" w:afterAutospacing="0"/>
        <w:jc w:val="both"/>
        <w:rPr>
          <w:color w:val="000000"/>
        </w:rPr>
      </w:pPr>
      <w:r w:rsidRPr="001A207D">
        <w:rPr>
          <w:color w:val="000000"/>
        </w:rPr>
        <w:t>     Для проведения электронных взаимодействий с другими банками, клиентами, процессинговым центром или биржами информация пересылается по ЛВС на АРМ коммуникаций, через которое реализуются телекоммуникационные взаимодействия.</w:t>
      </w:r>
    </w:p>
    <w:p w14:paraId="752163D7" w14:textId="77777777" w:rsidR="009C62C9" w:rsidRPr="001A207D" w:rsidRDefault="009C62C9" w:rsidP="00E70ED3">
      <w:pPr>
        <w:pStyle w:val="a3"/>
        <w:suppressAutoHyphens/>
        <w:spacing w:before="0" w:beforeAutospacing="0" w:after="0" w:afterAutospacing="0"/>
        <w:jc w:val="both"/>
        <w:rPr>
          <w:color w:val="000000"/>
        </w:rPr>
      </w:pPr>
      <w:r w:rsidRPr="001A207D">
        <w:rPr>
          <w:color w:val="000000"/>
        </w:rPr>
        <w:t>     АРМ сотрудника кредитного отдела (АРМ  СКО) обеспечивает заключение и ведение договора, его пролонгацию и закрытие (поступление в архив), формирование графиков погашения основного долга и выплаты процентов по различным схемам, а также контроль выполнения этих графиков и начисление пеней по основной части долга и по процентам. При этом формируется ряд ведомостей. АРМ поддерживает стандартные и индивидуальные процентные ставки: по основной части долга, за неиспользованный кредит (если это не указано в договоре), за просроченный возврат ссуды или за несвоевременную выплату процентов за кредит.</w:t>
      </w:r>
    </w:p>
    <w:p w14:paraId="1D001B01" w14:textId="77777777" w:rsidR="009C62C9" w:rsidRPr="001A207D" w:rsidRDefault="009C62C9" w:rsidP="00E70ED3">
      <w:pPr>
        <w:pStyle w:val="a3"/>
        <w:suppressAutoHyphens/>
        <w:spacing w:before="0" w:beforeAutospacing="0" w:after="0" w:afterAutospacing="0"/>
        <w:jc w:val="both"/>
        <w:rPr>
          <w:color w:val="000000"/>
        </w:rPr>
      </w:pPr>
      <w:r w:rsidRPr="001A207D">
        <w:rPr>
          <w:color w:val="000000"/>
        </w:rPr>
        <w:t>     АРМ сотрудника по работе с физическими  лицами все чаще включается в состав БИС, что обусловлено необходимостью привлечения средств от физических лиц, хотя эти операции связаны с большой трудоемкостью из-за массовости. В основном они носят характер депозитных операций, и поэтому данный АРМ принципиально отличается от АРМ сотрудника депозитного отдела лишь специфическим набором оказываемых услуг.</w:t>
      </w:r>
    </w:p>
    <w:p w14:paraId="2818BE6C" w14:textId="77777777" w:rsidR="009C62C9" w:rsidRPr="001A207D" w:rsidRDefault="009C62C9" w:rsidP="00E70ED3">
      <w:pPr>
        <w:pStyle w:val="a3"/>
        <w:suppressAutoHyphens/>
        <w:spacing w:before="0" w:beforeAutospacing="0" w:after="0" w:afterAutospacing="0"/>
        <w:jc w:val="both"/>
        <w:rPr>
          <w:color w:val="000000"/>
        </w:rPr>
      </w:pPr>
      <w:r w:rsidRPr="001A207D">
        <w:rPr>
          <w:color w:val="000000"/>
        </w:rPr>
        <w:t>     АРМ. сотрудника фондового отдела обеспечивает выполнение политики банка в части фондового портфеля, а также выполнение доверительных соглашений с физическими и юридическими лицами. АРМ включает такие режимы, как оценка экономического состояния объекта инвестиций, расчет аналитических показателей по ценным бумагам, оценка инвестиционной привлекательности объекта, портфеля ценных бумаг, учет поступления и движения ценных бумаг.</w:t>
      </w:r>
    </w:p>
    <w:p w14:paraId="584DEC88" w14:textId="77777777" w:rsidR="009C62C9" w:rsidRPr="001A207D" w:rsidRDefault="009C62C9" w:rsidP="00E70ED3">
      <w:pPr>
        <w:pStyle w:val="a3"/>
        <w:suppressAutoHyphens/>
        <w:spacing w:before="0" w:beforeAutospacing="0" w:after="0" w:afterAutospacing="0"/>
        <w:jc w:val="both"/>
        <w:rPr>
          <w:color w:val="000000"/>
        </w:rPr>
      </w:pPr>
      <w:r w:rsidRPr="001A207D">
        <w:rPr>
          <w:color w:val="000000"/>
        </w:rPr>
        <w:t>     АРМ сотрудника депозитного отдела обеспечивает привлечение временно свободных средств. Относительно предметной технологии в этот АРМ включаются такие же режимы, как и в АРМ СКО: заключение договора, расчет процентов по различным схемам, причисление их к остатку и др.</w:t>
      </w:r>
    </w:p>
    <w:p w14:paraId="4077F932" w14:textId="77777777" w:rsidR="009C62C9" w:rsidRPr="001A207D" w:rsidRDefault="009C62C9" w:rsidP="00E70ED3">
      <w:pPr>
        <w:pStyle w:val="a3"/>
        <w:suppressAutoHyphens/>
        <w:spacing w:before="0" w:beforeAutospacing="0" w:after="0" w:afterAutospacing="0"/>
        <w:jc w:val="both"/>
        <w:rPr>
          <w:color w:val="000000"/>
        </w:rPr>
      </w:pPr>
      <w:r w:rsidRPr="001A207D">
        <w:rPr>
          <w:color w:val="000000"/>
        </w:rPr>
        <w:t>     Проблемой банковской технологии остается разграничение  функций между базовым модулем, реализующим комплекс операционно-учетных работ, и АРМ сотрудников других отделов.</w:t>
      </w:r>
    </w:p>
    <w:p w14:paraId="559FBA32" w14:textId="77777777" w:rsidR="009C62C9" w:rsidRPr="001A207D" w:rsidRDefault="009C62C9" w:rsidP="00E70ED3">
      <w:pPr>
        <w:pStyle w:val="a3"/>
        <w:suppressAutoHyphens/>
        <w:spacing w:before="0" w:beforeAutospacing="0" w:after="0" w:afterAutospacing="0"/>
        <w:jc w:val="both"/>
        <w:rPr>
          <w:color w:val="000000"/>
        </w:rPr>
      </w:pPr>
      <w:r w:rsidRPr="001A207D">
        <w:rPr>
          <w:color w:val="000000"/>
        </w:rPr>
        <w:t>       Мониторинг договоров предполагает  ежедневный </w:t>
      </w:r>
      <w:proofErr w:type="gramStart"/>
      <w:r w:rsidRPr="001A207D">
        <w:rPr>
          <w:color w:val="000000"/>
        </w:rPr>
        <w:t>контроль за</w:t>
      </w:r>
      <w:proofErr w:type="gramEnd"/>
      <w:r w:rsidRPr="001A207D">
        <w:rPr>
          <w:color w:val="000000"/>
        </w:rPr>
        <w:t> проведением платежей по обязательствам, сроки которых истекли. При этом автоматически фиксируется поступление просроченной задолженности и начисляются штрафные проценты. Суммы просроченных задолженностей хранятся в особой области базы данных — «до выяснения», пока по распоряжению сотрудника кредитного отдела они не будут отнесены на соответствующие балансовые счета, погашены или не будут изменены условия договора.</w:t>
      </w:r>
    </w:p>
    <w:p w14:paraId="6BB6F17E" w14:textId="77777777" w:rsidR="009C62C9" w:rsidRPr="001A207D" w:rsidRDefault="009C62C9" w:rsidP="00E70ED3">
      <w:pPr>
        <w:pStyle w:val="a3"/>
        <w:suppressAutoHyphens/>
        <w:spacing w:before="0" w:beforeAutospacing="0" w:after="0" w:afterAutospacing="0"/>
        <w:jc w:val="both"/>
        <w:rPr>
          <w:color w:val="000000"/>
        </w:rPr>
      </w:pPr>
      <w:r w:rsidRPr="001A207D">
        <w:rPr>
          <w:color w:val="000000"/>
        </w:rPr>
        <w:lastRenderedPageBreak/>
        <w:t>     Работа  АРМ конструктивно строится на основе ряда универсальных перемещаемых блоков: Договор, График выплат. Расчет нормативов банка, а также ряда специальных с методической и технологической точек зрения блоков: Оценка кредитоспособности клиента и Прогноз свободных средств банка (на основе сроков окончания договоров). Блок Договор обеспечивает подготовку, ведение, учет и контроль исполнения договоров банка и его обязательств; учет сумм кредитов и депозитов при расчете коэффициентов ликвидности банка; прогноз состояния кредитных ресурсов банка к заданному моменту времени; прогноз влияния предполагаемого договора на финансовое состояние банка. Он позволяет получить выписку о состоянии отдельного договора и сводную отчетную документацию.</w:t>
      </w:r>
    </w:p>
    <w:p w14:paraId="7D6846EC" w14:textId="77777777" w:rsidR="001B7244" w:rsidRPr="001B7244" w:rsidRDefault="001B7244" w:rsidP="00E70ED3">
      <w:pPr>
        <w:suppressAutoHyphens/>
        <w:jc w:val="both"/>
        <w:rPr>
          <w:rFonts w:ascii="Times New Roman" w:eastAsia="Times New Roman" w:hAnsi="Times New Roman" w:cs="Times New Roman"/>
          <w:color w:val="000000"/>
          <w:lang w:eastAsia="ru-RU"/>
        </w:rPr>
      </w:pPr>
      <w:r w:rsidRPr="001B7244">
        <w:rPr>
          <w:rFonts w:ascii="Times New Roman" w:eastAsia="Times New Roman" w:hAnsi="Times New Roman" w:cs="Times New Roman"/>
          <w:color w:val="000000"/>
          <w:lang w:eastAsia="ru-RU"/>
        </w:rPr>
        <w:t> Блок  График выплат позволяет провести предварительную  прикидку вариантов погашения кредитов и выплат по депозитам и кредитам. Возможны графики равномерного погашения базы кредита, равномерного погашения базы кредита и процентов; аннуитет (ссудозаемщик регулярно выплачивает равные суммы - аннуитеты, состоящие из суммы процентов и суммы погашения основного долга, поскольку проценты начисляются на остаток долга, они снижаются по мере погашения с одновременным увеличением доли погашения); график выплаты процентов при получении ссуды (дисконтированная ссуда); график единовременного погашения кредита в конце срока договора с текущим погашением процентов; график произвольного погашения базы кредита и др.</w:t>
      </w:r>
    </w:p>
    <w:p w14:paraId="2475B3F6" w14:textId="77777777" w:rsidR="001B7244" w:rsidRPr="001B7244" w:rsidRDefault="001B7244" w:rsidP="00E70ED3">
      <w:pPr>
        <w:suppressAutoHyphens/>
        <w:jc w:val="both"/>
        <w:rPr>
          <w:rFonts w:ascii="Times New Roman" w:eastAsia="Times New Roman" w:hAnsi="Times New Roman" w:cs="Times New Roman"/>
          <w:color w:val="000000"/>
          <w:lang w:eastAsia="ru-RU"/>
        </w:rPr>
      </w:pPr>
      <w:r w:rsidRPr="001B7244">
        <w:rPr>
          <w:rFonts w:ascii="Times New Roman" w:eastAsia="Times New Roman" w:hAnsi="Times New Roman" w:cs="Times New Roman"/>
          <w:color w:val="000000"/>
          <w:lang w:eastAsia="ru-RU"/>
        </w:rPr>
        <w:t>     АРМ оператора (может и не быть) обеспечивает ввод документов, собранных в пачки, с просчитанной контрольной суммой. Обычно банк использует этот АРМ при больших объемах ввода, хотя в ряде случаев он сохраняется как атавизм перфорационных технологий.</w:t>
      </w:r>
    </w:p>
    <w:p w14:paraId="5285B151" w14:textId="77777777" w:rsidR="001B7244" w:rsidRPr="001B7244" w:rsidRDefault="001B7244" w:rsidP="00E70ED3">
      <w:pPr>
        <w:suppressAutoHyphens/>
        <w:jc w:val="both"/>
        <w:rPr>
          <w:rFonts w:ascii="Times New Roman" w:eastAsia="Times New Roman" w:hAnsi="Times New Roman" w:cs="Times New Roman"/>
          <w:color w:val="000000"/>
          <w:lang w:eastAsia="ru-RU"/>
        </w:rPr>
      </w:pPr>
      <w:r w:rsidRPr="001B7244">
        <w:rPr>
          <w:rFonts w:ascii="Times New Roman" w:eastAsia="Times New Roman" w:hAnsi="Times New Roman" w:cs="Times New Roman"/>
          <w:color w:val="000000"/>
          <w:lang w:eastAsia="ru-RU"/>
        </w:rPr>
        <w:t>     АРМ старшего оператора (может и не быть) формирует из введенных документов рейсы и передачу их на ВЦ для проведения одногородных расчетов.</w:t>
      </w:r>
    </w:p>
    <w:p w14:paraId="6DF05F2B" w14:textId="77777777" w:rsidR="001B7244" w:rsidRPr="001B7244" w:rsidRDefault="001B7244" w:rsidP="00E70ED3">
      <w:pPr>
        <w:suppressAutoHyphens/>
        <w:jc w:val="both"/>
        <w:rPr>
          <w:rFonts w:ascii="Times New Roman" w:eastAsia="Times New Roman" w:hAnsi="Times New Roman" w:cs="Times New Roman"/>
          <w:color w:val="000000"/>
          <w:lang w:eastAsia="ru-RU"/>
        </w:rPr>
      </w:pPr>
      <w:r w:rsidRPr="001B7244">
        <w:rPr>
          <w:rFonts w:ascii="Times New Roman" w:eastAsia="Times New Roman" w:hAnsi="Times New Roman" w:cs="Times New Roman"/>
          <w:color w:val="000000"/>
          <w:lang w:eastAsia="ru-RU"/>
        </w:rPr>
        <w:t>     АРМ сортировщика (может и не быть) создается  для проверки пачек документов, введенных операционистами, и отправки их на проводку, а также для формирования и печати авизо и реестров для РКЦ.</w:t>
      </w:r>
    </w:p>
    <w:p w14:paraId="397FE04B" w14:textId="77777777" w:rsidR="001B7244" w:rsidRPr="001B7244" w:rsidRDefault="001B7244" w:rsidP="00E70ED3">
      <w:pPr>
        <w:suppressAutoHyphens/>
        <w:jc w:val="both"/>
        <w:rPr>
          <w:rFonts w:ascii="Times New Roman" w:eastAsia="Times New Roman" w:hAnsi="Times New Roman" w:cs="Times New Roman"/>
          <w:color w:val="000000"/>
          <w:lang w:eastAsia="ru-RU"/>
        </w:rPr>
      </w:pPr>
      <w:r w:rsidRPr="001B7244">
        <w:rPr>
          <w:rFonts w:ascii="Times New Roman" w:eastAsia="Times New Roman" w:hAnsi="Times New Roman" w:cs="Times New Roman"/>
          <w:color w:val="000000"/>
          <w:lang w:eastAsia="ru-RU"/>
        </w:rPr>
        <w:t>     АРМ контролера реализует так называемый принцип «четырех глаз» и служит для просмотра кассовых документов и документов, введенных операционистами  или операторами; печати сводных ведомостей по приходу и расходу; проставления пометки об оплате на документах; отправления проводок по кассе; распечатки форм отчетности.</w:t>
      </w:r>
    </w:p>
    <w:p w14:paraId="79CC77D5" w14:textId="77777777" w:rsidR="001B7244" w:rsidRPr="001B7244" w:rsidRDefault="001B7244" w:rsidP="00E70ED3">
      <w:pPr>
        <w:suppressAutoHyphens/>
        <w:jc w:val="both"/>
        <w:rPr>
          <w:rFonts w:ascii="Times New Roman" w:eastAsia="Times New Roman" w:hAnsi="Times New Roman" w:cs="Times New Roman"/>
          <w:color w:val="000000"/>
          <w:lang w:eastAsia="ru-RU"/>
        </w:rPr>
      </w:pPr>
      <w:r w:rsidRPr="001B7244">
        <w:rPr>
          <w:rFonts w:ascii="Times New Roman" w:eastAsia="Times New Roman" w:hAnsi="Times New Roman" w:cs="Times New Roman"/>
          <w:color w:val="000000"/>
          <w:lang w:eastAsia="ru-RU"/>
        </w:rPr>
        <w:t>     АРМ кассира-контролера обеспечивает: ввод кассовых платежных документов; прием и обработку денежных чеков, объявлений на взнос наличными, приходных и расходных кассовых ордеров и документов по инкассации; формирование сводных ведомостей по приходу и расходу; ведение кассовых журналов; подготовку проводок по кассе; получение сводной справки по кассовым оборотам, формирование мемориальных ордеров; расчет платы каждого клиента за кассовое обслуживание; получение отчета по кассовым символам оборотов за период; работу со справочником символов; формирование справки по кассе.</w:t>
      </w:r>
    </w:p>
    <w:p w14:paraId="341E175F" w14:textId="77777777" w:rsidR="001B7244" w:rsidRPr="001B7244" w:rsidRDefault="001B7244" w:rsidP="00E70ED3">
      <w:pPr>
        <w:suppressAutoHyphens/>
        <w:jc w:val="both"/>
        <w:rPr>
          <w:rFonts w:ascii="Times New Roman" w:eastAsia="Times New Roman" w:hAnsi="Times New Roman" w:cs="Times New Roman"/>
          <w:color w:val="000000"/>
          <w:lang w:eastAsia="ru-RU"/>
        </w:rPr>
      </w:pPr>
      <w:r w:rsidRPr="001B7244">
        <w:rPr>
          <w:rFonts w:ascii="Times New Roman" w:eastAsia="Times New Roman" w:hAnsi="Times New Roman" w:cs="Times New Roman"/>
          <w:color w:val="000000"/>
          <w:lang w:eastAsia="ru-RU"/>
        </w:rPr>
        <w:t>     С помощью АРМ старшего операциониста (может и не быть) оценивается загрузка операционистов и назначаются операционисты для новых клиентов банка; просматривается и контролируется список открытых за день лицевых счетов.</w:t>
      </w:r>
    </w:p>
    <w:p w14:paraId="01736E0F" w14:textId="77777777" w:rsidR="001B7244" w:rsidRPr="001B7244" w:rsidRDefault="001B7244" w:rsidP="00E70ED3">
      <w:pPr>
        <w:suppressAutoHyphens/>
        <w:jc w:val="both"/>
        <w:rPr>
          <w:rFonts w:ascii="Times New Roman" w:eastAsia="Times New Roman" w:hAnsi="Times New Roman" w:cs="Times New Roman"/>
          <w:color w:val="000000"/>
          <w:lang w:eastAsia="ru-RU"/>
        </w:rPr>
      </w:pPr>
      <w:r w:rsidRPr="001B7244">
        <w:rPr>
          <w:rFonts w:ascii="Times New Roman" w:eastAsia="Times New Roman" w:hAnsi="Times New Roman" w:cs="Times New Roman"/>
          <w:color w:val="000000"/>
          <w:lang w:eastAsia="ru-RU"/>
        </w:rPr>
        <w:t>     Одно  из важных мест во всех банковских программных  продуктах занимают АРМ операционистов. В некоторых технологиях предусмотрено их разделение на АРМ операциониста по платежным документам и АРМ операциониста по подготовке отчетов либо на АРМ операциониста по работе с физическими лицами и АРМ операциониста по работе с юридическими лицами. В крупных банках иногда выделяют операционистов для проведения работ по открытию и закрытию счетов.</w:t>
      </w:r>
    </w:p>
    <w:p w14:paraId="4451E10F" w14:textId="77777777" w:rsidR="001B7244" w:rsidRPr="001B7244" w:rsidRDefault="001B7244" w:rsidP="00E70ED3">
      <w:pPr>
        <w:suppressAutoHyphens/>
        <w:jc w:val="both"/>
        <w:rPr>
          <w:rFonts w:ascii="Times New Roman" w:eastAsia="Times New Roman" w:hAnsi="Times New Roman" w:cs="Times New Roman"/>
          <w:color w:val="000000"/>
          <w:lang w:eastAsia="ru-RU"/>
        </w:rPr>
      </w:pPr>
      <w:r w:rsidRPr="001B7244">
        <w:rPr>
          <w:rFonts w:ascii="Times New Roman" w:eastAsia="Times New Roman" w:hAnsi="Times New Roman" w:cs="Times New Roman"/>
          <w:color w:val="000000"/>
          <w:lang w:eastAsia="ru-RU"/>
        </w:rPr>
        <w:t xml:space="preserve">     Обычно  же АРМ операционистов могут реализовывать  открытие и закрытие счетов; начисление, причисление к остатку вкладов и выдачу процентов по всем видам вкладов; </w:t>
      </w:r>
      <w:r w:rsidRPr="001B7244">
        <w:rPr>
          <w:rFonts w:ascii="Times New Roman" w:eastAsia="Times New Roman" w:hAnsi="Times New Roman" w:cs="Times New Roman"/>
          <w:color w:val="000000"/>
          <w:lang w:eastAsia="ru-RU"/>
        </w:rPr>
        <w:lastRenderedPageBreak/>
        <w:t>перевод вкладов; поиск клиента по номеру его лицевого счета и наоборот; установление договорной процентной ставки и платы за совершение операций и расчет дохода от проведения операций; оплату переводов; ведение операционного дневника; аналитический и операционный контроль за выполнением операций; ввод платежных документов; работу с картотеками: занесение и исключение номера картотеки из счета клиента; контроль дебетового сальдо и занесение документов в картотеку №2; погашение задолженностей частично или единовременно по картотеке №2; просмотр и распечатку выписок из лицевого счета, формирование остатков по счетам и др.; контроль неоплаченных документов; обработку электронной почты (по схеме клиент — банк), если это не выполняется в специальном АРМ. В случае специализации операционистов по виду документов могут выделяться АРМ операционистов по платежным требованиям и поручениям, по кассе, по работе с аккредитивами, чековыми книжками и др.</w:t>
      </w:r>
    </w:p>
    <w:p w14:paraId="1433CB5A" w14:textId="77777777" w:rsidR="001B7244" w:rsidRPr="001B7244" w:rsidRDefault="001B7244" w:rsidP="00E70ED3">
      <w:pPr>
        <w:suppressAutoHyphens/>
        <w:jc w:val="both"/>
        <w:rPr>
          <w:rFonts w:ascii="Times New Roman" w:eastAsia="Times New Roman" w:hAnsi="Times New Roman" w:cs="Times New Roman"/>
          <w:color w:val="000000"/>
          <w:lang w:eastAsia="ru-RU"/>
        </w:rPr>
      </w:pPr>
      <w:r w:rsidRPr="001B7244">
        <w:rPr>
          <w:rFonts w:ascii="Times New Roman" w:eastAsia="Times New Roman" w:hAnsi="Times New Roman" w:cs="Times New Roman"/>
          <w:color w:val="000000"/>
          <w:lang w:eastAsia="ru-RU"/>
        </w:rPr>
        <w:t>     АРМ экономиста (может и не быть) осуществляет: формирование выписок из лицевых счетов, контроль начисления процентов по лицевым счетам, контроль остатков и проводок по лицевым счетам, расчет нормативов и показателей работы банка, контроль за работой филиалов, формирование сведений для налоговой инспекции.</w:t>
      </w:r>
    </w:p>
    <w:p w14:paraId="220D04E7" w14:textId="77777777" w:rsidR="001B7244" w:rsidRPr="001B7244" w:rsidRDefault="001B7244" w:rsidP="00E70ED3">
      <w:pPr>
        <w:suppressAutoHyphens/>
        <w:jc w:val="both"/>
        <w:rPr>
          <w:rFonts w:ascii="Times New Roman" w:eastAsia="Times New Roman" w:hAnsi="Times New Roman" w:cs="Times New Roman"/>
          <w:color w:val="000000"/>
          <w:lang w:eastAsia="ru-RU"/>
        </w:rPr>
      </w:pPr>
      <w:r w:rsidRPr="001B7244">
        <w:rPr>
          <w:rFonts w:ascii="Times New Roman" w:eastAsia="Times New Roman" w:hAnsi="Times New Roman" w:cs="Times New Roman"/>
          <w:color w:val="000000"/>
          <w:lang w:eastAsia="ru-RU"/>
        </w:rPr>
        <w:t>     АРМ бухгалтера обеспечивает: расчет остатков по счетам на начало следующего дня; формирование, просмотр, корректировку, печать, сохранение баланса по балансовым и внебалансовым счетам и приложениям к нему за любой период; ведение развернутого сальдо по любому балансовому счету для филиала; изменение остатков счетов на начало или конец любого дня; расчет прибыли за период; оценку рентабельности банка и формирование других показателей работы банка; расчет процентов по лицевым счетам; изменение плана счетов.</w:t>
      </w:r>
    </w:p>
    <w:p w14:paraId="6881D726" w14:textId="77777777" w:rsidR="001B7244" w:rsidRPr="001B7244" w:rsidRDefault="001B7244" w:rsidP="00E70ED3">
      <w:pPr>
        <w:suppressAutoHyphens/>
        <w:jc w:val="both"/>
        <w:rPr>
          <w:rFonts w:ascii="Times New Roman" w:eastAsia="Times New Roman" w:hAnsi="Times New Roman" w:cs="Times New Roman"/>
          <w:color w:val="000000"/>
          <w:lang w:eastAsia="ru-RU"/>
        </w:rPr>
      </w:pPr>
      <w:r w:rsidRPr="001B7244">
        <w:rPr>
          <w:rFonts w:ascii="Times New Roman" w:eastAsia="Times New Roman" w:hAnsi="Times New Roman" w:cs="Times New Roman"/>
          <w:color w:val="000000"/>
          <w:lang w:eastAsia="ru-RU"/>
        </w:rPr>
        <w:t>     АРМ главного бухгалтера осуществляет: получение информации о работе банка, его клиентах; открытие и закрытие лицевых счетов; просмотр и печать оборотно-сальдовых ведомостей по балансовым и внебалансовым счетам, а также ведомостей открытия, закрытия и изменения лицевых счетов; обновление файла подписей клиентов (в некоторых БИС). </w:t>
      </w:r>
    </w:p>
    <w:p w14:paraId="5827C6B6" w14:textId="77777777" w:rsidR="001B7244" w:rsidRPr="001B7244" w:rsidRDefault="001B7244" w:rsidP="00E70ED3">
      <w:pPr>
        <w:suppressAutoHyphens/>
        <w:jc w:val="both"/>
        <w:rPr>
          <w:rFonts w:ascii="Times New Roman" w:eastAsia="Times New Roman" w:hAnsi="Times New Roman" w:cs="Times New Roman"/>
          <w:color w:val="000000"/>
          <w:lang w:eastAsia="ru-RU"/>
        </w:rPr>
      </w:pPr>
      <w:r w:rsidRPr="001B7244">
        <w:rPr>
          <w:rFonts w:ascii="Times New Roman" w:eastAsia="Times New Roman" w:hAnsi="Times New Roman" w:cs="Times New Roman"/>
          <w:color w:val="000000"/>
          <w:lang w:eastAsia="ru-RU"/>
        </w:rPr>
        <w:t>     АРМ администратора является крайне важным и включает несколько различных  функций, которые обеспечивают:</w:t>
      </w:r>
    </w:p>
    <w:p w14:paraId="08FF2244" w14:textId="77777777" w:rsidR="001B7244" w:rsidRPr="001B7244" w:rsidRDefault="001B7244" w:rsidP="00E70ED3">
      <w:pPr>
        <w:numPr>
          <w:ilvl w:val="0"/>
          <w:numId w:val="48"/>
        </w:numPr>
        <w:suppressAutoHyphens/>
        <w:jc w:val="both"/>
        <w:rPr>
          <w:rFonts w:ascii="Times New Roman" w:eastAsia="Times New Roman" w:hAnsi="Times New Roman" w:cs="Times New Roman"/>
          <w:color w:val="000000"/>
          <w:lang w:eastAsia="ru-RU"/>
        </w:rPr>
      </w:pPr>
      <w:r w:rsidRPr="001B7244">
        <w:rPr>
          <w:rFonts w:ascii="Times New Roman" w:eastAsia="Times New Roman" w:hAnsi="Times New Roman" w:cs="Times New Roman"/>
          <w:color w:val="000000"/>
          <w:lang w:eastAsia="ru-RU"/>
        </w:rPr>
        <w:t>текущую работу по документам:</w:t>
      </w:r>
    </w:p>
    <w:p w14:paraId="3ED23EA1" w14:textId="77777777" w:rsidR="001B7244" w:rsidRPr="001B7244" w:rsidRDefault="001B7244" w:rsidP="00E70ED3">
      <w:pPr>
        <w:numPr>
          <w:ilvl w:val="0"/>
          <w:numId w:val="48"/>
        </w:numPr>
        <w:suppressAutoHyphens/>
        <w:jc w:val="both"/>
        <w:rPr>
          <w:rFonts w:ascii="Times New Roman" w:eastAsia="Times New Roman" w:hAnsi="Times New Roman" w:cs="Times New Roman"/>
          <w:color w:val="000000"/>
          <w:lang w:eastAsia="ru-RU"/>
        </w:rPr>
      </w:pPr>
      <w:r w:rsidRPr="001B7244">
        <w:rPr>
          <w:rFonts w:ascii="Times New Roman" w:eastAsia="Times New Roman" w:hAnsi="Times New Roman" w:cs="Times New Roman"/>
          <w:color w:val="000000"/>
          <w:lang w:eastAsia="ru-RU"/>
        </w:rPr>
        <w:t>отражение оперативных проводок;</w:t>
      </w:r>
    </w:p>
    <w:p w14:paraId="22B97B9C" w14:textId="77777777" w:rsidR="001B7244" w:rsidRPr="001B7244" w:rsidRDefault="001B7244" w:rsidP="00E70ED3">
      <w:pPr>
        <w:numPr>
          <w:ilvl w:val="0"/>
          <w:numId w:val="48"/>
        </w:numPr>
        <w:suppressAutoHyphens/>
        <w:jc w:val="both"/>
        <w:rPr>
          <w:rFonts w:ascii="Times New Roman" w:eastAsia="Times New Roman" w:hAnsi="Times New Roman" w:cs="Times New Roman"/>
          <w:color w:val="000000"/>
          <w:lang w:eastAsia="ru-RU"/>
        </w:rPr>
      </w:pPr>
      <w:r w:rsidRPr="001B7244">
        <w:rPr>
          <w:rFonts w:ascii="Times New Roman" w:eastAsia="Times New Roman" w:hAnsi="Times New Roman" w:cs="Times New Roman"/>
          <w:color w:val="000000"/>
          <w:lang w:eastAsia="ru-RU"/>
        </w:rPr>
        <w:t>составление текущей описи документов;</w:t>
      </w:r>
    </w:p>
    <w:p w14:paraId="40C7D056" w14:textId="77777777" w:rsidR="001B7244" w:rsidRPr="001B7244" w:rsidRDefault="001B7244" w:rsidP="00E70ED3">
      <w:pPr>
        <w:numPr>
          <w:ilvl w:val="0"/>
          <w:numId w:val="48"/>
        </w:numPr>
        <w:suppressAutoHyphens/>
        <w:jc w:val="both"/>
        <w:rPr>
          <w:rFonts w:ascii="Times New Roman" w:eastAsia="Times New Roman" w:hAnsi="Times New Roman" w:cs="Times New Roman"/>
          <w:color w:val="000000"/>
          <w:lang w:eastAsia="ru-RU"/>
        </w:rPr>
      </w:pPr>
      <w:r w:rsidRPr="001B7244">
        <w:rPr>
          <w:rFonts w:ascii="Times New Roman" w:eastAsia="Times New Roman" w:hAnsi="Times New Roman" w:cs="Times New Roman"/>
          <w:color w:val="000000"/>
          <w:lang w:eastAsia="ru-RU"/>
        </w:rPr>
        <w:t>выполнение текущей сверки;</w:t>
      </w:r>
    </w:p>
    <w:p w14:paraId="4C9043B7" w14:textId="77777777" w:rsidR="001B7244" w:rsidRPr="001B7244" w:rsidRDefault="001B7244" w:rsidP="00E70ED3">
      <w:pPr>
        <w:numPr>
          <w:ilvl w:val="0"/>
          <w:numId w:val="48"/>
        </w:numPr>
        <w:suppressAutoHyphens/>
        <w:jc w:val="both"/>
        <w:rPr>
          <w:rFonts w:ascii="Times New Roman" w:eastAsia="Times New Roman" w:hAnsi="Times New Roman" w:cs="Times New Roman"/>
          <w:color w:val="000000"/>
          <w:lang w:eastAsia="ru-RU"/>
        </w:rPr>
      </w:pPr>
      <w:r w:rsidRPr="001B7244">
        <w:rPr>
          <w:rFonts w:ascii="Times New Roman" w:eastAsia="Times New Roman" w:hAnsi="Times New Roman" w:cs="Times New Roman"/>
          <w:color w:val="000000"/>
          <w:lang w:eastAsia="ru-RU"/>
        </w:rPr>
        <w:t>составление документального баланса;</w:t>
      </w:r>
    </w:p>
    <w:p w14:paraId="5582A077" w14:textId="77777777" w:rsidR="001B7244" w:rsidRPr="001B7244" w:rsidRDefault="001B7244" w:rsidP="00E70ED3">
      <w:pPr>
        <w:numPr>
          <w:ilvl w:val="0"/>
          <w:numId w:val="48"/>
        </w:numPr>
        <w:suppressAutoHyphens/>
        <w:jc w:val="both"/>
        <w:rPr>
          <w:rFonts w:ascii="Times New Roman" w:eastAsia="Times New Roman" w:hAnsi="Times New Roman" w:cs="Times New Roman"/>
          <w:color w:val="000000"/>
          <w:lang w:eastAsia="ru-RU"/>
        </w:rPr>
      </w:pPr>
      <w:r w:rsidRPr="001B7244">
        <w:rPr>
          <w:rFonts w:ascii="Times New Roman" w:eastAsia="Times New Roman" w:hAnsi="Times New Roman" w:cs="Times New Roman"/>
          <w:color w:val="000000"/>
          <w:lang w:eastAsia="ru-RU"/>
        </w:rPr>
        <w:t>печать отчетов;</w:t>
      </w:r>
    </w:p>
    <w:p w14:paraId="0F52DF08" w14:textId="77777777" w:rsidR="001B7244" w:rsidRPr="001B7244" w:rsidRDefault="001B7244" w:rsidP="00E70ED3">
      <w:pPr>
        <w:numPr>
          <w:ilvl w:val="0"/>
          <w:numId w:val="48"/>
        </w:numPr>
        <w:suppressAutoHyphens/>
        <w:jc w:val="both"/>
        <w:rPr>
          <w:rFonts w:ascii="Times New Roman" w:eastAsia="Times New Roman" w:hAnsi="Times New Roman" w:cs="Times New Roman"/>
          <w:color w:val="000000"/>
          <w:lang w:eastAsia="ru-RU"/>
        </w:rPr>
      </w:pPr>
      <w:r w:rsidRPr="001B7244">
        <w:rPr>
          <w:rFonts w:ascii="Times New Roman" w:eastAsia="Times New Roman" w:hAnsi="Times New Roman" w:cs="Times New Roman"/>
          <w:color w:val="000000"/>
          <w:lang w:eastAsia="ru-RU"/>
        </w:rPr>
        <w:t>межфилиальный обмен по дискетной технологии;</w:t>
      </w:r>
    </w:p>
    <w:p w14:paraId="7942FBA9" w14:textId="77777777" w:rsidR="001B7244" w:rsidRPr="001B7244" w:rsidRDefault="001B7244" w:rsidP="00E70ED3">
      <w:pPr>
        <w:numPr>
          <w:ilvl w:val="0"/>
          <w:numId w:val="48"/>
        </w:numPr>
        <w:suppressAutoHyphens/>
        <w:jc w:val="both"/>
        <w:rPr>
          <w:rFonts w:ascii="Times New Roman" w:eastAsia="Times New Roman" w:hAnsi="Times New Roman" w:cs="Times New Roman"/>
          <w:color w:val="000000"/>
          <w:lang w:eastAsia="ru-RU"/>
        </w:rPr>
      </w:pPr>
      <w:r w:rsidRPr="001B7244">
        <w:rPr>
          <w:rFonts w:ascii="Times New Roman" w:eastAsia="Times New Roman" w:hAnsi="Times New Roman" w:cs="Times New Roman"/>
          <w:color w:val="000000"/>
          <w:lang w:eastAsia="ru-RU"/>
        </w:rPr>
        <w:t>планирование и завершение операционного дня банка;</w:t>
      </w:r>
    </w:p>
    <w:p w14:paraId="19BD86B8" w14:textId="77777777" w:rsidR="001B7244" w:rsidRPr="001B7244" w:rsidRDefault="001B7244" w:rsidP="00E70ED3">
      <w:pPr>
        <w:numPr>
          <w:ilvl w:val="0"/>
          <w:numId w:val="48"/>
        </w:numPr>
        <w:suppressAutoHyphens/>
        <w:jc w:val="both"/>
        <w:rPr>
          <w:rFonts w:ascii="Times New Roman" w:eastAsia="Times New Roman" w:hAnsi="Times New Roman" w:cs="Times New Roman"/>
          <w:color w:val="000000"/>
          <w:lang w:eastAsia="ru-RU"/>
        </w:rPr>
      </w:pPr>
      <w:r w:rsidRPr="001B7244">
        <w:rPr>
          <w:rFonts w:ascii="Times New Roman" w:eastAsia="Times New Roman" w:hAnsi="Times New Roman" w:cs="Times New Roman"/>
          <w:color w:val="000000"/>
          <w:lang w:eastAsia="ru-RU"/>
        </w:rPr>
        <w:t>планирование работ и наделение полномочиями сотрудников отдела</w:t>
      </w:r>
    </w:p>
    <w:p w14:paraId="16E6124B" w14:textId="77777777" w:rsidR="001B7244" w:rsidRPr="001B7244" w:rsidRDefault="001B7244" w:rsidP="00E70ED3">
      <w:pPr>
        <w:numPr>
          <w:ilvl w:val="0"/>
          <w:numId w:val="48"/>
        </w:numPr>
        <w:suppressAutoHyphens/>
        <w:jc w:val="both"/>
        <w:rPr>
          <w:rFonts w:ascii="Times New Roman" w:eastAsia="Times New Roman" w:hAnsi="Times New Roman" w:cs="Times New Roman"/>
          <w:color w:val="000000"/>
          <w:lang w:eastAsia="ru-RU"/>
        </w:rPr>
      </w:pPr>
      <w:r w:rsidRPr="001B7244">
        <w:rPr>
          <w:rFonts w:ascii="Times New Roman" w:eastAsia="Times New Roman" w:hAnsi="Times New Roman" w:cs="Times New Roman"/>
          <w:color w:val="000000"/>
          <w:lang w:eastAsia="ru-RU"/>
        </w:rPr>
        <w:t>операционно-учетных работ:</w:t>
      </w:r>
    </w:p>
    <w:p w14:paraId="13588BBC" w14:textId="77777777" w:rsidR="001B7244" w:rsidRPr="001B7244" w:rsidRDefault="001B7244" w:rsidP="00E70ED3">
      <w:pPr>
        <w:numPr>
          <w:ilvl w:val="0"/>
          <w:numId w:val="48"/>
        </w:numPr>
        <w:suppressAutoHyphens/>
        <w:jc w:val="both"/>
        <w:rPr>
          <w:rFonts w:ascii="Times New Roman" w:eastAsia="Times New Roman" w:hAnsi="Times New Roman" w:cs="Times New Roman"/>
          <w:color w:val="000000"/>
          <w:lang w:eastAsia="ru-RU"/>
        </w:rPr>
      </w:pPr>
      <w:r w:rsidRPr="001B7244">
        <w:rPr>
          <w:rFonts w:ascii="Times New Roman" w:eastAsia="Times New Roman" w:hAnsi="Times New Roman" w:cs="Times New Roman"/>
          <w:color w:val="000000"/>
          <w:lang w:eastAsia="ru-RU"/>
        </w:rPr>
        <w:t>планирование работ на требуемый день;</w:t>
      </w:r>
    </w:p>
    <w:p w14:paraId="46F55F86" w14:textId="77777777" w:rsidR="001B7244" w:rsidRPr="001B7244" w:rsidRDefault="001B7244" w:rsidP="00E70ED3">
      <w:pPr>
        <w:numPr>
          <w:ilvl w:val="0"/>
          <w:numId w:val="48"/>
        </w:numPr>
        <w:suppressAutoHyphens/>
        <w:jc w:val="both"/>
        <w:rPr>
          <w:rFonts w:ascii="Times New Roman" w:eastAsia="Times New Roman" w:hAnsi="Times New Roman" w:cs="Times New Roman"/>
          <w:color w:val="000000"/>
          <w:lang w:eastAsia="ru-RU"/>
        </w:rPr>
      </w:pPr>
      <w:r w:rsidRPr="001B7244">
        <w:rPr>
          <w:rFonts w:ascii="Times New Roman" w:eastAsia="Times New Roman" w:hAnsi="Times New Roman" w:cs="Times New Roman"/>
          <w:color w:val="000000"/>
          <w:lang w:eastAsia="ru-RU"/>
        </w:rPr>
        <w:t>регистрация, удаление, изменение статуса пользователя;</w:t>
      </w:r>
    </w:p>
    <w:p w14:paraId="4E5E624F" w14:textId="77777777" w:rsidR="001B7244" w:rsidRPr="001B7244" w:rsidRDefault="001B7244" w:rsidP="00E70ED3">
      <w:pPr>
        <w:numPr>
          <w:ilvl w:val="0"/>
          <w:numId w:val="48"/>
        </w:numPr>
        <w:suppressAutoHyphens/>
        <w:jc w:val="both"/>
        <w:rPr>
          <w:rFonts w:ascii="Times New Roman" w:eastAsia="Times New Roman" w:hAnsi="Times New Roman" w:cs="Times New Roman"/>
          <w:color w:val="000000"/>
          <w:lang w:eastAsia="ru-RU"/>
        </w:rPr>
      </w:pPr>
      <w:r w:rsidRPr="001B7244">
        <w:rPr>
          <w:rFonts w:ascii="Times New Roman" w:eastAsia="Times New Roman" w:hAnsi="Times New Roman" w:cs="Times New Roman"/>
          <w:color w:val="000000"/>
          <w:lang w:eastAsia="ru-RU"/>
        </w:rPr>
        <w:t>контроль протокола работы пользователя;</w:t>
      </w:r>
    </w:p>
    <w:p w14:paraId="15EE473F" w14:textId="77777777" w:rsidR="001B7244" w:rsidRPr="001B7244" w:rsidRDefault="001B7244" w:rsidP="00E70ED3">
      <w:pPr>
        <w:numPr>
          <w:ilvl w:val="0"/>
          <w:numId w:val="48"/>
        </w:numPr>
        <w:suppressAutoHyphens/>
        <w:jc w:val="both"/>
        <w:rPr>
          <w:rFonts w:ascii="Times New Roman" w:eastAsia="Times New Roman" w:hAnsi="Times New Roman" w:cs="Times New Roman"/>
          <w:color w:val="000000"/>
          <w:lang w:eastAsia="ru-RU"/>
        </w:rPr>
      </w:pPr>
      <w:r w:rsidRPr="001B7244">
        <w:rPr>
          <w:rFonts w:ascii="Times New Roman" w:eastAsia="Times New Roman" w:hAnsi="Times New Roman" w:cs="Times New Roman"/>
          <w:color w:val="000000"/>
          <w:lang w:eastAsia="ru-RU"/>
        </w:rPr>
        <w:t>функциональное конфигурирование рабочих мест пользователей;</w:t>
      </w:r>
    </w:p>
    <w:p w14:paraId="712FE77E" w14:textId="77777777" w:rsidR="001B7244" w:rsidRPr="001B7244" w:rsidRDefault="001B7244" w:rsidP="00E70ED3">
      <w:pPr>
        <w:numPr>
          <w:ilvl w:val="0"/>
          <w:numId w:val="48"/>
        </w:numPr>
        <w:suppressAutoHyphens/>
        <w:jc w:val="both"/>
        <w:rPr>
          <w:rFonts w:ascii="Times New Roman" w:eastAsia="Times New Roman" w:hAnsi="Times New Roman" w:cs="Times New Roman"/>
          <w:color w:val="000000"/>
          <w:lang w:eastAsia="ru-RU"/>
        </w:rPr>
      </w:pPr>
      <w:r w:rsidRPr="001B7244">
        <w:rPr>
          <w:rFonts w:ascii="Times New Roman" w:eastAsia="Times New Roman" w:hAnsi="Times New Roman" w:cs="Times New Roman"/>
          <w:color w:val="000000"/>
          <w:lang w:eastAsia="ru-RU"/>
        </w:rPr>
        <w:t>поддержание санкционированного доступа к информационным ресурсам БИС;</w:t>
      </w:r>
    </w:p>
    <w:p w14:paraId="55D0C209" w14:textId="77777777" w:rsidR="001B7244" w:rsidRPr="001B7244" w:rsidRDefault="001B7244" w:rsidP="00E70ED3">
      <w:pPr>
        <w:numPr>
          <w:ilvl w:val="0"/>
          <w:numId w:val="48"/>
        </w:numPr>
        <w:suppressAutoHyphens/>
        <w:jc w:val="both"/>
        <w:rPr>
          <w:rFonts w:ascii="Times New Roman" w:eastAsia="Times New Roman" w:hAnsi="Times New Roman" w:cs="Times New Roman"/>
          <w:color w:val="000000"/>
          <w:lang w:eastAsia="ru-RU"/>
        </w:rPr>
      </w:pPr>
      <w:r w:rsidRPr="001B7244">
        <w:rPr>
          <w:rFonts w:ascii="Times New Roman" w:eastAsia="Times New Roman" w:hAnsi="Times New Roman" w:cs="Times New Roman"/>
          <w:color w:val="000000"/>
          <w:lang w:eastAsia="ru-RU"/>
        </w:rPr>
        <w:t>выполнение отката комплекса;</w:t>
      </w:r>
    </w:p>
    <w:p w14:paraId="44B0B773" w14:textId="77777777" w:rsidR="001B7244" w:rsidRPr="001B7244" w:rsidRDefault="001B7244" w:rsidP="00E70ED3">
      <w:pPr>
        <w:numPr>
          <w:ilvl w:val="0"/>
          <w:numId w:val="48"/>
        </w:numPr>
        <w:suppressAutoHyphens/>
        <w:jc w:val="both"/>
        <w:rPr>
          <w:rFonts w:ascii="Times New Roman" w:eastAsia="Times New Roman" w:hAnsi="Times New Roman" w:cs="Times New Roman"/>
          <w:color w:val="000000"/>
          <w:lang w:eastAsia="ru-RU"/>
        </w:rPr>
      </w:pPr>
      <w:r w:rsidRPr="001B7244">
        <w:rPr>
          <w:rFonts w:ascii="Times New Roman" w:eastAsia="Times New Roman" w:hAnsi="Times New Roman" w:cs="Times New Roman"/>
          <w:color w:val="000000"/>
          <w:lang w:eastAsia="ru-RU"/>
        </w:rPr>
        <w:t>ведение фонда НСИ:</w:t>
      </w:r>
    </w:p>
    <w:p w14:paraId="4A7A8AFF" w14:textId="77777777" w:rsidR="001B7244" w:rsidRPr="001B7244" w:rsidRDefault="001B7244" w:rsidP="00E70ED3">
      <w:pPr>
        <w:numPr>
          <w:ilvl w:val="0"/>
          <w:numId w:val="48"/>
        </w:numPr>
        <w:suppressAutoHyphens/>
        <w:jc w:val="both"/>
        <w:rPr>
          <w:rFonts w:ascii="Times New Roman" w:eastAsia="Times New Roman" w:hAnsi="Times New Roman" w:cs="Times New Roman"/>
          <w:color w:val="000000"/>
          <w:lang w:eastAsia="ru-RU"/>
        </w:rPr>
      </w:pPr>
      <w:r w:rsidRPr="001B7244">
        <w:rPr>
          <w:rFonts w:ascii="Times New Roman" w:eastAsia="Times New Roman" w:hAnsi="Times New Roman" w:cs="Times New Roman"/>
          <w:color w:val="000000"/>
          <w:lang w:eastAsia="ru-RU"/>
        </w:rPr>
        <w:t>администрирование файлов базы данных;</w:t>
      </w:r>
    </w:p>
    <w:p w14:paraId="5A3338C5" w14:textId="77777777" w:rsidR="001B7244" w:rsidRPr="001B7244" w:rsidRDefault="001B7244" w:rsidP="00E70ED3">
      <w:pPr>
        <w:numPr>
          <w:ilvl w:val="0"/>
          <w:numId w:val="48"/>
        </w:numPr>
        <w:suppressAutoHyphens/>
        <w:jc w:val="both"/>
        <w:rPr>
          <w:rFonts w:ascii="Times New Roman" w:eastAsia="Times New Roman" w:hAnsi="Times New Roman" w:cs="Times New Roman"/>
          <w:color w:val="000000"/>
          <w:lang w:eastAsia="ru-RU"/>
        </w:rPr>
      </w:pPr>
      <w:r w:rsidRPr="001B7244">
        <w:rPr>
          <w:rFonts w:ascii="Times New Roman" w:eastAsia="Times New Roman" w:hAnsi="Times New Roman" w:cs="Times New Roman"/>
          <w:color w:val="000000"/>
          <w:lang w:eastAsia="ru-RU"/>
        </w:rPr>
        <w:t>организация и ведение фонда НСИ (изменение процентных ставок, справочники МФО, таблицы балансовых и внебалансовых счетов, типов платежных документов, кассовых символов, атрибутов банка, прейскуранта услуг, видов операций и др.);</w:t>
      </w:r>
    </w:p>
    <w:p w14:paraId="7A15B920" w14:textId="77777777" w:rsidR="001B7244" w:rsidRPr="001B7244" w:rsidRDefault="001B7244" w:rsidP="00E70ED3">
      <w:pPr>
        <w:numPr>
          <w:ilvl w:val="0"/>
          <w:numId w:val="48"/>
        </w:numPr>
        <w:suppressAutoHyphens/>
        <w:jc w:val="both"/>
        <w:rPr>
          <w:rFonts w:ascii="Times New Roman" w:eastAsia="Times New Roman" w:hAnsi="Times New Roman" w:cs="Times New Roman"/>
          <w:color w:val="000000"/>
          <w:lang w:eastAsia="ru-RU"/>
        </w:rPr>
      </w:pPr>
      <w:r w:rsidRPr="001B7244">
        <w:rPr>
          <w:rFonts w:ascii="Times New Roman" w:eastAsia="Times New Roman" w:hAnsi="Times New Roman" w:cs="Times New Roman"/>
          <w:color w:val="000000"/>
          <w:lang w:eastAsia="ru-RU"/>
        </w:rPr>
        <w:t>установление и конфигурирование рабочих мест других пользователей БИС;</w:t>
      </w:r>
    </w:p>
    <w:p w14:paraId="2E6BFF7B" w14:textId="77777777" w:rsidR="001B7244" w:rsidRPr="001B7244" w:rsidRDefault="001B7244" w:rsidP="00E70ED3">
      <w:pPr>
        <w:numPr>
          <w:ilvl w:val="0"/>
          <w:numId w:val="48"/>
        </w:numPr>
        <w:suppressAutoHyphens/>
        <w:jc w:val="both"/>
        <w:rPr>
          <w:rFonts w:ascii="Times New Roman" w:eastAsia="Times New Roman" w:hAnsi="Times New Roman" w:cs="Times New Roman"/>
          <w:color w:val="000000"/>
          <w:lang w:eastAsia="ru-RU"/>
        </w:rPr>
      </w:pPr>
      <w:r w:rsidRPr="001B7244">
        <w:rPr>
          <w:rFonts w:ascii="Times New Roman" w:eastAsia="Times New Roman" w:hAnsi="Times New Roman" w:cs="Times New Roman"/>
          <w:color w:val="000000"/>
          <w:lang w:eastAsia="ru-RU"/>
        </w:rPr>
        <w:lastRenderedPageBreak/>
        <w:t>включение и выключение задач в комплексе;</w:t>
      </w:r>
    </w:p>
    <w:p w14:paraId="0034D918" w14:textId="77777777" w:rsidR="001B7244" w:rsidRPr="001B7244" w:rsidRDefault="001B7244" w:rsidP="00E70ED3">
      <w:pPr>
        <w:numPr>
          <w:ilvl w:val="0"/>
          <w:numId w:val="48"/>
        </w:numPr>
        <w:suppressAutoHyphens/>
        <w:jc w:val="both"/>
        <w:rPr>
          <w:rFonts w:ascii="Times New Roman" w:eastAsia="Times New Roman" w:hAnsi="Times New Roman" w:cs="Times New Roman"/>
          <w:color w:val="000000"/>
          <w:lang w:eastAsia="ru-RU"/>
        </w:rPr>
      </w:pPr>
      <w:r w:rsidRPr="001B7244">
        <w:rPr>
          <w:rFonts w:ascii="Times New Roman" w:eastAsia="Times New Roman" w:hAnsi="Times New Roman" w:cs="Times New Roman"/>
          <w:color w:val="000000"/>
          <w:lang w:eastAsia="ru-RU"/>
        </w:rPr>
        <w:t>настройка комплекса;</w:t>
      </w:r>
    </w:p>
    <w:p w14:paraId="0679252B" w14:textId="77777777" w:rsidR="001B7244" w:rsidRPr="001B7244" w:rsidRDefault="001B7244" w:rsidP="00E70ED3">
      <w:pPr>
        <w:numPr>
          <w:ilvl w:val="0"/>
          <w:numId w:val="48"/>
        </w:numPr>
        <w:suppressAutoHyphens/>
        <w:jc w:val="both"/>
        <w:rPr>
          <w:rFonts w:ascii="Times New Roman" w:eastAsia="Times New Roman" w:hAnsi="Times New Roman" w:cs="Times New Roman"/>
          <w:color w:val="000000"/>
          <w:lang w:eastAsia="ru-RU"/>
        </w:rPr>
      </w:pPr>
      <w:r w:rsidRPr="001B7244">
        <w:rPr>
          <w:rFonts w:ascii="Times New Roman" w:eastAsia="Times New Roman" w:hAnsi="Times New Roman" w:cs="Times New Roman"/>
          <w:color w:val="000000"/>
          <w:lang w:eastAsia="ru-RU"/>
        </w:rPr>
        <w:t>выполнение пусковых работ при внедрении БИС. Если в каких-либо БИС состав АРМ другой, то функции сотрудников ОУР просто разделены между АРМ по-другому, поскольку БИС лишь обеспечивает реализацию банковских учетных технологий средствами информационных технологий, являясь некоторой моделью системы у правления.</w:t>
      </w:r>
    </w:p>
    <w:p w14:paraId="7093A5FB" w14:textId="77777777" w:rsidR="001B7244" w:rsidRPr="001B7244" w:rsidRDefault="001B7244" w:rsidP="00E70ED3">
      <w:pPr>
        <w:suppressAutoHyphens/>
        <w:jc w:val="both"/>
        <w:rPr>
          <w:rFonts w:ascii="Times New Roman" w:eastAsia="Times New Roman" w:hAnsi="Times New Roman" w:cs="Times New Roman"/>
          <w:color w:val="000000"/>
          <w:lang w:eastAsia="ru-RU"/>
        </w:rPr>
      </w:pPr>
      <w:r w:rsidRPr="001B7244">
        <w:rPr>
          <w:rFonts w:ascii="Times New Roman" w:eastAsia="Times New Roman" w:hAnsi="Times New Roman" w:cs="Times New Roman"/>
          <w:color w:val="000000"/>
          <w:lang w:eastAsia="ru-RU"/>
        </w:rPr>
        <w:t>     В одном из АРМ комплекса ОУР (обычно это АРМ администратора) содержится блок, обеспечивающий архивацию - перевод  файлов операционного дня в статус «архивный», т.е. доступный лишь по чтению. При необходимости сотрудник банка, используя этот блок, может найти любой интересующий его документ, проводку, регистр; войти в любой операционный день года, в любой месячный отчет, квартальные отчеты (с накоплением с начала года и без него), отчет за прошлый год, а также отчеты за произвольно выбранные промежутки времени.</w:t>
      </w:r>
    </w:p>
    <w:p w14:paraId="6B5381B5" w14:textId="77777777" w:rsidR="001B7244" w:rsidRPr="001B7244" w:rsidRDefault="001B7244" w:rsidP="00E70ED3">
      <w:pPr>
        <w:suppressAutoHyphens/>
        <w:jc w:val="both"/>
        <w:rPr>
          <w:rFonts w:ascii="Times New Roman" w:eastAsia="Times New Roman" w:hAnsi="Times New Roman" w:cs="Times New Roman"/>
          <w:color w:val="000000"/>
          <w:lang w:eastAsia="ru-RU"/>
        </w:rPr>
      </w:pPr>
      <w:r w:rsidRPr="001B7244">
        <w:rPr>
          <w:rFonts w:ascii="Times New Roman" w:eastAsia="Times New Roman" w:hAnsi="Times New Roman" w:cs="Times New Roman"/>
          <w:color w:val="000000"/>
          <w:lang w:eastAsia="ru-RU"/>
        </w:rPr>
        <w:t>     Программные продукты, обеспечивающие автоматизацию  банковской деятельности, различаются  по признаку включения или не включения  в их тело банковской технологии.</w:t>
      </w:r>
    </w:p>
    <w:p w14:paraId="7DA3E99F" w14:textId="77777777" w:rsidR="001B7244" w:rsidRPr="001B7244" w:rsidRDefault="001B7244" w:rsidP="00E70ED3">
      <w:pPr>
        <w:suppressAutoHyphens/>
        <w:jc w:val="both"/>
        <w:rPr>
          <w:rFonts w:ascii="Times New Roman" w:eastAsia="Times New Roman" w:hAnsi="Times New Roman" w:cs="Times New Roman"/>
          <w:color w:val="000000"/>
          <w:lang w:eastAsia="ru-RU"/>
        </w:rPr>
      </w:pPr>
      <w:r w:rsidRPr="001B7244">
        <w:rPr>
          <w:rFonts w:ascii="Times New Roman" w:eastAsia="Times New Roman" w:hAnsi="Times New Roman" w:cs="Times New Roman"/>
          <w:color w:val="000000"/>
          <w:lang w:eastAsia="ru-RU"/>
        </w:rPr>
        <w:t>     Таким образом, АРМ сотрудника кредитного отдела (СКО) должен поддерживать реализацию целей, которые выставляются сотруднику банка, и обеспечивать его информацией для принятия решения по кредитованию и дальнейшему обслуживанию кредита. Для этого необходимо иметь сведения о кредитном потенциале банка, о кредитоспособности ссудозаемщика и рабочую информацию по обслуживанию кредита.</w:t>
      </w:r>
    </w:p>
    <w:p w14:paraId="1446761F" w14:textId="77777777" w:rsidR="001B7244" w:rsidRPr="001B7244" w:rsidRDefault="001B7244" w:rsidP="00E70ED3">
      <w:pPr>
        <w:suppressAutoHyphens/>
        <w:jc w:val="both"/>
        <w:rPr>
          <w:rFonts w:ascii="Times New Roman" w:eastAsia="Times New Roman" w:hAnsi="Times New Roman" w:cs="Times New Roman"/>
          <w:color w:val="000000"/>
          <w:lang w:eastAsia="ru-RU"/>
        </w:rPr>
      </w:pPr>
      <w:r w:rsidRPr="001B7244">
        <w:rPr>
          <w:rFonts w:ascii="Times New Roman" w:eastAsia="Times New Roman" w:hAnsi="Times New Roman" w:cs="Times New Roman"/>
          <w:color w:val="000000"/>
          <w:lang w:eastAsia="ru-RU"/>
        </w:rPr>
        <w:t>     Обычно  в отечественных БИС АРМ СКО  обеспечивает ввод и обработку информации о кредитных договорах и отражает технологические этапы кредитования: заключение договора и его ведение (выдачу кредита, начисление процентов по кредиту, расчет неустоек и выставление их на инкассо либо получение этих сумм в порядке бесспорного платежа, контроль фактических выплат клиентом по договору, пролонгацию договора и его закрытие, перевод договоров в состояние просрочки). Расширение возможностей АРМ СКО может происходить через добавление средств обработки информации договоров на гарантии погашения кредитов и на их страхование; средств оценки кредитоспособности заемщика; расчет платы за кредит для новых схем кредитования и др.</w:t>
      </w:r>
    </w:p>
    <w:p w14:paraId="0296129D" w14:textId="77777777" w:rsidR="001B7244" w:rsidRPr="001B7244" w:rsidRDefault="001B7244" w:rsidP="00E70ED3">
      <w:pPr>
        <w:suppressAutoHyphens/>
        <w:jc w:val="both"/>
        <w:rPr>
          <w:rFonts w:ascii="Times New Roman" w:eastAsia="Times New Roman" w:hAnsi="Times New Roman" w:cs="Times New Roman"/>
          <w:color w:val="000000"/>
          <w:lang w:eastAsia="ru-RU"/>
        </w:rPr>
      </w:pPr>
      <w:r w:rsidRPr="001B7244">
        <w:rPr>
          <w:rFonts w:ascii="Times New Roman" w:eastAsia="Times New Roman" w:hAnsi="Times New Roman" w:cs="Times New Roman"/>
          <w:color w:val="000000"/>
          <w:lang w:eastAsia="ru-RU"/>
        </w:rPr>
        <w:t>     Комплекс  АРМ СКО должен предусматривать  использование компьютера для оформления кредитной сделки и ведения кредитного договора в течение всего периода его действия. С момента регистрации выдачи кредита до его погашения сотрудник кредитного отдела должен быть обеспечен своевременной информацией о размере платы за кредит, сроках ее внесения, а также иметь возможность накапливать некоторые статистические данные по направлениям кредитования, срокам, суммам кредита и другим параметрам. Эти данные используются как для планирования собственной деятельности банка, так и для составления отчетности</w:t>
      </w:r>
    </w:p>
    <w:p w14:paraId="5254C99B" w14:textId="2B34B112" w:rsidR="001B7244" w:rsidRPr="001B7244" w:rsidRDefault="001B7244" w:rsidP="00E70ED3">
      <w:pPr>
        <w:suppressAutoHyphens/>
        <w:jc w:val="both"/>
        <w:rPr>
          <w:rFonts w:ascii="Times New Roman" w:eastAsia="Times New Roman" w:hAnsi="Times New Roman" w:cs="Times New Roman"/>
          <w:color w:val="000000"/>
          <w:lang w:eastAsia="ru-RU"/>
        </w:rPr>
      </w:pPr>
      <w:r w:rsidRPr="001B7244">
        <w:rPr>
          <w:rFonts w:ascii="Times New Roman" w:eastAsia="Times New Roman" w:hAnsi="Times New Roman" w:cs="Times New Roman"/>
          <w:color w:val="000000"/>
          <w:lang w:eastAsia="ru-RU"/>
        </w:rPr>
        <w:t>     Сотрудник кредитного отдела</w:t>
      </w:r>
      <w:r w:rsidR="00552187">
        <w:rPr>
          <w:rFonts w:ascii="Times New Roman" w:eastAsia="Times New Roman" w:hAnsi="Times New Roman" w:cs="Times New Roman"/>
          <w:color w:val="000000"/>
          <w:lang w:eastAsia="ru-RU"/>
        </w:rPr>
        <w:t xml:space="preserve"> (СКО)</w:t>
      </w:r>
      <w:r w:rsidRPr="001B7244">
        <w:rPr>
          <w:rFonts w:ascii="Times New Roman" w:eastAsia="Times New Roman" w:hAnsi="Times New Roman" w:cs="Times New Roman"/>
          <w:color w:val="000000"/>
          <w:lang w:eastAsia="ru-RU"/>
        </w:rPr>
        <w:t>, используя множество текстовых прототипов (шаблоны договоров), составляет договор о выдаче кредита также в текстовой форме, имеющий статус черновика. Кредитный договор как текстовый документ содержит: наименование сторон; вид кредита; сумму; срок договора; процентную ставку; порядок выплаты процентов; вид обеспечения; перечень необходимых документов (по требованию банка); номер расчетного счета и другие реквизиты банка, обслуживающего предприятие; юридические адреса сторон. </w:t>
      </w:r>
    </w:p>
    <w:p w14:paraId="19C71E79" w14:textId="77777777" w:rsidR="001B7244" w:rsidRPr="001B7244" w:rsidRDefault="001B7244" w:rsidP="00E70ED3">
      <w:pPr>
        <w:suppressAutoHyphens/>
        <w:jc w:val="both"/>
        <w:rPr>
          <w:rFonts w:ascii="Times New Roman" w:eastAsia="Times New Roman" w:hAnsi="Times New Roman" w:cs="Times New Roman"/>
          <w:color w:val="000000"/>
          <w:lang w:eastAsia="ru-RU"/>
        </w:rPr>
      </w:pPr>
      <w:r w:rsidRPr="001B7244">
        <w:rPr>
          <w:rFonts w:ascii="Times New Roman" w:eastAsia="Times New Roman" w:hAnsi="Times New Roman" w:cs="Times New Roman"/>
          <w:color w:val="000000"/>
          <w:lang w:eastAsia="ru-RU"/>
        </w:rPr>
        <w:t>     Технологически  договор может иметь различный  статус: черновик, условно действующий, реально действующий и завершенный. Первоначально составленный черновик переходит в статус условно действующего при его подписании. Договор приобретает статус реально действующего после перемещения на его основании финансовых средств. После окончания расчетов между ссудозаемщиком и банком договор приобретает статус завершенного. Реально действующий договор может иметь уточненный статус: нормально действующий, просроченный и пролонгированный.</w:t>
      </w:r>
    </w:p>
    <w:p w14:paraId="06E8C64D" w14:textId="77777777" w:rsidR="001B7244" w:rsidRPr="001B7244" w:rsidRDefault="001B7244" w:rsidP="00E70ED3">
      <w:pPr>
        <w:suppressAutoHyphens/>
        <w:jc w:val="both"/>
        <w:rPr>
          <w:rFonts w:ascii="Times New Roman" w:eastAsia="Times New Roman" w:hAnsi="Times New Roman" w:cs="Times New Roman"/>
          <w:color w:val="000000"/>
          <w:lang w:eastAsia="ru-RU"/>
        </w:rPr>
      </w:pPr>
      <w:r w:rsidRPr="001B7244">
        <w:rPr>
          <w:rFonts w:ascii="Times New Roman" w:eastAsia="Times New Roman" w:hAnsi="Times New Roman" w:cs="Times New Roman"/>
          <w:color w:val="000000"/>
          <w:lang w:eastAsia="ru-RU"/>
        </w:rPr>
        <w:lastRenderedPageBreak/>
        <w:t>     В последнем случае дата договора соответствует дате пролонгации, а его сумма равна сумме выбранных платежей. Редактирование и удаление договоров из базы возможно только при статусе черновика. Договоры с остальными статусами могут только просматриваться.</w:t>
      </w:r>
    </w:p>
    <w:p w14:paraId="2B0C303F" w14:textId="77777777" w:rsidR="001B7244" w:rsidRPr="001B7244" w:rsidRDefault="001B7244" w:rsidP="00E70ED3">
      <w:pPr>
        <w:suppressAutoHyphens/>
        <w:jc w:val="both"/>
        <w:rPr>
          <w:rFonts w:ascii="Times New Roman" w:eastAsia="Times New Roman" w:hAnsi="Times New Roman" w:cs="Times New Roman"/>
          <w:color w:val="000000"/>
          <w:lang w:eastAsia="ru-RU"/>
        </w:rPr>
      </w:pPr>
      <w:r w:rsidRPr="001B7244">
        <w:rPr>
          <w:rFonts w:ascii="Times New Roman" w:eastAsia="Times New Roman" w:hAnsi="Times New Roman" w:cs="Times New Roman"/>
          <w:color w:val="000000"/>
          <w:lang w:eastAsia="ru-RU"/>
        </w:rPr>
        <w:t>     При перечислении средств на ссудный  счет, на расчетный счет, пролонгации договора или переводе его на счет просроченных ссуд формируются проводки, которые передаются в отдел операционно-учетных работ. На основе файлов проводок и начисленных процентов формируется файл плановых платежей по договору. Он обрабатывается совместно с файлом </w:t>
      </w:r>
    </w:p>
    <w:p w14:paraId="0DA3A42D" w14:textId="77777777" w:rsidR="001B7244" w:rsidRPr="001B7244" w:rsidRDefault="001B7244" w:rsidP="00E70ED3">
      <w:pPr>
        <w:suppressAutoHyphens/>
        <w:jc w:val="both"/>
        <w:rPr>
          <w:rFonts w:ascii="Times New Roman" w:eastAsia="Times New Roman" w:hAnsi="Times New Roman" w:cs="Times New Roman"/>
          <w:color w:val="000000"/>
          <w:lang w:eastAsia="ru-RU"/>
        </w:rPr>
      </w:pPr>
      <w:r w:rsidRPr="001B7244">
        <w:rPr>
          <w:rFonts w:ascii="Times New Roman" w:eastAsia="Times New Roman" w:hAnsi="Times New Roman" w:cs="Times New Roman"/>
          <w:color w:val="000000"/>
          <w:lang w:eastAsia="ru-RU"/>
        </w:rPr>
        <w:t>     проводок, поступившим из операционного дня, в результате чего образуется файл платежей по договору. На основе последнего формируются ведомости состояния договора, кредитный журнал и др.</w:t>
      </w:r>
    </w:p>
    <w:p w14:paraId="59DE0A2B" w14:textId="77777777" w:rsidR="001B7244" w:rsidRPr="001B7244" w:rsidRDefault="001B7244" w:rsidP="00E70ED3">
      <w:pPr>
        <w:suppressAutoHyphens/>
        <w:jc w:val="both"/>
        <w:rPr>
          <w:rFonts w:ascii="Times New Roman" w:eastAsia="Times New Roman" w:hAnsi="Times New Roman" w:cs="Times New Roman"/>
          <w:color w:val="000000"/>
          <w:lang w:eastAsia="ru-RU"/>
        </w:rPr>
      </w:pPr>
      <w:r w:rsidRPr="001B7244">
        <w:rPr>
          <w:rFonts w:ascii="Times New Roman" w:eastAsia="Times New Roman" w:hAnsi="Times New Roman" w:cs="Times New Roman"/>
          <w:color w:val="000000"/>
          <w:lang w:eastAsia="ru-RU"/>
        </w:rPr>
        <w:t>     При пролонгации этот цикл повторяется, но статус договора меняется. Если же договор переводится в просрочку, меняется не только статус договора, но и начинается начисление пенсий. И в том, и в другом случае формируются соответствующие проводки.</w:t>
      </w:r>
    </w:p>
    <w:p w14:paraId="3638F9D3" w14:textId="77777777" w:rsidR="001B7244" w:rsidRPr="001B7244" w:rsidRDefault="001B7244" w:rsidP="00E70ED3">
      <w:pPr>
        <w:suppressAutoHyphens/>
        <w:jc w:val="both"/>
        <w:rPr>
          <w:rFonts w:ascii="Times New Roman" w:eastAsia="Times New Roman" w:hAnsi="Times New Roman" w:cs="Times New Roman"/>
          <w:color w:val="000000"/>
          <w:lang w:eastAsia="ru-RU"/>
        </w:rPr>
      </w:pPr>
      <w:r w:rsidRPr="001B7244">
        <w:rPr>
          <w:rFonts w:ascii="Times New Roman" w:eastAsia="Times New Roman" w:hAnsi="Times New Roman" w:cs="Times New Roman"/>
          <w:color w:val="000000"/>
          <w:lang w:eastAsia="ru-RU"/>
        </w:rPr>
        <w:t>     При закрытии договора меняется лишь его  статус.</w:t>
      </w:r>
    </w:p>
    <w:p w14:paraId="42D4E433" w14:textId="77777777" w:rsidR="001B7244" w:rsidRPr="001B7244" w:rsidRDefault="001B7244" w:rsidP="00E70ED3">
      <w:pPr>
        <w:suppressAutoHyphens/>
        <w:jc w:val="both"/>
        <w:rPr>
          <w:rFonts w:ascii="Times New Roman" w:eastAsia="Times New Roman" w:hAnsi="Times New Roman" w:cs="Times New Roman"/>
          <w:color w:val="000000"/>
          <w:lang w:eastAsia="ru-RU"/>
        </w:rPr>
      </w:pPr>
      <w:r w:rsidRPr="001B7244">
        <w:rPr>
          <w:rFonts w:ascii="Times New Roman" w:eastAsia="Times New Roman" w:hAnsi="Times New Roman" w:cs="Times New Roman"/>
          <w:color w:val="000000"/>
          <w:lang w:eastAsia="ru-RU"/>
        </w:rPr>
        <w:t>     Для расчетов по предоставленным кредитам обычно применяется файл процентов (начисленные проценты).</w:t>
      </w:r>
    </w:p>
    <w:p w14:paraId="7C435C7A" w14:textId="1F79D123" w:rsidR="001B7244" w:rsidRDefault="001B7244" w:rsidP="00E70ED3">
      <w:pPr>
        <w:suppressAutoHyphens/>
        <w:jc w:val="both"/>
        <w:rPr>
          <w:rFonts w:ascii="Times New Roman" w:eastAsia="Times New Roman" w:hAnsi="Times New Roman" w:cs="Times New Roman"/>
          <w:color w:val="000000"/>
          <w:lang w:eastAsia="ru-RU"/>
        </w:rPr>
      </w:pPr>
      <w:r w:rsidRPr="001B7244">
        <w:rPr>
          <w:rFonts w:ascii="Times New Roman" w:eastAsia="Times New Roman" w:hAnsi="Times New Roman" w:cs="Times New Roman"/>
          <w:color w:val="000000"/>
          <w:lang w:eastAsia="ru-RU"/>
        </w:rPr>
        <w:t>     В ходе решения задачи может формироваться  много различных ведомостей, помогающих принять правильное решение сотруднику отдела в процессе управления кредитами. Ряд выходных данных выводится пользователю в виде таблиц, а ряд - в графической форме. Последняя особенно удобна для восприятия. </w:t>
      </w:r>
    </w:p>
    <w:p w14:paraId="1F58FE23" w14:textId="77777777" w:rsidR="00552187" w:rsidRPr="001B7244" w:rsidRDefault="00552187" w:rsidP="00E70ED3">
      <w:pPr>
        <w:suppressAutoHyphens/>
        <w:jc w:val="both"/>
        <w:rPr>
          <w:rFonts w:ascii="Times New Roman" w:eastAsia="Times New Roman" w:hAnsi="Times New Roman" w:cs="Times New Roman"/>
          <w:color w:val="000000"/>
          <w:lang w:eastAsia="ru-RU"/>
        </w:rPr>
      </w:pPr>
    </w:p>
    <w:p w14:paraId="3F3FC05D" w14:textId="2C66EA56" w:rsidR="001B7244" w:rsidRPr="00552187" w:rsidRDefault="00552187" w:rsidP="002B491A">
      <w:pPr>
        <w:suppressAutoHyphens/>
        <w:jc w:val="center"/>
        <w:rPr>
          <w:rFonts w:ascii="Times New Roman" w:eastAsia="Times New Roman" w:hAnsi="Times New Roman" w:cs="Times New Roman"/>
          <w:b/>
          <w:bCs/>
          <w:lang w:eastAsia="ru-RU"/>
        </w:rPr>
      </w:pPr>
      <w:r>
        <w:rPr>
          <w:rFonts w:ascii="Times New Roman" w:eastAsia="Times New Roman" w:hAnsi="Times New Roman" w:cs="Times New Roman"/>
          <w:b/>
          <w:bCs/>
          <w:color w:val="212529"/>
          <w:shd w:val="clear" w:color="auto" w:fill="F8F9FA"/>
          <w:lang w:eastAsia="ru-RU"/>
        </w:rPr>
        <w:t>4.</w:t>
      </w:r>
      <w:r w:rsidR="009351BD">
        <w:rPr>
          <w:rFonts w:ascii="Times New Roman" w:eastAsia="Times New Roman" w:hAnsi="Times New Roman" w:cs="Times New Roman"/>
          <w:b/>
          <w:bCs/>
          <w:color w:val="212529"/>
          <w:shd w:val="clear" w:color="auto" w:fill="F8F9FA"/>
          <w:lang w:eastAsia="ru-RU"/>
        </w:rPr>
        <w:t>5</w:t>
      </w:r>
      <w:r>
        <w:rPr>
          <w:rFonts w:ascii="Times New Roman" w:eastAsia="Times New Roman" w:hAnsi="Times New Roman" w:cs="Times New Roman"/>
          <w:b/>
          <w:bCs/>
          <w:color w:val="212529"/>
          <w:shd w:val="clear" w:color="auto" w:fill="F8F9FA"/>
          <w:lang w:eastAsia="ru-RU"/>
        </w:rPr>
        <w:t>.</w:t>
      </w:r>
      <w:r w:rsidR="001A207D" w:rsidRPr="00552187">
        <w:rPr>
          <w:rFonts w:ascii="Times New Roman" w:eastAsia="Times New Roman" w:hAnsi="Times New Roman" w:cs="Times New Roman"/>
          <w:b/>
          <w:bCs/>
          <w:color w:val="212529"/>
          <w:shd w:val="clear" w:color="auto" w:fill="F8F9FA"/>
          <w:lang w:eastAsia="ru-RU"/>
        </w:rPr>
        <w:t>Технологии финансовых операций в банковской системе</w:t>
      </w:r>
    </w:p>
    <w:p w14:paraId="3ED1CF50" w14:textId="77777777" w:rsidR="001A207D" w:rsidRPr="001A207D" w:rsidRDefault="001A207D" w:rsidP="00E70ED3">
      <w:pPr>
        <w:pStyle w:val="2"/>
        <w:suppressAutoHyphens/>
        <w:spacing w:before="0" w:beforeAutospacing="0" w:after="0" w:afterAutospacing="0"/>
        <w:jc w:val="both"/>
        <w:rPr>
          <w:color w:val="000000"/>
          <w:sz w:val="24"/>
          <w:szCs w:val="24"/>
        </w:rPr>
      </w:pPr>
    </w:p>
    <w:p w14:paraId="4CA4734C" w14:textId="77777777" w:rsidR="001A207D" w:rsidRPr="001A207D" w:rsidRDefault="001A207D" w:rsidP="00E70ED3">
      <w:pPr>
        <w:pStyle w:val="2"/>
        <w:suppressAutoHyphens/>
        <w:spacing w:before="0" w:beforeAutospacing="0" w:after="0" w:afterAutospacing="0"/>
        <w:jc w:val="both"/>
        <w:rPr>
          <w:color w:val="000000"/>
          <w:sz w:val="24"/>
          <w:szCs w:val="24"/>
        </w:rPr>
      </w:pPr>
    </w:p>
    <w:p w14:paraId="0ADE4E0F" w14:textId="09D8C338" w:rsidR="00897B8B" w:rsidRPr="002B491A" w:rsidRDefault="00897B8B" w:rsidP="002B491A">
      <w:pPr>
        <w:pStyle w:val="2"/>
        <w:suppressAutoHyphens/>
        <w:spacing w:before="0" w:beforeAutospacing="0" w:after="0" w:afterAutospacing="0"/>
        <w:jc w:val="center"/>
        <w:rPr>
          <w:b w:val="0"/>
          <w:bCs w:val="0"/>
          <w:color w:val="000000"/>
          <w:sz w:val="24"/>
          <w:szCs w:val="24"/>
        </w:rPr>
      </w:pPr>
      <w:r w:rsidRPr="002B491A">
        <w:rPr>
          <w:b w:val="0"/>
          <w:bCs w:val="0"/>
          <w:color w:val="000000"/>
          <w:sz w:val="24"/>
          <w:szCs w:val="24"/>
        </w:rPr>
        <w:t>Внутрибанковская информационная система</w:t>
      </w:r>
    </w:p>
    <w:p w14:paraId="0D653FDD" w14:textId="6D851331" w:rsidR="00897B8B" w:rsidRPr="001A207D" w:rsidRDefault="00897B8B" w:rsidP="00E70ED3">
      <w:pPr>
        <w:suppressAutoHyphens/>
        <w:jc w:val="both"/>
        <w:rPr>
          <w:rFonts w:ascii="Times New Roman" w:hAnsi="Times New Roman" w:cs="Times New Roman"/>
        </w:rPr>
      </w:pPr>
      <w:r w:rsidRPr="001A207D">
        <w:rPr>
          <w:rFonts w:ascii="Times New Roman" w:hAnsi="Times New Roman" w:cs="Times New Roman"/>
          <w:color w:val="000000"/>
        </w:rPr>
        <w:br/>
      </w:r>
      <w:r w:rsidR="00552187">
        <w:rPr>
          <w:rFonts w:ascii="Times New Roman" w:hAnsi="Times New Roman" w:cs="Times New Roman"/>
          <w:color w:val="000000"/>
          <w:shd w:val="clear" w:color="auto" w:fill="FFFFFF"/>
        </w:rPr>
        <w:t xml:space="preserve">      </w:t>
      </w:r>
      <w:r w:rsidRPr="001A207D">
        <w:rPr>
          <w:rFonts w:ascii="Times New Roman" w:hAnsi="Times New Roman" w:cs="Times New Roman"/>
          <w:color w:val="000000"/>
          <w:shd w:val="clear" w:color="auto" w:fill="FFFFFF"/>
        </w:rPr>
        <w:t>На рынке автоматизированных систем для крупных корпораций и финансово-промышленных групп на сегодня можно выделить два основных субъекта: это ранок</w:t>
      </w:r>
      <w:r w:rsidRPr="001A207D">
        <w:rPr>
          <w:rStyle w:val="apple-converted-space"/>
          <w:rFonts w:ascii="Times New Roman" w:hAnsi="Times New Roman" w:cs="Times New Roman"/>
          <w:color w:val="000000"/>
          <w:shd w:val="clear" w:color="auto" w:fill="FFFFFF"/>
        </w:rPr>
        <w:t> </w:t>
      </w:r>
      <w:r w:rsidRPr="001A207D">
        <w:rPr>
          <w:rFonts w:ascii="Times New Roman" w:hAnsi="Times New Roman" w:cs="Times New Roman"/>
          <w:b/>
          <w:bCs/>
          <w:color w:val="000000"/>
        </w:rPr>
        <w:t>Автоматизированных Банковских Систем (АБС)</w:t>
      </w:r>
      <w:r w:rsidRPr="001A207D">
        <w:rPr>
          <w:rStyle w:val="apple-converted-space"/>
          <w:rFonts w:ascii="Times New Roman" w:hAnsi="Times New Roman" w:cs="Times New Roman"/>
          <w:color w:val="000000"/>
          <w:shd w:val="clear" w:color="auto" w:fill="FFFFFF"/>
        </w:rPr>
        <w:t> </w:t>
      </w:r>
      <w:r w:rsidRPr="001A207D">
        <w:rPr>
          <w:rFonts w:ascii="Times New Roman" w:hAnsi="Times New Roman" w:cs="Times New Roman"/>
          <w:color w:val="000000"/>
          <w:shd w:val="clear" w:color="auto" w:fill="FFFFFF"/>
        </w:rPr>
        <w:t>и рынок</w:t>
      </w:r>
      <w:r w:rsidRPr="001A207D">
        <w:rPr>
          <w:rStyle w:val="apple-converted-space"/>
          <w:rFonts w:ascii="Times New Roman" w:hAnsi="Times New Roman" w:cs="Times New Roman"/>
          <w:color w:val="000000"/>
          <w:shd w:val="clear" w:color="auto" w:fill="FFFFFF"/>
        </w:rPr>
        <w:t> </w:t>
      </w:r>
      <w:r w:rsidRPr="001A207D">
        <w:rPr>
          <w:rFonts w:ascii="Times New Roman" w:hAnsi="Times New Roman" w:cs="Times New Roman"/>
          <w:b/>
          <w:bCs/>
          <w:color w:val="000000"/>
        </w:rPr>
        <w:t>корпоративных информационных систем</w:t>
      </w:r>
      <w:r w:rsidRPr="001A207D">
        <w:rPr>
          <w:rStyle w:val="apple-converted-space"/>
          <w:rFonts w:ascii="Times New Roman" w:hAnsi="Times New Roman" w:cs="Times New Roman"/>
          <w:color w:val="000000"/>
          <w:shd w:val="clear" w:color="auto" w:fill="FFFFFF"/>
        </w:rPr>
        <w:t> </w:t>
      </w:r>
      <w:r w:rsidRPr="001A207D">
        <w:rPr>
          <w:rFonts w:ascii="Times New Roman" w:hAnsi="Times New Roman" w:cs="Times New Roman"/>
          <w:color w:val="000000"/>
          <w:shd w:val="clear" w:color="auto" w:fill="FFFFFF"/>
        </w:rPr>
        <w:t xml:space="preserve">промышленных предприятий. Не смотря на сильную взаимосвязь этих двух рынков систем </w:t>
      </w:r>
      <w:proofErr w:type="gramStart"/>
      <w:r w:rsidRPr="001A207D">
        <w:rPr>
          <w:rFonts w:ascii="Times New Roman" w:hAnsi="Times New Roman" w:cs="Times New Roman"/>
          <w:color w:val="000000"/>
          <w:shd w:val="clear" w:color="auto" w:fill="FFFFFF"/>
        </w:rPr>
        <w:t>автоматизации, предлагаемые на них решения пока еще не достаточно интегрированы</w:t>
      </w:r>
      <w:proofErr w:type="gramEnd"/>
      <w:r w:rsidRPr="001A207D">
        <w:rPr>
          <w:rFonts w:ascii="Times New Roman" w:hAnsi="Times New Roman" w:cs="Times New Roman"/>
          <w:color w:val="000000"/>
          <w:shd w:val="clear" w:color="auto" w:fill="FFFFFF"/>
        </w:rPr>
        <w:t xml:space="preserve"> между собой, чего следует ожидать в недалеком будущем.</w:t>
      </w:r>
      <w:r w:rsidRPr="001A207D">
        <w:rPr>
          <w:rStyle w:val="apple-converted-space"/>
          <w:rFonts w:ascii="Times New Roman" w:hAnsi="Times New Roman" w:cs="Times New Roman"/>
          <w:color w:val="000000"/>
          <w:shd w:val="clear" w:color="auto" w:fill="FFFFFF"/>
        </w:rPr>
        <w:t> </w:t>
      </w:r>
      <w:r w:rsidRPr="001A207D">
        <w:rPr>
          <w:rFonts w:ascii="Times New Roman" w:hAnsi="Times New Roman" w:cs="Times New Roman"/>
          <w:color w:val="000000"/>
        </w:rPr>
        <w:br/>
      </w:r>
      <w:r w:rsidR="00552187">
        <w:rPr>
          <w:rFonts w:ascii="Times New Roman" w:hAnsi="Times New Roman" w:cs="Times New Roman"/>
          <w:color w:val="000000"/>
          <w:shd w:val="clear" w:color="auto" w:fill="FFFFFF"/>
        </w:rPr>
        <w:t xml:space="preserve">      </w:t>
      </w:r>
      <w:r w:rsidRPr="001A207D">
        <w:rPr>
          <w:rFonts w:ascii="Times New Roman" w:hAnsi="Times New Roman" w:cs="Times New Roman"/>
          <w:color w:val="000000"/>
          <w:shd w:val="clear" w:color="auto" w:fill="FFFFFF"/>
        </w:rPr>
        <w:t>В дальнейшем под</w:t>
      </w:r>
      <w:r w:rsidRPr="001A207D">
        <w:rPr>
          <w:rStyle w:val="apple-converted-space"/>
          <w:rFonts w:ascii="Times New Roman" w:hAnsi="Times New Roman" w:cs="Times New Roman"/>
          <w:color w:val="000000"/>
          <w:shd w:val="clear" w:color="auto" w:fill="FFFFFF"/>
        </w:rPr>
        <w:t> </w:t>
      </w:r>
      <w:r w:rsidR="00552187">
        <w:rPr>
          <w:rStyle w:val="butback"/>
          <w:rFonts w:ascii="Times New Roman" w:hAnsi="Times New Roman" w:cs="Times New Roman"/>
          <w:b/>
          <w:bCs/>
          <w:color w:val="000000"/>
        </w:rPr>
        <w:t xml:space="preserve"> </w:t>
      </w:r>
      <w:r w:rsidRPr="00021BD3">
        <w:rPr>
          <w:rStyle w:val="submenu-table"/>
          <w:rFonts w:ascii="Times New Roman" w:hAnsi="Times New Roman" w:cs="Times New Roman"/>
          <w:color w:val="000000"/>
        </w:rPr>
        <w:t>Автоматизированной Банковской Системой</w:t>
      </w:r>
      <w:r w:rsidRPr="001A207D">
        <w:rPr>
          <w:rStyle w:val="apple-converted-space"/>
          <w:rFonts w:ascii="Times New Roman" w:hAnsi="Times New Roman" w:cs="Times New Roman"/>
          <w:b/>
          <w:bCs/>
          <w:color w:val="000000"/>
        </w:rPr>
        <w:t> </w:t>
      </w:r>
      <w:r w:rsidRPr="001A207D">
        <w:rPr>
          <w:rFonts w:ascii="Times New Roman" w:hAnsi="Times New Roman" w:cs="Times New Roman"/>
          <w:color w:val="000000"/>
          <w:shd w:val="clear" w:color="auto" w:fill="FFFFFF"/>
        </w:rPr>
        <w:t>будем понимать</w:t>
      </w:r>
      <w:r w:rsidRPr="001A207D">
        <w:rPr>
          <w:rStyle w:val="apple-converted-space"/>
          <w:rFonts w:ascii="Times New Roman" w:hAnsi="Times New Roman" w:cs="Times New Roman"/>
          <w:color w:val="000000"/>
          <w:shd w:val="clear" w:color="auto" w:fill="FFFFFF"/>
        </w:rPr>
        <w:t> </w:t>
      </w:r>
      <w:r w:rsidRPr="001A207D">
        <w:rPr>
          <w:rFonts w:ascii="Times New Roman" w:hAnsi="Times New Roman" w:cs="Times New Roman"/>
          <w:i/>
          <w:iCs/>
          <w:color w:val="000000"/>
        </w:rPr>
        <w:t>комплекс аппаратно-программных средств реализующих мультивалютную информационную систему, обеспечивающую современные финансовые и управленческие технологии в режиме реального времени при транзакционной обработке данных</w:t>
      </w:r>
      <w:r w:rsidRPr="001A207D">
        <w:rPr>
          <w:rFonts w:ascii="Times New Roman" w:hAnsi="Times New Roman" w:cs="Times New Roman"/>
          <w:color w:val="000000"/>
          <w:shd w:val="clear" w:color="auto" w:fill="FFFFFF"/>
        </w:rPr>
        <w:t>.</w:t>
      </w:r>
      <w:r w:rsidRPr="001A207D">
        <w:rPr>
          <w:rStyle w:val="apple-converted-space"/>
          <w:rFonts w:ascii="Times New Roman" w:hAnsi="Times New Roman" w:cs="Times New Roman"/>
          <w:color w:val="000000"/>
          <w:shd w:val="clear" w:color="auto" w:fill="FFFFFF"/>
        </w:rPr>
        <w:t> </w:t>
      </w:r>
      <w:r w:rsidRPr="001A207D">
        <w:rPr>
          <w:rFonts w:ascii="Times New Roman" w:hAnsi="Times New Roman" w:cs="Times New Roman"/>
          <w:color w:val="000000"/>
        </w:rPr>
        <w:br/>
      </w:r>
      <w:r w:rsidRPr="001A207D">
        <w:rPr>
          <w:rFonts w:ascii="Times New Roman" w:hAnsi="Times New Roman" w:cs="Times New Roman"/>
          <w:color w:val="000000"/>
        </w:rPr>
        <w:br/>
      </w:r>
      <w:r w:rsidR="00987B13">
        <w:rPr>
          <w:rFonts w:ascii="Times New Roman" w:hAnsi="Times New Roman" w:cs="Times New Roman"/>
          <w:color w:val="000000"/>
          <w:shd w:val="clear" w:color="auto" w:fill="FFFFFF"/>
        </w:rPr>
        <w:t xml:space="preserve">      </w:t>
      </w:r>
      <w:r w:rsidRPr="001A207D">
        <w:rPr>
          <w:rFonts w:ascii="Times New Roman" w:hAnsi="Times New Roman" w:cs="Times New Roman"/>
          <w:color w:val="000000"/>
          <w:shd w:val="clear" w:color="auto" w:fill="FFFFFF"/>
        </w:rPr>
        <w:t>Внутрибанковская информационная система должна осуществлять замкнутый, комплексный, последовательный, многогранный процесс действий, направленных на добывание, сбор, обработку, анализ и оценку информации.</w:t>
      </w:r>
      <w:r w:rsidRPr="001A207D">
        <w:rPr>
          <w:rFonts w:ascii="Times New Roman" w:hAnsi="Times New Roman" w:cs="Times New Roman"/>
          <w:color w:val="000000"/>
        </w:rPr>
        <w:br/>
      </w:r>
      <w:r w:rsidRPr="001A207D">
        <w:rPr>
          <w:rFonts w:ascii="Times New Roman" w:hAnsi="Times New Roman" w:cs="Times New Roman"/>
          <w:color w:val="000000"/>
          <w:shd w:val="clear" w:color="auto" w:fill="FFFFFF"/>
        </w:rPr>
        <w:t>Логически замкнутую АБС необходимо строить, руководствуясь следующими принципами:</w:t>
      </w:r>
      <w:r w:rsidRPr="001A207D">
        <w:rPr>
          <w:rFonts w:ascii="Times New Roman" w:hAnsi="Times New Roman" w:cs="Times New Roman"/>
          <w:color w:val="000000"/>
        </w:rPr>
        <w:br/>
      </w:r>
    </w:p>
    <w:p w14:paraId="004FAD6C" w14:textId="253E2860" w:rsidR="00897B8B" w:rsidRPr="001A207D" w:rsidRDefault="00897B8B" w:rsidP="00E70ED3">
      <w:pPr>
        <w:numPr>
          <w:ilvl w:val="0"/>
          <w:numId w:val="49"/>
        </w:numPr>
        <w:suppressAutoHyphens/>
        <w:jc w:val="both"/>
        <w:rPr>
          <w:rFonts w:ascii="Times New Roman" w:hAnsi="Times New Roman" w:cs="Times New Roman"/>
          <w:color w:val="000000"/>
        </w:rPr>
      </w:pPr>
      <w:r w:rsidRPr="001A207D">
        <w:rPr>
          <w:rFonts w:ascii="Times New Roman" w:hAnsi="Times New Roman" w:cs="Times New Roman"/>
          <w:color w:val="000000"/>
        </w:rPr>
        <w:t>объединение банковских информационных процессов;</w:t>
      </w:r>
    </w:p>
    <w:p w14:paraId="0BBCBB30" w14:textId="5C9FC22A" w:rsidR="00897B8B" w:rsidRPr="001A207D" w:rsidRDefault="00897B8B" w:rsidP="00E70ED3">
      <w:pPr>
        <w:numPr>
          <w:ilvl w:val="0"/>
          <w:numId w:val="49"/>
        </w:numPr>
        <w:suppressAutoHyphens/>
        <w:jc w:val="both"/>
        <w:rPr>
          <w:rFonts w:ascii="Times New Roman" w:hAnsi="Times New Roman" w:cs="Times New Roman"/>
          <w:color w:val="000000"/>
        </w:rPr>
      </w:pPr>
      <w:r w:rsidRPr="001A207D">
        <w:rPr>
          <w:rFonts w:ascii="Times New Roman" w:hAnsi="Times New Roman" w:cs="Times New Roman"/>
          <w:color w:val="000000"/>
        </w:rPr>
        <w:t>встраивание системы в уже сложившуюся организационную структуру банка;</w:t>
      </w:r>
    </w:p>
    <w:p w14:paraId="6265E7B2" w14:textId="77E8B68C" w:rsidR="00897B8B" w:rsidRPr="001A207D" w:rsidRDefault="00897B8B" w:rsidP="00E70ED3">
      <w:pPr>
        <w:numPr>
          <w:ilvl w:val="0"/>
          <w:numId w:val="49"/>
        </w:numPr>
        <w:suppressAutoHyphens/>
        <w:jc w:val="both"/>
        <w:rPr>
          <w:rFonts w:ascii="Times New Roman" w:hAnsi="Times New Roman" w:cs="Times New Roman"/>
          <w:color w:val="000000"/>
        </w:rPr>
      </w:pPr>
      <w:r w:rsidRPr="001A207D">
        <w:rPr>
          <w:rFonts w:ascii="Times New Roman" w:hAnsi="Times New Roman" w:cs="Times New Roman"/>
          <w:color w:val="000000"/>
        </w:rPr>
        <w:t>координация усилий всех подразделений банка при выполнении поставленных задач;</w:t>
      </w:r>
    </w:p>
    <w:p w14:paraId="7A7675E9" w14:textId="35B00B47" w:rsidR="00897B8B" w:rsidRPr="001A207D" w:rsidRDefault="00897B8B" w:rsidP="00E70ED3">
      <w:pPr>
        <w:numPr>
          <w:ilvl w:val="0"/>
          <w:numId w:val="49"/>
        </w:numPr>
        <w:suppressAutoHyphens/>
        <w:jc w:val="both"/>
        <w:rPr>
          <w:rFonts w:ascii="Times New Roman" w:hAnsi="Times New Roman" w:cs="Times New Roman"/>
          <w:color w:val="000000"/>
        </w:rPr>
      </w:pPr>
      <w:r w:rsidRPr="001A207D">
        <w:rPr>
          <w:rFonts w:ascii="Times New Roman" w:hAnsi="Times New Roman" w:cs="Times New Roman"/>
          <w:color w:val="000000"/>
        </w:rPr>
        <w:t>открытость системы для дальнейшего развития;</w:t>
      </w:r>
    </w:p>
    <w:p w14:paraId="2D966FE5" w14:textId="3DAD645B" w:rsidR="00897B8B" w:rsidRPr="001A207D" w:rsidRDefault="00897B8B" w:rsidP="00E70ED3">
      <w:pPr>
        <w:numPr>
          <w:ilvl w:val="0"/>
          <w:numId w:val="49"/>
        </w:numPr>
        <w:suppressAutoHyphens/>
        <w:jc w:val="both"/>
        <w:rPr>
          <w:rFonts w:ascii="Times New Roman" w:hAnsi="Times New Roman" w:cs="Times New Roman"/>
          <w:color w:val="000000"/>
        </w:rPr>
      </w:pPr>
      <w:r w:rsidRPr="001A207D">
        <w:rPr>
          <w:rFonts w:ascii="Times New Roman" w:hAnsi="Times New Roman" w:cs="Times New Roman"/>
          <w:color w:val="000000"/>
        </w:rPr>
        <w:t>комплексное использование всех доступных методов анализа;</w:t>
      </w:r>
    </w:p>
    <w:p w14:paraId="7F4F6E97" w14:textId="3FEFCE6D" w:rsidR="00897B8B" w:rsidRPr="001A207D" w:rsidRDefault="00897B8B" w:rsidP="00E70ED3">
      <w:pPr>
        <w:numPr>
          <w:ilvl w:val="0"/>
          <w:numId w:val="49"/>
        </w:numPr>
        <w:suppressAutoHyphens/>
        <w:jc w:val="both"/>
        <w:rPr>
          <w:rFonts w:ascii="Times New Roman" w:hAnsi="Times New Roman" w:cs="Times New Roman"/>
          <w:color w:val="000000"/>
        </w:rPr>
      </w:pPr>
      <w:r w:rsidRPr="001A207D">
        <w:rPr>
          <w:rFonts w:ascii="Times New Roman" w:hAnsi="Times New Roman" w:cs="Times New Roman"/>
          <w:color w:val="000000"/>
        </w:rPr>
        <w:lastRenderedPageBreak/>
        <w:t>информационная этика - «от каждого - в общую копилку, и из неё – каждому».</w:t>
      </w:r>
    </w:p>
    <w:p w14:paraId="2552A539" w14:textId="4FF79F90" w:rsidR="00897B8B" w:rsidRPr="001A207D" w:rsidRDefault="00897B8B" w:rsidP="00E70ED3">
      <w:pPr>
        <w:suppressAutoHyphens/>
        <w:jc w:val="both"/>
        <w:rPr>
          <w:rFonts w:ascii="Times New Roman" w:hAnsi="Times New Roman" w:cs="Times New Roman"/>
        </w:rPr>
      </w:pPr>
      <w:r w:rsidRPr="001A207D">
        <w:rPr>
          <w:rFonts w:ascii="Times New Roman" w:hAnsi="Times New Roman" w:cs="Times New Roman"/>
          <w:color w:val="000000"/>
        </w:rPr>
        <w:br/>
      </w:r>
      <w:r w:rsidR="00987B13">
        <w:rPr>
          <w:rFonts w:ascii="Times New Roman" w:hAnsi="Times New Roman" w:cs="Times New Roman"/>
          <w:color w:val="000000"/>
          <w:shd w:val="clear" w:color="auto" w:fill="FFFFFF"/>
        </w:rPr>
        <w:t xml:space="preserve">      </w:t>
      </w:r>
      <w:r w:rsidRPr="001A207D">
        <w:rPr>
          <w:rFonts w:ascii="Times New Roman" w:hAnsi="Times New Roman" w:cs="Times New Roman"/>
          <w:color w:val="000000"/>
          <w:shd w:val="clear" w:color="auto" w:fill="FFFFFF"/>
        </w:rPr>
        <w:t>Следовательно, АБС в коммерческом банке должна включать в себя и объединять в единое целое: добывающие структуры - источники информации; блоки сбора, обработки, анализа и предоставления информации; блоки оперативной оценки и предоставления информации; блоки управления информационно-аналитической системой.</w:t>
      </w:r>
      <w:r w:rsidRPr="001A207D">
        <w:rPr>
          <w:rFonts w:ascii="Times New Roman" w:hAnsi="Times New Roman" w:cs="Times New Roman"/>
          <w:color w:val="000000"/>
        </w:rPr>
        <w:br/>
      </w:r>
      <w:r w:rsidRPr="001A207D">
        <w:rPr>
          <w:rFonts w:ascii="Times New Roman" w:hAnsi="Times New Roman" w:cs="Times New Roman"/>
          <w:color w:val="000000"/>
        </w:rPr>
        <w:br/>
      </w:r>
      <w:r w:rsidR="00987B13">
        <w:rPr>
          <w:rFonts w:ascii="Times New Roman" w:hAnsi="Times New Roman" w:cs="Times New Roman"/>
          <w:color w:val="000000"/>
          <w:shd w:val="clear" w:color="auto" w:fill="FFFFFF"/>
        </w:rPr>
        <w:t xml:space="preserve">      </w:t>
      </w:r>
      <w:r w:rsidRPr="001A207D">
        <w:rPr>
          <w:rFonts w:ascii="Times New Roman" w:hAnsi="Times New Roman" w:cs="Times New Roman"/>
          <w:color w:val="000000"/>
          <w:shd w:val="clear" w:color="auto" w:fill="FFFFFF"/>
        </w:rPr>
        <w:t>Источниками информации для АБС, помимо независимых внешних, являются все внутренние источники информации. На входе системы информационные потоки распределяется по функциональным блокам, где они детально обрабатываются для выявления ключевых параметров и показателей. На следующем этапе обработанные (очищенные) информационные материалы распределяются и анализируются внутри системы. Далее отфильтрованная информация с ответами на поставленные вопросы представляется в удобной форме и распределяется между потребителями. Наконец, информация, подвергнутая окончательной экспертной оценке, поступает руководству в виде рекомендаций, обеспечивая поддержку принятия управленческих решений. Можно выделить два уровня банковского управления:</w:t>
      </w:r>
      <w:r w:rsidRPr="001A207D">
        <w:rPr>
          <w:rStyle w:val="apple-converted-space"/>
          <w:rFonts w:ascii="Times New Roman" w:hAnsi="Times New Roman" w:cs="Times New Roman"/>
          <w:color w:val="000000"/>
          <w:shd w:val="clear" w:color="auto" w:fill="FFFFFF"/>
        </w:rPr>
        <w:t> </w:t>
      </w:r>
      <w:r w:rsidRPr="001A207D">
        <w:rPr>
          <w:rFonts w:ascii="Times New Roman" w:hAnsi="Times New Roman" w:cs="Times New Roman"/>
          <w:b/>
          <w:bCs/>
          <w:color w:val="000000"/>
        </w:rPr>
        <w:t>тактический</w:t>
      </w:r>
      <w:r w:rsidRPr="001A207D">
        <w:rPr>
          <w:rFonts w:ascii="Times New Roman" w:hAnsi="Times New Roman" w:cs="Times New Roman"/>
          <w:color w:val="000000"/>
          <w:shd w:val="clear" w:color="auto" w:fill="FFFFFF"/>
        </w:rPr>
        <w:t>, или текущий, и</w:t>
      </w:r>
      <w:r w:rsidRPr="001A207D">
        <w:rPr>
          <w:rStyle w:val="apple-converted-space"/>
          <w:rFonts w:ascii="Times New Roman" w:hAnsi="Times New Roman" w:cs="Times New Roman"/>
          <w:color w:val="000000"/>
          <w:shd w:val="clear" w:color="auto" w:fill="FFFFFF"/>
        </w:rPr>
        <w:t> </w:t>
      </w:r>
      <w:r w:rsidRPr="001A207D">
        <w:rPr>
          <w:rFonts w:ascii="Times New Roman" w:hAnsi="Times New Roman" w:cs="Times New Roman"/>
          <w:b/>
          <w:bCs/>
          <w:color w:val="000000"/>
        </w:rPr>
        <w:t>стратегический</w:t>
      </w:r>
      <w:r w:rsidRPr="001A207D">
        <w:rPr>
          <w:rFonts w:ascii="Times New Roman" w:hAnsi="Times New Roman" w:cs="Times New Roman"/>
          <w:color w:val="000000"/>
          <w:shd w:val="clear" w:color="auto" w:fill="FFFFFF"/>
        </w:rPr>
        <w:t>. Стратегический уровень, возможно, требует менее оперативной, но более интегрированной информации, в то время как тактический – детальной и оперативной информации. Таким образом, в АБС должно</w:t>
      </w:r>
      <w:r w:rsidRPr="001A207D">
        <w:rPr>
          <w:rStyle w:val="apple-converted-space"/>
          <w:rFonts w:ascii="Times New Roman" w:hAnsi="Times New Roman" w:cs="Times New Roman"/>
          <w:color w:val="000000"/>
          <w:shd w:val="clear" w:color="auto" w:fill="FFFFFF"/>
        </w:rPr>
        <w:t> </w:t>
      </w:r>
      <w:r w:rsidRPr="001A207D">
        <w:rPr>
          <w:rFonts w:ascii="Times New Roman" w:hAnsi="Times New Roman" w:cs="Times New Roman"/>
          <w:color w:val="000000"/>
          <w:u w:val="single"/>
        </w:rPr>
        <w:t>чётко прослеживаться различие между информацией оперативного и долгосрочного стратегического управления.</w:t>
      </w:r>
      <w:r w:rsidRPr="001A207D">
        <w:rPr>
          <w:rFonts w:ascii="Times New Roman" w:hAnsi="Times New Roman" w:cs="Times New Roman"/>
          <w:color w:val="000000"/>
        </w:rPr>
        <w:br/>
      </w:r>
      <w:r w:rsidR="00987B13">
        <w:rPr>
          <w:rFonts w:ascii="Times New Roman" w:hAnsi="Times New Roman" w:cs="Times New Roman"/>
          <w:color w:val="000000"/>
        </w:rPr>
        <w:t xml:space="preserve">      </w:t>
      </w:r>
      <w:r w:rsidRPr="001A207D">
        <w:rPr>
          <w:rFonts w:ascii="Times New Roman" w:hAnsi="Times New Roman" w:cs="Times New Roman"/>
          <w:color w:val="000000"/>
          <w:shd w:val="clear" w:color="auto" w:fill="FFFFFF"/>
        </w:rPr>
        <w:t>Как уже говорилось, источники информации делятся на независимые внешние и на внутренние. Источниками внешней информации служат внешние по отношению к банку структуры. Информация должна вводится и обновляться автономно, и от её достоверности могут зависеть принимаемые решения. Основными источниками внутренней информации являются:</w:t>
      </w:r>
      <w:r w:rsidRPr="001A207D">
        <w:rPr>
          <w:rStyle w:val="apple-converted-space"/>
          <w:rFonts w:ascii="Times New Roman" w:hAnsi="Times New Roman" w:cs="Times New Roman"/>
          <w:color w:val="000000"/>
          <w:shd w:val="clear" w:color="auto" w:fill="FFFFFF"/>
        </w:rPr>
        <w:t> </w:t>
      </w:r>
      <w:r w:rsidRPr="001A207D">
        <w:rPr>
          <w:rFonts w:ascii="Times New Roman" w:hAnsi="Times New Roman" w:cs="Times New Roman"/>
          <w:color w:val="000000"/>
        </w:rPr>
        <w:br/>
      </w:r>
    </w:p>
    <w:p w14:paraId="6E9933AD" w14:textId="69B12E01" w:rsidR="00897B8B" w:rsidRPr="001A207D" w:rsidRDefault="00897B8B" w:rsidP="00E70ED3">
      <w:pPr>
        <w:numPr>
          <w:ilvl w:val="0"/>
          <w:numId w:val="50"/>
        </w:numPr>
        <w:suppressAutoHyphens/>
        <w:jc w:val="both"/>
        <w:rPr>
          <w:rFonts w:ascii="Times New Roman" w:hAnsi="Times New Roman" w:cs="Times New Roman"/>
          <w:color w:val="000000"/>
        </w:rPr>
      </w:pPr>
      <w:r w:rsidRPr="001A207D">
        <w:rPr>
          <w:rFonts w:ascii="Times New Roman" w:hAnsi="Times New Roman" w:cs="Times New Roman"/>
          <w:color w:val="000000"/>
        </w:rPr>
        <w:t>бухгалтерские документы (умение читать и понимать баланс позволяет делать первичные выводы о состоянии банка);</w:t>
      </w:r>
      <w:r w:rsidRPr="001A207D">
        <w:rPr>
          <w:rStyle w:val="apple-converted-space"/>
          <w:rFonts w:ascii="Times New Roman" w:hAnsi="Times New Roman" w:cs="Times New Roman"/>
          <w:color w:val="000000"/>
        </w:rPr>
        <w:t> </w:t>
      </w:r>
    </w:p>
    <w:p w14:paraId="066067FE" w14:textId="4D3EBC45" w:rsidR="00897B8B" w:rsidRPr="001A207D" w:rsidRDefault="00897B8B" w:rsidP="00E70ED3">
      <w:pPr>
        <w:numPr>
          <w:ilvl w:val="0"/>
          <w:numId w:val="50"/>
        </w:numPr>
        <w:suppressAutoHyphens/>
        <w:jc w:val="both"/>
        <w:rPr>
          <w:rFonts w:ascii="Times New Roman" w:hAnsi="Times New Roman" w:cs="Times New Roman"/>
          <w:color w:val="000000"/>
        </w:rPr>
      </w:pPr>
      <w:r w:rsidRPr="001A207D">
        <w:rPr>
          <w:rFonts w:ascii="Times New Roman" w:hAnsi="Times New Roman" w:cs="Times New Roman"/>
          <w:color w:val="000000"/>
        </w:rPr>
        <w:t>отчёты о деятельности банка и его структурных подразделений.</w:t>
      </w:r>
      <w:r w:rsidRPr="001A207D">
        <w:rPr>
          <w:rStyle w:val="apple-converted-space"/>
          <w:rFonts w:ascii="Times New Roman" w:hAnsi="Times New Roman" w:cs="Times New Roman"/>
          <w:color w:val="000000"/>
        </w:rPr>
        <w:t> </w:t>
      </w:r>
    </w:p>
    <w:p w14:paraId="3B821D5E" w14:textId="221364F7" w:rsidR="00897B8B" w:rsidRPr="001A207D" w:rsidRDefault="00897B8B" w:rsidP="00987B13">
      <w:pPr>
        <w:suppressAutoHyphens/>
        <w:rPr>
          <w:rFonts w:ascii="Times New Roman" w:hAnsi="Times New Roman" w:cs="Times New Roman"/>
        </w:rPr>
      </w:pPr>
      <w:r w:rsidRPr="001A207D">
        <w:rPr>
          <w:rFonts w:ascii="Times New Roman" w:hAnsi="Times New Roman" w:cs="Times New Roman"/>
          <w:color w:val="000000"/>
        </w:rPr>
        <w:br/>
      </w:r>
      <w:r w:rsidRPr="001A207D">
        <w:rPr>
          <w:rFonts w:ascii="Times New Roman" w:hAnsi="Times New Roman" w:cs="Times New Roman"/>
          <w:color w:val="000000"/>
          <w:shd w:val="clear" w:color="auto" w:fill="FFFFFF"/>
        </w:rPr>
        <w:t>Таким образом, «наложение» внутренней и внешней информации даёт комплексную картину положения банка и позволяет принимать управленческие решения относительно его дальнейшей деятельности.</w:t>
      </w:r>
      <w:r w:rsidRPr="001A207D">
        <w:rPr>
          <w:rStyle w:val="apple-converted-space"/>
          <w:rFonts w:ascii="Times New Roman" w:hAnsi="Times New Roman" w:cs="Times New Roman"/>
          <w:color w:val="000000"/>
          <w:shd w:val="clear" w:color="auto" w:fill="FFFFFF"/>
        </w:rPr>
        <w:t> </w:t>
      </w:r>
      <w:r w:rsidRPr="001A207D">
        <w:rPr>
          <w:rFonts w:ascii="Times New Roman" w:hAnsi="Times New Roman" w:cs="Times New Roman"/>
          <w:color w:val="000000"/>
        </w:rPr>
        <w:br/>
      </w:r>
      <w:r w:rsidR="00987B13">
        <w:rPr>
          <w:rFonts w:ascii="Times New Roman" w:hAnsi="Times New Roman" w:cs="Times New Roman"/>
          <w:color w:val="000000"/>
        </w:rPr>
        <w:t xml:space="preserve">      </w:t>
      </w:r>
      <w:r w:rsidRPr="001A207D">
        <w:rPr>
          <w:rFonts w:ascii="Times New Roman" w:hAnsi="Times New Roman" w:cs="Times New Roman"/>
          <w:color w:val="000000"/>
          <w:shd w:val="clear" w:color="auto" w:fill="FFFFFF"/>
        </w:rPr>
        <w:t>Основными требованиями, предъявляемыми банками к информации, является</w:t>
      </w:r>
      <w:r w:rsidRPr="001A207D">
        <w:rPr>
          <w:rStyle w:val="apple-converted-space"/>
          <w:rFonts w:ascii="Times New Roman" w:hAnsi="Times New Roman" w:cs="Times New Roman"/>
          <w:color w:val="000000"/>
          <w:shd w:val="clear" w:color="auto" w:fill="FFFFFF"/>
        </w:rPr>
        <w:t> </w:t>
      </w:r>
      <w:r w:rsidRPr="001A207D">
        <w:rPr>
          <w:rFonts w:ascii="Times New Roman" w:hAnsi="Times New Roman" w:cs="Times New Roman"/>
          <w:b/>
          <w:bCs/>
          <w:color w:val="000000"/>
        </w:rPr>
        <w:t>своевременность и достоверность</w:t>
      </w:r>
      <w:r w:rsidRPr="001A207D">
        <w:rPr>
          <w:rFonts w:ascii="Times New Roman" w:hAnsi="Times New Roman" w:cs="Times New Roman"/>
          <w:color w:val="000000"/>
          <w:shd w:val="clear" w:color="auto" w:fill="FFFFFF"/>
        </w:rPr>
        <w:t>. Кроме того, при наличии развитого информационного рынка, имеет значение</w:t>
      </w:r>
      <w:r w:rsidRPr="001A207D">
        <w:rPr>
          <w:rStyle w:val="apple-converted-space"/>
          <w:rFonts w:ascii="Times New Roman" w:hAnsi="Times New Roman" w:cs="Times New Roman"/>
          <w:color w:val="000000"/>
          <w:shd w:val="clear" w:color="auto" w:fill="FFFFFF"/>
        </w:rPr>
        <w:t> </w:t>
      </w:r>
      <w:r w:rsidRPr="001A207D">
        <w:rPr>
          <w:rFonts w:ascii="Times New Roman" w:hAnsi="Times New Roman" w:cs="Times New Roman"/>
          <w:b/>
          <w:bCs/>
          <w:color w:val="000000"/>
        </w:rPr>
        <w:t>стоимость</w:t>
      </w:r>
      <w:r w:rsidRPr="001A207D">
        <w:rPr>
          <w:rStyle w:val="apple-converted-space"/>
          <w:rFonts w:ascii="Times New Roman" w:hAnsi="Times New Roman" w:cs="Times New Roman"/>
          <w:color w:val="000000"/>
          <w:shd w:val="clear" w:color="auto" w:fill="FFFFFF"/>
        </w:rPr>
        <w:t> </w:t>
      </w:r>
      <w:r w:rsidRPr="001A207D">
        <w:rPr>
          <w:rFonts w:ascii="Times New Roman" w:hAnsi="Times New Roman" w:cs="Times New Roman"/>
          <w:color w:val="000000"/>
          <w:shd w:val="clear" w:color="auto" w:fill="FFFFFF"/>
        </w:rPr>
        <w:t>информации и</w:t>
      </w:r>
      <w:r w:rsidRPr="001A207D">
        <w:rPr>
          <w:rStyle w:val="apple-converted-space"/>
          <w:rFonts w:ascii="Times New Roman" w:hAnsi="Times New Roman" w:cs="Times New Roman"/>
          <w:color w:val="000000"/>
          <w:shd w:val="clear" w:color="auto" w:fill="FFFFFF"/>
        </w:rPr>
        <w:t> </w:t>
      </w:r>
      <w:r w:rsidRPr="001A207D">
        <w:rPr>
          <w:rFonts w:ascii="Times New Roman" w:hAnsi="Times New Roman" w:cs="Times New Roman"/>
          <w:b/>
          <w:bCs/>
          <w:color w:val="000000"/>
        </w:rPr>
        <w:t>форма представления.</w:t>
      </w:r>
      <w:r w:rsidRPr="001A207D">
        <w:rPr>
          <w:rFonts w:ascii="Times New Roman" w:hAnsi="Times New Roman" w:cs="Times New Roman"/>
          <w:color w:val="000000"/>
        </w:rPr>
        <w:br/>
      </w:r>
      <w:r w:rsidRPr="001A207D">
        <w:rPr>
          <w:rFonts w:ascii="Times New Roman" w:hAnsi="Times New Roman" w:cs="Times New Roman"/>
          <w:color w:val="000000"/>
        </w:rPr>
        <w:br/>
      </w:r>
      <w:r w:rsidRPr="001A207D">
        <w:rPr>
          <w:rFonts w:ascii="Times New Roman" w:hAnsi="Times New Roman" w:cs="Times New Roman"/>
          <w:color w:val="000000"/>
          <w:shd w:val="clear" w:color="auto" w:fill="FFFFFF"/>
        </w:rPr>
        <w:t>Формы внешней информации:</w:t>
      </w:r>
      <w:r w:rsidRPr="001A207D">
        <w:rPr>
          <w:rFonts w:ascii="Times New Roman" w:hAnsi="Times New Roman" w:cs="Times New Roman"/>
          <w:color w:val="000000"/>
        </w:rPr>
        <w:br/>
      </w:r>
    </w:p>
    <w:p w14:paraId="09AD6B6E" w14:textId="5D1516F8" w:rsidR="00897B8B" w:rsidRPr="001A207D" w:rsidRDefault="00897B8B" w:rsidP="00E70ED3">
      <w:pPr>
        <w:numPr>
          <w:ilvl w:val="0"/>
          <w:numId w:val="51"/>
        </w:numPr>
        <w:suppressAutoHyphens/>
        <w:jc w:val="both"/>
        <w:rPr>
          <w:rFonts w:ascii="Times New Roman" w:hAnsi="Times New Roman" w:cs="Times New Roman"/>
          <w:color w:val="000000"/>
        </w:rPr>
      </w:pPr>
      <w:r w:rsidRPr="001A207D">
        <w:rPr>
          <w:rFonts w:ascii="Times New Roman" w:hAnsi="Times New Roman" w:cs="Times New Roman"/>
          <w:color w:val="000000"/>
        </w:rPr>
        <w:t>печатные (электронные) издания с новостями экономики и финансовой сферы;</w:t>
      </w:r>
    </w:p>
    <w:p w14:paraId="5CFF0AFD" w14:textId="0D1F0DA0" w:rsidR="00897B8B" w:rsidRPr="001A207D" w:rsidRDefault="00897B8B" w:rsidP="00E70ED3">
      <w:pPr>
        <w:numPr>
          <w:ilvl w:val="0"/>
          <w:numId w:val="51"/>
        </w:numPr>
        <w:suppressAutoHyphens/>
        <w:jc w:val="both"/>
        <w:rPr>
          <w:rFonts w:ascii="Times New Roman" w:hAnsi="Times New Roman" w:cs="Times New Roman"/>
          <w:color w:val="000000"/>
        </w:rPr>
      </w:pPr>
      <w:r w:rsidRPr="001A207D">
        <w:rPr>
          <w:rFonts w:ascii="Times New Roman" w:hAnsi="Times New Roman" w:cs="Times New Roman"/>
          <w:color w:val="000000"/>
        </w:rPr>
        <w:t>оперативная финансовая информация</w:t>
      </w:r>
    </w:p>
    <w:p w14:paraId="3F55764F" w14:textId="7B5A6B51" w:rsidR="00897B8B" w:rsidRPr="001A207D" w:rsidRDefault="00897B8B" w:rsidP="00E70ED3">
      <w:pPr>
        <w:numPr>
          <w:ilvl w:val="0"/>
          <w:numId w:val="51"/>
        </w:numPr>
        <w:suppressAutoHyphens/>
        <w:jc w:val="both"/>
        <w:rPr>
          <w:rFonts w:ascii="Times New Roman" w:hAnsi="Times New Roman" w:cs="Times New Roman"/>
          <w:color w:val="000000"/>
        </w:rPr>
      </w:pPr>
      <w:r w:rsidRPr="001A207D">
        <w:rPr>
          <w:rFonts w:ascii="Times New Roman" w:hAnsi="Times New Roman" w:cs="Times New Roman"/>
          <w:color w:val="000000"/>
        </w:rPr>
        <w:t>печатные (электронные) бюллетени.</w:t>
      </w:r>
      <w:r w:rsidRPr="001A207D">
        <w:rPr>
          <w:rStyle w:val="apple-converted-space"/>
          <w:rFonts w:ascii="Times New Roman" w:hAnsi="Times New Roman" w:cs="Times New Roman"/>
          <w:color w:val="000000"/>
        </w:rPr>
        <w:t> </w:t>
      </w:r>
    </w:p>
    <w:p w14:paraId="4CA88BD7" w14:textId="56D40B78" w:rsidR="00897B8B" w:rsidRPr="001A207D" w:rsidRDefault="00897B8B" w:rsidP="00E70ED3">
      <w:pPr>
        <w:numPr>
          <w:ilvl w:val="0"/>
          <w:numId w:val="51"/>
        </w:numPr>
        <w:suppressAutoHyphens/>
        <w:jc w:val="both"/>
        <w:rPr>
          <w:rFonts w:ascii="Times New Roman" w:hAnsi="Times New Roman" w:cs="Times New Roman"/>
          <w:color w:val="000000"/>
        </w:rPr>
      </w:pPr>
      <w:r w:rsidRPr="001A207D">
        <w:rPr>
          <w:rFonts w:ascii="Times New Roman" w:hAnsi="Times New Roman" w:cs="Times New Roman"/>
          <w:color w:val="000000"/>
        </w:rPr>
        <w:t>архивы финансовых данных;</w:t>
      </w:r>
    </w:p>
    <w:p w14:paraId="79099A75" w14:textId="1FC8DCFA" w:rsidR="00897B8B" w:rsidRPr="001A207D" w:rsidRDefault="00897B8B" w:rsidP="00E70ED3">
      <w:pPr>
        <w:numPr>
          <w:ilvl w:val="0"/>
          <w:numId w:val="51"/>
        </w:numPr>
        <w:suppressAutoHyphens/>
        <w:jc w:val="both"/>
        <w:rPr>
          <w:rFonts w:ascii="Times New Roman" w:hAnsi="Times New Roman" w:cs="Times New Roman"/>
          <w:color w:val="000000"/>
        </w:rPr>
      </w:pPr>
      <w:r w:rsidRPr="001A207D">
        <w:rPr>
          <w:rFonts w:ascii="Times New Roman" w:hAnsi="Times New Roman" w:cs="Times New Roman"/>
          <w:color w:val="000000"/>
        </w:rPr>
        <w:t>аналитические обзоры.</w:t>
      </w:r>
      <w:r w:rsidRPr="001A207D">
        <w:rPr>
          <w:rStyle w:val="apple-converted-space"/>
          <w:rFonts w:ascii="Times New Roman" w:hAnsi="Times New Roman" w:cs="Times New Roman"/>
          <w:color w:val="000000"/>
        </w:rPr>
        <w:t> </w:t>
      </w:r>
    </w:p>
    <w:p w14:paraId="0077752A" w14:textId="77D22940" w:rsidR="00897B8B" w:rsidRPr="001A207D" w:rsidRDefault="00897B8B" w:rsidP="00E70ED3">
      <w:pPr>
        <w:numPr>
          <w:ilvl w:val="0"/>
          <w:numId w:val="51"/>
        </w:numPr>
        <w:suppressAutoHyphens/>
        <w:jc w:val="both"/>
        <w:rPr>
          <w:rFonts w:ascii="Times New Roman" w:hAnsi="Times New Roman" w:cs="Times New Roman"/>
          <w:color w:val="000000"/>
        </w:rPr>
      </w:pPr>
      <w:r w:rsidRPr="001A207D">
        <w:rPr>
          <w:rFonts w:ascii="Times New Roman" w:hAnsi="Times New Roman" w:cs="Times New Roman"/>
          <w:color w:val="000000"/>
        </w:rPr>
        <w:t>особая категория информации – индексы, характеризующие состояние финансового и фондового рынка;</w:t>
      </w:r>
    </w:p>
    <w:p w14:paraId="01D68D13" w14:textId="54857290" w:rsidR="00897B8B" w:rsidRPr="001A207D" w:rsidRDefault="00897B8B" w:rsidP="00E70ED3">
      <w:pPr>
        <w:numPr>
          <w:ilvl w:val="0"/>
          <w:numId w:val="51"/>
        </w:numPr>
        <w:suppressAutoHyphens/>
        <w:jc w:val="both"/>
        <w:rPr>
          <w:rFonts w:ascii="Times New Roman" w:hAnsi="Times New Roman" w:cs="Times New Roman"/>
          <w:color w:val="000000"/>
        </w:rPr>
      </w:pPr>
      <w:r w:rsidRPr="001A207D">
        <w:rPr>
          <w:rFonts w:ascii="Times New Roman" w:hAnsi="Times New Roman" w:cs="Times New Roman"/>
          <w:color w:val="000000"/>
        </w:rPr>
        <w:t>справочная информация – это локальные или удалённые базы данных, содержащие информацию типа законодательства, справочников по банкам, гос. Реестрам, данных по эмитентам, архива прессы в электронном варианте;</w:t>
      </w:r>
    </w:p>
    <w:p w14:paraId="1EEEC9F4" w14:textId="1E88D0F6" w:rsidR="00897B8B" w:rsidRPr="001A207D" w:rsidRDefault="00897B8B" w:rsidP="00E70ED3">
      <w:pPr>
        <w:numPr>
          <w:ilvl w:val="0"/>
          <w:numId w:val="51"/>
        </w:numPr>
        <w:suppressAutoHyphens/>
        <w:jc w:val="both"/>
        <w:rPr>
          <w:rFonts w:ascii="Times New Roman" w:hAnsi="Times New Roman" w:cs="Times New Roman"/>
          <w:color w:val="000000"/>
        </w:rPr>
      </w:pPr>
      <w:r w:rsidRPr="001A207D">
        <w:rPr>
          <w:rFonts w:ascii="Times New Roman" w:hAnsi="Times New Roman" w:cs="Times New Roman"/>
          <w:color w:val="000000"/>
        </w:rPr>
        <w:lastRenderedPageBreak/>
        <w:t>особый вид информации – данные с финансового рынка в реальном режиме времени;</w:t>
      </w:r>
    </w:p>
    <w:p w14:paraId="49C64F85" w14:textId="048C58FF" w:rsidR="00897B8B" w:rsidRPr="001A207D" w:rsidRDefault="00897B8B" w:rsidP="00E70ED3">
      <w:pPr>
        <w:numPr>
          <w:ilvl w:val="0"/>
          <w:numId w:val="51"/>
        </w:numPr>
        <w:suppressAutoHyphens/>
        <w:jc w:val="both"/>
        <w:rPr>
          <w:rFonts w:ascii="Times New Roman" w:hAnsi="Times New Roman" w:cs="Times New Roman"/>
          <w:color w:val="000000"/>
        </w:rPr>
      </w:pPr>
      <w:r w:rsidRPr="001A207D">
        <w:rPr>
          <w:rFonts w:ascii="Times New Roman" w:hAnsi="Times New Roman" w:cs="Times New Roman"/>
          <w:color w:val="000000"/>
        </w:rPr>
        <w:t>данные о макроэкономической ситуации.</w:t>
      </w:r>
    </w:p>
    <w:p w14:paraId="57E58382" w14:textId="01C52E42" w:rsidR="00897B8B" w:rsidRPr="001A207D" w:rsidRDefault="00897B8B" w:rsidP="00E70ED3">
      <w:pPr>
        <w:suppressAutoHyphens/>
        <w:jc w:val="both"/>
        <w:rPr>
          <w:rStyle w:val="submenu-table"/>
          <w:rFonts w:ascii="Times New Roman" w:hAnsi="Times New Roman" w:cs="Times New Roman"/>
        </w:rPr>
      </w:pPr>
    </w:p>
    <w:p w14:paraId="1AF300D3" w14:textId="310A9131" w:rsidR="00897B8B" w:rsidRPr="001A207D" w:rsidRDefault="00987B13" w:rsidP="00021BD3">
      <w:pPr>
        <w:pStyle w:val="2"/>
        <w:suppressAutoHyphens/>
        <w:spacing w:before="0" w:beforeAutospacing="0" w:after="0" w:afterAutospacing="0"/>
        <w:jc w:val="center"/>
        <w:rPr>
          <w:sz w:val="24"/>
          <w:szCs w:val="24"/>
        </w:rPr>
      </w:pPr>
      <w:r>
        <w:rPr>
          <w:color w:val="000000"/>
          <w:sz w:val="24"/>
          <w:szCs w:val="24"/>
        </w:rPr>
        <w:t>4</w:t>
      </w:r>
      <w:r w:rsidR="00897B8B" w:rsidRPr="001A207D">
        <w:rPr>
          <w:color w:val="000000"/>
          <w:sz w:val="24"/>
          <w:szCs w:val="24"/>
        </w:rPr>
        <w:t>.</w:t>
      </w:r>
      <w:r w:rsidR="009351BD">
        <w:rPr>
          <w:color w:val="000000"/>
          <w:sz w:val="24"/>
          <w:szCs w:val="24"/>
        </w:rPr>
        <w:t>6</w:t>
      </w:r>
      <w:r w:rsidR="00897B8B" w:rsidRPr="001A207D">
        <w:rPr>
          <w:color w:val="000000"/>
          <w:sz w:val="24"/>
          <w:szCs w:val="24"/>
        </w:rPr>
        <w:t>. Методы проектирования информационных систем</w:t>
      </w:r>
    </w:p>
    <w:p w14:paraId="77735605" w14:textId="3FCD6CFF" w:rsidR="00897B8B" w:rsidRPr="001A207D" w:rsidRDefault="00897B8B" w:rsidP="00987B13">
      <w:pPr>
        <w:suppressAutoHyphens/>
        <w:rPr>
          <w:rFonts w:ascii="Times New Roman" w:hAnsi="Times New Roman" w:cs="Times New Roman"/>
        </w:rPr>
      </w:pPr>
      <w:r w:rsidRPr="001A207D">
        <w:rPr>
          <w:rFonts w:ascii="Times New Roman" w:hAnsi="Times New Roman" w:cs="Times New Roman"/>
          <w:color w:val="000000"/>
        </w:rPr>
        <w:br/>
      </w:r>
      <w:r w:rsidRPr="001A207D">
        <w:rPr>
          <w:rFonts w:ascii="Times New Roman" w:hAnsi="Times New Roman" w:cs="Times New Roman"/>
          <w:color w:val="000000"/>
          <w:shd w:val="clear" w:color="auto" w:fill="FFFFFF"/>
        </w:rPr>
        <w:t>На сегодня существ</w:t>
      </w:r>
      <w:r w:rsidR="00987B13">
        <w:rPr>
          <w:rFonts w:ascii="Times New Roman" w:hAnsi="Times New Roman" w:cs="Times New Roman"/>
          <w:color w:val="000000"/>
          <w:shd w:val="clear" w:color="auto" w:fill="FFFFFF"/>
        </w:rPr>
        <w:t>ует</w:t>
      </w:r>
      <w:r w:rsidRPr="001A207D">
        <w:rPr>
          <w:rFonts w:ascii="Times New Roman" w:hAnsi="Times New Roman" w:cs="Times New Roman"/>
          <w:color w:val="000000"/>
          <w:shd w:val="clear" w:color="auto" w:fill="FFFFFF"/>
        </w:rPr>
        <w:t xml:space="preserve"> нескольк</w:t>
      </w:r>
      <w:r w:rsidR="00987B13">
        <w:rPr>
          <w:rFonts w:ascii="Times New Roman" w:hAnsi="Times New Roman" w:cs="Times New Roman"/>
          <w:color w:val="000000"/>
          <w:shd w:val="clear" w:color="auto" w:fill="FFFFFF"/>
        </w:rPr>
        <w:t>о</w:t>
      </w:r>
      <w:r w:rsidRPr="001A207D">
        <w:rPr>
          <w:rFonts w:ascii="Times New Roman" w:hAnsi="Times New Roman" w:cs="Times New Roman"/>
          <w:color w:val="000000"/>
          <w:shd w:val="clear" w:color="auto" w:fill="FFFFFF"/>
        </w:rPr>
        <w:t xml:space="preserve"> методов построения автоматизированных информационных систем (АИС), среди которых можно выделить следующие:</w:t>
      </w:r>
      <w:r w:rsidRPr="001A207D">
        <w:rPr>
          <w:rStyle w:val="apple-converted-space"/>
          <w:rFonts w:ascii="Times New Roman" w:hAnsi="Times New Roman" w:cs="Times New Roman"/>
          <w:color w:val="000000"/>
          <w:shd w:val="clear" w:color="auto" w:fill="FFFFFF"/>
        </w:rPr>
        <w:t> </w:t>
      </w:r>
      <w:r w:rsidRPr="001A207D">
        <w:rPr>
          <w:rFonts w:ascii="Times New Roman" w:hAnsi="Times New Roman" w:cs="Times New Roman"/>
          <w:color w:val="000000"/>
        </w:rPr>
        <w:br/>
      </w:r>
      <w:r w:rsidRPr="001A207D">
        <w:rPr>
          <w:rFonts w:ascii="Times New Roman" w:hAnsi="Times New Roman" w:cs="Times New Roman"/>
          <w:color w:val="000000"/>
        </w:rPr>
        <w:br/>
      </w:r>
      <w:r w:rsidRPr="001A207D">
        <w:rPr>
          <w:rFonts w:ascii="Times New Roman" w:hAnsi="Times New Roman" w:cs="Times New Roman"/>
          <w:color w:val="000000"/>
        </w:rPr>
        <w:br/>
      </w:r>
      <w:r w:rsidRPr="001A207D">
        <w:rPr>
          <w:rStyle w:val="apple-converted-space"/>
          <w:rFonts w:ascii="Times New Roman" w:hAnsi="Times New Roman" w:cs="Times New Roman"/>
          <w:b/>
          <w:bCs/>
          <w:color w:val="000000"/>
        </w:rPr>
        <w:t> </w:t>
      </w:r>
      <w:r w:rsidRPr="001A207D">
        <w:rPr>
          <w:rStyle w:val="submenu-table"/>
          <w:rFonts w:ascii="Times New Roman" w:hAnsi="Times New Roman" w:cs="Times New Roman"/>
          <w:b/>
          <w:bCs/>
          <w:color w:val="000000"/>
        </w:rPr>
        <w:t>Метод «снизу-вверх».</w:t>
      </w:r>
      <w:r w:rsidRPr="001A207D">
        <w:rPr>
          <w:rStyle w:val="apple-converted-space"/>
          <w:rFonts w:ascii="Times New Roman" w:hAnsi="Times New Roman" w:cs="Times New Roman"/>
          <w:color w:val="000000"/>
          <w:shd w:val="clear" w:color="auto" w:fill="FFFFFF"/>
        </w:rPr>
        <w:t> </w:t>
      </w:r>
      <w:r w:rsidRPr="001A207D">
        <w:rPr>
          <w:rFonts w:ascii="Times New Roman" w:hAnsi="Times New Roman" w:cs="Times New Roman"/>
          <w:color w:val="000000"/>
        </w:rPr>
        <w:br/>
      </w:r>
      <w:r w:rsidRPr="001A207D">
        <w:rPr>
          <w:rFonts w:ascii="Times New Roman" w:hAnsi="Times New Roman" w:cs="Times New Roman"/>
          <w:color w:val="000000"/>
        </w:rPr>
        <w:br/>
      </w:r>
      <w:r w:rsidRPr="001A207D">
        <w:rPr>
          <w:rFonts w:ascii="Times New Roman" w:hAnsi="Times New Roman" w:cs="Times New Roman"/>
          <w:color w:val="000000"/>
          <w:shd w:val="clear" w:color="auto" w:fill="FFFFFF"/>
        </w:rPr>
        <w:t>Менталитет российских программистов сформировался именно в крупных вычислительных центрах (ВЦ), основной целью которых было не создание тиражируемых продуктов, а обслуживание сотрудников конкретного учреждения. Этот подход во многом сохранялся при автоматизации и сегодня. В условиях постоянно изменяющихся законодательства, правил ведения производственной, финансово-хозяйственной деятельности и бухгалтерского учета руководителю удобно иметь рядом посредника между спущенной сверху новой инструкцией и компьютером. С другой стороны, программистов, зараженных «вирусом самодеятельности», оказалось предостаточно, тем более что за такую работу предлагалось вполне приличное вознаграждение.</w:t>
      </w:r>
      <w:r w:rsidRPr="001A207D">
        <w:rPr>
          <w:rStyle w:val="apple-converted-space"/>
          <w:rFonts w:ascii="Times New Roman" w:hAnsi="Times New Roman" w:cs="Times New Roman"/>
          <w:color w:val="000000"/>
          <w:shd w:val="clear" w:color="auto" w:fill="FFFFFF"/>
        </w:rPr>
        <w:t> </w:t>
      </w:r>
      <w:r w:rsidRPr="001A207D">
        <w:rPr>
          <w:rFonts w:ascii="Times New Roman" w:hAnsi="Times New Roman" w:cs="Times New Roman"/>
          <w:color w:val="000000"/>
        </w:rPr>
        <w:br/>
      </w:r>
      <w:r w:rsidRPr="001A207D">
        <w:rPr>
          <w:rFonts w:ascii="Times New Roman" w:hAnsi="Times New Roman" w:cs="Times New Roman"/>
          <w:color w:val="000000"/>
        </w:rPr>
        <w:br/>
      </w:r>
      <w:r w:rsidRPr="001A207D">
        <w:rPr>
          <w:rFonts w:ascii="Times New Roman" w:hAnsi="Times New Roman" w:cs="Times New Roman"/>
          <w:color w:val="000000"/>
          <w:shd w:val="clear" w:color="auto" w:fill="FFFFFF"/>
        </w:rPr>
        <w:t>Создавая свои отделы и управления автоматизации, предприятия и банки пытались обустроиться своими силами. Однако периодическое «перетряхивание» инструкций, сложности, связанные с разными представлениями пользователей об одних и тех же данных, непрерывная работа программистов по удовлетворению все новых и новых пожеланий отдельных работников и как следствие – недовольство руководителей своими программистами несколько остудило пыл как тех, так и других. Итак, первый подход сводился к проектированию «снизу-вверх». В этом случае, при наличии квалифицированного штата программистов, вполне сносно были автоматизированы отдельные, важные с точки зрения руководства рабочие места. Общая же картина «автоматизированного предприятия» просматривалась недостаточно хорошо, особенно в перспективе.</w:t>
      </w:r>
      <w:r w:rsidRPr="001A207D">
        <w:rPr>
          <w:rStyle w:val="apple-converted-space"/>
          <w:rFonts w:ascii="Times New Roman" w:hAnsi="Times New Roman" w:cs="Times New Roman"/>
          <w:color w:val="000000"/>
          <w:shd w:val="clear" w:color="auto" w:fill="FFFFFF"/>
        </w:rPr>
        <w:t> </w:t>
      </w:r>
      <w:r w:rsidRPr="001A207D">
        <w:rPr>
          <w:rFonts w:ascii="Times New Roman" w:hAnsi="Times New Roman" w:cs="Times New Roman"/>
          <w:color w:val="000000"/>
        </w:rPr>
        <w:br/>
      </w:r>
      <w:r w:rsidRPr="001A207D">
        <w:rPr>
          <w:rFonts w:ascii="Times New Roman" w:hAnsi="Times New Roman" w:cs="Times New Roman"/>
          <w:color w:val="000000"/>
        </w:rPr>
        <w:br/>
      </w:r>
      <w:r w:rsidRPr="001A207D">
        <w:rPr>
          <w:rFonts w:ascii="Times New Roman" w:hAnsi="Times New Roman" w:cs="Times New Roman"/>
          <w:color w:val="000000"/>
        </w:rPr>
        <w:br/>
      </w:r>
      <w:r w:rsidRPr="001A207D">
        <w:rPr>
          <w:rStyle w:val="submenu-table"/>
          <w:rFonts w:ascii="Times New Roman" w:hAnsi="Times New Roman" w:cs="Times New Roman"/>
          <w:b/>
          <w:bCs/>
          <w:color w:val="000000"/>
        </w:rPr>
        <w:t>Метод «сверху-вниз».</w:t>
      </w:r>
      <w:r w:rsidRPr="001A207D">
        <w:rPr>
          <w:rStyle w:val="apple-converted-space"/>
          <w:rFonts w:ascii="Times New Roman" w:hAnsi="Times New Roman" w:cs="Times New Roman"/>
          <w:color w:val="000000"/>
          <w:shd w:val="clear" w:color="auto" w:fill="FFFFFF"/>
        </w:rPr>
        <w:t> </w:t>
      </w:r>
      <w:r w:rsidRPr="001A207D">
        <w:rPr>
          <w:rFonts w:ascii="Times New Roman" w:hAnsi="Times New Roman" w:cs="Times New Roman"/>
          <w:color w:val="000000"/>
        </w:rPr>
        <w:br/>
      </w:r>
      <w:r w:rsidRPr="001A207D">
        <w:rPr>
          <w:rFonts w:ascii="Times New Roman" w:hAnsi="Times New Roman" w:cs="Times New Roman"/>
          <w:color w:val="000000"/>
        </w:rPr>
        <w:br/>
      </w:r>
      <w:r w:rsidR="00987B13">
        <w:rPr>
          <w:rFonts w:ascii="Times New Roman" w:hAnsi="Times New Roman" w:cs="Times New Roman"/>
          <w:color w:val="000000"/>
          <w:shd w:val="clear" w:color="auto" w:fill="FFFFFF"/>
        </w:rPr>
        <w:t xml:space="preserve">      </w:t>
      </w:r>
      <w:r w:rsidRPr="001A207D">
        <w:rPr>
          <w:rFonts w:ascii="Times New Roman" w:hAnsi="Times New Roman" w:cs="Times New Roman"/>
          <w:color w:val="000000"/>
          <w:shd w:val="clear" w:color="auto" w:fill="FFFFFF"/>
        </w:rPr>
        <w:t>Быстрый рост числа акционерных и частных предприятий и банков позволил некоторым компаниям увидеть здесь будущий рынок и инвестировать средства в создание программного аппарата для этого растущего рынка. Из всего спектра проблем разработчики выделили наиболее заметные: автоматизацию ведения бухгалтерского аналитического учета и технологических процессов (для банков это в основном – расчетно-кассовое обслуживание, для промышленных предприятий – автоматизация процессов проектирования и производства, имеется в виду не конкретных станков и т.п., а информационных потоков). Учитывая тот факт, что ядром АИС безусловно является аппарат, обеспечивающий автоматизированное ведение аналитического учета, большинство фирм начали с детальной проработки данной проблемы. Системы были спроектированы «сверху», т.е. в предположении что одна программа должна удовлетворять потребности всех пользователей.</w:t>
      </w:r>
      <w:r w:rsidRPr="001A207D">
        <w:rPr>
          <w:rStyle w:val="apple-converted-space"/>
          <w:rFonts w:ascii="Times New Roman" w:hAnsi="Times New Roman" w:cs="Times New Roman"/>
          <w:color w:val="000000"/>
          <w:shd w:val="clear" w:color="auto" w:fill="FFFFFF"/>
        </w:rPr>
        <w:t> </w:t>
      </w:r>
      <w:r w:rsidRPr="001A207D">
        <w:rPr>
          <w:rFonts w:ascii="Times New Roman" w:hAnsi="Times New Roman" w:cs="Times New Roman"/>
          <w:color w:val="000000"/>
        </w:rPr>
        <w:br/>
      </w:r>
      <w:r w:rsidRPr="001A207D">
        <w:rPr>
          <w:rFonts w:ascii="Times New Roman" w:hAnsi="Times New Roman" w:cs="Times New Roman"/>
          <w:color w:val="000000"/>
        </w:rPr>
        <w:br/>
      </w:r>
      <w:r w:rsidR="00987B13">
        <w:rPr>
          <w:rFonts w:ascii="Times New Roman" w:hAnsi="Times New Roman" w:cs="Times New Roman"/>
          <w:color w:val="000000"/>
          <w:shd w:val="clear" w:color="auto" w:fill="FFFFFF"/>
        </w:rPr>
        <w:t xml:space="preserve">      </w:t>
      </w:r>
      <w:r w:rsidRPr="001A207D">
        <w:rPr>
          <w:rFonts w:ascii="Times New Roman" w:hAnsi="Times New Roman" w:cs="Times New Roman"/>
          <w:color w:val="000000"/>
          <w:shd w:val="clear" w:color="auto" w:fill="FFFFFF"/>
        </w:rPr>
        <w:t xml:space="preserve">Сама идея использования «одной программы для всех» резко ограничила возможности разработчиков в структуре информационных множеств базы данных, использовании </w:t>
      </w:r>
      <w:r w:rsidRPr="001A207D">
        <w:rPr>
          <w:rFonts w:ascii="Times New Roman" w:hAnsi="Times New Roman" w:cs="Times New Roman"/>
          <w:color w:val="000000"/>
          <w:shd w:val="clear" w:color="auto" w:fill="FFFFFF"/>
        </w:rPr>
        <w:lastRenderedPageBreak/>
        <w:t>вариантов экранных форм, алгоритмов расчета и, следовательно, лишила возможности принципиально расширить круг решаемых задач – автоматизировать повседневную деятельность каждого работника. Заложенные «сверху» жесткие рамки («общие для всех») ограничивали возможности таких систем по ведению глубокого, часто специфического аналитического и производственно – технологического учета. Работники проводили эту работу вручную, а результаты вводили в компьютер. При этом интерфейс каждого рабочего места не мог быть определен функциями, возложенными на пользователя, и принятой технологией работы. Стало очевидно, что для успешной реализации задачи полной автоматизации банка следует изменить идеологию построения АИС.</w:t>
      </w:r>
      <w:r w:rsidRPr="001A207D">
        <w:rPr>
          <w:rStyle w:val="apple-converted-space"/>
          <w:rFonts w:ascii="Times New Roman" w:hAnsi="Times New Roman" w:cs="Times New Roman"/>
          <w:color w:val="000000"/>
          <w:shd w:val="clear" w:color="auto" w:fill="FFFFFF"/>
        </w:rPr>
        <w:t> </w:t>
      </w:r>
      <w:r w:rsidRPr="001A207D">
        <w:rPr>
          <w:rFonts w:ascii="Times New Roman" w:hAnsi="Times New Roman" w:cs="Times New Roman"/>
          <w:color w:val="000000"/>
        </w:rPr>
        <w:br/>
      </w:r>
      <w:r w:rsidRPr="001A207D">
        <w:rPr>
          <w:rFonts w:ascii="Times New Roman" w:hAnsi="Times New Roman" w:cs="Times New Roman"/>
          <w:color w:val="000000"/>
        </w:rPr>
        <w:br/>
      </w:r>
      <w:r w:rsidRPr="001A207D">
        <w:rPr>
          <w:rFonts w:ascii="Times New Roman" w:hAnsi="Times New Roman" w:cs="Times New Roman"/>
          <w:color w:val="000000"/>
        </w:rPr>
        <w:br/>
      </w:r>
      <w:r w:rsidRPr="001A207D">
        <w:rPr>
          <w:rStyle w:val="apple-converted-space"/>
          <w:rFonts w:ascii="Times New Roman" w:hAnsi="Times New Roman" w:cs="Times New Roman"/>
          <w:b/>
          <w:bCs/>
          <w:color w:val="000000"/>
        </w:rPr>
        <w:t> </w:t>
      </w:r>
      <w:r w:rsidRPr="001A207D">
        <w:rPr>
          <w:rStyle w:val="submenu-table"/>
          <w:rFonts w:ascii="Times New Roman" w:hAnsi="Times New Roman" w:cs="Times New Roman"/>
          <w:b/>
          <w:bCs/>
          <w:color w:val="000000"/>
        </w:rPr>
        <w:t>Принципы «дуализма» и многокомпонентности.</w:t>
      </w:r>
      <w:r w:rsidRPr="001A207D">
        <w:rPr>
          <w:rStyle w:val="apple-converted-space"/>
          <w:rFonts w:ascii="Times New Roman" w:hAnsi="Times New Roman" w:cs="Times New Roman"/>
          <w:color w:val="000000"/>
          <w:shd w:val="clear" w:color="auto" w:fill="FFFFFF"/>
        </w:rPr>
        <w:t> </w:t>
      </w:r>
      <w:r w:rsidRPr="001A207D">
        <w:rPr>
          <w:rFonts w:ascii="Times New Roman" w:hAnsi="Times New Roman" w:cs="Times New Roman"/>
          <w:color w:val="000000"/>
        </w:rPr>
        <w:br/>
      </w:r>
      <w:r w:rsidRPr="001A207D">
        <w:rPr>
          <w:rFonts w:ascii="Times New Roman" w:hAnsi="Times New Roman" w:cs="Times New Roman"/>
          <w:color w:val="000000"/>
        </w:rPr>
        <w:br/>
      </w:r>
      <w:r w:rsidR="00987B13">
        <w:rPr>
          <w:rFonts w:ascii="Times New Roman" w:hAnsi="Times New Roman" w:cs="Times New Roman"/>
          <w:color w:val="000000"/>
          <w:shd w:val="clear" w:color="auto" w:fill="FFFFFF"/>
        </w:rPr>
        <w:t xml:space="preserve">      </w:t>
      </w:r>
      <w:r w:rsidRPr="001A207D">
        <w:rPr>
          <w:rFonts w:ascii="Times New Roman" w:hAnsi="Times New Roman" w:cs="Times New Roman"/>
          <w:color w:val="000000"/>
          <w:shd w:val="clear" w:color="auto" w:fill="FFFFFF"/>
        </w:rPr>
        <w:t>Развитие банковских структур и промышленных предприятий, увеличение числа филиалов, рост количества клиентов, необходимость повышения качества обслуживания предъявляли к автоматизированным системам новые требования. Новый подход к проектированию АИС заключается в сбалансированном сочетании двух предыдущих. В первую очередь это относилось к идеологии построения ядра системы: «Автоматизированная бухгалтерия – аналитический учет».</w:t>
      </w:r>
      <w:r w:rsidRPr="001A207D">
        <w:rPr>
          <w:rStyle w:val="apple-converted-space"/>
          <w:rFonts w:ascii="Times New Roman" w:hAnsi="Times New Roman" w:cs="Times New Roman"/>
          <w:color w:val="000000"/>
          <w:shd w:val="clear" w:color="auto" w:fill="FFFFFF"/>
        </w:rPr>
        <w:t> </w:t>
      </w:r>
      <w:r w:rsidRPr="001A207D">
        <w:rPr>
          <w:rFonts w:ascii="Times New Roman" w:hAnsi="Times New Roman" w:cs="Times New Roman"/>
          <w:color w:val="000000"/>
        </w:rPr>
        <w:br/>
      </w:r>
      <w:r w:rsidRPr="001A207D">
        <w:rPr>
          <w:rFonts w:ascii="Times New Roman" w:hAnsi="Times New Roman" w:cs="Times New Roman"/>
          <w:color w:val="000000"/>
        </w:rPr>
        <w:br/>
      </w:r>
      <w:r w:rsidR="00987B13">
        <w:rPr>
          <w:rFonts w:ascii="Times New Roman" w:hAnsi="Times New Roman" w:cs="Times New Roman"/>
          <w:color w:val="000000"/>
          <w:shd w:val="clear" w:color="auto" w:fill="FFFFFF"/>
        </w:rPr>
        <w:t xml:space="preserve">      </w:t>
      </w:r>
      <w:r w:rsidRPr="001A207D">
        <w:rPr>
          <w:rFonts w:ascii="Times New Roman" w:hAnsi="Times New Roman" w:cs="Times New Roman"/>
          <w:color w:val="000000"/>
          <w:shd w:val="clear" w:color="auto" w:fill="FFFFFF"/>
        </w:rPr>
        <w:t>Для банковских структур это дало: с одной стороны, в ядре системы сохранялась возможность работы «от лицевого счета», с автоматическим формированием соответствующих бухгалтерских проводок, с другой стороны, отменялись жесткие требования работы только с лицевыми счетами. Появилась возможность ведения бухгалтерского учета по балансовым счетам любого порядка без углубления до уровня лицевых счетов клиентов. При этом ведение аналитического учета по лицевым счетам клиентов опускалось на уровень специализированного программного обеспечения (СПО), установленного на рабочих местах банковских работников (кассиров, контролеров, кредитных бухгалтеров, инспекторов и т. Д.). Таким образом, принципиальное отличие нового подхода к созданию АБС заключается в идее распределения плана счетов по уровням экспертизы. При этом и сам справочник плана счетов с соответствующими описаниями, и информационное множество клиентов проектировались по принципу распределенной базы данных. Результатом этого явилось:</w:t>
      </w:r>
      <w:r w:rsidRPr="001A207D">
        <w:rPr>
          <w:rStyle w:val="apple-converted-space"/>
          <w:rFonts w:ascii="Times New Roman" w:hAnsi="Times New Roman" w:cs="Times New Roman"/>
          <w:color w:val="000000"/>
          <w:shd w:val="clear" w:color="auto" w:fill="FFFFFF"/>
        </w:rPr>
        <w:t> </w:t>
      </w:r>
      <w:r w:rsidRPr="001A207D">
        <w:rPr>
          <w:rFonts w:ascii="Times New Roman" w:hAnsi="Times New Roman" w:cs="Times New Roman"/>
          <w:color w:val="000000"/>
        </w:rPr>
        <w:br/>
      </w:r>
    </w:p>
    <w:p w14:paraId="1EB806F0" w14:textId="77777777" w:rsidR="00897B8B" w:rsidRPr="001A207D" w:rsidRDefault="00897B8B" w:rsidP="00E70ED3">
      <w:pPr>
        <w:numPr>
          <w:ilvl w:val="0"/>
          <w:numId w:val="52"/>
        </w:numPr>
        <w:suppressAutoHyphens/>
        <w:jc w:val="both"/>
        <w:rPr>
          <w:rFonts w:ascii="Times New Roman" w:hAnsi="Times New Roman" w:cs="Times New Roman"/>
          <w:color w:val="000000"/>
        </w:rPr>
      </w:pPr>
      <w:r w:rsidRPr="001A207D">
        <w:rPr>
          <w:rFonts w:ascii="Times New Roman" w:hAnsi="Times New Roman" w:cs="Times New Roman"/>
          <w:color w:val="000000"/>
        </w:rPr>
        <w:br/>
        <w:t>формирование всех необходимых бухгалтерских проводок, уже агрегированных по балансовым счетам, и автоматическая их передача в базу данных «Автоматизированной бухгалтерии»;</w:t>
      </w:r>
      <w:r w:rsidRPr="001A207D">
        <w:rPr>
          <w:rStyle w:val="apple-converted-space"/>
          <w:rFonts w:ascii="Times New Roman" w:hAnsi="Times New Roman" w:cs="Times New Roman"/>
          <w:color w:val="000000"/>
        </w:rPr>
        <w:t> </w:t>
      </w:r>
    </w:p>
    <w:p w14:paraId="14EEE840" w14:textId="77777777" w:rsidR="00897B8B" w:rsidRPr="001A207D" w:rsidRDefault="00897B8B" w:rsidP="00E70ED3">
      <w:pPr>
        <w:numPr>
          <w:ilvl w:val="0"/>
          <w:numId w:val="52"/>
        </w:numPr>
        <w:suppressAutoHyphens/>
        <w:jc w:val="both"/>
        <w:rPr>
          <w:rFonts w:ascii="Times New Roman" w:hAnsi="Times New Roman" w:cs="Times New Roman"/>
          <w:color w:val="000000"/>
        </w:rPr>
      </w:pPr>
      <w:r w:rsidRPr="001A207D">
        <w:rPr>
          <w:rFonts w:ascii="Times New Roman" w:hAnsi="Times New Roman" w:cs="Times New Roman"/>
          <w:color w:val="000000"/>
        </w:rPr>
        <w:br/>
        <w:t>реализация специфических требований каждого банковского работника, в том числе по формированию произвольных отчетов и справок, мемориальных ордеров, операционных дневников; выполнение любых вспомогательных и технологических расчетов и пр.</w:t>
      </w:r>
      <w:r w:rsidRPr="001A207D">
        <w:rPr>
          <w:rStyle w:val="apple-converted-space"/>
          <w:rFonts w:ascii="Times New Roman" w:hAnsi="Times New Roman" w:cs="Times New Roman"/>
          <w:color w:val="000000"/>
        </w:rPr>
        <w:t> </w:t>
      </w:r>
    </w:p>
    <w:p w14:paraId="6E2E0AA4" w14:textId="6DDA2BAC" w:rsidR="00987B13" w:rsidRDefault="00897B8B" w:rsidP="00987B13">
      <w:pPr>
        <w:suppressAutoHyphens/>
        <w:rPr>
          <w:rFonts w:ascii="Times New Roman" w:hAnsi="Times New Roman" w:cs="Times New Roman"/>
          <w:color w:val="000000"/>
        </w:rPr>
      </w:pPr>
      <w:r w:rsidRPr="001A207D">
        <w:rPr>
          <w:rFonts w:ascii="Times New Roman" w:hAnsi="Times New Roman" w:cs="Times New Roman"/>
          <w:color w:val="000000"/>
        </w:rPr>
        <w:br/>
      </w:r>
      <w:r w:rsidRPr="001A207D">
        <w:rPr>
          <w:rFonts w:ascii="Times New Roman" w:hAnsi="Times New Roman" w:cs="Times New Roman"/>
          <w:color w:val="000000"/>
          <w:shd w:val="clear" w:color="auto" w:fill="FFFFFF"/>
        </w:rPr>
        <w:t xml:space="preserve">С использованием гибкой системы настроек СПО (компонентов АБС) появилась реальная возможность адаптации программного аппарата к практически любым условиям и различным требованиям инструктивных материалов и правилам работы, принятым либо в вышестоящей организации, либо в данном банковском учреждении. Кроме того, при многокомпонентной схеме организации АБС при проведении модернизации одного из компонентов центральная часть (ядро) АБС и другие ее компоненты не затрагивались, что значительно повышало надежность, продолжительность жизни автоматизированной </w:t>
      </w:r>
      <w:r w:rsidRPr="001A207D">
        <w:rPr>
          <w:rFonts w:ascii="Times New Roman" w:hAnsi="Times New Roman" w:cs="Times New Roman"/>
          <w:color w:val="000000"/>
          <w:shd w:val="clear" w:color="auto" w:fill="FFFFFF"/>
        </w:rPr>
        <w:lastRenderedPageBreak/>
        <w:t>системы и обеспечивало наиболее полное выполнение требуемых функций.</w:t>
      </w:r>
      <w:r w:rsidRPr="001A207D">
        <w:rPr>
          <w:rStyle w:val="apple-converted-space"/>
          <w:rFonts w:ascii="Times New Roman" w:hAnsi="Times New Roman" w:cs="Times New Roman"/>
          <w:color w:val="000000"/>
          <w:shd w:val="clear" w:color="auto" w:fill="FFFFFF"/>
        </w:rPr>
        <w:t> </w:t>
      </w:r>
      <w:r w:rsidRPr="001A207D">
        <w:rPr>
          <w:rFonts w:ascii="Times New Roman" w:hAnsi="Times New Roman" w:cs="Times New Roman"/>
          <w:color w:val="000000"/>
        </w:rPr>
        <w:br/>
      </w:r>
      <w:r w:rsidRPr="001A207D">
        <w:rPr>
          <w:rFonts w:ascii="Times New Roman" w:hAnsi="Times New Roman" w:cs="Times New Roman"/>
          <w:color w:val="000000"/>
        </w:rPr>
        <w:br/>
      </w:r>
      <w:r w:rsidRPr="001A207D">
        <w:rPr>
          <w:rFonts w:ascii="Times New Roman" w:hAnsi="Times New Roman" w:cs="Times New Roman"/>
          <w:color w:val="000000"/>
          <w:shd w:val="clear" w:color="auto" w:fill="FFFFFF"/>
        </w:rPr>
        <w:t>Двойственный подход к формированию ежедневного баланса лег в основу т.н. «</w:t>
      </w:r>
      <w:r w:rsidRPr="001A207D">
        <w:rPr>
          <w:rFonts w:ascii="Times New Roman" w:hAnsi="Times New Roman" w:cs="Times New Roman"/>
          <w:b/>
          <w:bCs/>
          <w:color w:val="000000"/>
        </w:rPr>
        <w:t>принципа дуализма</w:t>
      </w:r>
      <w:r w:rsidRPr="001A207D">
        <w:rPr>
          <w:rFonts w:ascii="Times New Roman" w:hAnsi="Times New Roman" w:cs="Times New Roman"/>
          <w:color w:val="000000"/>
          <w:shd w:val="clear" w:color="auto" w:fill="FFFFFF"/>
        </w:rPr>
        <w:t>» – одного из важных принципов построения современных банковских систем. Реализация принципа дуализма неизбежно требовала построения АБС нового поколения в виде программных модулей, органически связанных между собой, но в то же время способных работать и автономно.</w:t>
      </w:r>
      <w:r w:rsidRPr="001A207D">
        <w:rPr>
          <w:rStyle w:val="apple-converted-space"/>
          <w:rFonts w:ascii="Times New Roman" w:hAnsi="Times New Roman" w:cs="Times New Roman"/>
          <w:color w:val="000000"/>
          <w:shd w:val="clear" w:color="auto" w:fill="FFFFFF"/>
        </w:rPr>
        <w:t> </w:t>
      </w:r>
      <w:r w:rsidRPr="001A207D">
        <w:rPr>
          <w:rFonts w:ascii="Times New Roman" w:hAnsi="Times New Roman" w:cs="Times New Roman"/>
          <w:color w:val="000000"/>
        </w:rPr>
        <w:br/>
      </w:r>
      <w:r w:rsidRPr="001A207D">
        <w:rPr>
          <w:rFonts w:ascii="Times New Roman" w:hAnsi="Times New Roman" w:cs="Times New Roman"/>
          <w:color w:val="000000"/>
        </w:rPr>
        <w:br/>
      </w:r>
      <w:r w:rsidRPr="001A207D">
        <w:rPr>
          <w:rFonts w:ascii="Times New Roman" w:hAnsi="Times New Roman" w:cs="Times New Roman"/>
          <w:color w:val="000000"/>
          <w:shd w:val="clear" w:color="auto" w:fill="FFFFFF"/>
        </w:rPr>
        <w:t xml:space="preserve">Задача проектирования АИС промышленных предприятий более сложна, т.к. характер обрабатываемой информации еще более разнороден и сложно формализуем. Однако и здесь можно выделить основную модель работы – это работа «от кода проекта». В общем случае код проекта представляет собой аналог (функциональный) лицевого счета, он имеет определенную разрядность, порядок (т.е. конкретная группа </w:t>
      </w:r>
      <w:proofErr w:type="gramStart"/>
      <w:r w:rsidRPr="001A207D">
        <w:rPr>
          <w:rFonts w:ascii="Times New Roman" w:hAnsi="Times New Roman" w:cs="Times New Roman"/>
          <w:color w:val="000000"/>
          <w:shd w:val="clear" w:color="auto" w:fill="FFFFFF"/>
        </w:rPr>
        <w:t>цифро-буквенного</w:t>
      </w:r>
      <w:proofErr w:type="gramEnd"/>
      <w:r w:rsidRPr="001A207D">
        <w:rPr>
          <w:rFonts w:ascii="Times New Roman" w:hAnsi="Times New Roman" w:cs="Times New Roman"/>
          <w:color w:val="000000"/>
          <w:shd w:val="clear" w:color="auto" w:fill="FFFFFF"/>
        </w:rPr>
        <w:t xml:space="preserve"> обозначения характеризует деталь, сборочную единицу, изделие и их уровень взаимосвязи). Причем конкретная часть кода характеризует технологические, конструкторские, финансовые и др. документы. Все это регламентируется соответствующими ГОСТами (аналог инструкций ЦБ для банков), поэтому может быть формализовано. При этом модульный подход к реализации АИС в этом случае еще более важен.</w:t>
      </w:r>
      <w:r w:rsidRPr="001A207D">
        <w:rPr>
          <w:rStyle w:val="apple-converted-space"/>
          <w:rFonts w:ascii="Times New Roman" w:hAnsi="Times New Roman" w:cs="Times New Roman"/>
          <w:color w:val="000000"/>
          <w:shd w:val="clear" w:color="auto" w:fill="FFFFFF"/>
        </w:rPr>
        <w:t> </w:t>
      </w:r>
      <w:r w:rsidRPr="001A207D">
        <w:rPr>
          <w:rFonts w:ascii="Times New Roman" w:hAnsi="Times New Roman" w:cs="Times New Roman"/>
          <w:color w:val="000000"/>
        </w:rPr>
        <w:br/>
      </w:r>
      <w:r w:rsidR="009351BD">
        <w:rPr>
          <w:rFonts w:ascii="Times New Roman" w:hAnsi="Times New Roman" w:cs="Times New Roman"/>
          <w:color w:val="000000"/>
        </w:rPr>
        <w:t xml:space="preserve">     </w:t>
      </w:r>
      <w:r w:rsidRPr="001A207D">
        <w:rPr>
          <w:rFonts w:ascii="Times New Roman" w:hAnsi="Times New Roman" w:cs="Times New Roman"/>
          <w:color w:val="000000"/>
          <w:shd w:val="clear" w:color="auto" w:fill="FFFFFF"/>
        </w:rPr>
        <w:t>Двойственный подход к формированию ежедневного производственного плана лег в основу т.н. «принципа дуализма» для АИС промышленных предприятий. Реализация принципа дуализма неизбежно также требовала построения АИС предприятий нового поколения в виде программных модулей, органически связанных между собой, но в то же время способных работать и автономно.</w:t>
      </w:r>
      <w:r w:rsidRPr="001A207D">
        <w:rPr>
          <w:rStyle w:val="apple-converted-space"/>
          <w:rFonts w:ascii="Times New Roman" w:hAnsi="Times New Roman" w:cs="Times New Roman"/>
          <w:color w:val="000000"/>
          <w:shd w:val="clear" w:color="auto" w:fill="FFFFFF"/>
        </w:rPr>
        <w:t> </w:t>
      </w:r>
      <w:r w:rsidRPr="001A207D">
        <w:rPr>
          <w:rFonts w:ascii="Times New Roman" w:hAnsi="Times New Roman" w:cs="Times New Roman"/>
          <w:color w:val="000000"/>
        </w:rPr>
        <w:br/>
      </w:r>
      <w:r w:rsidR="009351BD">
        <w:rPr>
          <w:rFonts w:ascii="Times New Roman" w:hAnsi="Times New Roman" w:cs="Times New Roman"/>
          <w:color w:val="000000"/>
          <w:shd w:val="clear" w:color="auto" w:fill="FFFFFF"/>
        </w:rPr>
        <w:t xml:space="preserve">      </w:t>
      </w:r>
      <w:r w:rsidRPr="001A207D">
        <w:rPr>
          <w:rFonts w:ascii="Times New Roman" w:hAnsi="Times New Roman" w:cs="Times New Roman"/>
          <w:color w:val="000000"/>
          <w:shd w:val="clear" w:color="auto" w:fill="FFFFFF"/>
        </w:rPr>
        <w:t>Такая многокомпонентная система обеспечивала соблюдение основополагающего принципа построения автоматизированных информационных систем – отсутствия дублирования ввода исходных данных. Информация по операциям, проведенным с применением одного из компонентов системы, могла быть использована любым другим ее компонентом. Модульность построения АИС нового поколения и принцип одноразового ввода дают возможность гибко варьировать конфигурацией этих систем. Так, в банках, имеющих разветвленную филиальную сеть и не передающих данные в режиме реального времени, установка всего СПО во всех филиалах не всегда экономически оправдано. В этих случаях возможна эксплуатация в филиалах ПО общего назначения, предназначенного для первичного ввода информации и последующей автоматизированной обработки данных в СПО, установленном в головном офисе банка. Такая структура дает возможность органически включить в АБС нового поколения компонент для создания хранилища данных, разделяя системы оперативного действия и системы поддержки принятия решения.</w:t>
      </w:r>
      <w:r w:rsidRPr="001A207D">
        <w:rPr>
          <w:rStyle w:val="apple-converted-space"/>
          <w:rFonts w:ascii="Times New Roman" w:hAnsi="Times New Roman" w:cs="Times New Roman"/>
          <w:color w:val="000000"/>
          <w:shd w:val="clear" w:color="auto" w:fill="FFFFFF"/>
        </w:rPr>
        <w:t> </w:t>
      </w:r>
      <w:r w:rsidRPr="001A207D">
        <w:rPr>
          <w:rFonts w:ascii="Times New Roman" w:hAnsi="Times New Roman" w:cs="Times New Roman"/>
          <w:color w:val="000000"/>
        </w:rPr>
        <w:br/>
      </w:r>
      <w:r w:rsidR="009351BD">
        <w:rPr>
          <w:rFonts w:ascii="Times New Roman" w:hAnsi="Times New Roman" w:cs="Times New Roman"/>
          <w:color w:val="000000"/>
          <w:shd w:val="clear" w:color="auto" w:fill="FFFFFF"/>
        </w:rPr>
        <w:t xml:space="preserve">      </w:t>
      </w:r>
      <w:r w:rsidRPr="001A207D">
        <w:rPr>
          <w:rFonts w:ascii="Times New Roman" w:hAnsi="Times New Roman" w:cs="Times New Roman"/>
          <w:color w:val="000000"/>
          <w:shd w:val="clear" w:color="auto" w:fill="FFFFFF"/>
        </w:rPr>
        <w:t>Кроме того, одно из достоинств</w:t>
      </w:r>
      <w:r w:rsidRPr="001A207D">
        <w:rPr>
          <w:rStyle w:val="apple-converted-space"/>
          <w:rFonts w:ascii="Times New Roman" w:hAnsi="Times New Roman" w:cs="Times New Roman"/>
          <w:b/>
          <w:bCs/>
          <w:color w:val="000000"/>
        </w:rPr>
        <w:t> </w:t>
      </w:r>
      <w:r w:rsidRPr="001A207D">
        <w:rPr>
          <w:rFonts w:ascii="Times New Roman" w:hAnsi="Times New Roman" w:cs="Times New Roman"/>
          <w:b/>
          <w:bCs/>
          <w:color w:val="000000"/>
        </w:rPr>
        <w:t>принципа многокомпонентности</w:t>
      </w:r>
      <w:r w:rsidRPr="001A207D">
        <w:rPr>
          <w:rFonts w:ascii="Times New Roman" w:hAnsi="Times New Roman" w:cs="Times New Roman"/>
          <w:color w:val="000000"/>
          <w:shd w:val="clear" w:color="auto" w:fill="FFFFFF"/>
        </w:rPr>
        <w:t>, являющегося базовым при создании АИС нового поколения, состоит в возможности их поэтапного внедрения. На первом этапе внедрения устанавливаются (или заменяются уже устаревшие) компоненты системы на те рабочие места, которые нуждаются в обновлении ПО. На втором этапе происходит развитие системы с подсоединением новых компонентов и отработкой межкомпонентных связей. Возможность применения такой методики внедрения обеспечивает ее достаточно простое тиражирование и адаптацию к местным условиям.</w:t>
      </w:r>
      <w:r w:rsidRPr="001A207D">
        <w:rPr>
          <w:rStyle w:val="apple-converted-space"/>
          <w:rFonts w:ascii="Times New Roman" w:hAnsi="Times New Roman" w:cs="Times New Roman"/>
          <w:b/>
          <w:bCs/>
          <w:i/>
          <w:iCs/>
          <w:color w:val="000000"/>
        </w:rPr>
        <w:t> </w:t>
      </w:r>
      <w:r w:rsidRPr="001A207D">
        <w:rPr>
          <w:rFonts w:ascii="Times New Roman" w:hAnsi="Times New Roman" w:cs="Times New Roman"/>
          <w:color w:val="000000"/>
          <w:shd w:val="clear" w:color="auto" w:fill="FFFFFF"/>
        </w:rPr>
        <w:t>Таким образом, автоматизированная информационная система нового поколения –</w:t>
      </w:r>
      <w:r w:rsidRPr="001A207D">
        <w:rPr>
          <w:rStyle w:val="apple-converted-space"/>
          <w:rFonts w:ascii="Times New Roman" w:hAnsi="Times New Roman" w:cs="Times New Roman"/>
          <w:color w:val="000000"/>
          <w:shd w:val="clear" w:color="auto" w:fill="FFFFFF"/>
        </w:rPr>
        <w:t> </w:t>
      </w:r>
      <w:r w:rsidRPr="001A207D">
        <w:rPr>
          <w:rFonts w:ascii="Times New Roman" w:hAnsi="Times New Roman" w:cs="Times New Roman"/>
          <w:b/>
          <w:bCs/>
          <w:color w:val="000000"/>
        </w:rPr>
        <w:t>это многокомпонентная система с распределенной базой данных по уровням экспертизы</w:t>
      </w:r>
      <w:r w:rsidRPr="001A207D">
        <w:rPr>
          <w:rFonts w:ascii="Times New Roman" w:hAnsi="Times New Roman" w:cs="Times New Roman"/>
          <w:b/>
          <w:bCs/>
          <w:i/>
          <w:iCs/>
          <w:color w:val="000000"/>
        </w:rPr>
        <w:t>.</w:t>
      </w:r>
      <w:r w:rsidRPr="001A207D">
        <w:rPr>
          <w:rStyle w:val="apple-converted-space"/>
          <w:rFonts w:ascii="Times New Roman" w:hAnsi="Times New Roman" w:cs="Times New Roman"/>
          <w:b/>
          <w:bCs/>
          <w:i/>
          <w:iCs/>
          <w:color w:val="000000"/>
        </w:rPr>
        <w:t> </w:t>
      </w:r>
      <w:r w:rsidRPr="001A207D">
        <w:rPr>
          <w:rFonts w:ascii="Times New Roman" w:hAnsi="Times New Roman" w:cs="Times New Roman"/>
          <w:color w:val="000000"/>
        </w:rPr>
        <w:br/>
      </w:r>
      <w:r w:rsidRPr="001A207D">
        <w:rPr>
          <w:rFonts w:ascii="Times New Roman" w:hAnsi="Times New Roman" w:cs="Times New Roman"/>
          <w:color w:val="000000"/>
        </w:rPr>
        <w:br/>
      </w:r>
      <w:r w:rsidRPr="001A207D">
        <w:rPr>
          <w:rFonts w:ascii="Times New Roman" w:hAnsi="Times New Roman" w:cs="Times New Roman"/>
          <w:color w:val="000000"/>
          <w:shd w:val="clear" w:color="auto" w:fill="FFFFFF"/>
        </w:rPr>
        <w:t>Что же заставляет разрабатывать предприятия и банки свои АИС собственными силами:</w:t>
      </w:r>
      <w:r w:rsidRPr="001A207D">
        <w:rPr>
          <w:rStyle w:val="apple-converted-space"/>
          <w:rFonts w:ascii="Times New Roman" w:hAnsi="Times New Roman" w:cs="Times New Roman"/>
          <w:color w:val="000000"/>
          <w:shd w:val="clear" w:color="auto" w:fill="FFFFFF"/>
        </w:rPr>
        <w:t> </w:t>
      </w:r>
      <w:r w:rsidRPr="001A207D">
        <w:rPr>
          <w:rFonts w:ascii="Times New Roman" w:hAnsi="Times New Roman" w:cs="Times New Roman"/>
          <w:color w:val="000000"/>
        </w:rPr>
        <w:br/>
      </w:r>
      <w:r w:rsidRPr="001A207D">
        <w:rPr>
          <w:rFonts w:ascii="Times New Roman" w:hAnsi="Times New Roman" w:cs="Times New Roman"/>
          <w:color w:val="000000"/>
        </w:rPr>
        <w:br/>
      </w:r>
      <w:r w:rsidRPr="001A207D">
        <w:rPr>
          <w:rFonts w:ascii="Times New Roman" w:hAnsi="Times New Roman" w:cs="Times New Roman"/>
          <w:b/>
          <w:bCs/>
          <w:color w:val="000000"/>
        </w:rPr>
        <w:t>Во-первых</w:t>
      </w:r>
      <w:r w:rsidRPr="001A207D">
        <w:rPr>
          <w:rFonts w:ascii="Times New Roman" w:hAnsi="Times New Roman" w:cs="Times New Roman"/>
          <w:color w:val="000000"/>
          <w:shd w:val="clear" w:color="auto" w:fill="FFFFFF"/>
        </w:rPr>
        <w:t xml:space="preserve">, это конечно относительно низкая стоимость таких разработок (по сравнению </w:t>
      </w:r>
      <w:r w:rsidRPr="001A207D">
        <w:rPr>
          <w:rFonts w:ascii="Times New Roman" w:hAnsi="Times New Roman" w:cs="Times New Roman"/>
          <w:color w:val="000000"/>
          <w:shd w:val="clear" w:color="auto" w:fill="FFFFFF"/>
        </w:rPr>
        <w:lastRenderedPageBreak/>
        <w:t>с покупными). Как правило, к существующим подразделениям департамента информатизации, таким как: управление эксплуатации, управление эксплуатации вычислительной сети и средств связи, экспертно-аналитическое управление (постановка задач), добавляется лишь новая структура: управление развития и разработки АИС, что, как правило, не влечет за собой больших финансовых затрат.</w:t>
      </w:r>
      <w:r w:rsidRPr="001A207D">
        <w:rPr>
          <w:rStyle w:val="apple-converted-space"/>
          <w:rFonts w:ascii="Times New Roman" w:hAnsi="Times New Roman" w:cs="Times New Roman"/>
          <w:color w:val="000000"/>
          <w:shd w:val="clear" w:color="auto" w:fill="FFFFFF"/>
        </w:rPr>
        <w:t> </w:t>
      </w:r>
      <w:r w:rsidRPr="001A207D">
        <w:rPr>
          <w:rFonts w:ascii="Times New Roman" w:hAnsi="Times New Roman" w:cs="Times New Roman"/>
          <w:color w:val="000000"/>
        </w:rPr>
        <w:br/>
      </w:r>
      <w:r w:rsidRPr="001A207D">
        <w:rPr>
          <w:rFonts w:ascii="Times New Roman" w:hAnsi="Times New Roman" w:cs="Times New Roman"/>
          <w:color w:val="000000"/>
        </w:rPr>
        <w:br/>
      </w:r>
      <w:r w:rsidRPr="001A207D">
        <w:rPr>
          <w:rFonts w:ascii="Times New Roman" w:hAnsi="Times New Roman" w:cs="Times New Roman"/>
          <w:b/>
          <w:bCs/>
          <w:color w:val="000000"/>
        </w:rPr>
        <w:t>Во-вторых</w:t>
      </w:r>
      <w:r w:rsidRPr="001A207D">
        <w:rPr>
          <w:rFonts w:ascii="Times New Roman" w:hAnsi="Times New Roman" w:cs="Times New Roman"/>
          <w:color w:val="000000"/>
          <w:shd w:val="clear" w:color="auto" w:fill="FFFFFF"/>
        </w:rPr>
        <w:t>, собственная разработка – это максимальная ориентация на реализацию бизнес – процессов предприятия или банка, его уникальных финансовых и управленческих технологий, складывающихся годами.</w:t>
      </w:r>
      <w:r w:rsidRPr="001A207D">
        <w:rPr>
          <w:rStyle w:val="apple-converted-space"/>
          <w:rFonts w:ascii="Times New Roman" w:hAnsi="Times New Roman" w:cs="Times New Roman"/>
          <w:color w:val="000000"/>
          <w:shd w:val="clear" w:color="auto" w:fill="FFFFFF"/>
        </w:rPr>
        <w:t> </w:t>
      </w:r>
      <w:r w:rsidRPr="001A207D">
        <w:rPr>
          <w:rFonts w:ascii="Times New Roman" w:hAnsi="Times New Roman" w:cs="Times New Roman"/>
          <w:color w:val="000000"/>
        </w:rPr>
        <w:br/>
      </w:r>
      <w:r w:rsidRPr="001A207D">
        <w:rPr>
          <w:rFonts w:ascii="Times New Roman" w:hAnsi="Times New Roman" w:cs="Times New Roman"/>
          <w:color w:val="000000"/>
        </w:rPr>
        <w:br/>
      </w:r>
      <w:r w:rsidRPr="001A207D">
        <w:rPr>
          <w:rStyle w:val="submenu-table"/>
          <w:rFonts w:ascii="Times New Roman" w:hAnsi="Times New Roman" w:cs="Times New Roman"/>
          <w:b/>
          <w:bCs/>
          <w:color w:val="000000"/>
        </w:rPr>
        <w:t>В третьих</w:t>
      </w:r>
      <w:r w:rsidRPr="001A207D">
        <w:rPr>
          <w:rFonts w:ascii="Times New Roman" w:hAnsi="Times New Roman" w:cs="Times New Roman"/>
          <w:color w:val="000000"/>
          <w:shd w:val="clear" w:color="auto" w:fill="FFFFFF"/>
        </w:rPr>
        <w:t>, это позволяет обеспечивать значительно более высокий уровень безопасности и независимости от внешних факторов.</w:t>
      </w:r>
      <w:r w:rsidRPr="001A207D">
        <w:rPr>
          <w:rStyle w:val="apple-converted-space"/>
          <w:rFonts w:ascii="Times New Roman" w:hAnsi="Times New Roman" w:cs="Times New Roman"/>
          <w:color w:val="000000"/>
          <w:shd w:val="clear" w:color="auto" w:fill="FFFFFF"/>
        </w:rPr>
        <w:t> </w:t>
      </w:r>
      <w:r w:rsidRPr="001A207D">
        <w:rPr>
          <w:rFonts w:ascii="Times New Roman" w:hAnsi="Times New Roman" w:cs="Times New Roman"/>
          <w:color w:val="000000"/>
        </w:rPr>
        <w:br/>
      </w:r>
      <w:r w:rsidRPr="001A207D">
        <w:rPr>
          <w:rFonts w:ascii="Times New Roman" w:hAnsi="Times New Roman" w:cs="Times New Roman"/>
          <w:color w:val="000000"/>
        </w:rPr>
        <w:br/>
      </w:r>
      <w:r w:rsidRPr="001A207D">
        <w:rPr>
          <w:rFonts w:ascii="Times New Roman" w:hAnsi="Times New Roman" w:cs="Times New Roman"/>
          <w:b/>
          <w:bCs/>
          <w:color w:val="000000"/>
        </w:rPr>
        <w:t>В четвертых</w:t>
      </w:r>
      <w:r w:rsidRPr="001A207D">
        <w:rPr>
          <w:rFonts w:ascii="Times New Roman" w:hAnsi="Times New Roman" w:cs="Times New Roman"/>
          <w:color w:val="000000"/>
          <w:shd w:val="clear" w:color="auto" w:fill="FFFFFF"/>
        </w:rPr>
        <w:t>, оперативная реакция на изменения правил игры на рынке.</w:t>
      </w:r>
      <w:r w:rsidRPr="001A207D">
        <w:rPr>
          <w:rStyle w:val="apple-converted-space"/>
          <w:rFonts w:ascii="Times New Roman" w:hAnsi="Times New Roman" w:cs="Times New Roman"/>
          <w:color w:val="000000"/>
          <w:shd w:val="clear" w:color="auto" w:fill="FFFFFF"/>
        </w:rPr>
        <w:t> </w:t>
      </w:r>
      <w:r w:rsidRPr="001A207D">
        <w:rPr>
          <w:rFonts w:ascii="Times New Roman" w:hAnsi="Times New Roman" w:cs="Times New Roman"/>
          <w:color w:val="000000"/>
        </w:rPr>
        <w:br/>
      </w:r>
      <w:r w:rsidRPr="001A207D">
        <w:rPr>
          <w:rFonts w:ascii="Times New Roman" w:hAnsi="Times New Roman" w:cs="Times New Roman"/>
          <w:color w:val="000000"/>
        </w:rPr>
        <w:br/>
      </w:r>
      <w:r w:rsidRPr="001A207D">
        <w:rPr>
          <w:rFonts w:ascii="Times New Roman" w:hAnsi="Times New Roman" w:cs="Times New Roman"/>
          <w:color w:val="000000"/>
          <w:shd w:val="clear" w:color="auto" w:fill="FFFFFF"/>
        </w:rPr>
        <w:t>Вместе с тем при собственной разработке необходимо решить целый комплекс организационно-технических задач, которые позволили бы избежать ошибочных решений:</w:t>
      </w:r>
      <w:r w:rsidRPr="001A207D">
        <w:rPr>
          <w:rStyle w:val="apple-converted-space"/>
          <w:rFonts w:ascii="Times New Roman" w:hAnsi="Times New Roman" w:cs="Times New Roman"/>
          <w:color w:val="000000"/>
          <w:shd w:val="clear" w:color="auto" w:fill="FFFFFF"/>
        </w:rPr>
        <w:t> </w:t>
      </w:r>
      <w:r w:rsidRPr="001A207D">
        <w:rPr>
          <w:rFonts w:ascii="Times New Roman" w:hAnsi="Times New Roman" w:cs="Times New Roman"/>
          <w:color w:val="000000"/>
        </w:rPr>
        <w:br/>
      </w:r>
      <w:r w:rsidRPr="001A207D">
        <w:rPr>
          <w:rFonts w:ascii="Times New Roman" w:hAnsi="Times New Roman" w:cs="Times New Roman"/>
          <w:color w:val="000000"/>
        </w:rPr>
        <w:br/>
      </w:r>
      <w:r w:rsidRPr="001A207D">
        <w:rPr>
          <w:rFonts w:ascii="Times New Roman" w:hAnsi="Times New Roman" w:cs="Times New Roman"/>
          <w:b/>
          <w:bCs/>
          <w:color w:val="000000"/>
        </w:rPr>
        <w:t>Во-первых,</w:t>
      </w:r>
      <w:r w:rsidRPr="001A207D">
        <w:rPr>
          <w:rStyle w:val="apple-converted-space"/>
          <w:rFonts w:ascii="Times New Roman" w:hAnsi="Times New Roman" w:cs="Times New Roman"/>
          <w:color w:val="000000"/>
          <w:shd w:val="clear" w:color="auto" w:fill="FFFFFF"/>
        </w:rPr>
        <w:t> </w:t>
      </w:r>
      <w:r w:rsidRPr="001A207D">
        <w:rPr>
          <w:rFonts w:ascii="Times New Roman" w:hAnsi="Times New Roman" w:cs="Times New Roman"/>
          <w:color w:val="000000"/>
          <w:shd w:val="clear" w:color="auto" w:fill="FFFFFF"/>
        </w:rPr>
        <w:t>правильный выбор архитектуры построения вычислительно-коммуникационной сети и ориентация на профессиональные СУБД. По экспертным оценкам собственные разработки АИС в 53% базируются на СУБД Oracle, около 15% на Informix, 22% - другие СУБД.</w:t>
      </w:r>
      <w:r w:rsidRPr="001A207D">
        <w:rPr>
          <w:rStyle w:val="apple-converted-space"/>
          <w:rFonts w:ascii="Times New Roman" w:hAnsi="Times New Roman" w:cs="Times New Roman"/>
          <w:color w:val="000000"/>
          <w:shd w:val="clear" w:color="auto" w:fill="FFFFFF"/>
        </w:rPr>
        <w:t> </w:t>
      </w:r>
      <w:r w:rsidRPr="001A207D">
        <w:rPr>
          <w:rFonts w:ascii="Times New Roman" w:hAnsi="Times New Roman" w:cs="Times New Roman"/>
          <w:color w:val="000000"/>
        </w:rPr>
        <w:br/>
      </w:r>
      <w:r w:rsidRPr="001A207D">
        <w:rPr>
          <w:rFonts w:ascii="Times New Roman" w:hAnsi="Times New Roman" w:cs="Times New Roman"/>
          <w:color w:val="000000"/>
        </w:rPr>
        <w:br/>
      </w:r>
      <w:r w:rsidRPr="001A207D">
        <w:rPr>
          <w:rFonts w:ascii="Times New Roman" w:hAnsi="Times New Roman" w:cs="Times New Roman"/>
          <w:b/>
          <w:bCs/>
          <w:color w:val="000000"/>
        </w:rPr>
        <w:t>Во-вторых,</w:t>
      </w:r>
      <w:r w:rsidRPr="001A207D">
        <w:rPr>
          <w:rStyle w:val="apple-converted-space"/>
          <w:rFonts w:ascii="Times New Roman" w:hAnsi="Times New Roman" w:cs="Times New Roman"/>
          <w:color w:val="000000"/>
          <w:shd w:val="clear" w:color="auto" w:fill="FFFFFF"/>
        </w:rPr>
        <w:t> </w:t>
      </w:r>
      <w:r w:rsidRPr="001A207D">
        <w:rPr>
          <w:rFonts w:ascii="Times New Roman" w:hAnsi="Times New Roman" w:cs="Times New Roman"/>
          <w:color w:val="000000"/>
          <w:shd w:val="clear" w:color="auto" w:fill="FFFFFF"/>
        </w:rPr>
        <w:t>использование при разработке современного инструментария (CASE средства, эффективные средства разработки: Delphi, Designer2000, Developer2000, SQL-Stations и т.п.).</w:t>
      </w:r>
      <w:r w:rsidRPr="001A207D">
        <w:rPr>
          <w:rStyle w:val="apple-converted-space"/>
          <w:rFonts w:ascii="Times New Roman" w:hAnsi="Times New Roman" w:cs="Times New Roman"/>
          <w:color w:val="000000"/>
          <w:shd w:val="clear" w:color="auto" w:fill="FFFFFF"/>
        </w:rPr>
        <w:t> </w:t>
      </w:r>
      <w:r w:rsidRPr="001A207D">
        <w:rPr>
          <w:rFonts w:ascii="Times New Roman" w:hAnsi="Times New Roman" w:cs="Times New Roman"/>
          <w:color w:val="000000"/>
        </w:rPr>
        <w:br/>
      </w:r>
      <w:r w:rsidRPr="001A207D">
        <w:rPr>
          <w:rFonts w:ascii="Times New Roman" w:hAnsi="Times New Roman" w:cs="Times New Roman"/>
          <w:color w:val="000000"/>
        </w:rPr>
        <w:br/>
      </w:r>
      <w:r w:rsidRPr="001A207D">
        <w:rPr>
          <w:rStyle w:val="submenu-table"/>
          <w:rFonts w:ascii="Times New Roman" w:hAnsi="Times New Roman" w:cs="Times New Roman"/>
          <w:b/>
          <w:bCs/>
          <w:color w:val="000000"/>
        </w:rPr>
        <w:t>В третьих,</w:t>
      </w:r>
      <w:r w:rsidRPr="001A207D">
        <w:rPr>
          <w:rStyle w:val="apple-converted-space"/>
          <w:rFonts w:ascii="Times New Roman" w:hAnsi="Times New Roman" w:cs="Times New Roman"/>
          <w:color w:val="000000"/>
          <w:shd w:val="clear" w:color="auto" w:fill="FFFFFF"/>
        </w:rPr>
        <w:t> </w:t>
      </w:r>
      <w:r w:rsidRPr="001A207D">
        <w:rPr>
          <w:rFonts w:ascii="Times New Roman" w:hAnsi="Times New Roman" w:cs="Times New Roman"/>
          <w:color w:val="000000"/>
          <w:shd w:val="clear" w:color="auto" w:fill="FFFFFF"/>
        </w:rPr>
        <w:t>мультизадачная инфраструктура разработки проекта, когда конкретный модуль АИС ведет группа разработчиков с</w:t>
      </w:r>
      <w:r w:rsidRPr="001A207D">
        <w:rPr>
          <w:rFonts w:ascii="Times New Roman" w:hAnsi="Times New Roman" w:cs="Times New Roman"/>
          <w:color w:val="000000"/>
        </w:rPr>
        <w:br/>
      </w:r>
      <w:r w:rsidRPr="001A207D">
        <w:rPr>
          <w:rFonts w:ascii="Times New Roman" w:hAnsi="Times New Roman" w:cs="Times New Roman"/>
          <w:color w:val="000000"/>
          <w:shd w:val="clear" w:color="auto" w:fill="FFFFFF"/>
        </w:rPr>
        <w:t>взаимосвязанным перечнем задач, построенная на принципах полной взаимозаменяемости, т.е. функционирование данного модуля АИС и его развитие не связано с одним конкретным разработчиком.</w:t>
      </w:r>
      <w:r w:rsidRPr="001A207D">
        <w:rPr>
          <w:rStyle w:val="apple-converted-space"/>
          <w:rFonts w:ascii="Times New Roman" w:hAnsi="Times New Roman" w:cs="Times New Roman"/>
          <w:color w:val="000000"/>
          <w:shd w:val="clear" w:color="auto" w:fill="FFFFFF"/>
        </w:rPr>
        <w:t> </w:t>
      </w:r>
      <w:r w:rsidRPr="001A207D">
        <w:rPr>
          <w:rFonts w:ascii="Times New Roman" w:hAnsi="Times New Roman" w:cs="Times New Roman"/>
          <w:color w:val="000000"/>
        </w:rPr>
        <w:br/>
      </w:r>
    </w:p>
    <w:p w14:paraId="2C50A888" w14:textId="5FAAB045" w:rsidR="00897B8B" w:rsidRPr="001A207D" w:rsidRDefault="00897B8B" w:rsidP="00987B13">
      <w:pPr>
        <w:suppressAutoHyphens/>
        <w:rPr>
          <w:rFonts w:ascii="Times New Roman" w:hAnsi="Times New Roman" w:cs="Times New Roman"/>
        </w:rPr>
      </w:pPr>
      <w:r w:rsidRPr="001A207D">
        <w:rPr>
          <w:rStyle w:val="apple-converted-space"/>
          <w:rFonts w:ascii="Times New Roman" w:hAnsi="Times New Roman" w:cs="Times New Roman"/>
          <w:b/>
          <w:bCs/>
          <w:color w:val="000000"/>
        </w:rPr>
        <w:t> </w:t>
      </w:r>
      <w:r w:rsidRPr="001A207D">
        <w:rPr>
          <w:rStyle w:val="submenu-table"/>
          <w:rFonts w:ascii="Times New Roman" w:hAnsi="Times New Roman" w:cs="Times New Roman"/>
          <w:b/>
          <w:bCs/>
          <w:color w:val="000000"/>
        </w:rPr>
        <w:t>В четвертых,</w:t>
      </w:r>
      <w:r w:rsidRPr="001A207D">
        <w:rPr>
          <w:rStyle w:val="apple-converted-space"/>
          <w:rFonts w:ascii="Times New Roman" w:hAnsi="Times New Roman" w:cs="Times New Roman"/>
          <w:color w:val="000000"/>
          <w:shd w:val="clear" w:color="auto" w:fill="FFFFFF"/>
        </w:rPr>
        <w:t> </w:t>
      </w:r>
      <w:r w:rsidRPr="001A207D">
        <w:rPr>
          <w:rFonts w:ascii="Times New Roman" w:hAnsi="Times New Roman" w:cs="Times New Roman"/>
          <w:color w:val="000000"/>
          <w:shd w:val="clear" w:color="auto" w:fill="FFFFFF"/>
        </w:rPr>
        <w:t>применение эффективных организационно-технических средств по управлению проектом и контролю версий АИС.</w:t>
      </w:r>
      <w:r w:rsidRPr="001A207D">
        <w:rPr>
          <w:rStyle w:val="apple-converted-space"/>
          <w:rFonts w:ascii="Times New Roman" w:hAnsi="Times New Roman" w:cs="Times New Roman"/>
          <w:color w:val="000000"/>
          <w:shd w:val="clear" w:color="auto" w:fill="FFFFFF"/>
        </w:rPr>
        <w:t> </w:t>
      </w:r>
      <w:r w:rsidRPr="001A207D">
        <w:rPr>
          <w:rFonts w:ascii="Times New Roman" w:hAnsi="Times New Roman" w:cs="Times New Roman"/>
          <w:color w:val="000000"/>
        </w:rPr>
        <w:br/>
      </w:r>
      <w:r w:rsidR="00987B13">
        <w:rPr>
          <w:rFonts w:ascii="Times New Roman" w:hAnsi="Times New Roman" w:cs="Times New Roman"/>
          <w:color w:val="000000"/>
        </w:rPr>
        <w:t xml:space="preserve">      </w:t>
      </w:r>
      <w:r w:rsidRPr="001A207D">
        <w:rPr>
          <w:rFonts w:ascii="Times New Roman" w:hAnsi="Times New Roman" w:cs="Times New Roman"/>
          <w:color w:val="000000"/>
          <w:shd w:val="clear" w:color="auto" w:fill="FFFFFF"/>
        </w:rPr>
        <w:t>Только при соблюдении этих основных положений можно рассчитывать, что собственная разработка окажется конкурентной и эффективной. В противном же случае можно столкнуться с эффектом «неоправданных ожиданий» – это в лучшем случае, а в крайнем случае вообще задуматься о смене АИС. При этом, смена АИС может вызвать как непосредственно смену клиентских модулей и табличной структуры БД, так и потребовать замены серверного и клиентского аппаратного и общесистемного программного обеспечения, включая СУБД, а это дело не дешевое. Поэтому очень важно при выборе варианта реализации АИС сразу решить вопрос о возможностях экспорта/импорта данных в создаваемой системе. При правильном решении данного вопроса смена АИС, если в ней все-таки возникнет необходимость, произойдем практически безболезненно для функциональных подразделений.</w:t>
      </w:r>
      <w:r w:rsidRPr="001A207D">
        <w:rPr>
          <w:rStyle w:val="apple-converted-space"/>
          <w:rFonts w:ascii="Times New Roman" w:hAnsi="Times New Roman" w:cs="Times New Roman"/>
          <w:color w:val="000000"/>
          <w:shd w:val="clear" w:color="auto" w:fill="FFFFFF"/>
        </w:rPr>
        <w:t> </w:t>
      </w:r>
      <w:r w:rsidRPr="001A207D">
        <w:rPr>
          <w:rFonts w:ascii="Times New Roman" w:hAnsi="Times New Roman" w:cs="Times New Roman"/>
          <w:color w:val="000000"/>
        </w:rPr>
        <w:br/>
      </w:r>
      <w:r w:rsidRPr="001A207D">
        <w:rPr>
          <w:rFonts w:ascii="Times New Roman" w:hAnsi="Times New Roman" w:cs="Times New Roman"/>
          <w:color w:val="000000"/>
        </w:rPr>
        <w:br/>
      </w:r>
      <w:r w:rsidRPr="001A207D">
        <w:rPr>
          <w:rFonts w:ascii="Times New Roman" w:hAnsi="Times New Roman" w:cs="Times New Roman"/>
          <w:color w:val="000000"/>
          <w:shd w:val="clear" w:color="auto" w:fill="FFFFFF"/>
        </w:rPr>
        <w:t xml:space="preserve">В отличие от банковских структур крупные отечественные промышленные предприятия сейчас только подходят к осознанию явной необходимости внедрения и развития корпоративных информационных систем как одной из основных компонент стратегического развития бизнеса. В связи с этим в недалеком будущем можно ожидать </w:t>
      </w:r>
      <w:r w:rsidRPr="001A207D">
        <w:rPr>
          <w:rFonts w:ascii="Times New Roman" w:hAnsi="Times New Roman" w:cs="Times New Roman"/>
          <w:color w:val="000000"/>
          <w:shd w:val="clear" w:color="auto" w:fill="FFFFFF"/>
        </w:rPr>
        <w:lastRenderedPageBreak/>
        <w:t>расширение рынка корпоративных информационных систем и в последующем его значительно роста. Учитывая тесную интеграцию финансовых и промышленных структур можно полагать, что основой построения корпоративных систем финансово-промышленных групп будут являться, используемые в их финансовых учреждениях, АБС.</w:t>
      </w:r>
      <w:r w:rsidRPr="001A207D">
        <w:rPr>
          <w:rStyle w:val="apple-converted-space"/>
          <w:rFonts w:ascii="Times New Roman" w:hAnsi="Times New Roman" w:cs="Times New Roman"/>
          <w:color w:val="000000"/>
          <w:shd w:val="clear" w:color="auto" w:fill="FFFFFF"/>
        </w:rPr>
        <w:t> </w:t>
      </w:r>
    </w:p>
    <w:p w14:paraId="56B59EAC" w14:textId="77777777" w:rsidR="00987B13" w:rsidRDefault="00987B13" w:rsidP="00E70ED3">
      <w:pPr>
        <w:pStyle w:val="2"/>
        <w:suppressAutoHyphens/>
        <w:spacing w:before="0" w:beforeAutospacing="0" w:after="0" w:afterAutospacing="0"/>
        <w:jc w:val="both"/>
        <w:rPr>
          <w:color w:val="000000"/>
          <w:sz w:val="24"/>
          <w:szCs w:val="24"/>
        </w:rPr>
      </w:pPr>
    </w:p>
    <w:p w14:paraId="49E652C0" w14:textId="364764BF" w:rsidR="00A327AB" w:rsidRPr="001A207D" w:rsidRDefault="00987B13" w:rsidP="003E2B6E">
      <w:pPr>
        <w:pStyle w:val="2"/>
        <w:suppressAutoHyphens/>
        <w:spacing w:before="0" w:beforeAutospacing="0" w:after="0" w:afterAutospacing="0"/>
        <w:jc w:val="center"/>
        <w:rPr>
          <w:color w:val="000000"/>
          <w:sz w:val="24"/>
          <w:szCs w:val="24"/>
        </w:rPr>
      </w:pPr>
      <w:r>
        <w:rPr>
          <w:color w:val="000000"/>
          <w:sz w:val="24"/>
          <w:szCs w:val="24"/>
        </w:rPr>
        <w:t>4</w:t>
      </w:r>
      <w:r w:rsidR="00A327AB" w:rsidRPr="001A207D">
        <w:rPr>
          <w:color w:val="000000"/>
          <w:sz w:val="24"/>
          <w:szCs w:val="24"/>
        </w:rPr>
        <w:t>.</w:t>
      </w:r>
      <w:r w:rsidR="009351BD">
        <w:rPr>
          <w:color w:val="000000"/>
          <w:sz w:val="24"/>
          <w:szCs w:val="24"/>
        </w:rPr>
        <w:t>7</w:t>
      </w:r>
      <w:r w:rsidR="00A327AB" w:rsidRPr="001A207D">
        <w:rPr>
          <w:color w:val="000000"/>
          <w:sz w:val="24"/>
          <w:szCs w:val="24"/>
        </w:rPr>
        <w:t>. Системы банковских телекоммуникаций</w:t>
      </w:r>
    </w:p>
    <w:p w14:paraId="2401652C" w14:textId="74539C79" w:rsidR="00A327AB" w:rsidRPr="001A207D" w:rsidRDefault="00A327AB" w:rsidP="00E70ED3">
      <w:pPr>
        <w:suppressAutoHyphens/>
        <w:jc w:val="both"/>
        <w:rPr>
          <w:rStyle w:val="submenu-table"/>
          <w:rFonts w:ascii="Times New Roman" w:hAnsi="Times New Roman" w:cs="Times New Roman"/>
        </w:rPr>
      </w:pPr>
      <w:r w:rsidRPr="001A207D">
        <w:rPr>
          <w:rFonts w:ascii="Times New Roman" w:hAnsi="Times New Roman" w:cs="Times New Roman"/>
          <w:color w:val="000000"/>
        </w:rPr>
        <w:br/>
      </w:r>
      <w:r w:rsidR="003E2B6E">
        <w:rPr>
          <w:rFonts w:ascii="Times New Roman" w:hAnsi="Times New Roman" w:cs="Times New Roman"/>
          <w:color w:val="000000"/>
          <w:shd w:val="clear" w:color="auto" w:fill="FFFFFF"/>
        </w:rPr>
        <w:t xml:space="preserve">      </w:t>
      </w:r>
      <w:r w:rsidRPr="001A207D">
        <w:rPr>
          <w:rFonts w:ascii="Times New Roman" w:hAnsi="Times New Roman" w:cs="Times New Roman"/>
          <w:color w:val="000000"/>
          <w:shd w:val="clear" w:color="auto" w:fill="FFFFFF"/>
        </w:rPr>
        <w:t>Первым техническим средством, пришедшим на помощь банкирам, был телеграф, который используется и доныне как в своем первоначальном виде, так и в современной модификации в виде телекса. Современная телефонная связь обеспечивает передачу видеоизображений, в том числе факсимильную передачу документов. Но наиболее перспективным считается развитие систем передачи и обработки цифровой информации с применением ЭВМ. Современные способы позволяют передавать с помощью цифровых сигналов аудио- и видеоизображений.</w:t>
      </w:r>
      <w:r w:rsidRPr="001A207D">
        <w:rPr>
          <w:rFonts w:ascii="Times New Roman" w:hAnsi="Times New Roman" w:cs="Times New Roman"/>
          <w:color w:val="000000"/>
        </w:rPr>
        <w:br/>
      </w:r>
    </w:p>
    <w:p w14:paraId="6492FF28" w14:textId="10828DA1" w:rsidR="00A327AB" w:rsidRPr="001A207D" w:rsidRDefault="003E2B6E" w:rsidP="00E70ED3">
      <w:pPr>
        <w:pStyle w:val="3"/>
        <w:suppressAutoHyphens/>
        <w:spacing w:before="0"/>
        <w:jc w:val="both"/>
        <w:rPr>
          <w:rFonts w:ascii="Times New Roman" w:hAnsi="Times New Roman" w:cs="Times New Roman"/>
        </w:rPr>
      </w:pPr>
      <w:r>
        <w:rPr>
          <w:rFonts w:ascii="Times New Roman" w:hAnsi="Times New Roman" w:cs="Times New Roman"/>
          <w:color w:val="000000"/>
        </w:rPr>
        <w:t>4</w:t>
      </w:r>
      <w:r w:rsidR="00A327AB" w:rsidRPr="001A207D">
        <w:rPr>
          <w:rFonts w:ascii="Times New Roman" w:hAnsi="Times New Roman" w:cs="Times New Roman"/>
          <w:color w:val="000000"/>
        </w:rPr>
        <w:t>.</w:t>
      </w:r>
      <w:r>
        <w:rPr>
          <w:rFonts w:ascii="Times New Roman" w:hAnsi="Times New Roman" w:cs="Times New Roman"/>
          <w:color w:val="000000"/>
        </w:rPr>
        <w:t>5</w:t>
      </w:r>
      <w:r w:rsidR="00A327AB" w:rsidRPr="001A207D">
        <w:rPr>
          <w:rFonts w:ascii="Times New Roman" w:hAnsi="Times New Roman" w:cs="Times New Roman"/>
          <w:color w:val="000000"/>
        </w:rPr>
        <w:t>.1 Системы электронной почты</w:t>
      </w:r>
    </w:p>
    <w:p w14:paraId="765387E1" w14:textId="1201AC43" w:rsidR="00A327AB" w:rsidRPr="001A207D" w:rsidRDefault="00A327AB" w:rsidP="00E70ED3">
      <w:pPr>
        <w:suppressAutoHyphens/>
        <w:jc w:val="both"/>
        <w:rPr>
          <w:rStyle w:val="submenu-table"/>
          <w:rFonts w:ascii="Times New Roman" w:hAnsi="Times New Roman" w:cs="Times New Roman"/>
        </w:rPr>
      </w:pPr>
      <w:r w:rsidRPr="001A207D">
        <w:rPr>
          <w:rFonts w:ascii="Times New Roman" w:hAnsi="Times New Roman" w:cs="Times New Roman"/>
          <w:color w:val="000000"/>
        </w:rPr>
        <w:br/>
      </w:r>
      <w:r w:rsidRPr="001A207D">
        <w:rPr>
          <w:rFonts w:ascii="Times New Roman" w:hAnsi="Times New Roman" w:cs="Times New Roman"/>
          <w:color w:val="000000"/>
        </w:rPr>
        <w:br/>
      </w:r>
      <w:r w:rsidR="003E2B6E">
        <w:rPr>
          <w:rFonts w:ascii="Times New Roman" w:hAnsi="Times New Roman" w:cs="Times New Roman"/>
          <w:color w:val="000000"/>
          <w:shd w:val="clear" w:color="auto" w:fill="FFFFFF"/>
        </w:rPr>
        <w:t xml:space="preserve">      </w:t>
      </w:r>
      <w:r w:rsidRPr="001A207D">
        <w:rPr>
          <w:rFonts w:ascii="Times New Roman" w:hAnsi="Times New Roman" w:cs="Times New Roman"/>
          <w:color w:val="000000"/>
          <w:shd w:val="clear" w:color="auto" w:fill="FFFFFF"/>
        </w:rPr>
        <w:t>С 1986 г. интенсивно развиваются системы обработки сообщений (СОС), называемые также системами электронной почты, системами Х.400. К появлению СОС привело развитие видов связи без установления прямого соединения между отправителем и получателем, т.е. системы с промежуточным накоплением. Системы электронной почты являются типичными представителями сети передачи данных с коммутацией сообщений.</w:t>
      </w:r>
      <w:r w:rsidRPr="001A207D">
        <w:rPr>
          <w:rFonts w:ascii="Times New Roman" w:hAnsi="Times New Roman" w:cs="Times New Roman"/>
          <w:color w:val="000000"/>
        </w:rPr>
        <w:br/>
      </w:r>
      <w:r w:rsidRPr="001A207D">
        <w:rPr>
          <w:rFonts w:ascii="Times New Roman" w:hAnsi="Times New Roman" w:cs="Times New Roman"/>
          <w:color w:val="000000"/>
        </w:rPr>
        <w:br/>
      </w:r>
      <w:r w:rsidRPr="001A207D">
        <w:rPr>
          <w:rFonts w:ascii="Times New Roman" w:hAnsi="Times New Roman" w:cs="Times New Roman"/>
          <w:color w:val="000000"/>
          <w:shd w:val="clear" w:color="auto" w:fill="FFFFFF"/>
        </w:rPr>
        <w:t>Связь через промежуточный накопитель привлекает абонентов тем, что не требует одновременного присутствия отправителя и получателя во время сеанса связи. Это особенно важно для больших расстояний, где существенна разница во времени. В режиме «почтового ящика» абонент может не держать терминал все время включенным для приема входящих вызовов, как этого требуют диалоговые системы, и может выводить сообщения из «почтового ящика» в любое удобное для него время. Работа через промежуточный накопитель позволяет резко сократить затраты ручного труда операторов, а также существенно расширяет возможности преобразования кодов, скоростей, форматов и процедур передачи при связи с разнотипными терминалами. При этом совершенно неважно, какого типа информацию требуется передать: текстовую, графическую, двоичную.</w:t>
      </w:r>
      <w:r w:rsidRPr="001A207D">
        <w:rPr>
          <w:rFonts w:ascii="Times New Roman" w:hAnsi="Times New Roman" w:cs="Times New Roman"/>
          <w:color w:val="000000"/>
        </w:rPr>
        <w:br/>
      </w:r>
      <w:r w:rsidRPr="001A207D">
        <w:rPr>
          <w:rFonts w:ascii="Times New Roman" w:hAnsi="Times New Roman" w:cs="Times New Roman"/>
          <w:color w:val="000000"/>
        </w:rPr>
        <w:br/>
      </w:r>
      <w:r w:rsidR="003E2B6E">
        <w:rPr>
          <w:rFonts w:ascii="Times New Roman" w:hAnsi="Times New Roman" w:cs="Times New Roman"/>
          <w:color w:val="000000"/>
          <w:shd w:val="clear" w:color="auto" w:fill="FFFFFF"/>
        </w:rPr>
        <w:t xml:space="preserve">      </w:t>
      </w:r>
      <w:r w:rsidRPr="001A207D">
        <w:rPr>
          <w:rFonts w:ascii="Times New Roman" w:hAnsi="Times New Roman" w:cs="Times New Roman"/>
          <w:color w:val="000000"/>
          <w:shd w:val="clear" w:color="auto" w:fill="FFFFFF"/>
        </w:rPr>
        <w:t>В 1994 г. ЦБ РФ ввел в эксплуатацию автоматизированную систему электронной почты (АС ЭП) в Московском регионе. С помощью этой системы осуществляется связь между коммерческими банками абонентами сети и подразделениями ЦБ РФ. Банки - абоненты сети получили возможность получать все исходящие из ЦБ РФ нормативные документы в тот же день. Для них открыт доступ к информационным базам данных по экономической и юридической тематике Главного управления (ГУ) ЦБ РФ. Система используется для предоставления в ГУ ЦБ РФ плановой отчетности банков. ФАПСИ дало санкцию на использование в АС ЭП электронной подписи и на защиту каналов связи.</w:t>
      </w:r>
      <w:r w:rsidRPr="001A207D">
        <w:rPr>
          <w:rFonts w:ascii="Times New Roman" w:hAnsi="Times New Roman" w:cs="Times New Roman"/>
          <w:color w:val="000000"/>
        </w:rPr>
        <w:br/>
      </w:r>
      <w:r w:rsidRPr="001A207D">
        <w:rPr>
          <w:rFonts w:ascii="Times New Roman" w:hAnsi="Times New Roman" w:cs="Times New Roman"/>
          <w:color w:val="000000"/>
        </w:rPr>
        <w:br/>
      </w:r>
    </w:p>
    <w:p w14:paraId="7D90C795" w14:textId="664FE8FF" w:rsidR="00A327AB" w:rsidRPr="009351BD" w:rsidRDefault="003E2B6E" w:rsidP="009351BD">
      <w:pPr>
        <w:pStyle w:val="3"/>
        <w:suppressAutoHyphens/>
        <w:spacing w:before="0"/>
        <w:jc w:val="center"/>
        <w:rPr>
          <w:rFonts w:ascii="Times New Roman" w:hAnsi="Times New Roman" w:cs="Times New Roman"/>
          <w:b/>
          <w:bCs/>
        </w:rPr>
      </w:pPr>
      <w:r w:rsidRPr="009351BD">
        <w:rPr>
          <w:rFonts w:ascii="Times New Roman" w:hAnsi="Times New Roman" w:cs="Times New Roman"/>
          <w:b/>
          <w:bCs/>
          <w:color w:val="000000"/>
        </w:rPr>
        <w:t>4</w:t>
      </w:r>
      <w:r w:rsidR="00A327AB" w:rsidRPr="009351BD">
        <w:rPr>
          <w:rFonts w:ascii="Times New Roman" w:hAnsi="Times New Roman" w:cs="Times New Roman"/>
          <w:b/>
          <w:bCs/>
          <w:color w:val="000000"/>
        </w:rPr>
        <w:t>.</w:t>
      </w:r>
      <w:r w:rsidR="0023455E">
        <w:rPr>
          <w:rFonts w:ascii="Times New Roman" w:hAnsi="Times New Roman" w:cs="Times New Roman"/>
          <w:b/>
          <w:bCs/>
          <w:color w:val="000000"/>
        </w:rPr>
        <w:t>6</w:t>
      </w:r>
      <w:r w:rsidR="009351BD" w:rsidRPr="009351BD">
        <w:rPr>
          <w:rFonts w:ascii="Times New Roman" w:hAnsi="Times New Roman" w:cs="Times New Roman"/>
          <w:b/>
          <w:bCs/>
          <w:color w:val="000000"/>
        </w:rPr>
        <w:t>.</w:t>
      </w:r>
      <w:r w:rsidR="00A327AB" w:rsidRPr="009351BD">
        <w:rPr>
          <w:rFonts w:ascii="Times New Roman" w:hAnsi="Times New Roman" w:cs="Times New Roman"/>
          <w:b/>
          <w:bCs/>
          <w:color w:val="000000"/>
        </w:rPr>
        <w:t xml:space="preserve"> Специализированные сети телекоммуникаций</w:t>
      </w:r>
    </w:p>
    <w:p w14:paraId="3645A148" w14:textId="1B664055" w:rsidR="00A327AB" w:rsidRPr="001A207D" w:rsidRDefault="00A327AB" w:rsidP="00E70ED3">
      <w:pPr>
        <w:suppressAutoHyphens/>
        <w:jc w:val="both"/>
        <w:rPr>
          <w:rFonts w:ascii="Times New Roman" w:hAnsi="Times New Roman" w:cs="Times New Roman"/>
        </w:rPr>
      </w:pPr>
      <w:r w:rsidRPr="001A207D">
        <w:rPr>
          <w:rFonts w:ascii="Times New Roman" w:hAnsi="Times New Roman" w:cs="Times New Roman"/>
          <w:color w:val="000000"/>
        </w:rPr>
        <w:br/>
      </w:r>
      <w:r w:rsidRPr="001A207D">
        <w:rPr>
          <w:rFonts w:ascii="Times New Roman" w:hAnsi="Times New Roman" w:cs="Times New Roman"/>
          <w:color w:val="000000"/>
        </w:rPr>
        <w:br/>
      </w:r>
      <w:r w:rsidR="003E2B6E">
        <w:rPr>
          <w:rFonts w:ascii="Times New Roman" w:hAnsi="Times New Roman" w:cs="Times New Roman"/>
          <w:color w:val="000000"/>
          <w:shd w:val="clear" w:color="auto" w:fill="FFFFFF"/>
        </w:rPr>
        <w:t xml:space="preserve">      </w:t>
      </w:r>
      <w:r w:rsidRPr="001A207D">
        <w:rPr>
          <w:rFonts w:ascii="Times New Roman" w:hAnsi="Times New Roman" w:cs="Times New Roman"/>
          <w:color w:val="000000"/>
          <w:shd w:val="clear" w:color="auto" w:fill="FFFFFF"/>
        </w:rPr>
        <w:t xml:space="preserve">Применяя соответствующее аппаратное и программное обеспечение, можно создать специализированные сети телекоммуникаций на базе телекоммуникационных сетей </w:t>
      </w:r>
      <w:r w:rsidRPr="001A207D">
        <w:rPr>
          <w:rFonts w:ascii="Times New Roman" w:hAnsi="Times New Roman" w:cs="Times New Roman"/>
          <w:color w:val="000000"/>
          <w:shd w:val="clear" w:color="auto" w:fill="FFFFFF"/>
        </w:rPr>
        <w:lastRenderedPageBreak/>
        <w:t>общего пользования. Специальные формы обмена информацией помогут добиться более эффективного использования сети по сравнению с режимом общего пользования. К специализированным сетям телекоммуникаций относятся системы межбанковских электронных сообщений и платежей, в том числе системы безналичных расчетов на основе пластиковых карт.</w:t>
      </w:r>
      <w:r w:rsidRPr="001A207D">
        <w:rPr>
          <w:rFonts w:ascii="Times New Roman" w:hAnsi="Times New Roman" w:cs="Times New Roman"/>
          <w:color w:val="000000"/>
        </w:rPr>
        <w:br/>
      </w:r>
      <w:r w:rsidRPr="001A207D">
        <w:rPr>
          <w:rFonts w:ascii="Times New Roman" w:hAnsi="Times New Roman" w:cs="Times New Roman"/>
          <w:color w:val="000000"/>
        </w:rPr>
        <w:br/>
      </w:r>
      <w:r w:rsidRPr="001A207D">
        <w:rPr>
          <w:rFonts w:ascii="Times New Roman" w:hAnsi="Times New Roman" w:cs="Times New Roman"/>
          <w:color w:val="000000"/>
          <w:shd w:val="clear" w:color="auto" w:fill="FFFFFF"/>
        </w:rPr>
        <w:t>В настоящее время телекоммуникационные услуги в России предоставляют следующие службы:</w:t>
      </w:r>
      <w:r w:rsidRPr="001A207D">
        <w:rPr>
          <w:rFonts w:ascii="Times New Roman" w:hAnsi="Times New Roman" w:cs="Times New Roman"/>
          <w:color w:val="000000"/>
        </w:rPr>
        <w:br/>
      </w:r>
    </w:p>
    <w:p w14:paraId="28490E44" w14:textId="3CBEB753" w:rsidR="00A327AB" w:rsidRPr="001A207D" w:rsidRDefault="00A327AB" w:rsidP="00E70ED3">
      <w:pPr>
        <w:numPr>
          <w:ilvl w:val="0"/>
          <w:numId w:val="53"/>
        </w:numPr>
        <w:suppressAutoHyphens/>
        <w:jc w:val="both"/>
        <w:rPr>
          <w:rFonts w:ascii="Times New Roman" w:hAnsi="Times New Roman" w:cs="Times New Roman"/>
          <w:color w:val="000000"/>
        </w:rPr>
      </w:pPr>
      <w:r w:rsidRPr="001A207D">
        <w:rPr>
          <w:rFonts w:ascii="Times New Roman" w:hAnsi="Times New Roman" w:cs="Times New Roman"/>
          <w:color w:val="000000"/>
        </w:rPr>
        <w:t>служба телеграфной сети общего пользования (ТГ ОП);</w:t>
      </w:r>
    </w:p>
    <w:p w14:paraId="15B508A5" w14:textId="7B8BB8B3" w:rsidR="00A327AB" w:rsidRPr="001A207D" w:rsidRDefault="00A327AB" w:rsidP="00E70ED3">
      <w:pPr>
        <w:numPr>
          <w:ilvl w:val="0"/>
          <w:numId w:val="53"/>
        </w:numPr>
        <w:suppressAutoHyphens/>
        <w:jc w:val="both"/>
        <w:rPr>
          <w:rFonts w:ascii="Times New Roman" w:hAnsi="Times New Roman" w:cs="Times New Roman"/>
          <w:color w:val="000000"/>
        </w:rPr>
      </w:pPr>
      <w:r w:rsidRPr="001A207D">
        <w:rPr>
          <w:rFonts w:ascii="Times New Roman" w:hAnsi="Times New Roman" w:cs="Times New Roman"/>
          <w:color w:val="000000"/>
        </w:rPr>
        <w:t>телефонная сеть общего пользования (ТФ ОП);</w:t>
      </w:r>
    </w:p>
    <w:p w14:paraId="5D194F6C" w14:textId="3A39AB28" w:rsidR="00A327AB" w:rsidRPr="001A207D" w:rsidRDefault="00A327AB" w:rsidP="00E70ED3">
      <w:pPr>
        <w:numPr>
          <w:ilvl w:val="0"/>
          <w:numId w:val="53"/>
        </w:numPr>
        <w:suppressAutoHyphens/>
        <w:jc w:val="both"/>
        <w:rPr>
          <w:rFonts w:ascii="Times New Roman" w:hAnsi="Times New Roman" w:cs="Times New Roman"/>
          <w:color w:val="000000"/>
        </w:rPr>
      </w:pPr>
      <w:r w:rsidRPr="001A207D">
        <w:rPr>
          <w:rFonts w:ascii="Times New Roman" w:hAnsi="Times New Roman" w:cs="Times New Roman"/>
          <w:color w:val="000000"/>
        </w:rPr>
        <w:t>служба абонентского телеграфирования в рамках СНГ (Телетайп-АТ) и международная (телекс);</w:t>
      </w:r>
    </w:p>
    <w:p w14:paraId="2F08C5E4" w14:textId="5167E862" w:rsidR="00A327AB" w:rsidRPr="001A207D" w:rsidRDefault="00A327AB" w:rsidP="00E70ED3">
      <w:pPr>
        <w:numPr>
          <w:ilvl w:val="0"/>
          <w:numId w:val="53"/>
        </w:numPr>
        <w:suppressAutoHyphens/>
        <w:jc w:val="both"/>
        <w:rPr>
          <w:rFonts w:ascii="Times New Roman" w:hAnsi="Times New Roman" w:cs="Times New Roman"/>
          <w:color w:val="000000"/>
        </w:rPr>
      </w:pPr>
      <w:r w:rsidRPr="001A207D">
        <w:rPr>
          <w:rFonts w:ascii="Times New Roman" w:hAnsi="Times New Roman" w:cs="Times New Roman"/>
          <w:color w:val="000000"/>
        </w:rPr>
        <w:t>служба факсимильной связи (факс);</w:t>
      </w:r>
    </w:p>
    <w:p w14:paraId="7E9C85A1" w14:textId="1A4AE30D" w:rsidR="00A327AB" w:rsidRPr="001A207D" w:rsidRDefault="00A327AB" w:rsidP="00E70ED3">
      <w:pPr>
        <w:numPr>
          <w:ilvl w:val="0"/>
          <w:numId w:val="53"/>
        </w:numPr>
        <w:suppressAutoHyphens/>
        <w:jc w:val="both"/>
        <w:rPr>
          <w:rFonts w:ascii="Times New Roman" w:hAnsi="Times New Roman" w:cs="Times New Roman"/>
          <w:color w:val="000000"/>
        </w:rPr>
      </w:pPr>
      <w:r w:rsidRPr="001A207D">
        <w:rPr>
          <w:rFonts w:ascii="Times New Roman" w:hAnsi="Times New Roman" w:cs="Times New Roman"/>
          <w:color w:val="000000"/>
        </w:rPr>
        <w:t>сети передачи данных.</w:t>
      </w:r>
    </w:p>
    <w:p w14:paraId="55BF6E78" w14:textId="5F0EB094" w:rsidR="00A327AB" w:rsidRPr="001A207D" w:rsidRDefault="00A327AB" w:rsidP="00E70ED3">
      <w:pPr>
        <w:suppressAutoHyphens/>
        <w:jc w:val="both"/>
        <w:rPr>
          <w:rStyle w:val="submenu-table"/>
          <w:rFonts w:ascii="Times New Roman" w:hAnsi="Times New Roman" w:cs="Times New Roman"/>
        </w:rPr>
      </w:pPr>
      <w:r w:rsidRPr="001A207D">
        <w:rPr>
          <w:rFonts w:ascii="Times New Roman" w:hAnsi="Times New Roman" w:cs="Times New Roman"/>
          <w:color w:val="000000"/>
        </w:rPr>
        <w:br/>
      </w:r>
    </w:p>
    <w:p w14:paraId="2BFDCA89" w14:textId="1B28FCA9" w:rsidR="00A327AB" w:rsidRPr="009351BD" w:rsidRDefault="003E2B6E" w:rsidP="009351BD">
      <w:pPr>
        <w:pStyle w:val="3"/>
        <w:suppressAutoHyphens/>
        <w:spacing w:before="0"/>
        <w:jc w:val="center"/>
        <w:rPr>
          <w:rFonts w:ascii="Times New Roman" w:hAnsi="Times New Roman" w:cs="Times New Roman"/>
          <w:b/>
          <w:bCs/>
        </w:rPr>
      </w:pPr>
      <w:r w:rsidRPr="009351BD">
        <w:rPr>
          <w:rFonts w:ascii="Times New Roman" w:hAnsi="Times New Roman" w:cs="Times New Roman"/>
          <w:b/>
          <w:bCs/>
          <w:color w:val="000000"/>
        </w:rPr>
        <w:t>4</w:t>
      </w:r>
      <w:r w:rsidR="00A327AB" w:rsidRPr="009351BD">
        <w:rPr>
          <w:rFonts w:ascii="Times New Roman" w:hAnsi="Times New Roman" w:cs="Times New Roman"/>
          <w:b/>
          <w:bCs/>
          <w:color w:val="000000"/>
        </w:rPr>
        <w:t>.</w:t>
      </w:r>
      <w:r w:rsidR="009351BD" w:rsidRPr="009351BD">
        <w:rPr>
          <w:rFonts w:ascii="Times New Roman" w:hAnsi="Times New Roman" w:cs="Times New Roman"/>
          <w:b/>
          <w:bCs/>
          <w:color w:val="000000"/>
        </w:rPr>
        <w:t>7</w:t>
      </w:r>
      <w:r w:rsidR="00A327AB" w:rsidRPr="009351BD">
        <w:rPr>
          <w:rFonts w:ascii="Times New Roman" w:hAnsi="Times New Roman" w:cs="Times New Roman"/>
          <w:b/>
          <w:bCs/>
          <w:color w:val="000000"/>
        </w:rPr>
        <w:t>. Всемирная межбанковская система SWIFT</w:t>
      </w:r>
    </w:p>
    <w:p w14:paraId="424FB48C" w14:textId="24F88CA1" w:rsidR="00A327AB" w:rsidRPr="001A207D" w:rsidRDefault="00A327AB" w:rsidP="00E70ED3">
      <w:pPr>
        <w:suppressAutoHyphens/>
        <w:jc w:val="both"/>
        <w:rPr>
          <w:rStyle w:val="submenu-table"/>
          <w:rFonts w:ascii="Times New Roman" w:hAnsi="Times New Roman" w:cs="Times New Roman"/>
        </w:rPr>
      </w:pPr>
      <w:r w:rsidRPr="001A207D">
        <w:rPr>
          <w:rFonts w:ascii="Times New Roman" w:hAnsi="Times New Roman" w:cs="Times New Roman"/>
          <w:color w:val="000000"/>
        </w:rPr>
        <w:br/>
      </w:r>
      <w:r w:rsidRPr="001A207D">
        <w:rPr>
          <w:rFonts w:ascii="Times New Roman" w:hAnsi="Times New Roman" w:cs="Times New Roman"/>
          <w:color w:val="000000"/>
        </w:rPr>
        <w:br/>
      </w:r>
      <w:r w:rsidR="003E2B6E">
        <w:rPr>
          <w:rFonts w:ascii="Times New Roman" w:hAnsi="Times New Roman" w:cs="Times New Roman"/>
          <w:b/>
          <w:bCs/>
          <w:color w:val="000000"/>
        </w:rPr>
        <w:t xml:space="preserve">     </w:t>
      </w:r>
      <w:r w:rsidRPr="001A207D">
        <w:rPr>
          <w:rFonts w:ascii="Times New Roman" w:hAnsi="Times New Roman" w:cs="Times New Roman"/>
          <w:b/>
          <w:bCs/>
          <w:color w:val="000000"/>
        </w:rPr>
        <w:t>SWIFT (Society for World-Wide Interbank Financial Telecommunications)</w:t>
      </w:r>
      <w:r w:rsidRPr="001A207D">
        <w:rPr>
          <w:rStyle w:val="apple-converted-space"/>
          <w:rFonts w:ascii="Times New Roman" w:hAnsi="Times New Roman" w:cs="Times New Roman"/>
          <w:color w:val="000000"/>
          <w:shd w:val="clear" w:color="auto" w:fill="FFFFFF"/>
        </w:rPr>
        <w:t> </w:t>
      </w:r>
      <w:r w:rsidRPr="001A207D">
        <w:rPr>
          <w:rFonts w:ascii="Times New Roman" w:hAnsi="Times New Roman" w:cs="Times New Roman"/>
          <w:color w:val="000000"/>
          <w:shd w:val="clear" w:color="auto" w:fill="FFFFFF"/>
        </w:rPr>
        <w:t>- сообщество всемирных межбанковских финансовых телекоммуникаций является ведущей международной организацией в сфере финансовых телекоммуникаций. Основными направлениями деятельности SWIFT являются предоставление оперативного, надежного, эффективного, конфиденциального и защищенного от несанкционированного доступа телекоммуникационного обслуживания для банков и проведение работ по стандартизации форм и методов обмена финансовой информацией.</w:t>
      </w:r>
      <w:r w:rsidRPr="001A207D">
        <w:rPr>
          <w:rFonts w:ascii="Times New Roman" w:hAnsi="Times New Roman" w:cs="Times New Roman"/>
          <w:color w:val="000000"/>
        </w:rPr>
        <w:br/>
      </w:r>
    </w:p>
    <w:p w14:paraId="06CE4358" w14:textId="77777777" w:rsidR="00A327AB" w:rsidRPr="001A207D" w:rsidRDefault="00A327AB" w:rsidP="00E70ED3">
      <w:pPr>
        <w:pStyle w:val="4"/>
        <w:suppressAutoHyphens/>
        <w:spacing w:before="0"/>
        <w:jc w:val="both"/>
        <w:rPr>
          <w:rFonts w:ascii="Times New Roman" w:hAnsi="Times New Roman" w:cs="Times New Roman"/>
        </w:rPr>
      </w:pPr>
      <w:r w:rsidRPr="001A207D">
        <w:rPr>
          <w:rFonts w:ascii="Times New Roman" w:hAnsi="Times New Roman" w:cs="Times New Roman"/>
          <w:color w:val="000000"/>
        </w:rPr>
        <w:t>1.3.3.1 Главные цели создания SWIFT и основные этапы ее развития</w:t>
      </w:r>
    </w:p>
    <w:p w14:paraId="31FA2A56" w14:textId="6706297D" w:rsidR="00A327AB" w:rsidRPr="001A207D" w:rsidRDefault="00A327AB" w:rsidP="00E70ED3">
      <w:pPr>
        <w:suppressAutoHyphens/>
        <w:jc w:val="both"/>
        <w:rPr>
          <w:rFonts w:ascii="Times New Roman" w:hAnsi="Times New Roman" w:cs="Times New Roman"/>
        </w:rPr>
      </w:pPr>
      <w:r w:rsidRPr="001A207D">
        <w:rPr>
          <w:rFonts w:ascii="Times New Roman" w:hAnsi="Times New Roman" w:cs="Times New Roman"/>
          <w:color w:val="000000"/>
        </w:rPr>
        <w:br/>
      </w:r>
      <w:r w:rsidR="003E2B6E">
        <w:rPr>
          <w:rFonts w:ascii="Times New Roman" w:hAnsi="Times New Roman" w:cs="Times New Roman"/>
          <w:color w:val="000000"/>
        </w:rPr>
        <w:t xml:space="preserve">      </w:t>
      </w:r>
      <w:r w:rsidRPr="001A207D">
        <w:rPr>
          <w:rFonts w:ascii="Times New Roman" w:hAnsi="Times New Roman" w:cs="Times New Roman"/>
          <w:color w:val="000000"/>
          <w:shd w:val="clear" w:color="auto" w:fill="FFFFFF"/>
        </w:rPr>
        <w:t>В конце 1950-х годов в результате бурного роста международной торговли произошло увеличение количества банковских операций. Традиционные формы связи между банками (почта, телеграф) уже не могли справиться с объемами банковской информации. Значительное время тратилось на устранение неувязок в документах из-за различий банковских процедур в разных банках, ошибок, возникающих при осуществлении межбанковских операций и необходимости многократных проверок. Естественной реакцией на лавинообразный рост объемов информации на бумажных носителях явилась автоматизация. Однако по мере развития систем банковской автоматизации появлялась необходимость безбумажного обмена финансовой информацией между банковскими системами в то время, как различия в их построении и особенностях протоколов взаимодействия не позволяли создать достаточно надежно работающую интегральную систему связи и обработки информации. Кроме того, в области межбанковских отношений полностью отсутствовала стандартизация.</w:t>
      </w:r>
      <w:r w:rsidRPr="001A207D">
        <w:rPr>
          <w:rFonts w:ascii="Times New Roman" w:hAnsi="Times New Roman" w:cs="Times New Roman"/>
          <w:color w:val="000000"/>
        </w:rPr>
        <w:br/>
      </w:r>
      <w:r w:rsidRPr="001A207D">
        <w:rPr>
          <w:rFonts w:ascii="Times New Roman" w:hAnsi="Times New Roman" w:cs="Times New Roman"/>
          <w:color w:val="000000"/>
        </w:rPr>
        <w:br/>
      </w:r>
      <w:r w:rsidRPr="001A207D">
        <w:rPr>
          <w:rFonts w:ascii="Times New Roman" w:hAnsi="Times New Roman" w:cs="Times New Roman"/>
          <w:color w:val="000000"/>
          <w:shd w:val="clear" w:color="auto" w:fill="FFFFFF"/>
        </w:rPr>
        <w:t>Поиск более эффективных средств работы заставил в начале 1960-х годов собраться руководителям 60 американских и европейских банков для дискуссии по поводу создания системы стандартизации в международном банковском деле. Было принято решение, что конечной целью должно стать использование компьютеров, средств телекоммуникаций, обеспечивающих более надежную, быструю и безопасную систему передачи банковской информации. В основу проекта были положены следующие требования:</w:t>
      </w:r>
      <w:r w:rsidRPr="001A207D">
        <w:rPr>
          <w:rFonts w:ascii="Times New Roman" w:hAnsi="Times New Roman" w:cs="Times New Roman"/>
          <w:color w:val="000000"/>
        </w:rPr>
        <w:br/>
      </w:r>
    </w:p>
    <w:p w14:paraId="6536F4E4" w14:textId="6E37C085" w:rsidR="00A327AB" w:rsidRPr="001A207D" w:rsidRDefault="00A327AB" w:rsidP="00E70ED3">
      <w:pPr>
        <w:numPr>
          <w:ilvl w:val="0"/>
          <w:numId w:val="54"/>
        </w:numPr>
        <w:suppressAutoHyphens/>
        <w:jc w:val="both"/>
        <w:rPr>
          <w:rFonts w:ascii="Times New Roman" w:hAnsi="Times New Roman" w:cs="Times New Roman"/>
          <w:color w:val="000000"/>
        </w:rPr>
      </w:pPr>
      <w:r w:rsidRPr="001A207D">
        <w:rPr>
          <w:rFonts w:ascii="Times New Roman" w:hAnsi="Times New Roman" w:cs="Times New Roman"/>
          <w:color w:val="000000"/>
        </w:rPr>
        <w:lastRenderedPageBreak/>
        <w:t>платежные операции должны осуществляться без участия бумаг и как можно более рационально;</w:t>
      </w:r>
    </w:p>
    <w:p w14:paraId="085DABE5" w14:textId="6BE1ABD2" w:rsidR="00A327AB" w:rsidRPr="001A207D" w:rsidRDefault="00A327AB" w:rsidP="00E70ED3">
      <w:pPr>
        <w:numPr>
          <w:ilvl w:val="0"/>
          <w:numId w:val="54"/>
        </w:numPr>
        <w:suppressAutoHyphens/>
        <w:jc w:val="both"/>
        <w:rPr>
          <w:rFonts w:ascii="Times New Roman" w:hAnsi="Times New Roman" w:cs="Times New Roman"/>
          <w:color w:val="000000"/>
        </w:rPr>
      </w:pPr>
      <w:r w:rsidRPr="001A207D">
        <w:rPr>
          <w:rFonts w:ascii="Times New Roman" w:hAnsi="Times New Roman" w:cs="Times New Roman"/>
          <w:color w:val="000000"/>
        </w:rPr>
        <w:t>обмен информацией между банками должен быть значительно ускорен с использованием средств телекоммуникаций;</w:t>
      </w:r>
    </w:p>
    <w:p w14:paraId="0C98143C" w14:textId="4B897AB8" w:rsidR="00A327AB" w:rsidRPr="001A207D" w:rsidRDefault="00A327AB" w:rsidP="00E70ED3">
      <w:pPr>
        <w:numPr>
          <w:ilvl w:val="0"/>
          <w:numId w:val="54"/>
        </w:numPr>
        <w:suppressAutoHyphens/>
        <w:jc w:val="both"/>
        <w:rPr>
          <w:rFonts w:ascii="Times New Roman" w:hAnsi="Times New Roman" w:cs="Times New Roman"/>
          <w:color w:val="000000"/>
        </w:rPr>
      </w:pPr>
      <w:r w:rsidRPr="001A207D">
        <w:rPr>
          <w:rFonts w:ascii="Times New Roman" w:hAnsi="Times New Roman" w:cs="Times New Roman"/>
          <w:color w:val="000000"/>
        </w:rPr>
        <w:t>должны быть минимизированы типичные банковские риски (например, потери, ошибочное направление платежей, фальсификация платежных поручений и т.д.).</w:t>
      </w:r>
    </w:p>
    <w:p w14:paraId="414D036F" w14:textId="23ADDB8E" w:rsidR="00A327AB" w:rsidRPr="001A207D" w:rsidRDefault="00A327AB" w:rsidP="00E70ED3">
      <w:pPr>
        <w:suppressAutoHyphens/>
        <w:jc w:val="both"/>
        <w:rPr>
          <w:rFonts w:ascii="Times New Roman" w:hAnsi="Times New Roman" w:cs="Times New Roman"/>
        </w:rPr>
      </w:pPr>
      <w:r w:rsidRPr="001A207D">
        <w:rPr>
          <w:rFonts w:ascii="Times New Roman" w:hAnsi="Times New Roman" w:cs="Times New Roman"/>
          <w:color w:val="000000"/>
        </w:rPr>
        <w:br/>
      </w:r>
      <w:r w:rsidR="003E2B6E">
        <w:rPr>
          <w:rFonts w:ascii="Times New Roman" w:hAnsi="Times New Roman" w:cs="Times New Roman"/>
          <w:color w:val="000000"/>
          <w:shd w:val="clear" w:color="auto" w:fill="FFFFFF"/>
        </w:rPr>
        <w:t xml:space="preserve">      </w:t>
      </w:r>
      <w:r w:rsidRPr="001A207D">
        <w:rPr>
          <w:rFonts w:ascii="Times New Roman" w:hAnsi="Times New Roman" w:cs="Times New Roman"/>
          <w:color w:val="000000"/>
          <w:shd w:val="clear" w:color="auto" w:fill="FFFFFF"/>
        </w:rPr>
        <w:t>Инициатива создания международного проекта, который ставил бы своей целью обеспечение всем его участникам возможности круглосуточного высокоскоростного обмена банковской информацией при высокой степени контроля и защиты от несанкционированного доступа, относится к 1968г. Несколько позже в 1972 г. эта инициатива официально была оформлена в проект. В том же году были выполнены расчеты, даны рекомендации по созданию рентабельной системы обмена банковской информацией. Они сводились к следующему:</w:t>
      </w:r>
      <w:r w:rsidRPr="001A207D">
        <w:rPr>
          <w:rFonts w:ascii="Times New Roman" w:hAnsi="Times New Roman" w:cs="Times New Roman"/>
          <w:color w:val="000000"/>
        </w:rPr>
        <w:br/>
      </w:r>
    </w:p>
    <w:p w14:paraId="428997A9" w14:textId="5FCC8929" w:rsidR="00A327AB" w:rsidRPr="001A207D" w:rsidRDefault="00A327AB" w:rsidP="00E70ED3">
      <w:pPr>
        <w:numPr>
          <w:ilvl w:val="0"/>
          <w:numId w:val="55"/>
        </w:numPr>
        <w:suppressAutoHyphens/>
        <w:jc w:val="both"/>
        <w:rPr>
          <w:rFonts w:ascii="Times New Roman" w:hAnsi="Times New Roman" w:cs="Times New Roman"/>
          <w:color w:val="000000"/>
        </w:rPr>
      </w:pPr>
      <w:r w:rsidRPr="001A207D">
        <w:rPr>
          <w:rFonts w:ascii="Times New Roman" w:hAnsi="Times New Roman" w:cs="Times New Roman"/>
          <w:color w:val="000000"/>
        </w:rPr>
        <w:t>система должна основываться на создании международной сети и сетевой службы сервиса; на стандартизации процессов, а также стандартизации форматов сообщений; на стандартизации способов и оборудования подключения банков к сети:</w:t>
      </w:r>
    </w:p>
    <w:p w14:paraId="338BFC2C" w14:textId="44B6DB09" w:rsidR="00A327AB" w:rsidRPr="001A207D" w:rsidRDefault="00A327AB" w:rsidP="00E70ED3">
      <w:pPr>
        <w:numPr>
          <w:ilvl w:val="0"/>
          <w:numId w:val="55"/>
        </w:numPr>
        <w:suppressAutoHyphens/>
        <w:jc w:val="both"/>
        <w:rPr>
          <w:rFonts w:ascii="Times New Roman" w:hAnsi="Times New Roman" w:cs="Times New Roman"/>
          <w:color w:val="000000"/>
        </w:rPr>
      </w:pPr>
      <w:r w:rsidRPr="001A207D">
        <w:rPr>
          <w:rFonts w:ascii="Times New Roman" w:hAnsi="Times New Roman" w:cs="Times New Roman"/>
          <w:color w:val="000000"/>
        </w:rPr>
        <w:t>для обеспечения рентабельности при стоимости передачи одного сообщения 0,15 долл. система должна обрабатывать не менее 100 000 сообщений в день с участием примерно 70 банков;</w:t>
      </w:r>
    </w:p>
    <w:p w14:paraId="1C55EC4B" w14:textId="35FDCCC0" w:rsidR="00A327AB" w:rsidRPr="001A207D" w:rsidRDefault="00A327AB" w:rsidP="00E70ED3">
      <w:pPr>
        <w:numPr>
          <w:ilvl w:val="0"/>
          <w:numId w:val="55"/>
        </w:numPr>
        <w:suppressAutoHyphens/>
        <w:jc w:val="both"/>
        <w:rPr>
          <w:rFonts w:ascii="Times New Roman" w:hAnsi="Times New Roman" w:cs="Times New Roman"/>
          <w:color w:val="000000"/>
        </w:rPr>
      </w:pPr>
      <w:r w:rsidRPr="001A207D">
        <w:rPr>
          <w:rFonts w:ascii="Times New Roman" w:hAnsi="Times New Roman" w:cs="Times New Roman"/>
          <w:color w:val="000000"/>
        </w:rPr>
        <w:t>система должна содержать два независимых и связанных друг с другом распределительных центра и концентраторы связи в каждой из стран-участниц.</w:t>
      </w:r>
    </w:p>
    <w:p w14:paraId="44CDD420" w14:textId="707F2294" w:rsidR="00A327AB" w:rsidRPr="003E2B6E" w:rsidRDefault="00A327AB" w:rsidP="003E2B6E">
      <w:pPr>
        <w:suppressAutoHyphens/>
        <w:jc w:val="both"/>
        <w:rPr>
          <w:rFonts w:ascii="Times New Roman" w:hAnsi="Times New Roman" w:cs="Times New Roman"/>
          <w:color w:val="000000"/>
        </w:rPr>
      </w:pPr>
      <w:r w:rsidRPr="001A207D">
        <w:rPr>
          <w:rFonts w:ascii="Times New Roman" w:hAnsi="Times New Roman" w:cs="Times New Roman"/>
          <w:color w:val="000000"/>
        </w:rPr>
        <w:br/>
      </w:r>
      <w:r w:rsidR="003E2B6E">
        <w:rPr>
          <w:rFonts w:ascii="Times New Roman" w:hAnsi="Times New Roman" w:cs="Times New Roman"/>
          <w:color w:val="000000"/>
          <w:shd w:val="clear" w:color="auto" w:fill="FFFFFF"/>
        </w:rPr>
        <w:t xml:space="preserve">      </w:t>
      </w:r>
      <w:r w:rsidRPr="001A207D">
        <w:rPr>
          <w:rFonts w:ascii="Times New Roman" w:hAnsi="Times New Roman" w:cs="Times New Roman"/>
          <w:color w:val="000000"/>
          <w:shd w:val="clear" w:color="auto" w:fill="FFFFFF"/>
        </w:rPr>
        <w:t>В мае 1973 г. 239 банков из 15 стран учредили SWIFT с целью разработки формализованных методов обмена финансовой информацией и создания международной сети передачи данных с использованием стандартизированных сообщений. Последующие четыре года были посвящены решению организационных и технических вопросов, и 9 мая 1977 г. состоялось официальное открытие сети. К концу года число банков-членов увеличилось до 586 (против 513). Они обеспечивали ежедневный трафик до 500000 сообщений.</w:t>
      </w:r>
      <w:r w:rsidRPr="001A207D">
        <w:rPr>
          <w:rFonts w:ascii="Times New Roman" w:hAnsi="Times New Roman" w:cs="Times New Roman"/>
          <w:color w:val="000000"/>
        </w:rPr>
        <w:br/>
      </w:r>
      <w:r w:rsidRPr="001A207D">
        <w:rPr>
          <w:rFonts w:ascii="Times New Roman" w:hAnsi="Times New Roman" w:cs="Times New Roman"/>
          <w:color w:val="000000"/>
        </w:rPr>
        <w:br/>
      </w:r>
      <w:r w:rsidR="003E2B6E">
        <w:rPr>
          <w:rFonts w:ascii="Times New Roman" w:hAnsi="Times New Roman" w:cs="Times New Roman"/>
          <w:color w:val="000000"/>
          <w:shd w:val="clear" w:color="auto" w:fill="FFFFFF"/>
        </w:rPr>
        <w:t xml:space="preserve">      </w:t>
      </w:r>
      <w:r w:rsidRPr="001A207D">
        <w:rPr>
          <w:rFonts w:ascii="Times New Roman" w:hAnsi="Times New Roman" w:cs="Times New Roman"/>
          <w:color w:val="000000"/>
          <w:shd w:val="clear" w:color="auto" w:fill="FFFFFF"/>
        </w:rPr>
        <w:t>В настоящее время SWIFT объединяет 4800 финансовых организаций, расположенных в 155 странах мира (среди них более 2700 банков), у которых насчитывается более 20 000 терминалов. Все они, независимо от их географического положения, имеют возможность круглосуточного взаимодействия друг с другом 365 дней в году. Сейчас по сети SWIFT ежедневно передается 3,3 млн финансовых сообщений.</w:t>
      </w:r>
      <w:r w:rsidRPr="001A207D">
        <w:rPr>
          <w:rFonts w:ascii="Times New Roman" w:hAnsi="Times New Roman" w:cs="Times New Roman"/>
          <w:color w:val="000000"/>
        </w:rPr>
        <w:br/>
      </w:r>
      <w:r w:rsidRPr="001A207D">
        <w:rPr>
          <w:rFonts w:ascii="Times New Roman" w:hAnsi="Times New Roman" w:cs="Times New Roman"/>
          <w:color w:val="000000"/>
        </w:rPr>
        <w:br/>
      </w:r>
      <w:r w:rsidR="003E2B6E">
        <w:rPr>
          <w:rFonts w:ascii="Times New Roman" w:hAnsi="Times New Roman" w:cs="Times New Roman"/>
          <w:color w:val="000000"/>
          <w:shd w:val="clear" w:color="auto" w:fill="FFFFFF"/>
        </w:rPr>
        <w:t xml:space="preserve">     </w:t>
      </w:r>
      <w:r w:rsidRPr="001A207D">
        <w:rPr>
          <w:rFonts w:ascii="Times New Roman" w:hAnsi="Times New Roman" w:cs="Times New Roman"/>
          <w:color w:val="000000"/>
          <w:shd w:val="clear" w:color="auto" w:fill="FFFFFF"/>
        </w:rPr>
        <w:t>SWIFT не выполняет клиринговых функций, являясь лишь банковской коммуникационной сетью, ориентированной на будущее. Передаваемые поручения учитываются в виде перевода по соответствующим счетам «ностро» и «лоро», так же как и при использовании традиционных платежных документов.</w:t>
      </w:r>
      <w:r w:rsidRPr="001A207D">
        <w:rPr>
          <w:rFonts w:ascii="Times New Roman" w:hAnsi="Times New Roman" w:cs="Times New Roman"/>
          <w:color w:val="000000"/>
        </w:rPr>
        <w:br/>
      </w:r>
      <w:r w:rsidRPr="001A207D">
        <w:rPr>
          <w:rFonts w:ascii="Times New Roman" w:hAnsi="Times New Roman" w:cs="Times New Roman"/>
          <w:color w:val="000000"/>
        </w:rPr>
        <w:br/>
      </w:r>
      <w:r w:rsidR="003E2B6E">
        <w:rPr>
          <w:rFonts w:ascii="Times New Roman" w:hAnsi="Times New Roman" w:cs="Times New Roman"/>
          <w:color w:val="000000"/>
          <w:shd w:val="clear" w:color="auto" w:fill="FFFFFF"/>
        </w:rPr>
        <w:t xml:space="preserve">     </w:t>
      </w:r>
      <w:r w:rsidRPr="001A207D">
        <w:rPr>
          <w:rFonts w:ascii="Times New Roman" w:hAnsi="Times New Roman" w:cs="Times New Roman"/>
          <w:color w:val="000000"/>
          <w:shd w:val="clear" w:color="auto" w:fill="FFFFFF"/>
        </w:rPr>
        <w:t xml:space="preserve">SWIFT - это акционерное общество, владельцами которого являются банки-члены. Зарегистрировано общество в Бельгии (штаб-квартира и постоянно действующие органы находятся в г.Ла-Ульп недалеко от Брюсселя) и действует по бельгийским законам. Высший орган - общее собрание банков-членов или их представителей (Генеральная ассамблея). Все решения принимаются большинством голосов участников ассамблеи в соответствии с принципом: одна акция - один голос. Главенствующее положение в совете директоров занимают представители банков стран Западной Европы с США. Количество акций распределяется пропорционально трафику передаваемых сообщений. Наибольшее </w:t>
      </w:r>
      <w:r w:rsidRPr="001A207D">
        <w:rPr>
          <w:rFonts w:ascii="Times New Roman" w:hAnsi="Times New Roman" w:cs="Times New Roman"/>
          <w:color w:val="000000"/>
          <w:shd w:val="clear" w:color="auto" w:fill="FFFFFF"/>
        </w:rPr>
        <w:lastRenderedPageBreak/>
        <w:t>количество акций имеют США, Германия, Швейцария, Франция, Великобритания.</w:t>
      </w:r>
      <w:r w:rsidRPr="001A207D">
        <w:rPr>
          <w:rFonts w:ascii="Times New Roman" w:hAnsi="Times New Roman" w:cs="Times New Roman"/>
          <w:color w:val="000000"/>
        </w:rPr>
        <w:br/>
      </w:r>
      <w:r w:rsidRPr="001A207D">
        <w:rPr>
          <w:rFonts w:ascii="Times New Roman" w:hAnsi="Times New Roman" w:cs="Times New Roman"/>
          <w:color w:val="000000"/>
        </w:rPr>
        <w:br/>
      </w:r>
      <w:r w:rsidR="003E2B6E">
        <w:rPr>
          <w:rFonts w:ascii="Times New Roman" w:hAnsi="Times New Roman" w:cs="Times New Roman"/>
          <w:color w:val="000000"/>
          <w:shd w:val="clear" w:color="auto" w:fill="FFFFFF"/>
        </w:rPr>
        <w:t xml:space="preserve">      </w:t>
      </w:r>
      <w:r w:rsidRPr="001A207D">
        <w:rPr>
          <w:rFonts w:ascii="Times New Roman" w:hAnsi="Times New Roman" w:cs="Times New Roman"/>
          <w:color w:val="000000"/>
          <w:shd w:val="clear" w:color="auto" w:fill="FFFFFF"/>
        </w:rPr>
        <w:t>Членом SWIFT может стать любой банк, имеющий в соответствии с национальным законодательством право на осуществление международных банковских операций. Наряду с банками- членами имеются и две другие категории пользователей сети SWIFT - ассоциированные члены и участники. В качестве первых выступают филиалы и отделения банков-членов. Ассоциированные члены не являются акционерами и лишены права участия в управлении делами общества. Так называемые участники SWIFT - всевозможные финансовые институты (не банки): брокерские и дилерские конторы, клиринговые и страховые компании, инвестиционные компании.</w:t>
      </w:r>
      <w:r w:rsidRPr="001A207D">
        <w:rPr>
          <w:rFonts w:ascii="Times New Roman" w:hAnsi="Times New Roman" w:cs="Times New Roman"/>
          <w:color w:val="000000"/>
        </w:rPr>
        <w:br/>
      </w:r>
      <w:r w:rsidRPr="001A207D">
        <w:rPr>
          <w:rFonts w:ascii="Times New Roman" w:hAnsi="Times New Roman" w:cs="Times New Roman"/>
          <w:color w:val="000000"/>
        </w:rPr>
        <w:br/>
      </w:r>
      <w:r w:rsidR="003E2B6E">
        <w:rPr>
          <w:rFonts w:ascii="Times New Roman" w:hAnsi="Times New Roman" w:cs="Times New Roman"/>
          <w:color w:val="000000"/>
          <w:shd w:val="clear" w:color="auto" w:fill="FFFFFF"/>
        </w:rPr>
        <w:t xml:space="preserve">      </w:t>
      </w:r>
      <w:r w:rsidRPr="001A207D">
        <w:rPr>
          <w:rFonts w:ascii="Times New Roman" w:hAnsi="Times New Roman" w:cs="Times New Roman"/>
          <w:color w:val="000000"/>
          <w:shd w:val="clear" w:color="auto" w:fill="FFFFFF"/>
        </w:rPr>
        <w:t>Вступление в SWIFT состоит из 2-х этапов: подготовки банка к вступлению в члены общества и подготовки банка к подключению к сети в качестве работающего члена общества. На первом этапе банк оформляет и отправляет в SWIFT комплект документов, включающий: заявление о вступлении, обязательства банка выполнять устав SWIFT и возмещать затраты (операционные расходы) обществу, адрес банка и лица, ответственного за связь с обществом, обзор трафика сообщений банка. Совет директоров SWIFT рассматривает документы и принимает решение о приеме банка в общество. Банк-кандидат получает право на оплату единовременного взноса и приобретение одной акции общества. Как показывает практика, затраты банков на участие в системе SWIFT (главным образом на установку современного электронного оборудования) окупаются обычно в течение 5 лет.</w:t>
      </w:r>
      <w:r w:rsidRPr="001A207D">
        <w:rPr>
          <w:rFonts w:ascii="Times New Roman" w:hAnsi="Times New Roman" w:cs="Times New Roman"/>
          <w:color w:val="000000"/>
        </w:rPr>
        <w:br/>
      </w:r>
      <w:r w:rsidRPr="001A207D">
        <w:rPr>
          <w:rFonts w:ascii="Times New Roman" w:hAnsi="Times New Roman" w:cs="Times New Roman"/>
          <w:color w:val="000000"/>
        </w:rPr>
        <w:br/>
      </w:r>
      <w:r w:rsidR="003E2B6E">
        <w:rPr>
          <w:rFonts w:ascii="Times New Roman" w:hAnsi="Times New Roman" w:cs="Times New Roman"/>
          <w:color w:val="000000"/>
          <w:shd w:val="clear" w:color="auto" w:fill="FFFFFF"/>
        </w:rPr>
        <w:t xml:space="preserve">      </w:t>
      </w:r>
      <w:r w:rsidRPr="001A207D">
        <w:rPr>
          <w:rFonts w:ascii="Times New Roman" w:hAnsi="Times New Roman" w:cs="Times New Roman"/>
          <w:color w:val="000000"/>
          <w:shd w:val="clear" w:color="auto" w:fill="FFFFFF"/>
        </w:rPr>
        <w:t>Первым из российских банков к SWIFT подключился Внешэкономбанк. Это произошло 4 декабря 1989 г. На конец 1996г. количество подключенных банков достигло 240 (для сравнения в США - около 150). Однако, несмотря на быстрый рост числа подключенных национальных банков, Российская Федерация еще не входит в число активных пользователей сети. Будучи третьей страной в мире по членству в SWIFT, по годовому количеству сообщений Россия отстает даже от Венгрии, Польши, Чехии (Общий трафик России сочтавляет всего 0,7% оборота).</w:t>
      </w:r>
      <w:r w:rsidRPr="001A207D">
        <w:rPr>
          <w:rStyle w:val="apple-converted-space"/>
          <w:rFonts w:ascii="Times New Roman" w:hAnsi="Times New Roman" w:cs="Times New Roman"/>
          <w:color w:val="000000"/>
          <w:shd w:val="clear" w:color="auto" w:fill="FFFFFF"/>
        </w:rPr>
        <w:t> </w:t>
      </w:r>
      <w:r w:rsidRPr="001A207D">
        <w:rPr>
          <w:rFonts w:ascii="Times New Roman" w:hAnsi="Times New Roman" w:cs="Times New Roman"/>
          <w:color w:val="000000"/>
        </w:rPr>
        <w:br/>
      </w:r>
      <w:r w:rsidRPr="001A207D">
        <w:rPr>
          <w:rFonts w:ascii="Times New Roman" w:hAnsi="Times New Roman" w:cs="Times New Roman"/>
          <w:color w:val="000000"/>
        </w:rPr>
        <w:br/>
      </w:r>
      <w:r w:rsidR="003E2B6E">
        <w:rPr>
          <w:rFonts w:ascii="Times New Roman" w:hAnsi="Times New Roman" w:cs="Times New Roman"/>
          <w:color w:val="000000"/>
          <w:shd w:val="clear" w:color="auto" w:fill="FFFFFF"/>
        </w:rPr>
        <w:t xml:space="preserve">      </w:t>
      </w:r>
      <w:r w:rsidRPr="001A207D">
        <w:rPr>
          <w:rFonts w:ascii="Times New Roman" w:hAnsi="Times New Roman" w:cs="Times New Roman"/>
          <w:color w:val="000000"/>
          <w:shd w:val="clear" w:color="auto" w:fill="FFFFFF"/>
        </w:rPr>
        <w:t>Отечественные банки используют SWIFT, в основном, для платежей за рубеж, но большую долю составляют сообщения, имеющие в качестве конечного адресата российские банки (от 20 до 30%). Серьезному прогрессу в этой области способствовало принятие летом 1995 г. «Рекомендаций по формированию рублевых сообщений» для сети SWIFT. Российские банки таким образом получили возможность активно использовать сеть для проведения внутренних расчетов. Большие потенциальные возможности открывает и использование SWIFT для организации расчетов по пластиковым картам, а также для работы на российском рынке ценных бумаг.</w:t>
      </w:r>
      <w:r w:rsidRPr="001A207D">
        <w:rPr>
          <w:rFonts w:ascii="Times New Roman" w:hAnsi="Times New Roman" w:cs="Times New Roman"/>
          <w:color w:val="000000"/>
        </w:rPr>
        <w:br/>
      </w:r>
      <w:r w:rsidRPr="001A207D">
        <w:rPr>
          <w:rFonts w:ascii="Times New Roman" w:hAnsi="Times New Roman" w:cs="Times New Roman"/>
          <w:color w:val="000000"/>
        </w:rPr>
        <w:br/>
      </w:r>
      <w:r w:rsidR="003E2B6E">
        <w:rPr>
          <w:rFonts w:ascii="Times New Roman" w:hAnsi="Times New Roman" w:cs="Times New Roman"/>
          <w:color w:val="000000"/>
          <w:shd w:val="clear" w:color="auto" w:fill="FFFFFF"/>
        </w:rPr>
        <w:t xml:space="preserve">      </w:t>
      </w:r>
      <w:r w:rsidRPr="001A207D">
        <w:rPr>
          <w:rFonts w:ascii="Times New Roman" w:hAnsi="Times New Roman" w:cs="Times New Roman"/>
          <w:color w:val="000000"/>
          <w:shd w:val="clear" w:color="auto" w:fill="FFFFFF"/>
        </w:rPr>
        <w:t>Членство в SWIFT создает возможности для более широких и интенсивных финансовых и экономических внешних контактов, в том числе, в частности, создания нормальных условий для функционирования иностранных инвестиций на территории России и других стран СНГ.</w:t>
      </w:r>
      <w:r w:rsidRPr="001A207D">
        <w:rPr>
          <w:rFonts w:ascii="Times New Roman" w:hAnsi="Times New Roman" w:cs="Times New Roman"/>
          <w:color w:val="000000"/>
        </w:rPr>
        <w:br/>
      </w:r>
      <w:r w:rsidRPr="001A207D">
        <w:rPr>
          <w:rFonts w:ascii="Times New Roman" w:hAnsi="Times New Roman" w:cs="Times New Roman"/>
          <w:color w:val="000000"/>
        </w:rPr>
        <w:br/>
      </w:r>
      <w:r w:rsidRPr="001A207D">
        <w:rPr>
          <w:rFonts w:ascii="Times New Roman" w:hAnsi="Times New Roman" w:cs="Times New Roman"/>
          <w:color w:val="000000"/>
          <w:shd w:val="clear" w:color="auto" w:fill="FFFFFF"/>
        </w:rPr>
        <w:t>SWIFT - организация бесприбыльная, вся получаемая прибыль идет на покрытие расходов и модернизацию системы.</w:t>
      </w:r>
      <w:r w:rsidRPr="001A207D">
        <w:rPr>
          <w:rFonts w:ascii="Times New Roman" w:hAnsi="Times New Roman" w:cs="Times New Roman"/>
          <w:color w:val="000000"/>
        </w:rPr>
        <w:br/>
        <w:t xml:space="preserve"> Преимущества и недостатки сети</w:t>
      </w:r>
    </w:p>
    <w:p w14:paraId="274FB947" w14:textId="150D7DB4" w:rsidR="00A327AB" w:rsidRPr="001A207D" w:rsidRDefault="00A327AB" w:rsidP="00E70ED3">
      <w:pPr>
        <w:suppressAutoHyphens/>
        <w:jc w:val="both"/>
        <w:rPr>
          <w:rFonts w:ascii="Times New Roman" w:hAnsi="Times New Roman" w:cs="Times New Roman"/>
        </w:rPr>
      </w:pPr>
      <w:r w:rsidRPr="001A207D">
        <w:rPr>
          <w:rFonts w:ascii="Times New Roman" w:hAnsi="Times New Roman" w:cs="Times New Roman"/>
          <w:color w:val="000000"/>
        </w:rPr>
        <w:br/>
      </w:r>
      <w:r w:rsidR="003E2B6E">
        <w:rPr>
          <w:rFonts w:ascii="Times New Roman" w:hAnsi="Times New Roman" w:cs="Times New Roman"/>
          <w:color w:val="000000"/>
        </w:rPr>
        <w:t xml:space="preserve">      </w:t>
      </w:r>
      <w:r w:rsidRPr="001A207D">
        <w:rPr>
          <w:rFonts w:ascii="Times New Roman" w:hAnsi="Times New Roman" w:cs="Times New Roman"/>
          <w:color w:val="000000"/>
          <w:shd w:val="clear" w:color="auto" w:fill="FFFFFF"/>
        </w:rPr>
        <w:t>Работа в сети SWIFT дает пользователям ряд преимуществ.</w:t>
      </w:r>
      <w:r w:rsidRPr="001A207D">
        <w:rPr>
          <w:rFonts w:ascii="Times New Roman" w:hAnsi="Times New Roman" w:cs="Times New Roman"/>
          <w:color w:val="000000"/>
        </w:rPr>
        <w:br/>
      </w:r>
    </w:p>
    <w:p w14:paraId="3883909E" w14:textId="419C2EBE" w:rsidR="00A327AB" w:rsidRPr="001A207D" w:rsidRDefault="00A327AB" w:rsidP="00E70ED3">
      <w:pPr>
        <w:numPr>
          <w:ilvl w:val="0"/>
          <w:numId w:val="56"/>
        </w:numPr>
        <w:suppressAutoHyphens/>
        <w:jc w:val="both"/>
        <w:rPr>
          <w:rFonts w:ascii="Times New Roman" w:hAnsi="Times New Roman" w:cs="Times New Roman"/>
          <w:color w:val="000000"/>
        </w:rPr>
      </w:pPr>
      <w:r w:rsidRPr="001A207D">
        <w:rPr>
          <w:rFonts w:ascii="Times New Roman" w:hAnsi="Times New Roman" w:cs="Times New Roman"/>
          <w:color w:val="000000"/>
        </w:rPr>
        <w:lastRenderedPageBreak/>
        <w:t>Надежность передачи сообщений, что обеспечивается построением сети, специальным порядком передачи и приема сообщений за счет «горячего» резервирования каждого из элементов сети.</w:t>
      </w:r>
    </w:p>
    <w:p w14:paraId="2A4FBD3D" w14:textId="1FBA0C63" w:rsidR="00A327AB" w:rsidRPr="001A207D" w:rsidRDefault="00A327AB" w:rsidP="00E70ED3">
      <w:pPr>
        <w:numPr>
          <w:ilvl w:val="0"/>
          <w:numId w:val="56"/>
        </w:numPr>
        <w:suppressAutoHyphens/>
        <w:jc w:val="both"/>
        <w:rPr>
          <w:rFonts w:ascii="Times New Roman" w:hAnsi="Times New Roman" w:cs="Times New Roman"/>
          <w:color w:val="000000"/>
        </w:rPr>
      </w:pPr>
      <w:r w:rsidRPr="001A207D">
        <w:rPr>
          <w:rFonts w:ascii="Times New Roman" w:hAnsi="Times New Roman" w:cs="Times New Roman"/>
          <w:color w:val="000000"/>
        </w:rPr>
        <w:t>Сеть гарантирует полную безопасность многоуровневой комбинацией физических, технических и организационных методов защиты, обеспечивает полную сохранность и секретность передаваемых сведений.</w:t>
      </w:r>
    </w:p>
    <w:p w14:paraId="501B9DB5" w14:textId="3F79F1E1" w:rsidR="00A327AB" w:rsidRPr="001A207D" w:rsidRDefault="00A327AB" w:rsidP="00E70ED3">
      <w:pPr>
        <w:numPr>
          <w:ilvl w:val="0"/>
          <w:numId w:val="56"/>
        </w:numPr>
        <w:suppressAutoHyphens/>
        <w:jc w:val="both"/>
        <w:rPr>
          <w:rFonts w:ascii="Times New Roman" w:hAnsi="Times New Roman" w:cs="Times New Roman"/>
          <w:color w:val="000000"/>
        </w:rPr>
      </w:pPr>
      <w:r w:rsidRPr="001A207D">
        <w:rPr>
          <w:rFonts w:ascii="Times New Roman" w:hAnsi="Times New Roman" w:cs="Times New Roman"/>
          <w:color w:val="000000"/>
        </w:rPr>
        <w:t>Сокращение операционных расходов по сравнению с телексной связью. Например, стоимость одного стандартного сообщения (до 325 байт) не зависит от расстояния, а высокая интенсивность обменов снижает стоимость настолько, что она оказывается ниже стоимости аналогичных передач по телексу и телеграфу.</w:t>
      </w:r>
    </w:p>
    <w:p w14:paraId="4E7E0CB5" w14:textId="6705CB82" w:rsidR="00A327AB" w:rsidRPr="003E2B6E" w:rsidRDefault="00A327AB" w:rsidP="003E2B6E">
      <w:pPr>
        <w:numPr>
          <w:ilvl w:val="0"/>
          <w:numId w:val="56"/>
        </w:numPr>
        <w:suppressAutoHyphens/>
        <w:jc w:val="both"/>
        <w:rPr>
          <w:rFonts w:ascii="Times New Roman" w:hAnsi="Times New Roman" w:cs="Times New Roman"/>
          <w:color w:val="000000"/>
        </w:rPr>
      </w:pPr>
      <w:r w:rsidRPr="003E2B6E">
        <w:rPr>
          <w:rFonts w:ascii="Times New Roman" w:hAnsi="Times New Roman" w:cs="Times New Roman"/>
          <w:color w:val="000000"/>
        </w:rPr>
        <w:t>Быстрый способ передачи сообщений в любую точку мира; время доставки сообщения составляет 20 мин., его можно сократить до 1-5 мин. (срочное сообщение), что перекрывает показатели отдельных каналов связи. Сообщение достигает адресата значительно быстрее за счет сокращения промежуточных этапов в сети. Так, аналогичная передача по телеграфу занимает около 90 мин. В случае, когда отправитель скоммутирован с получателем (режим on-line), передача данных происходит менее чем за 20 с.</w:t>
      </w:r>
    </w:p>
    <w:p w14:paraId="0621E46E" w14:textId="77777777" w:rsidR="003E2B6E" w:rsidRDefault="003E2B6E" w:rsidP="003E2B6E">
      <w:pPr>
        <w:suppressAutoHyphens/>
        <w:ind w:left="360"/>
        <w:jc w:val="both"/>
        <w:rPr>
          <w:rFonts w:ascii="Times New Roman" w:hAnsi="Times New Roman" w:cs="Times New Roman"/>
          <w:color w:val="000000"/>
        </w:rPr>
      </w:pPr>
    </w:p>
    <w:p w14:paraId="54BA616E" w14:textId="66A5EA7E" w:rsidR="00A327AB" w:rsidRPr="001A207D" w:rsidRDefault="00A327AB" w:rsidP="00E70ED3">
      <w:pPr>
        <w:numPr>
          <w:ilvl w:val="0"/>
          <w:numId w:val="56"/>
        </w:numPr>
        <w:suppressAutoHyphens/>
        <w:jc w:val="both"/>
        <w:rPr>
          <w:rFonts w:ascii="Times New Roman" w:hAnsi="Times New Roman" w:cs="Times New Roman"/>
          <w:color w:val="000000"/>
        </w:rPr>
      </w:pPr>
      <w:r w:rsidRPr="001A207D">
        <w:rPr>
          <w:rFonts w:ascii="Times New Roman" w:hAnsi="Times New Roman" w:cs="Times New Roman"/>
          <w:color w:val="000000"/>
        </w:rPr>
        <w:t>Так как все платежные документы поступают в систему в стандартизированном виде, то это позволяет автоматизировать обработку данных и повысить в конечном итоге эффективность работы банка. Фиксация выполненных транзакций дает возможность полного контроля (аудита) всех проходящих распоряжений и ежедневного автоматизированного формирования отчета по ним; кроме этого, преодолеваются языковые барьеры и уменьшаются различия в практике проведения банковских операций.</w:t>
      </w:r>
    </w:p>
    <w:p w14:paraId="0D38A576" w14:textId="5D44FEB7" w:rsidR="00A327AB" w:rsidRPr="001A207D" w:rsidRDefault="00A327AB" w:rsidP="00E70ED3">
      <w:pPr>
        <w:numPr>
          <w:ilvl w:val="0"/>
          <w:numId w:val="56"/>
        </w:numPr>
        <w:suppressAutoHyphens/>
        <w:jc w:val="both"/>
        <w:rPr>
          <w:rFonts w:ascii="Times New Roman" w:hAnsi="Times New Roman" w:cs="Times New Roman"/>
          <w:color w:val="000000"/>
        </w:rPr>
      </w:pPr>
      <w:r w:rsidRPr="001A207D">
        <w:rPr>
          <w:rFonts w:ascii="Times New Roman" w:hAnsi="Times New Roman" w:cs="Times New Roman"/>
          <w:color w:val="000000"/>
        </w:rPr>
        <w:t xml:space="preserve">В связи с </w:t>
      </w:r>
      <w:proofErr w:type="gramStart"/>
      <w:r w:rsidRPr="001A207D">
        <w:rPr>
          <w:rFonts w:ascii="Times New Roman" w:hAnsi="Times New Roman" w:cs="Times New Roman"/>
          <w:color w:val="000000"/>
        </w:rPr>
        <w:t>тем</w:t>
      </w:r>
      <w:proofErr w:type="gramEnd"/>
      <w:r w:rsidRPr="001A207D">
        <w:rPr>
          <w:rFonts w:ascii="Times New Roman" w:hAnsi="Times New Roman" w:cs="Times New Roman"/>
          <w:color w:val="000000"/>
        </w:rPr>
        <w:t xml:space="preserve"> что международный и кредитных оборот все более концентрируются на пользователях SWIFT, повышается конкурентоспособность банков-членов SWIFT.</w:t>
      </w:r>
    </w:p>
    <w:p w14:paraId="513053F1" w14:textId="3AEC9982" w:rsidR="00A327AB" w:rsidRPr="001A207D" w:rsidRDefault="00A327AB" w:rsidP="00E70ED3">
      <w:pPr>
        <w:numPr>
          <w:ilvl w:val="0"/>
          <w:numId w:val="56"/>
        </w:numPr>
        <w:suppressAutoHyphens/>
        <w:jc w:val="both"/>
        <w:rPr>
          <w:rFonts w:ascii="Times New Roman" w:hAnsi="Times New Roman" w:cs="Times New Roman"/>
          <w:color w:val="000000"/>
        </w:rPr>
      </w:pPr>
      <w:r w:rsidRPr="001A207D">
        <w:rPr>
          <w:rFonts w:ascii="Times New Roman" w:hAnsi="Times New Roman" w:cs="Times New Roman"/>
          <w:color w:val="000000"/>
        </w:rPr>
        <w:t>SWIFT гарантирует своим членам финансовую защиту, т.е. если по вине общества в течении суток сообщение не достигло адресата, то SWIFT берет на себя все прямые и косвенные расходы, которые понес клиент из-за этого опоздания.</w:t>
      </w:r>
    </w:p>
    <w:p w14:paraId="4611279B" w14:textId="15121C64" w:rsidR="003E2B6E" w:rsidRPr="001A207D" w:rsidRDefault="00A327AB" w:rsidP="003E2B6E">
      <w:pPr>
        <w:suppressAutoHyphens/>
        <w:jc w:val="both"/>
        <w:rPr>
          <w:rFonts w:ascii="Times New Roman" w:hAnsi="Times New Roman" w:cs="Times New Roman"/>
          <w:color w:val="000000"/>
        </w:rPr>
      </w:pPr>
      <w:r w:rsidRPr="001A207D">
        <w:rPr>
          <w:rFonts w:ascii="Times New Roman" w:hAnsi="Times New Roman" w:cs="Times New Roman"/>
          <w:color w:val="000000"/>
        </w:rPr>
        <w:br/>
      </w:r>
      <w:r w:rsidR="003E2B6E">
        <w:rPr>
          <w:rFonts w:ascii="Times New Roman" w:hAnsi="Times New Roman" w:cs="Times New Roman"/>
          <w:color w:val="000000"/>
          <w:shd w:val="clear" w:color="auto" w:fill="FFFFFF"/>
        </w:rPr>
        <w:t xml:space="preserve">      </w:t>
      </w:r>
      <w:r w:rsidRPr="001A207D">
        <w:rPr>
          <w:rFonts w:ascii="Times New Roman" w:hAnsi="Times New Roman" w:cs="Times New Roman"/>
          <w:color w:val="000000"/>
          <w:shd w:val="clear" w:color="auto" w:fill="FFFFFF"/>
        </w:rPr>
        <w:t>Главным недостатком SWIFT с точки зрения пользователей является дороговизна вступления. Расходы банка по вступлению в SWIFT составляют 160-200 тыс. долл. Это создает, конечно, проблемы для мелких и средних банков. В качестве недостатков можно также назвать в определенной степени сильную зависимость внутренней организации от очень сложной технической системы (опасность сбоев и другие технические проблемы). В качестве еще одного недостатка можно назвать сокращение возможностей по пользованию платежным кредитом (на время пробега документа), т.е. сокращается период между дебетом и кредитом счетов, на которых отражается данный перевод.</w:t>
      </w:r>
      <w:r w:rsidRPr="001A207D">
        <w:rPr>
          <w:rFonts w:ascii="Times New Roman" w:hAnsi="Times New Roman" w:cs="Times New Roman"/>
          <w:color w:val="000000"/>
        </w:rPr>
        <w:br/>
      </w:r>
    </w:p>
    <w:p w14:paraId="1B294418" w14:textId="146BE09A" w:rsidR="00A327AB" w:rsidRPr="001A207D" w:rsidRDefault="00A327AB" w:rsidP="00E70ED3">
      <w:pPr>
        <w:pStyle w:val="4"/>
        <w:suppressAutoHyphens/>
        <w:spacing w:before="0"/>
        <w:jc w:val="both"/>
        <w:rPr>
          <w:rFonts w:ascii="Times New Roman" w:hAnsi="Times New Roman" w:cs="Times New Roman"/>
        </w:rPr>
      </w:pPr>
      <w:r w:rsidRPr="001A207D">
        <w:rPr>
          <w:rFonts w:ascii="Times New Roman" w:hAnsi="Times New Roman" w:cs="Times New Roman"/>
          <w:color w:val="000000"/>
        </w:rPr>
        <w:t>Сообщения SWIFT</w:t>
      </w:r>
    </w:p>
    <w:p w14:paraId="19261DF2" w14:textId="008D7DC7" w:rsidR="003E2B6E" w:rsidRPr="001A207D" w:rsidRDefault="00A327AB" w:rsidP="003E2B6E">
      <w:pPr>
        <w:suppressAutoHyphens/>
        <w:jc w:val="both"/>
        <w:rPr>
          <w:rFonts w:ascii="Times New Roman" w:hAnsi="Times New Roman" w:cs="Times New Roman"/>
          <w:color w:val="000000"/>
          <w:shd w:val="clear" w:color="auto" w:fill="FFFFFF"/>
        </w:rPr>
      </w:pPr>
      <w:r w:rsidRPr="001A207D">
        <w:rPr>
          <w:rFonts w:ascii="Times New Roman" w:hAnsi="Times New Roman" w:cs="Times New Roman"/>
          <w:color w:val="000000"/>
        </w:rPr>
        <w:br/>
      </w:r>
      <w:r w:rsidR="003E2B6E">
        <w:rPr>
          <w:rFonts w:ascii="Times New Roman" w:hAnsi="Times New Roman" w:cs="Times New Roman"/>
          <w:color w:val="000000"/>
        </w:rPr>
        <w:t xml:space="preserve">      </w:t>
      </w:r>
      <w:r w:rsidRPr="001A207D">
        <w:rPr>
          <w:rFonts w:ascii="Times New Roman" w:hAnsi="Times New Roman" w:cs="Times New Roman"/>
          <w:color w:val="000000"/>
          <w:shd w:val="clear" w:color="auto" w:fill="FFFFFF"/>
        </w:rPr>
        <w:t>Одно из основных направлений деятельности общества заключается в разработке унифицированных средств обмена финансовой информацией. С этой целью создана и продолжает совершенствоваться структурированная система финансовых сообщений, с помощью которой можно осуществлять практически весть спектр банковских и других финансовых операций, включая операции, выполняемые на валютных и фондовых биржах.</w:t>
      </w:r>
      <w:r w:rsidRPr="001A207D">
        <w:rPr>
          <w:rFonts w:ascii="Times New Roman" w:hAnsi="Times New Roman" w:cs="Times New Roman"/>
          <w:color w:val="000000"/>
        </w:rPr>
        <w:br/>
      </w:r>
      <w:r w:rsidRPr="001A207D">
        <w:rPr>
          <w:rFonts w:ascii="Times New Roman" w:hAnsi="Times New Roman" w:cs="Times New Roman"/>
          <w:color w:val="000000"/>
        </w:rPr>
        <w:br/>
      </w:r>
      <w:r w:rsidR="003E2B6E">
        <w:rPr>
          <w:rFonts w:ascii="Times New Roman" w:hAnsi="Times New Roman" w:cs="Times New Roman"/>
          <w:color w:val="000000"/>
          <w:shd w:val="clear" w:color="auto" w:fill="FFFFFF"/>
        </w:rPr>
        <w:t xml:space="preserve">      </w:t>
      </w:r>
      <w:r w:rsidRPr="001A207D">
        <w:rPr>
          <w:rFonts w:ascii="Times New Roman" w:hAnsi="Times New Roman" w:cs="Times New Roman"/>
          <w:color w:val="000000"/>
          <w:shd w:val="clear" w:color="auto" w:fill="FFFFFF"/>
        </w:rPr>
        <w:t xml:space="preserve">Форматы стандартизированных машинопечатаемых сообщений разработаны таким образом, чтобы сделать их наиболее независимыми от национальных особенностей </w:t>
      </w:r>
      <w:r w:rsidRPr="001A207D">
        <w:rPr>
          <w:rFonts w:ascii="Times New Roman" w:hAnsi="Times New Roman" w:cs="Times New Roman"/>
          <w:color w:val="000000"/>
          <w:shd w:val="clear" w:color="auto" w:fill="FFFFFF"/>
        </w:rPr>
        <w:lastRenderedPageBreak/>
        <w:t>банковской сферы в каждой конкретной стране. В то же время унифицированные форматы сообщений, используемые для передачи информации в сети SWIFT, наряду с присваиваемыми обществом банковскими идентификационными кодами (восьмизначный код, являющийся уникальным адресом банковских и других финансовых институтов) рекомендованы ISO в качестве международных стандартов. Стандарты SWIFT стали стандартами де факто для финансовых сообщений, оказывая все большее влияние на банковское дело различных стран. Например, на базе стандартов SWIFT некоторые страны разработали клиринговые системы (CHAPS в Англии, Sagritter во Франции).</w:t>
      </w:r>
      <w:r w:rsidRPr="001A207D">
        <w:rPr>
          <w:rFonts w:ascii="Times New Roman" w:hAnsi="Times New Roman" w:cs="Times New Roman"/>
          <w:color w:val="000000"/>
        </w:rPr>
        <w:br/>
      </w:r>
      <w:r w:rsidRPr="001A207D">
        <w:rPr>
          <w:rFonts w:ascii="Times New Roman" w:hAnsi="Times New Roman" w:cs="Times New Roman"/>
          <w:color w:val="000000"/>
        </w:rPr>
        <w:br/>
      </w:r>
      <w:r w:rsidR="003E2B6E">
        <w:rPr>
          <w:rFonts w:ascii="Times New Roman" w:hAnsi="Times New Roman" w:cs="Times New Roman"/>
          <w:color w:val="000000"/>
          <w:shd w:val="clear" w:color="auto" w:fill="FFFFFF"/>
        </w:rPr>
        <w:t xml:space="preserve">      </w:t>
      </w:r>
      <w:r w:rsidRPr="001A207D">
        <w:rPr>
          <w:rFonts w:ascii="Times New Roman" w:hAnsi="Times New Roman" w:cs="Times New Roman"/>
          <w:color w:val="000000"/>
          <w:shd w:val="clear" w:color="auto" w:fill="FFFFFF"/>
        </w:rPr>
        <w:t>Унификация машиночитаемых форматов значительно облегчает контроль корректности отправляемых сообщений, что, с одной стороны, обеспечивает защиту от случайных ошибок, и, с другой стороны, повышает пропускную способность системы для правильно сформулированных сообщений. Процессы подготовки и обработки сообщений полностью поддаются автоматизации, что значительно повышает эффективность и рентабельность банковской деятельности.</w:t>
      </w:r>
      <w:r w:rsidRPr="001A207D">
        <w:rPr>
          <w:rFonts w:ascii="Times New Roman" w:hAnsi="Times New Roman" w:cs="Times New Roman"/>
          <w:color w:val="000000"/>
        </w:rPr>
        <w:br/>
      </w:r>
      <w:r w:rsidRPr="001A207D">
        <w:rPr>
          <w:rFonts w:ascii="Times New Roman" w:hAnsi="Times New Roman" w:cs="Times New Roman"/>
          <w:color w:val="000000"/>
        </w:rPr>
        <w:br/>
      </w:r>
    </w:p>
    <w:p w14:paraId="6EF9B6B6" w14:textId="49CAED16" w:rsidR="00A327AB" w:rsidRPr="001A207D" w:rsidRDefault="00A327AB" w:rsidP="00E70ED3">
      <w:pPr>
        <w:pStyle w:val="4"/>
        <w:suppressAutoHyphens/>
        <w:spacing w:before="0"/>
        <w:jc w:val="both"/>
        <w:rPr>
          <w:rFonts w:ascii="Times New Roman" w:hAnsi="Times New Roman" w:cs="Times New Roman"/>
        </w:rPr>
      </w:pPr>
      <w:r w:rsidRPr="001A207D">
        <w:rPr>
          <w:rFonts w:ascii="Times New Roman" w:hAnsi="Times New Roman" w:cs="Times New Roman"/>
          <w:color w:val="000000"/>
        </w:rPr>
        <w:t>Современная архитектура сети SWIFT</w:t>
      </w:r>
    </w:p>
    <w:p w14:paraId="7CE3545B" w14:textId="59E62513" w:rsidR="00A327AB" w:rsidRPr="001A207D" w:rsidRDefault="00A327AB" w:rsidP="00E70ED3">
      <w:pPr>
        <w:suppressAutoHyphens/>
        <w:jc w:val="both"/>
        <w:rPr>
          <w:rFonts w:ascii="Times New Roman" w:hAnsi="Times New Roman" w:cs="Times New Roman"/>
        </w:rPr>
      </w:pPr>
      <w:r w:rsidRPr="001A207D">
        <w:rPr>
          <w:rFonts w:ascii="Times New Roman" w:hAnsi="Times New Roman" w:cs="Times New Roman"/>
          <w:color w:val="000000"/>
        </w:rPr>
        <w:br/>
      </w:r>
      <w:r w:rsidRPr="001A207D">
        <w:rPr>
          <w:rFonts w:ascii="Times New Roman" w:hAnsi="Times New Roman" w:cs="Times New Roman"/>
          <w:color w:val="000000"/>
        </w:rPr>
        <w:br/>
      </w:r>
      <w:r w:rsidR="000A6510">
        <w:rPr>
          <w:rFonts w:ascii="Times New Roman" w:hAnsi="Times New Roman" w:cs="Times New Roman"/>
          <w:color w:val="000000"/>
          <w:shd w:val="clear" w:color="auto" w:fill="FFFFFF"/>
        </w:rPr>
        <w:t xml:space="preserve">      </w:t>
      </w:r>
      <w:r w:rsidRPr="001A207D">
        <w:rPr>
          <w:rFonts w:ascii="Times New Roman" w:hAnsi="Times New Roman" w:cs="Times New Roman"/>
          <w:color w:val="000000"/>
          <w:shd w:val="clear" w:color="auto" w:fill="FFFFFF"/>
        </w:rPr>
        <w:t>Техническая инфраструктура SWIFT создавалась в 70-е годы и содержала компьютерные центры, расположенные по всему миру и соединенные высокоскоростными линиями передачи данных. SWIFT позволяет финансовым организациям из разных стран подключаться к ней, используя терминалы различных типов. Первоначально сеть SWIFT включала в себя:</w:t>
      </w:r>
      <w:r w:rsidRPr="001A207D">
        <w:rPr>
          <w:rFonts w:ascii="Times New Roman" w:hAnsi="Times New Roman" w:cs="Times New Roman"/>
          <w:color w:val="000000"/>
        </w:rPr>
        <w:br/>
      </w:r>
    </w:p>
    <w:p w14:paraId="38282B28" w14:textId="6C915C39" w:rsidR="00A327AB" w:rsidRPr="001A207D" w:rsidRDefault="00A327AB" w:rsidP="00E70ED3">
      <w:pPr>
        <w:numPr>
          <w:ilvl w:val="0"/>
          <w:numId w:val="57"/>
        </w:numPr>
        <w:suppressAutoHyphens/>
        <w:jc w:val="both"/>
        <w:rPr>
          <w:rFonts w:ascii="Times New Roman" w:hAnsi="Times New Roman" w:cs="Times New Roman"/>
          <w:color w:val="000000"/>
        </w:rPr>
      </w:pPr>
      <w:r w:rsidRPr="001A207D">
        <w:rPr>
          <w:rFonts w:ascii="Times New Roman" w:hAnsi="Times New Roman" w:cs="Times New Roman"/>
          <w:color w:val="000000"/>
        </w:rPr>
        <w:t>два операционных центра в США и Нидерландах;</w:t>
      </w:r>
    </w:p>
    <w:p w14:paraId="780C805C" w14:textId="5EE1D2B7" w:rsidR="00A327AB" w:rsidRPr="001A207D" w:rsidRDefault="00A327AB" w:rsidP="00E70ED3">
      <w:pPr>
        <w:numPr>
          <w:ilvl w:val="0"/>
          <w:numId w:val="57"/>
        </w:numPr>
        <w:suppressAutoHyphens/>
        <w:jc w:val="both"/>
        <w:rPr>
          <w:rFonts w:ascii="Times New Roman" w:hAnsi="Times New Roman" w:cs="Times New Roman"/>
          <w:color w:val="000000"/>
        </w:rPr>
      </w:pPr>
      <w:r w:rsidRPr="001A207D">
        <w:rPr>
          <w:rFonts w:ascii="Times New Roman" w:hAnsi="Times New Roman" w:cs="Times New Roman"/>
          <w:color w:val="000000"/>
        </w:rPr>
        <w:t>пять активных систем в США и Нидерландах;</w:t>
      </w:r>
    </w:p>
    <w:p w14:paraId="12A539AB" w14:textId="185D932B" w:rsidR="00A327AB" w:rsidRPr="001A207D" w:rsidRDefault="00A327AB" w:rsidP="00E70ED3">
      <w:pPr>
        <w:numPr>
          <w:ilvl w:val="0"/>
          <w:numId w:val="57"/>
        </w:numPr>
        <w:suppressAutoHyphens/>
        <w:jc w:val="both"/>
        <w:rPr>
          <w:rFonts w:ascii="Times New Roman" w:hAnsi="Times New Roman" w:cs="Times New Roman"/>
          <w:color w:val="000000"/>
        </w:rPr>
      </w:pPr>
      <w:r w:rsidRPr="001A207D">
        <w:rPr>
          <w:rFonts w:ascii="Times New Roman" w:hAnsi="Times New Roman" w:cs="Times New Roman"/>
          <w:color w:val="000000"/>
        </w:rPr>
        <w:t xml:space="preserve">региональные процессоры </w:t>
      </w:r>
      <w:proofErr w:type="gramStart"/>
      <w:r w:rsidRPr="001A207D">
        <w:rPr>
          <w:rFonts w:ascii="Times New Roman" w:hAnsi="Times New Roman" w:cs="Times New Roman"/>
          <w:color w:val="000000"/>
        </w:rPr>
        <w:t>с</w:t>
      </w:r>
      <w:proofErr w:type="gramEnd"/>
      <w:r w:rsidRPr="001A207D">
        <w:rPr>
          <w:rFonts w:ascii="Times New Roman" w:hAnsi="Times New Roman" w:cs="Times New Roman"/>
          <w:color w:val="000000"/>
        </w:rPr>
        <w:t xml:space="preserve"> различных странах;</w:t>
      </w:r>
    </w:p>
    <w:p w14:paraId="67A20C7E" w14:textId="58E3A68C" w:rsidR="00A327AB" w:rsidRPr="001A207D" w:rsidRDefault="00A327AB" w:rsidP="00E70ED3">
      <w:pPr>
        <w:numPr>
          <w:ilvl w:val="0"/>
          <w:numId w:val="57"/>
        </w:numPr>
        <w:suppressAutoHyphens/>
        <w:jc w:val="both"/>
        <w:rPr>
          <w:rFonts w:ascii="Times New Roman" w:hAnsi="Times New Roman" w:cs="Times New Roman"/>
          <w:color w:val="000000"/>
        </w:rPr>
      </w:pPr>
      <w:r w:rsidRPr="001A207D">
        <w:rPr>
          <w:rFonts w:ascii="Times New Roman" w:hAnsi="Times New Roman" w:cs="Times New Roman"/>
          <w:color w:val="000000"/>
        </w:rPr>
        <w:t>каналы связи общего пользования и специального назначения.</w:t>
      </w:r>
    </w:p>
    <w:p w14:paraId="3271DDC9" w14:textId="7C13DA2D" w:rsidR="00A327AB" w:rsidRPr="001A207D" w:rsidRDefault="00A327AB" w:rsidP="00172311">
      <w:pPr>
        <w:suppressAutoHyphens/>
        <w:jc w:val="both"/>
        <w:rPr>
          <w:rFonts w:ascii="Times New Roman" w:hAnsi="Times New Roman" w:cs="Times New Roman"/>
          <w:color w:val="000000"/>
        </w:rPr>
      </w:pPr>
      <w:r w:rsidRPr="001A207D">
        <w:rPr>
          <w:rFonts w:ascii="Times New Roman" w:hAnsi="Times New Roman" w:cs="Times New Roman"/>
          <w:color w:val="000000"/>
        </w:rPr>
        <w:br/>
      </w:r>
      <w:r w:rsidR="00172311">
        <w:rPr>
          <w:rFonts w:ascii="Times New Roman" w:hAnsi="Times New Roman" w:cs="Times New Roman"/>
          <w:color w:val="000000"/>
          <w:shd w:val="clear" w:color="auto" w:fill="FFFFFF"/>
        </w:rPr>
        <w:t xml:space="preserve">      </w:t>
      </w:r>
      <w:r w:rsidRPr="001A207D">
        <w:rPr>
          <w:rFonts w:ascii="Times New Roman" w:hAnsi="Times New Roman" w:cs="Times New Roman"/>
          <w:color w:val="000000"/>
          <w:shd w:val="clear" w:color="auto" w:fill="FFFFFF"/>
        </w:rPr>
        <w:t>В операционных центрах проводится круглосуточный контроль технических средств и программного обеспечения, работающих в сети, собирается диагностическая информация, контролируются диагностические восстановительные процессы после сбоев.</w:t>
      </w:r>
      <w:r w:rsidRPr="001A207D">
        <w:rPr>
          <w:rFonts w:ascii="Times New Roman" w:hAnsi="Times New Roman" w:cs="Times New Roman"/>
          <w:color w:val="000000"/>
        </w:rPr>
        <w:br/>
      </w:r>
      <w:r w:rsidRPr="001A207D">
        <w:rPr>
          <w:rFonts w:ascii="Times New Roman" w:hAnsi="Times New Roman" w:cs="Times New Roman"/>
          <w:color w:val="000000"/>
        </w:rPr>
        <w:br/>
      </w:r>
      <w:r w:rsidR="00172311">
        <w:rPr>
          <w:rFonts w:ascii="Times New Roman" w:hAnsi="Times New Roman" w:cs="Times New Roman"/>
          <w:color w:val="000000"/>
          <w:shd w:val="clear" w:color="auto" w:fill="FFFFFF"/>
        </w:rPr>
        <w:t xml:space="preserve">      </w:t>
      </w:r>
      <w:r w:rsidRPr="001A207D">
        <w:rPr>
          <w:rFonts w:ascii="Times New Roman" w:hAnsi="Times New Roman" w:cs="Times New Roman"/>
          <w:color w:val="000000"/>
          <w:shd w:val="clear" w:color="auto" w:fill="FFFFFF"/>
        </w:rPr>
        <w:t>До некоторых пор SWIFT-1 успешно справлялась с возложенными на нее задачами. Однако рост числа пользователей, трафика по сети и моральное старение оборудования привели к необходимости разработки и внедрения новой сетевой архитектуры. Переход к SWIFT-2 начался в конце 1989 г. и к 1995 г. был полностью завершен, причем все работы велись таким образом, что пользователи сети не ощущали никакого отрицательного воздействия на свою работу.</w:t>
      </w:r>
      <w:r w:rsidRPr="001A207D">
        <w:rPr>
          <w:rFonts w:ascii="Times New Roman" w:hAnsi="Times New Roman" w:cs="Times New Roman"/>
          <w:color w:val="000000"/>
        </w:rPr>
        <w:br/>
      </w:r>
      <w:r w:rsidRPr="001A207D">
        <w:rPr>
          <w:rFonts w:ascii="Times New Roman" w:hAnsi="Times New Roman" w:cs="Times New Roman"/>
          <w:color w:val="000000"/>
        </w:rPr>
        <w:br/>
      </w:r>
      <w:r w:rsidR="00172311">
        <w:rPr>
          <w:rFonts w:ascii="Times New Roman" w:hAnsi="Times New Roman" w:cs="Times New Roman"/>
          <w:color w:val="000000"/>
          <w:shd w:val="clear" w:color="auto" w:fill="FFFFFF"/>
        </w:rPr>
        <w:t xml:space="preserve">      </w:t>
      </w:r>
      <w:r w:rsidRPr="001A207D">
        <w:rPr>
          <w:rFonts w:ascii="Times New Roman" w:hAnsi="Times New Roman" w:cs="Times New Roman"/>
          <w:color w:val="000000"/>
          <w:shd w:val="clear" w:color="auto" w:fill="FFFFFF"/>
        </w:rPr>
        <w:t>В SWIFT-2 используются более производительные процессоры и сетевое оборудование, способные поддерживать увеличение трафика в течение ряда лет, а также более совершенное программное обеспечение. Как и в SWIFT-1, в SWIFT-2 используются два равноправных связанных между собой и работающих без участия человека операционных центра (в Нидерландах и США). Для гарантии отказоустойчивости все их системы дублированы. Кроме того, для дублирования самих систем в состоянии готовности поддерживаются еще два операционных центра в головных центрах компании.</w:t>
      </w:r>
      <w:r w:rsidRPr="001A207D">
        <w:rPr>
          <w:rFonts w:ascii="Times New Roman" w:hAnsi="Times New Roman" w:cs="Times New Roman"/>
          <w:color w:val="000000"/>
        </w:rPr>
        <w:br/>
      </w:r>
      <w:r w:rsidRPr="001A207D">
        <w:rPr>
          <w:rFonts w:ascii="Times New Roman" w:hAnsi="Times New Roman" w:cs="Times New Roman"/>
          <w:color w:val="000000"/>
        </w:rPr>
        <w:br/>
      </w:r>
      <w:r w:rsidR="00172311">
        <w:rPr>
          <w:rFonts w:ascii="Times New Roman" w:hAnsi="Times New Roman" w:cs="Times New Roman"/>
          <w:color w:val="000000"/>
          <w:shd w:val="clear" w:color="auto" w:fill="FFFFFF"/>
        </w:rPr>
        <w:t xml:space="preserve">      </w:t>
      </w:r>
      <w:r w:rsidRPr="001A207D">
        <w:rPr>
          <w:rFonts w:ascii="Times New Roman" w:hAnsi="Times New Roman" w:cs="Times New Roman"/>
          <w:color w:val="000000"/>
          <w:shd w:val="clear" w:color="auto" w:fill="FFFFFF"/>
        </w:rPr>
        <w:t>Сеть SWIFT-2 базируется на четырехуровневой архитектуре и управляется системным управляющим процессором (System Control Processor - SCP).</w:t>
      </w:r>
      <w:r w:rsidRPr="001A207D">
        <w:rPr>
          <w:rFonts w:ascii="Times New Roman" w:hAnsi="Times New Roman" w:cs="Times New Roman"/>
          <w:color w:val="000000"/>
        </w:rPr>
        <w:br/>
      </w:r>
      <w:r w:rsidRPr="001A207D">
        <w:rPr>
          <w:rFonts w:ascii="Times New Roman" w:hAnsi="Times New Roman" w:cs="Times New Roman"/>
          <w:color w:val="000000"/>
        </w:rPr>
        <w:lastRenderedPageBreak/>
        <w:br/>
      </w:r>
    </w:p>
    <w:p w14:paraId="5556375E" w14:textId="27312F5A" w:rsidR="00A327AB" w:rsidRPr="001A207D" w:rsidRDefault="00A327AB" w:rsidP="00E70ED3">
      <w:pPr>
        <w:suppressAutoHyphens/>
        <w:jc w:val="both"/>
        <w:rPr>
          <w:rStyle w:val="submenu-table"/>
          <w:rFonts w:ascii="Times New Roman" w:hAnsi="Times New Roman" w:cs="Times New Roman"/>
        </w:rPr>
      </w:pPr>
      <w:r w:rsidRPr="001A207D">
        <w:rPr>
          <w:rFonts w:ascii="Times New Roman" w:hAnsi="Times New Roman" w:cs="Times New Roman"/>
          <w:color w:val="000000"/>
        </w:rPr>
        <w:br/>
      </w:r>
    </w:p>
    <w:p w14:paraId="6796F8B2" w14:textId="24F26005" w:rsidR="00A327AB" w:rsidRPr="001A207D" w:rsidRDefault="00A327AB" w:rsidP="00E70ED3">
      <w:pPr>
        <w:pStyle w:val="4"/>
        <w:suppressAutoHyphens/>
        <w:spacing w:before="0"/>
        <w:jc w:val="both"/>
        <w:rPr>
          <w:rFonts w:ascii="Times New Roman" w:hAnsi="Times New Roman" w:cs="Times New Roman"/>
        </w:rPr>
      </w:pPr>
      <w:r w:rsidRPr="001A207D">
        <w:rPr>
          <w:rFonts w:ascii="Times New Roman" w:hAnsi="Times New Roman" w:cs="Times New Roman"/>
          <w:color w:val="000000"/>
        </w:rPr>
        <w:t>Обеспечение безопасности функционирования SWIFT</w:t>
      </w:r>
    </w:p>
    <w:p w14:paraId="25CFC5EB" w14:textId="0F7FDC2A" w:rsidR="00A327AB" w:rsidRPr="001A207D" w:rsidRDefault="00A327AB" w:rsidP="00E70ED3">
      <w:pPr>
        <w:suppressAutoHyphens/>
        <w:jc w:val="both"/>
        <w:rPr>
          <w:rFonts w:ascii="Times New Roman" w:hAnsi="Times New Roman" w:cs="Times New Roman"/>
        </w:rPr>
      </w:pPr>
      <w:r w:rsidRPr="001A207D">
        <w:rPr>
          <w:rFonts w:ascii="Times New Roman" w:hAnsi="Times New Roman" w:cs="Times New Roman"/>
          <w:color w:val="000000"/>
        </w:rPr>
        <w:br/>
      </w:r>
      <w:r w:rsidR="00172311">
        <w:rPr>
          <w:rFonts w:ascii="Times New Roman" w:hAnsi="Times New Roman" w:cs="Times New Roman"/>
          <w:color w:val="000000"/>
        </w:rPr>
        <w:t xml:space="preserve">      </w:t>
      </w:r>
      <w:r w:rsidRPr="001A207D">
        <w:rPr>
          <w:rFonts w:ascii="Times New Roman" w:hAnsi="Times New Roman" w:cs="Times New Roman"/>
          <w:color w:val="000000"/>
          <w:shd w:val="clear" w:color="auto" w:fill="FFFFFF"/>
        </w:rPr>
        <w:t>В силу специфических требований, предъявляемых к конфиденциальности передаваемой финансовой информации, сеть SWIFT обеспечивает высокий уровень защиты сообщений. SWIFT использует широкий диапазон профилактических и надзорных мероприятий для обеспечения целостности и конфиденциальности ее сетевого трафика, бесперебойного обеспечения доступности ее услуг пользователям.</w:t>
      </w:r>
      <w:r w:rsidRPr="001A207D">
        <w:rPr>
          <w:rFonts w:ascii="Times New Roman" w:hAnsi="Times New Roman" w:cs="Times New Roman"/>
          <w:color w:val="000000"/>
        </w:rPr>
        <w:br/>
      </w:r>
      <w:r w:rsidR="00172311">
        <w:rPr>
          <w:rFonts w:ascii="Times New Roman" w:hAnsi="Times New Roman" w:cs="Times New Roman"/>
          <w:color w:val="000000"/>
          <w:shd w:val="clear" w:color="auto" w:fill="FFFFFF"/>
        </w:rPr>
        <w:t xml:space="preserve">      </w:t>
      </w:r>
      <w:r w:rsidRPr="001A207D">
        <w:rPr>
          <w:rFonts w:ascii="Times New Roman" w:hAnsi="Times New Roman" w:cs="Times New Roman"/>
          <w:color w:val="000000"/>
          <w:shd w:val="clear" w:color="auto" w:fill="FFFFFF"/>
        </w:rPr>
        <w:t>Обеспечению безопасности способствует системный подход, в рамках которого для обеспечения интегральной безопасности системы уделяется внимание всем компонентам: программному обеспечению, терминалам, технической инфраструктуре, персоналу, помещениям. При этом учитывается полный спектр рисков - от защиты от мошенничества до минимизации уязвимости физических ресурсов от последствий неавторизованного доступа и даже природных и техногенных катастроф. Разработкой и усилением мер безопасности в системе ведает Управление генерального инспектора. Помимо этого, периодически проводятся проверки внешними аудиторами безопасности.</w:t>
      </w:r>
      <w:r w:rsidRPr="001A207D">
        <w:rPr>
          <w:rFonts w:ascii="Times New Roman" w:hAnsi="Times New Roman" w:cs="Times New Roman"/>
          <w:color w:val="000000"/>
        </w:rPr>
        <w:br/>
      </w:r>
      <w:r w:rsidR="00172311">
        <w:rPr>
          <w:rFonts w:ascii="Times New Roman" w:hAnsi="Times New Roman" w:cs="Times New Roman"/>
          <w:color w:val="000000"/>
          <w:shd w:val="clear" w:color="auto" w:fill="FFFFFF"/>
        </w:rPr>
        <w:t xml:space="preserve">      </w:t>
      </w:r>
      <w:r w:rsidRPr="001A207D">
        <w:rPr>
          <w:rFonts w:ascii="Times New Roman" w:hAnsi="Times New Roman" w:cs="Times New Roman"/>
          <w:color w:val="000000"/>
          <w:shd w:val="clear" w:color="auto" w:fill="FFFFFF"/>
        </w:rPr>
        <w:t>В SWIFT существует строгое разделение ответственности между пользователями и компанией за поддержание безопасности. Пользователь отвечает за правильную эксплуатацию, за физическую защиту терминалов, модемов и линий связи до пункта доступа и правильное оформление сообщений. Вся остальная ответственность лежит на SWIFT, которое отвечает за непрерывное функционирование сети, за защиту от несанкционированного доступа к ней, за защиту пересылаемых сообщений от всех видов воздействий после пункта доступа.</w:t>
      </w:r>
      <w:r w:rsidRPr="001A207D">
        <w:rPr>
          <w:rFonts w:ascii="Times New Roman" w:hAnsi="Times New Roman" w:cs="Times New Roman"/>
          <w:color w:val="000000"/>
        </w:rPr>
        <w:br/>
      </w:r>
      <w:r w:rsidR="00172311">
        <w:rPr>
          <w:rFonts w:ascii="Times New Roman" w:hAnsi="Times New Roman" w:cs="Times New Roman"/>
          <w:color w:val="000000"/>
          <w:shd w:val="clear" w:color="auto" w:fill="FFFFFF"/>
        </w:rPr>
        <w:t xml:space="preserve">      </w:t>
      </w:r>
      <w:r w:rsidRPr="001A207D">
        <w:rPr>
          <w:rFonts w:ascii="Times New Roman" w:hAnsi="Times New Roman" w:cs="Times New Roman"/>
          <w:color w:val="000000"/>
          <w:shd w:val="clear" w:color="auto" w:fill="FFFFFF"/>
        </w:rPr>
        <w:t>Один из важных элементов обеспечения безопасности - физическая безопасность помещений. Доступ во все здания SWIFT строго контролируется; в операционных центрах персонал имеет право перемещаться только в определенных зонах. Разработаны специальные инструкции на случай вторжения, пожара, сбоев питания и т.д. Пункты доступа, работающие без участия персонала, контролируются специальными системами, которые следят за входом в помещение, за состоянием окружающей среды и состоянием оборудования.</w:t>
      </w:r>
      <w:r w:rsidRPr="001A207D">
        <w:rPr>
          <w:rFonts w:ascii="Times New Roman" w:hAnsi="Times New Roman" w:cs="Times New Roman"/>
          <w:color w:val="000000"/>
        </w:rPr>
        <w:br/>
      </w:r>
      <w:r w:rsidR="00172311">
        <w:rPr>
          <w:rFonts w:ascii="Times New Roman" w:hAnsi="Times New Roman" w:cs="Times New Roman"/>
          <w:color w:val="000000"/>
          <w:shd w:val="clear" w:color="auto" w:fill="FFFFFF"/>
        </w:rPr>
        <w:t xml:space="preserve">      </w:t>
      </w:r>
      <w:r w:rsidRPr="001A207D">
        <w:rPr>
          <w:rFonts w:ascii="Times New Roman" w:hAnsi="Times New Roman" w:cs="Times New Roman"/>
          <w:color w:val="000000"/>
          <w:shd w:val="clear" w:color="auto" w:fill="FFFFFF"/>
        </w:rPr>
        <w:t>Для защиты терминалов предусмотрено разграничение доступа пользователей на основе паролей, а с 1993 г. - на основе смарт-карт. SWIFT предъявляем строгие требования к процедуре подключения терминалов к сети. В целях обеспечения безопасности терминал может быть автоматически отключен самой системой в том случае, если обнаружена помеха, прервана линия, обнаружены неоднократные ошибки при передаче, сообщение пронумеровано неправильным номером и др. Системой ведется файл, где автоматически фиксируются все отключения терминала, для того. Чтобы выявить линии низкого качества и неквалифицированное обслуживание терминалов.</w:t>
      </w:r>
      <w:r w:rsidRPr="001A207D">
        <w:rPr>
          <w:rFonts w:ascii="Times New Roman" w:hAnsi="Times New Roman" w:cs="Times New Roman"/>
          <w:color w:val="000000"/>
        </w:rPr>
        <w:br/>
      </w:r>
      <w:r w:rsidRPr="001A207D">
        <w:rPr>
          <w:rFonts w:ascii="Times New Roman" w:hAnsi="Times New Roman" w:cs="Times New Roman"/>
          <w:color w:val="000000"/>
          <w:shd w:val="clear" w:color="auto" w:fill="FFFFFF"/>
        </w:rPr>
        <w:t>Для защиты сообщений при их передаче по линиям связи до пункта доступа рекомендуется использовать схему подключения с помощью специальных устройств шифрования, согласованных со SWIFT.</w:t>
      </w:r>
      <w:r w:rsidRPr="001A207D">
        <w:rPr>
          <w:rFonts w:ascii="Times New Roman" w:hAnsi="Times New Roman" w:cs="Times New Roman"/>
          <w:color w:val="000000"/>
        </w:rPr>
        <w:br/>
      </w:r>
      <w:r w:rsidRPr="001A207D">
        <w:rPr>
          <w:rFonts w:ascii="Times New Roman" w:hAnsi="Times New Roman" w:cs="Times New Roman"/>
          <w:color w:val="000000"/>
          <w:shd w:val="clear" w:color="auto" w:fill="FFFFFF"/>
        </w:rPr>
        <w:t>Безопасность коммуникаций SWIFT обеспечивается шифрованием всех сообщений, передаваемых по международным линиям связи, что делает их недоступными третьим лицам. Сообщения запоминаются также в зашифрованном виде, поэтому и персонал не может их прочитать без специального допуска.</w:t>
      </w:r>
      <w:r w:rsidRPr="001A207D">
        <w:rPr>
          <w:rFonts w:ascii="Times New Roman" w:hAnsi="Times New Roman" w:cs="Times New Roman"/>
          <w:color w:val="000000"/>
        </w:rPr>
        <w:br/>
      </w:r>
      <w:r w:rsidRPr="001A207D">
        <w:rPr>
          <w:rFonts w:ascii="Times New Roman" w:hAnsi="Times New Roman" w:cs="Times New Roman"/>
          <w:color w:val="000000"/>
        </w:rPr>
        <w:br/>
      </w:r>
      <w:r w:rsidRPr="001A207D">
        <w:rPr>
          <w:rFonts w:ascii="Times New Roman" w:hAnsi="Times New Roman" w:cs="Times New Roman"/>
          <w:color w:val="000000"/>
          <w:shd w:val="clear" w:color="auto" w:fill="FFFFFF"/>
        </w:rPr>
        <w:t>К программно-техническим методам защиты относятся:</w:t>
      </w:r>
      <w:r w:rsidRPr="001A207D">
        <w:rPr>
          <w:rFonts w:ascii="Times New Roman" w:hAnsi="Times New Roman" w:cs="Times New Roman"/>
          <w:color w:val="000000"/>
        </w:rPr>
        <w:br/>
      </w:r>
    </w:p>
    <w:p w14:paraId="2EE88883" w14:textId="118555D5" w:rsidR="00A327AB" w:rsidRPr="001A207D" w:rsidRDefault="00A327AB" w:rsidP="00E70ED3">
      <w:pPr>
        <w:numPr>
          <w:ilvl w:val="0"/>
          <w:numId w:val="59"/>
        </w:numPr>
        <w:suppressAutoHyphens/>
        <w:jc w:val="both"/>
        <w:rPr>
          <w:rFonts w:ascii="Times New Roman" w:hAnsi="Times New Roman" w:cs="Times New Roman"/>
          <w:color w:val="000000"/>
        </w:rPr>
      </w:pPr>
      <w:r w:rsidRPr="001A207D">
        <w:rPr>
          <w:rFonts w:ascii="Times New Roman" w:hAnsi="Times New Roman" w:cs="Times New Roman"/>
          <w:color w:val="000000"/>
        </w:rPr>
        <w:lastRenderedPageBreak/>
        <w:t>коды подтверждения подлинности сообщений, создаваемые во время ввода специальными алгоритмами и базирующиеся на содержании сообщений. Хотя алгоритм известен всем, соответствующий ключ знает только отправитель и получатель. Ключи рекомендуется менять раз в полгода;</w:t>
      </w:r>
    </w:p>
    <w:p w14:paraId="29C9CFA6" w14:textId="433A7597" w:rsidR="00A327AB" w:rsidRPr="001A207D" w:rsidRDefault="00A327AB" w:rsidP="00E70ED3">
      <w:pPr>
        <w:numPr>
          <w:ilvl w:val="0"/>
          <w:numId w:val="59"/>
        </w:numPr>
        <w:suppressAutoHyphens/>
        <w:jc w:val="both"/>
        <w:rPr>
          <w:rFonts w:ascii="Times New Roman" w:hAnsi="Times New Roman" w:cs="Times New Roman"/>
          <w:color w:val="000000"/>
        </w:rPr>
      </w:pPr>
      <w:r w:rsidRPr="001A207D">
        <w:rPr>
          <w:rFonts w:ascii="Times New Roman" w:hAnsi="Times New Roman" w:cs="Times New Roman"/>
          <w:color w:val="000000"/>
        </w:rPr>
        <w:t>контроль последовательности сообщений. Сообщениям SWIFT присваиваются уникальные входные и выходные номера в каждом сеансе связи. Входная последовательность обрабатывается слайс-процессорами, а выходная - получателем. Эти номера верифицируются в процессе приема и передачи, и если они не следуют в ожидаемой последовательности, то сообщения не только не пропускаются, но и отключается терминал пользователя. Этот механизм гарантирует, что ни одно сообщение не уничтожено и не продублировано. Предотвращение передачи ложных сообщений, не искажающих последовательности и защищенных ключами аутентификации, является обязанностью пользователя.</w:t>
      </w:r>
    </w:p>
    <w:p w14:paraId="4EB5211B" w14:textId="547362C5" w:rsidR="00A327AB" w:rsidRPr="0016740C" w:rsidRDefault="00A327AB" w:rsidP="0016740C">
      <w:pPr>
        <w:suppressAutoHyphens/>
        <w:jc w:val="center"/>
        <w:rPr>
          <w:rFonts w:ascii="Times New Roman" w:hAnsi="Times New Roman" w:cs="Times New Roman"/>
          <w:b/>
          <w:bCs/>
        </w:rPr>
      </w:pPr>
      <w:r w:rsidRPr="001A207D">
        <w:rPr>
          <w:rFonts w:ascii="Times New Roman" w:hAnsi="Times New Roman" w:cs="Times New Roman"/>
          <w:color w:val="000000"/>
        </w:rPr>
        <w:br/>
      </w:r>
      <w:r w:rsidR="00172311">
        <w:rPr>
          <w:rFonts w:ascii="Times New Roman" w:hAnsi="Times New Roman" w:cs="Times New Roman"/>
          <w:color w:val="000000"/>
          <w:shd w:val="clear" w:color="auto" w:fill="FFFFFF"/>
        </w:rPr>
        <w:t xml:space="preserve">      </w:t>
      </w:r>
      <w:r w:rsidRPr="001A207D">
        <w:rPr>
          <w:rFonts w:ascii="Times New Roman" w:hAnsi="Times New Roman" w:cs="Times New Roman"/>
          <w:color w:val="000000"/>
          <w:shd w:val="clear" w:color="auto" w:fill="FFFFFF"/>
        </w:rPr>
        <w:t>Защищенной является и сама архитектура системы (два операционных центра), в системе широко используется резервирование аппаратных средств. Все каналы связи работают только с зашифрованной информацией, а доступ к телекоммуникационному оборудованию строго ограничен.</w:t>
      </w:r>
      <w:r w:rsidRPr="001A207D">
        <w:rPr>
          <w:rFonts w:ascii="Times New Roman" w:hAnsi="Times New Roman" w:cs="Times New Roman"/>
          <w:color w:val="000000"/>
        </w:rPr>
        <w:br/>
      </w:r>
      <w:r w:rsidRPr="001A207D">
        <w:rPr>
          <w:rFonts w:ascii="Times New Roman" w:hAnsi="Times New Roman" w:cs="Times New Roman"/>
          <w:color w:val="000000"/>
          <w:shd w:val="clear" w:color="auto" w:fill="FFFFFF"/>
        </w:rPr>
        <w:t>Передаваемые сообщения защищаются от возможной утраты при сбое в работе оборудования, поскольку в центрах обработки информации хранятся копии всех передаваемых сообщений, а факт получения каждого из них подтверждается индивидуально. При возникновении каких-либо сомнений пользователь может запросить копию любого отправленного в его адрес сообщения. Учитывая использование ряда дополнительных мер, включая аппаратные средства защиты каналов связи, сеть обеспечивает надежную защиту информации от несанкционированного доступа, утраты или искажения.</w:t>
      </w:r>
      <w:r w:rsidRPr="001A207D">
        <w:rPr>
          <w:rFonts w:ascii="Times New Roman" w:hAnsi="Times New Roman" w:cs="Times New Roman"/>
          <w:color w:val="000000"/>
        </w:rPr>
        <w:br/>
      </w:r>
      <w:r w:rsidR="00172311">
        <w:rPr>
          <w:rFonts w:ascii="Times New Roman" w:hAnsi="Times New Roman" w:cs="Times New Roman"/>
          <w:color w:val="000000"/>
        </w:rPr>
        <w:t xml:space="preserve">      </w:t>
      </w:r>
      <w:r w:rsidRPr="001A207D">
        <w:rPr>
          <w:rFonts w:ascii="Times New Roman" w:hAnsi="Times New Roman" w:cs="Times New Roman"/>
          <w:color w:val="000000"/>
          <w:shd w:val="clear" w:color="auto" w:fill="FFFFFF"/>
        </w:rPr>
        <w:t>Беспрецедентные меры безопасности, используемые в сети SWIFT, и многократное резервирование технических средств позволили до настоящего времени избежать каких-либо серьезных аварийных ситуаций в сети SWIFT и ее несанкционированного использования.</w:t>
      </w:r>
      <w:r w:rsidRPr="001A207D">
        <w:rPr>
          <w:rFonts w:ascii="Times New Roman" w:hAnsi="Times New Roman" w:cs="Times New Roman"/>
          <w:color w:val="000000"/>
        </w:rPr>
        <w:br/>
      </w:r>
      <w:r w:rsidR="00172311">
        <w:rPr>
          <w:rFonts w:ascii="Times New Roman" w:hAnsi="Times New Roman" w:cs="Times New Roman"/>
          <w:color w:val="000000"/>
        </w:rPr>
        <w:t xml:space="preserve">      </w:t>
      </w:r>
      <w:r w:rsidRPr="001A207D">
        <w:rPr>
          <w:rFonts w:ascii="Times New Roman" w:hAnsi="Times New Roman" w:cs="Times New Roman"/>
          <w:color w:val="000000"/>
          <w:shd w:val="clear" w:color="auto" w:fill="FFFFFF"/>
        </w:rPr>
        <w:t>Таким образом, экономическая целесообразность использования SWIFT в системе межбанковских отношений означает предоставление быстрого и удобного обмена информацией между банками и финансовыми институтами, расположенными по всему миру, более эффективное использование денежных средств за счет ускорения проведения платежей и получения подтверждений, увеличения производительности системы взаиморасчетов, повышение уровня банковской автоматизации, уменьшения вероятности ошибок.</w:t>
      </w:r>
      <w:r w:rsidRPr="001A207D">
        <w:rPr>
          <w:rFonts w:ascii="Times New Roman" w:hAnsi="Times New Roman" w:cs="Times New Roman"/>
          <w:color w:val="000000"/>
        </w:rPr>
        <w:br/>
      </w:r>
      <w:r w:rsidRPr="001A207D">
        <w:rPr>
          <w:rFonts w:ascii="Times New Roman" w:hAnsi="Times New Roman" w:cs="Times New Roman"/>
          <w:color w:val="000000"/>
        </w:rPr>
        <w:br/>
      </w:r>
      <w:r w:rsidRPr="0016740C">
        <w:rPr>
          <w:rFonts w:ascii="Times New Roman" w:hAnsi="Times New Roman" w:cs="Times New Roman"/>
          <w:b/>
          <w:bCs/>
          <w:color w:val="000000"/>
        </w:rPr>
        <w:t>4.</w:t>
      </w:r>
      <w:r w:rsidR="0023455E">
        <w:rPr>
          <w:rFonts w:ascii="Times New Roman" w:hAnsi="Times New Roman" w:cs="Times New Roman"/>
          <w:b/>
          <w:bCs/>
          <w:color w:val="000000"/>
        </w:rPr>
        <w:t>8</w:t>
      </w:r>
      <w:r w:rsidR="0016740C" w:rsidRPr="0016740C">
        <w:rPr>
          <w:rFonts w:ascii="Times New Roman" w:hAnsi="Times New Roman" w:cs="Times New Roman"/>
          <w:b/>
          <w:bCs/>
          <w:color w:val="000000"/>
        </w:rPr>
        <w:t>.</w:t>
      </w:r>
      <w:r w:rsidRPr="0016740C">
        <w:rPr>
          <w:rFonts w:ascii="Times New Roman" w:hAnsi="Times New Roman" w:cs="Times New Roman"/>
          <w:b/>
          <w:bCs/>
          <w:color w:val="000000"/>
        </w:rPr>
        <w:t xml:space="preserve"> Электронные системы межбанковских расчетов</w:t>
      </w:r>
    </w:p>
    <w:p w14:paraId="15C3E739" w14:textId="6B8D2444" w:rsidR="00A327AB" w:rsidRPr="001A207D" w:rsidRDefault="00A327AB" w:rsidP="00E70ED3">
      <w:pPr>
        <w:suppressAutoHyphens/>
        <w:jc w:val="both"/>
        <w:rPr>
          <w:rStyle w:val="submenu-table"/>
          <w:rFonts w:ascii="Times New Roman" w:hAnsi="Times New Roman" w:cs="Times New Roman"/>
        </w:rPr>
      </w:pPr>
      <w:r w:rsidRPr="001A207D">
        <w:rPr>
          <w:rFonts w:ascii="Times New Roman" w:hAnsi="Times New Roman" w:cs="Times New Roman"/>
          <w:color w:val="000000"/>
        </w:rPr>
        <w:br/>
      </w:r>
      <w:r w:rsidR="00172311">
        <w:rPr>
          <w:rFonts w:ascii="Times New Roman" w:hAnsi="Times New Roman" w:cs="Times New Roman"/>
          <w:color w:val="000000"/>
          <w:shd w:val="clear" w:color="auto" w:fill="FFFFFF"/>
        </w:rPr>
        <w:t xml:space="preserve">      </w:t>
      </w:r>
      <w:r w:rsidRPr="001A207D">
        <w:rPr>
          <w:rFonts w:ascii="Times New Roman" w:hAnsi="Times New Roman" w:cs="Times New Roman"/>
          <w:color w:val="000000"/>
          <w:shd w:val="clear" w:color="auto" w:fill="FFFFFF"/>
        </w:rPr>
        <w:t>Все ныне действующие системы банковских операций подразделяются на системы банковских сообщений и системы расчетов. Различие между ними заключается в том, что в рамках системы банковских сообщений осуществляются только оперативная пересылка и хранение расчетных документов, урегулирование платежей предоставлено банкам-участникам, функции же системы расчетов непосредственно связаны с выполнением взаимных требований и обязательств членов. К первой группе относятся такие системы, как SWIFT и BankWire -частная электронная сеть банков США, ко второй - FedWire - сеть федеральной резервной системы (ФРС) США; Нью-йоркская Международная платежная система расчетных палат CHIPS; Лондонская автоматическая система расечтных палат CHAPS.</w:t>
      </w:r>
      <w:r w:rsidRPr="001A207D">
        <w:rPr>
          <w:rFonts w:ascii="Times New Roman" w:hAnsi="Times New Roman" w:cs="Times New Roman"/>
          <w:color w:val="000000"/>
        </w:rPr>
        <w:br/>
      </w:r>
      <w:r w:rsidR="0016740C">
        <w:rPr>
          <w:rFonts w:ascii="Times New Roman" w:hAnsi="Times New Roman" w:cs="Times New Roman"/>
          <w:color w:val="000000"/>
        </w:rPr>
        <w:t xml:space="preserve">      </w:t>
      </w:r>
      <w:r w:rsidRPr="001A207D">
        <w:rPr>
          <w:rFonts w:ascii="Times New Roman" w:hAnsi="Times New Roman" w:cs="Times New Roman"/>
          <w:color w:val="000000"/>
          <w:shd w:val="clear" w:color="auto" w:fill="FFFFFF"/>
        </w:rPr>
        <w:t xml:space="preserve">Английская электронная система автоматизированных клиринговых расчетов CHAPS, </w:t>
      </w:r>
      <w:r w:rsidRPr="001A207D">
        <w:rPr>
          <w:rFonts w:ascii="Times New Roman" w:hAnsi="Times New Roman" w:cs="Times New Roman"/>
          <w:color w:val="000000"/>
          <w:shd w:val="clear" w:color="auto" w:fill="FFFFFF"/>
        </w:rPr>
        <w:lastRenderedPageBreak/>
        <w:t>представляющая собой систему перевода кредита в течение одного дня, связывает 12 банков. Банки, получающие сообщения о переводе средств через данную систему, должны предоставить средства кредитуемой стороне в течение дня. Это способствует повышению эффективности CHAPS для деловых и финансовых кругов. Перевод средств через систему является безусловным и безотзывным.</w:t>
      </w:r>
      <w:r w:rsidRPr="001A207D">
        <w:rPr>
          <w:rFonts w:ascii="Times New Roman" w:hAnsi="Times New Roman" w:cs="Times New Roman"/>
          <w:color w:val="000000"/>
        </w:rPr>
        <w:br/>
      </w:r>
      <w:r w:rsidR="0016740C">
        <w:rPr>
          <w:rFonts w:ascii="Times New Roman" w:hAnsi="Times New Roman" w:cs="Times New Roman"/>
          <w:color w:val="000000"/>
        </w:rPr>
        <w:t xml:space="preserve">      </w:t>
      </w:r>
      <w:r w:rsidRPr="001A207D">
        <w:rPr>
          <w:rFonts w:ascii="Times New Roman" w:hAnsi="Times New Roman" w:cs="Times New Roman"/>
          <w:color w:val="000000"/>
          <w:shd w:val="clear" w:color="auto" w:fill="FFFFFF"/>
        </w:rPr>
        <w:t>Среди электронных систем переводов, действующих в США, наиболее крупными являются FedWire и CHIPS. Они обслуживают свыше 90% всех межбанковских внутренних расчетов с США.</w:t>
      </w:r>
      <w:r w:rsidRPr="001A207D">
        <w:rPr>
          <w:rFonts w:ascii="Times New Roman" w:hAnsi="Times New Roman" w:cs="Times New Roman"/>
          <w:color w:val="000000"/>
        </w:rPr>
        <w:br/>
      </w:r>
      <w:r w:rsidRPr="001A207D">
        <w:rPr>
          <w:rFonts w:ascii="Times New Roman" w:hAnsi="Times New Roman" w:cs="Times New Roman"/>
          <w:color w:val="000000"/>
        </w:rPr>
        <w:br/>
      </w:r>
      <w:r w:rsidRPr="001A207D">
        <w:rPr>
          <w:rFonts w:ascii="Times New Roman" w:hAnsi="Times New Roman" w:cs="Times New Roman"/>
          <w:color w:val="000000"/>
          <w:shd w:val="clear" w:color="auto" w:fill="FFFFFF"/>
        </w:rPr>
        <w:t>FedWire - самая большая коммуникационная банковская сеть. В федеральной резервной системе (ФРС) FedWire участвуют около 5,5 тыс. кредитно-финансовых институтов. Принцип работы электронной системы расчетов ФРС обусловлен самой структурой ФРС США. Каждый банк участвует в системе через свой региональный федеральный резервный банк. Действуя от своего имени или от имени своего клиента, один банк просто перемещает часть средств от своего резервного счета на резервный счет банка-бенефициара, последний же принимает их от своего имени или от имени бенефициара (в зависимости от того, кому адресован платеж). Данный способ расчетов приводит к тому, что средства на резервном счете банка-участника FedWire оборачиваются в течение дня 12 раз. На банковском уровне платеж совершается практически моментально - резервный счет одного банка дебетуется, а другого кредитуется.</w:t>
      </w:r>
      <w:r w:rsidRPr="001A207D">
        <w:rPr>
          <w:rFonts w:ascii="Times New Roman" w:hAnsi="Times New Roman" w:cs="Times New Roman"/>
          <w:color w:val="000000"/>
        </w:rPr>
        <w:br/>
      </w:r>
      <w:r w:rsidR="0016740C">
        <w:rPr>
          <w:rFonts w:ascii="Times New Roman" w:hAnsi="Times New Roman" w:cs="Times New Roman"/>
          <w:color w:val="000000"/>
          <w:shd w:val="clear" w:color="auto" w:fill="FFFFFF"/>
        </w:rPr>
        <w:t xml:space="preserve">      </w:t>
      </w:r>
      <w:r w:rsidRPr="001A207D">
        <w:rPr>
          <w:rFonts w:ascii="Times New Roman" w:hAnsi="Times New Roman" w:cs="Times New Roman"/>
          <w:color w:val="000000"/>
          <w:shd w:val="clear" w:color="auto" w:fill="FFFFFF"/>
        </w:rPr>
        <w:t>Каждый федеральный резервный банк обслуживает региональную компьютерную сеть и балансирует платежи и переводы банков внутри своего региона. Если платеж адресован кредитно-финансовому учреждению другого региона, то резервный банк плательщика обращается к резервному банку получателя через центральный процессор в г. Калпеппере.</w:t>
      </w:r>
      <w:r w:rsidRPr="001A207D">
        <w:rPr>
          <w:rFonts w:ascii="Times New Roman" w:hAnsi="Times New Roman" w:cs="Times New Roman"/>
          <w:color w:val="000000"/>
        </w:rPr>
        <w:br/>
      </w:r>
      <w:r w:rsidR="0016740C">
        <w:rPr>
          <w:rFonts w:ascii="Times New Roman" w:hAnsi="Times New Roman" w:cs="Times New Roman"/>
          <w:color w:val="000000"/>
        </w:rPr>
        <w:t xml:space="preserve">      </w:t>
      </w:r>
      <w:r w:rsidRPr="001A207D">
        <w:rPr>
          <w:rFonts w:ascii="Times New Roman" w:hAnsi="Times New Roman" w:cs="Times New Roman"/>
          <w:color w:val="000000"/>
          <w:shd w:val="clear" w:color="auto" w:fill="FFFFFF"/>
        </w:rPr>
        <w:t>Каждый из участников системы расчетов ФРС обслуживает все нижестоящие уровни. Однако главным звеном является перемещение средств на резервных счетах банков. Фактически система принимает на себя ответственность только за движение средств в федеральных резервных банках и между ними, т.е. в сетях первого и второго уровня.</w:t>
      </w:r>
      <w:r w:rsidRPr="001A207D">
        <w:rPr>
          <w:rStyle w:val="apple-converted-space"/>
          <w:rFonts w:ascii="Times New Roman" w:hAnsi="Times New Roman" w:cs="Times New Roman"/>
          <w:color w:val="000000"/>
          <w:shd w:val="clear" w:color="auto" w:fill="FFFFFF"/>
        </w:rPr>
        <w:t> </w:t>
      </w:r>
      <w:r w:rsidRPr="001A207D">
        <w:rPr>
          <w:rFonts w:ascii="Times New Roman" w:hAnsi="Times New Roman" w:cs="Times New Roman"/>
          <w:color w:val="000000"/>
        </w:rPr>
        <w:br/>
      </w:r>
      <w:r w:rsidR="0016740C">
        <w:rPr>
          <w:rFonts w:ascii="Times New Roman" w:hAnsi="Times New Roman" w:cs="Times New Roman"/>
          <w:color w:val="000000"/>
        </w:rPr>
        <w:t xml:space="preserve">      </w:t>
      </w:r>
      <w:r w:rsidRPr="001A207D">
        <w:rPr>
          <w:rFonts w:ascii="Times New Roman" w:hAnsi="Times New Roman" w:cs="Times New Roman"/>
          <w:color w:val="000000"/>
          <w:shd w:val="clear" w:color="auto" w:fill="FFFFFF"/>
        </w:rPr>
        <w:t>Ответственность за компьютерную связь банков-участников с клиентами несут сами банки. Платеж считается завершенным с момента перечисления средств на резервный счет банка-получателя, отозвать его невозможно.</w:t>
      </w:r>
      <w:r w:rsidRPr="001A207D">
        <w:rPr>
          <w:rFonts w:ascii="Times New Roman" w:hAnsi="Times New Roman" w:cs="Times New Roman"/>
          <w:color w:val="000000"/>
        </w:rPr>
        <w:br/>
      </w:r>
      <w:r w:rsidRPr="001A207D">
        <w:rPr>
          <w:rFonts w:ascii="Times New Roman" w:hAnsi="Times New Roman" w:cs="Times New Roman"/>
          <w:color w:val="000000"/>
        </w:rPr>
        <w:br/>
      </w:r>
      <w:r w:rsidR="0016740C">
        <w:rPr>
          <w:rFonts w:ascii="Times New Roman" w:hAnsi="Times New Roman" w:cs="Times New Roman"/>
          <w:color w:val="000000"/>
          <w:shd w:val="clear" w:color="auto" w:fill="FFFFFF"/>
        </w:rPr>
        <w:t xml:space="preserve">      </w:t>
      </w:r>
      <w:r w:rsidRPr="001A207D">
        <w:rPr>
          <w:rFonts w:ascii="Times New Roman" w:hAnsi="Times New Roman" w:cs="Times New Roman"/>
          <w:color w:val="000000"/>
          <w:shd w:val="clear" w:color="auto" w:fill="FFFFFF"/>
        </w:rPr>
        <w:t xml:space="preserve">Система CHIPS начала свою работу в 1970г. Создание электронной сети нью-йоркских банков вызвано необходимостью учитывать быстрорастущий объем расчетов по международным сделкам. Поскольку совершение всех расчетов в полном объеме в едином центре затруднительно, система CHIPS разрабатывалась как система децентрализованная. Из всех банков-участников были выбраны 12 крупнейших для осуществления расчетов между всеми остальными. Участниками CHIPS могут быть банки с капиталом не менее 250 млн долл. Все участники CHIPS должны иметь отделения в Нью-Йорке, соединенные с компьютерами расчетных банков. Система CHIPS имеет существенные отличия от остальных. Дело в том, что межбанковские обязательства и требования не регулируются ею немедленно после выставления соответствующих документов в виде электронных сообщений, а накапливаются в течение рабочего дня, по окончании которого подводится баланс. Окончательные платежи проводятся расчетными банками путем перевода средств на резервных счетах </w:t>
      </w:r>
      <w:proofErr w:type="gramStart"/>
      <w:r w:rsidRPr="001A207D">
        <w:rPr>
          <w:rFonts w:ascii="Times New Roman" w:hAnsi="Times New Roman" w:cs="Times New Roman"/>
          <w:color w:val="000000"/>
          <w:shd w:val="clear" w:color="auto" w:fill="FFFFFF"/>
        </w:rPr>
        <w:t>с</w:t>
      </w:r>
      <w:proofErr w:type="gramEnd"/>
      <w:r w:rsidRPr="001A207D">
        <w:rPr>
          <w:rFonts w:ascii="Times New Roman" w:hAnsi="Times New Roman" w:cs="Times New Roman"/>
          <w:color w:val="000000"/>
          <w:shd w:val="clear" w:color="auto" w:fill="FFFFFF"/>
        </w:rPr>
        <w:t xml:space="preserve"> </w:t>
      </w:r>
      <w:proofErr w:type="gramStart"/>
      <w:r w:rsidRPr="001A207D">
        <w:rPr>
          <w:rFonts w:ascii="Times New Roman" w:hAnsi="Times New Roman" w:cs="Times New Roman"/>
          <w:color w:val="000000"/>
          <w:shd w:val="clear" w:color="auto" w:fill="FFFFFF"/>
        </w:rPr>
        <w:t>Федеральном</w:t>
      </w:r>
      <w:proofErr w:type="gramEnd"/>
      <w:r w:rsidRPr="001A207D">
        <w:rPr>
          <w:rFonts w:ascii="Times New Roman" w:hAnsi="Times New Roman" w:cs="Times New Roman"/>
          <w:color w:val="000000"/>
          <w:shd w:val="clear" w:color="auto" w:fill="FFFFFF"/>
        </w:rPr>
        <w:t xml:space="preserve"> резервном банке Нью-Йорка по сети Fed-Wire. Таким образом, расчетные банки в системе CHIPS выполняют те же функции, что и федеральные резервные банки в системе ФРС и расчетные банки в CHAPS с тем отличием, что платежи не исполняются немедленно. Система накопления взаимных обязательств удобна для банков-участников, все платежи регулируются в течение одного дня; федеральный резервный банк Нью-Йорка определяет резервную позицию Банков по окончание рабочего дня.</w:t>
      </w:r>
      <w:r w:rsidRPr="001A207D">
        <w:rPr>
          <w:rFonts w:ascii="Times New Roman" w:hAnsi="Times New Roman" w:cs="Times New Roman"/>
          <w:color w:val="000000"/>
        </w:rPr>
        <w:br/>
      </w:r>
      <w:r w:rsidR="0016740C">
        <w:rPr>
          <w:rFonts w:ascii="Times New Roman" w:hAnsi="Times New Roman" w:cs="Times New Roman"/>
          <w:color w:val="000000"/>
          <w:shd w:val="clear" w:color="auto" w:fill="FFFFFF"/>
        </w:rPr>
        <w:t xml:space="preserve">      </w:t>
      </w:r>
      <w:r w:rsidRPr="001A207D">
        <w:rPr>
          <w:rFonts w:ascii="Times New Roman" w:hAnsi="Times New Roman" w:cs="Times New Roman"/>
          <w:color w:val="000000"/>
          <w:shd w:val="clear" w:color="auto" w:fill="FFFFFF"/>
        </w:rPr>
        <w:t xml:space="preserve">Основная проблема расчетных электронных систем - большой объем дневных </w:t>
      </w:r>
      <w:r w:rsidRPr="001A207D">
        <w:rPr>
          <w:rFonts w:ascii="Times New Roman" w:hAnsi="Times New Roman" w:cs="Times New Roman"/>
          <w:color w:val="000000"/>
          <w:shd w:val="clear" w:color="auto" w:fill="FFFFFF"/>
        </w:rPr>
        <w:lastRenderedPageBreak/>
        <w:t>овердрафтов, возникающих при превышении резервного счета, при задержке поступлений от клиентов и т.п. Общая величина дневных овердрафтов в системе ФРС и CHIPS достигает 80 млрд. долл.</w:t>
      </w:r>
      <w:r w:rsidRPr="001A207D">
        <w:rPr>
          <w:rFonts w:ascii="Times New Roman" w:hAnsi="Times New Roman" w:cs="Times New Roman"/>
          <w:color w:val="000000"/>
        </w:rPr>
        <w:br/>
      </w:r>
      <w:r w:rsidR="0016740C">
        <w:rPr>
          <w:rFonts w:ascii="Times New Roman" w:hAnsi="Times New Roman" w:cs="Times New Roman"/>
          <w:color w:val="000000"/>
          <w:shd w:val="clear" w:color="auto" w:fill="FFFFFF"/>
        </w:rPr>
        <w:t xml:space="preserve">      </w:t>
      </w:r>
      <w:r w:rsidRPr="001A207D">
        <w:rPr>
          <w:rFonts w:ascii="Times New Roman" w:hAnsi="Times New Roman" w:cs="Times New Roman"/>
          <w:color w:val="000000"/>
          <w:shd w:val="clear" w:color="auto" w:fill="FFFFFF"/>
        </w:rPr>
        <w:t>Электронные системы различаются по количеству сторон, участвующих в переводах и расчетах: SWIFT организует пересылку банковских сообщений на двусторонней основе, т.е. между каждыми двумя участниками; системы ФРС, CHAPS, CHIPS регулируют платежные обязательства на многосторонней основе.</w:t>
      </w:r>
      <w:r w:rsidRPr="001A207D">
        <w:rPr>
          <w:rFonts w:ascii="Times New Roman" w:hAnsi="Times New Roman" w:cs="Times New Roman"/>
          <w:color w:val="000000"/>
        </w:rPr>
        <w:br/>
      </w:r>
    </w:p>
    <w:p w14:paraId="178A2417" w14:textId="77777777" w:rsidR="00A327AB" w:rsidRPr="001A207D" w:rsidRDefault="00A327AB" w:rsidP="00E70ED3">
      <w:pPr>
        <w:pStyle w:val="3"/>
        <w:suppressAutoHyphens/>
        <w:spacing w:before="0"/>
        <w:jc w:val="both"/>
        <w:rPr>
          <w:rFonts w:ascii="Times New Roman" w:hAnsi="Times New Roman" w:cs="Times New Roman"/>
        </w:rPr>
      </w:pPr>
    </w:p>
    <w:p w14:paraId="29974A8B" w14:textId="372DE2CB" w:rsidR="00A327AB" w:rsidRPr="009D5E83" w:rsidRDefault="009D5E83" w:rsidP="009D5E83">
      <w:pPr>
        <w:pStyle w:val="3"/>
        <w:suppressAutoHyphens/>
        <w:spacing w:before="0"/>
        <w:jc w:val="center"/>
        <w:rPr>
          <w:rFonts w:ascii="Times New Roman" w:hAnsi="Times New Roman" w:cs="Times New Roman"/>
          <w:b/>
          <w:bCs/>
          <w:color w:val="000000"/>
        </w:rPr>
      </w:pPr>
      <w:r w:rsidRPr="009D5E83">
        <w:rPr>
          <w:rFonts w:ascii="Times New Roman" w:hAnsi="Times New Roman" w:cs="Times New Roman"/>
          <w:b/>
          <w:bCs/>
          <w:color w:val="000000"/>
        </w:rPr>
        <w:t>4.9.</w:t>
      </w:r>
      <w:r w:rsidR="005728AD">
        <w:rPr>
          <w:rFonts w:ascii="Times New Roman" w:hAnsi="Times New Roman" w:cs="Times New Roman"/>
          <w:b/>
          <w:bCs/>
          <w:color w:val="000000"/>
        </w:rPr>
        <w:t xml:space="preserve"> </w:t>
      </w:r>
      <w:r w:rsidR="00A327AB" w:rsidRPr="009D5E83">
        <w:rPr>
          <w:rFonts w:ascii="Times New Roman" w:hAnsi="Times New Roman" w:cs="Times New Roman"/>
          <w:b/>
          <w:bCs/>
          <w:color w:val="000000"/>
        </w:rPr>
        <w:t>Электронные платежи в банковской системе России</w:t>
      </w:r>
    </w:p>
    <w:p w14:paraId="2C137536" w14:textId="7F224E18" w:rsidR="00A327AB" w:rsidRPr="001A207D" w:rsidRDefault="00A327AB" w:rsidP="00E70ED3">
      <w:pPr>
        <w:suppressAutoHyphens/>
        <w:jc w:val="both"/>
        <w:rPr>
          <w:rFonts w:ascii="Times New Roman" w:hAnsi="Times New Roman" w:cs="Times New Roman"/>
        </w:rPr>
      </w:pPr>
      <w:r w:rsidRPr="001A207D">
        <w:rPr>
          <w:rFonts w:ascii="Times New Roman" w:hAnsi="Times New Roman" w:cs="Times New Roman"/>
          <w:color w:val="000000"/>
        </w:rPr>
        <w:br/>
      </w:r>
      <w:r w:rsidRPr="001A207D">
        <w:rPr>
          <w:rFonts w:ascii="Times New Roman" w:hAnsi="Times New Roman" w:cs="Times New Roman"/>
          <w:color w:val="000000"/>
          <w:shd w:val="clear" w:color="auto" w:fill="FFFFFF"/>
        </w:rPr>
        <w:t>К началу 1990-х годов банковская система нашей страны имела значительный опыт автоматизации банковских операций, в том числе расчетных, посредством разветвленной сети вычислительных центров. Автоматизация коснулась следующих выплат и перечислений:</w:t>
      </w:r>
      <w:r w:rsidRPr="001A207D">
        <w:rPr>
          <w:rFonts w:ascii="Times New Roman" w:hAnsi="Times New Roman" w:cs="Times New Roman"/>
          <w:color w:val="000000"/>
        </w:rPr>
        <w:br/>
      </w:r>
    </w:p>
    <w:p w14:paraId="018473BC" w14:textId="621AD991" w:rsidR="00A327AB" w:rsidRPr="001A207D" w:rsidRDefault="00A327AB" w:rsidP="00E70ED3">
      <w:pPr>
        <w:numPr>
          <w:ilvl w:val="0"/>
          <w:numId w:val="60"/>
        </w:numPr>
        <w:suppressAutoHyphens/>
        <w:jc w:val="both"/>
        <w:rPr>
          <w:rFonts w:ascii="Times New Roman" w:hAnsi="Times New Roman" w:cs="Times New Roman"/>
          <w:color w:val="000000"/>
        </w:rPr>
      </w:pPr>
      <w:r w:rsidRPr="001A207D">
        <w:rPr>
          <w:rFonts w:ascii="Times New Roman" w:hAnsi="Times New Roman" w:cs="Times New Roman"/>
          <w:color w:val="000000"/>
        </w:rPr>
        <w:t>пенсий государственным служащим ряда категорий в учреждения Сберегательного банка или в учреждения связи;</w:t>
      </w:r>
    </w:p>
    <w:p w14:paraId="5158A1FA" w14:textId="5D9697FD" w:rsidR="00A327AB" w:rsidRPr="001A207D" w:rsidRDefault="00A327AB" w:rsidP="00E70ED3">
      <w:pPr>
        <w:numPr>
          <w:ilvl w:val="0"/>
          <w:numId w:val="60"/>
        </w:numPr>
        <w:suppressAutoHyphens/>
        <w:jc w:val="both"/>
        <w:rPr>
          <w:rFonts w:ascii="Times New Roman" w:hAnsi="Times New Roman" w:cs="Times New Roman"/>
          <w:color w:val="000000"/>
        </w:rPr>
      </w:pPr>
      <w:r w:rsidRPr="001A207D">
        <w:rPr>
          <w:rFonts w:ascii="Times New Roman" w:hAnsi="Times New Roman" w:cs="Times New Roman"/>
          <w:color w:val="000000"/>
        </w:rPr>
        <w:t>выручки железных дорог с подсобных доходных счетов на основной доходный счет Министерства путей сообщения;</w:t>
      </w:r>
    </w:p>
    <w:p w14:paraId="504AD3E1" w14:textId="7551AC4F" w:rsidR="00A327AB" w:rsidRPr="001A207D" w:rsidRDefault="00A327AB" w:rsidP="00E70ED3">
      <w:pPr>
        <w:numPr>
          <w:ilvl w:val="0"/>
          <w:numId w:val="60"/>
        </w:numPr>
        <w:suppressAutoHyphens/>
        <w:jc w:val="both"/>
        <w:rPr>
          <w:rFonts w:ascii="Times New Roman" w:hAnsi="Times New Roman" w:cs="Times New Roman"/>
          <w:color w:val="000000"/>
        </w:rPr>
      </w:pPr>
      <w:r w:rsidRPr="001A207D">
        <w:rPr>
          <w:rFonts w:ascii="Times New Roman" w:hAnsi="Times New Roman" w:cs="Times New Roman"/>
          <w:color w:val="000000"/>
        </w:rPr>
        <w:t>налог с оборота отдельных предприятий;</w:t>
      </w:r>
    </w:p>
    <w:p w14:paraId="61AF3ECB" w14:textId="594C4603" w:rsidR="00A327AB" w:rsidRPr="001A207D" w:rsidRDefault="00A327AB" w:rsidP="00E70ED3">
      <w:pPr>
        <w:numPr>
          <w:ilvl w:val="0"/>
          <w:numId w:val="60"/>
        </w:numPr>
        <w:suppressAutoHyphens/>
        <w:jc w:val="both"/>
        <w:rPr>
          <w:rFonts w:ascii="Times New Roman" w:hAnsi="Times New Roman" w:cs="Times New Roman"/>
          <w:color w:val="000000"/>
        </w:rPr>
      </w:pPr>
      <w:r w:rsidRPr="001A207D">
        <w:rPr>
          <w:rFonts w:ascii="Times New Roman" w:hAnsi="Times New Roman" w:cs="Times New Roman"/>
          <w:color w:val="000000"/>
        </w:rPr>
        <w:t>средств социального страхования и др.</w:t>
      </w:r>
    </w:p>
    <w:p w14:paraId="0F4A0A29" w14:textId="19CA3AE8" w:rsidR="00A327AB" w:rsidRPr="001A207D" w:rsidRDefault="00A327AB" w:rsidP="00915DE1">
      <w:pPr>
        <w:suppressAutoHyphens/>
        <w:jc w:val="both"/>
        <w:rPr>
          <w:rFonts w:ascii="Times New Roman" w:hAnsi="Times New Roman" w:cs="Times New Roman"/>
          <w:color w:val="000000"/>
        </w:rPr>
      </w:pPr>
      <w:r w:rsidRPr="001A207D">
        <w:rPr>
          <w:rFonts w:ascii="Times New Roman" w:hAnsi="Times New Roman" w:cs="Times New Roman"/>
          <w:color w:val="000000"/>
        </w:rPr>
        <w:br/>
      </w:r>
      <w:r w:rsidR="00915DE1">
        <w:rPr>
          <w:rFonts w:ascii="Times New Roman" w:hAnsi="Times New Roman" w:cs="Times New Roman"/>
          <w:color w:val="000000"/>
          <w:shd w:val="clear" w:color="auto" w:fill="FFFFFF"/>
        </w:rPr>
        <w:t xml:space="preserve">      </w:t>
      </w:r>
      <w:r w:rsidRPr="001A207D">
        <w:rPr>
          <w:rFonts w:ascii="Times New Roman" w:hAnsi="Times New Roman" w:cs="Times New Roman"/>
          <w:color w:val="000000"/>
          <w:shd w:val="clear" w:color="auto" w:fill="FFFFFF"/>
        </w:rPr>
        <w:t>С помощью ЭВМ осуществлялись многие операции по кассовому исполнению бюджета, аналогичным образом были отлажены и расчеты посредством МФО. Были автоматизированы учет безналичного платежного оборота, начисление процентов по ссудам и многие другие банковские операции. Благодаря проведению взаимных расчетов между учреждениями банков, обслуживаемых одним ВЦ, обеспечивалась высокая скорость платежей предприятий друг другу в рамках одного региона.</w:t>
      </w:r>
      <w:r w:rsidRPr="001A207D">
        <w:rPr>
          <w:rFonts w:ascii="Times New Roman" w:hAnsi="Times New Roman" w:cs="Times New Roman"/>
          <w:color w:val="000000"/>
        </w:rPr>
        <w:br/>
      </w:r>
      <w:r w:rsidRPr="001A207D">
        <w:rPr>
          <w:rFonts w:ascii="Times New Roman" w:hAnsi="Times New Roman" w:cs="Times New Roman"/>
          <w:color w:val="000000"/>
        </w:rPr>
        <w:br/>
      </w:r>
      <w:r w:rsidR="00915DE1">
        <w:rPr>
          <w:rFonts w:ascii="Times New Roman" w:hAnsi="Times New Roman" w:cs="Times New Roman"/>
          <w:color w:val="000000"/>
          <w:shd w:val="clear" w:color="auto" w:fill="FFFFFF"/>
        </w:rPr>
        <w:t xml:space="preserve">      </w:t>
      </w:r>
      <w:r w:rsidRPr="001A207D">
        <w:rPr>
          <w:rFonts w:ascii="Times New Roman" w:hAnsi="Times New Roman" w:cs="Times New Roman"/>
          <w:color w:val="000000"/>
          <w:shd w:val="clear" w:color="auto" w:fill="FFFFFF"/>
        </w:rPr>
        <w:t>В условиях перехода к двухуровневой банковской системе межбанковские расчеты организуются практически заново. Но демонополизация банковской системы осуществлялась без достаточно проработанной законодательной, нормативной и организационной базы, что послужило одним из факторов появления проблем при расчетах между хозяйствующими субъектами. Платежи посредством МФО стали проводиться только РКЦ. Наиболее уязвимым участком платежной системы с точки зрения скорости и надежности переводов оказались расчеты между банками, находящимися в различных регионах.</w:t>
      </w:r>
      <w:r w:rsidRPr="001A207D">
        <w:rPr>
          <w:rFonts w:ascii="Times New Roman" w:hAnsi="Times New Roman" w:cs="Times New Roman"/>
          <w:color w:val="000000"/>
        </w:rPr>
        <w:br/>
      </w:r>
      <w:r w:rsidRPr="001A207D">
        <w:rPr>
          <w:rFonts w:ascii="Times New Roman" w:hAnsi="Times New Roman" w:cs="Times New Roman"/>
          <w:color w:val="000000"/>
        </w:rPr>
        <w:br/>
      </w:r>
      <w:r w:rsidR="00915DE1">
        <w:rPr>
          <w:rFonts w:ascii="Times New Roman" w:hAnsi="Times New Roman" w:cs="Times New Roman"/>
          <w:color w:val="000000"/>
          <w:shd w:val="clear" w:color="auto" w:fill="FFFFFF"/>
        </w:rPr>
        <w:t xml:space="preserve">      </w:t>
      </w:r>
      <w:r w:rsidRPr="001A207D">
        <w:rPr>
          <w:rFonts w:ascii="Times New Roman" w:hAnsi="Times New Roman" w:cs="Times New Roman"/>
          <w:color w:val="000000"/>
          <w:shd w:val="clear" w:color="auto" w:fill="FFFFFF"/>
        </w:rPr>
        <w:t>Вопросы, связанные с совершенствованием организации безналичных расчетов, находятся в центре внимания Центрального банка РФ (Банка России). Одним из последних документов является «Стратегия развития платежной системы России». Намечено создание современной автоматизированной системы расчетов, работающей в режиме реального времени.</w:t>
      </w:r>
      <w:r w:rsidRPr="001A207D">
        <w:rPr>
          <w:rFonts w:ascii="Times New Roman" w:hAnsi="Times New Roman" w:cs="Times New Roman"/>
          <w:color w:val="000000"/>
        </w:rPr>
        <w:br/>
      </w:r>
    </w:p>
    <w:p w14:paraId="26748982" w14:textId="77777777" w:rsidR="00A327AB" w:rsidRPr="001A207D" w:rsidRDefault="00A327AB" w:rsidP="00E70ED3">
      <w:pPr>
        <w:suppressAutoHyphens/>
        <w:jc w:val="both"/>
        <w:rPr>
          <w:rFonts w:ascii="Times New Roman" w:hAnsi="Times New Roman" w:cs="Times New Roman"/>
        </w:rPr>
      </w:pPr>
    </w:p>
    <w:p w14:paraId="6BCD1E48" w14:textId="66F70ADB" w:rsidR="00F9010B" w:rsidRPr="001A207D" w:rsidRDefault="00F9010B" w:rsidP="00915DE1">
      <w:pPr>
        <w:pStyle w:val="2"/>
        <w:suppressAutoHyphens/>
        <w:spacing w:before="0" w:beforeAutospacing="0" w:after="0" w:afterAutospacing="0"/>
        <w:jc w:val="center"/>
        <w:rPr>
          <w:color w:val="000000"/>
          <w:sz w:val="24"/>
          <w:szCs w:val="24"/>
        </w:rPr>
      </w:pPr>
      <w:r w:rsidRPr="001A207D">
        <w:rPr>
          <w:color w:val="000000"/>
          <w:sz w:val="24"/>
          <w:szCs w:val="24"/>
        </w:rPr>
        <w:t>4.</w:t>
      </w:r>
      <w:r w:rsidR="005728AD">
        <w:rPr>
          <w:color w:val="000000"/>
          <w:sz w:val="24"/>
          <w:szCs w:val="24"/>
        </w:rPr>
        <w:t>10</w:t>
      </w:r>
      <w:r w:rsidR="00915DE1">
        <w:rPr>
          <w:color w:val="000000"/>
          <w:sz w:val="24"/>
          <w:szCs w:val="24"/>
        </w:rPr>
        <w:t>.</w:t>
      </w:r>
      <w:r w:rsidRPr="001A207D">
        <w:rPr>
          <w:color w:val="000000"/>
          <w:sz w:val="24"/>
          <w:szCs w:val="24"/>
        </w:rPr>
        <w:t xml:space="preserve"> Обеспечение безопасности функционирования БИС</w:t>
      </w:r>
    </w:p>
    <w:p w14:paraId="370FAF16" w14:textId="1B8AA2B3" w:rsidR="00F9010B" w:rsidRPr="001A207D" w:rsidRDefault="00F9010B" w:rsidP="00B36C6C">
      <w:pPr>
        <w:suppressAutoHyphens/>
        <w:rPr>
          <w:rFonts w:ascii="Times New Roman" w:hAnsi="Times New Roman" w:cs="Times New Roman"/>
        </w:rPr>
      </w:pPr>
      <w:r w:rsidRPr="001A207D">
        <w:rPr>
          <w:rFonts w:ascii="Times New Roman" w:hAnsi="Times New Roman" w:cs="Times New Roman"/>
          <w:color w:val="000000"/>
        </w:rPr>
        <w:br/>
      </w:r>
      <w:r w:rsidR="00915DE1">
        <w:rPr>
          <w:rFonts w:ascii="Times New Roman" w:hAnsi="Times New Roman" w:cs="Times New Roman"/>
          <w:color w:val="000000"/>
          <w:shd w:val="clear" w:color="auto" w:fill="FFFFFF"/>
        </w:rPr>
        <w:t xml:space="preserve">      </w:t>
      </w:r>
      <w:r w:rsidRPr="001A207D">
        <w:rPr>
          <w:rFonts w:ascii="Times New Roman" w:hAnsi="Times New Roman" w:cs="Times New Roman"/>
          <w:color w:val="000000"/>
          <w:shd w:val="clear" w:color="auto" w:fill="FFFFFF"/>
        </w:rPr>
        <w:t>Под способом хищений в информационных системах банков понимается</w:t>
      </w:r>
      <w:r w:rsidRPr="001A207D">
        <w:rPr>
          <w:rStyle w:val="apple-converted-space"/>
          <w:rFonts w:ascii="Times New Roman" w:hAnsi="Times New Roman" w:cs="Times New Roman"/>
          <w:color w:val="000000"/>
          <w:shd w:val="clear" w:color="auto" w:fill="FFFFFF"/>
        </w:rPr>
        <w:t> </w:t>
      </w:r>
      <w:r w:rsidRPr="001A207D">
        <w:rPr>
          <w:rFonts w:ascii="Times New Roman" w:hAnsi="Times New Roman" w:cs="Times New Roman"/>
          <w:b/>
          <w:bCs/>
          <w:color w:val="000000"/>
        </w:rPr>
        <w:t xml:space="preserve">совокупность приемов и средств, обеспечивающих умышленный несанкционированный доступ к банковским информационным ресурсам и технологиям, которые позволяют совершить модификацию хранимой банковской </w:t>
      </w:r>
      <w:r w:rsidRPr="001A207D">
        <w:rPr>
          <w:rFonts w:ascii="Times New Roman" w:hAnsi="Times New Roman" w:cs="Times New Roman"/>
          <w:b/>
          <w:bCs/>
          <w:color w:val="000000"/>
        </w:rPr>
        <w:lastRenderedPageBreak/>
        <w:t>информации в целях нарушения отношений собственности, выразившемся в противоправном изъятии денежных средств или обращении их в пользу других лиц</w:t>
      </w:r>
      <w:r w:rsidRPr="001A207D">
        <w:rPr>
          <w:rFonts w:ascii="Times New Roman" w:hAnsi="Times New Roman" w:cs="Times New Roman"/>
          <w:color w:val="000000"/>
          <w:shd w:val="clear" w:color="auto" w:fill="FFFFFF"/>
        </w:rPr>
        <w:t>.</w:t>
      </w:r>
      <w:r w:rsidRPr="001A207D">
        <w:rPr>
          <w:rStyle w:val="apple-converted-space"/>
          <w:rFonts w:ascii="Times New Roman" w:hAnsi="Times New Roman" w:cs="Times New Roman"/>
          <w:color w:val="000000"/>
          <w:shd w:val="clear" w:color="auto" w:fill="FFFFFF"/>
        </w:rPr>
        <w:t> </w:t>
      </w:r>
      <w:r w:rsidRPr="001A207D">
        <w:rPr>
          <w:rFonts w:ascii="Times New Roman" w:hAnsi="Times New Roman" w:cs="Times New Roman"/>
          <w:color w:val="000000"/>
        </w:rPr>
        <w:br/>
      </w:r>
      <w:r w:rsidR="005728AD">
        <w:rPr>
          <w:rFonts w:ascii="Times New Roman" w:hAnsi="Times New Roman" w:cs="Times New Roman"/>
          <w:color w:val="000000"/>
        </w:rPr>
        <w:t xml:space="preserve">      </w:t>
      </w:r>
      <w:r w:rsidRPr="001A207D">
        <w:rPr>
          <w:rFonts w:ascii="Times New Roman" w:hAnsi="Times New Roman" w:cs="Times New Roman"/>
          <w:color w:val="000000"/>
          <w:shd w:val="clear" w:color="auto" w:fill="FFFFFF"/>
        </w:rPr>
        <w:t>Известные на сегодня способы отличаются значительным и постоянно расширяющимся многообразием. Это обусловлено как сложностью самих средств компьютерной техники, так и разнообразием и постоянным наращиванием выполняемых информационных операций, многие из которых отражают движение материальных ценностей, финансовых и денежных средств.</w:t>
      </w:r>
      <w:r w:rsidRPr="001A207D">
        <w:rPr>
          <w:rStyle w:val="apple-converted-space"/>
          <w:rFonts w:ascii="Times New Roman" w:hAnsi="Times New Roman" w:cs="Times New Roman"/>
          <w:color w:val="000000"/>
          <w:shd w:val="clear" w:color="auto" w:fill="FFFFFF"/>
        </w:rPr>
        <w:t> </w:t>
      </w:r>
      <w:r w:rsidRPr="001A207D">
        <w:rPr>
          <w:rFonts w:ascii="Times New Roman" w:hAnsi="Times New Roman" w:cs="Times New Roman"/>
          <w:color w:val="000000"/>
        </w:rPr>
        <w:br/>
      </w:r>
      <w:r w:rsidR="005728AD">
        <w:rPr>
          <w:rFonts w:ascii="Times New Roman" w:hAnsi="Times New Roman" w:cs="Times New Roman"/>
          <w:color w:val="000000"/>
        </w:rPr>
        <w:t xml:space="preserve">      </w:t>
      </w:r>
      <w:r w:rsidRPr="001A207D">
        <w:rPr>
          <w:rFonts w:ascii="Times New Roman" w:hAnsi="Times New Roman" w:cs="Times New Roman"/>
          <w:color w:val="000000"/>
          <w:shd w:val="clear" w:color="auto" w:fill="FFFFFF"/>
        </w:rPr>
        <w:t>Основными приемами совершения хищения информации являются:</w:t>
      </w:r>
      <w:r w:rsidRPr="001A207D">
        <w:rPr>
          <w:rFonts w:ascii="Times New Roman" w:hAnsi="Times New Roman" w:cs="Times New Roman"/>
          <w:color w:val="000000"/>
        </w:rPr>
        <w:br/>
      </w:r>
      <w:r w:rsidRPr="001A207D">
        <w:rPr>
          <w:rFonts w:ascii="Times New Roman" w:hAnsi="Times New Roman" w:cs="Times New Roman"/>
          <w:color w:val="000000"/>
        </w:rPr>
        <w:br/>
      </w:r>
      <w:r w:rsidRPr="001A207D">
        <w:rPr>
          <w:rFonts w:ascii="Times New Roman" w:hAnsi="Times New Roman" w:cs="Times New Roman"/>
          <w:color w:val="000000"/>
          <w:shd w:val="clear" w:color="auto" w:fill="FFFFFF"/>
        </w:rPr>
        <w:t>- изъятие средств вычислительной техники (СВТ), которое производится в целях получения системных блоков, отдельных винчестеров или других носителей информации, содержащих в памяти установочные данные о клиентах, вкладчиках, кредиторах банка. Такие действия могут осуществляться путем хищения, разбоя, вымогательства и сами по себе содержат состав преступления обычных, «некомпьютерных» преступлений;</w:t>
      </w:r>
      <w:r w:rsidRPr="001A207D">
        <w:rPr>
          <w:rFonts w:ascii="Times New Roman" w:hAnsi="Times New Roman" w:cs="Times New Roman"/>
          <w:color w:val="000000"/>
        </w:rPr>
        <w:br/>
      </w:r>
      <w:r w:rsidRPr="001A207D">
        <w:rPr>
          <w:rFonts w:ascii="Times New Roman" w:hAnsi="Times New Roman" w:cs="Times New Roman"/>
          <w:color w:val="000000"/>
          <w:shd w:val="clear" w:color="auto" w:fill="FFFFFF"/>
        </w:rPr>
        <w:t>- перехват (негласное получение) информации служит для получения определенных сведений о клиентах, вкладчиках, кредиторах банка. Он может осуществляться с использованием методов и аппаратуры аудио-, визуального и электромагнитного наблюдения. Объектами, как правило, являются каналы связи, телекоммуникационное оборудование, служебные помещения для проведения конфиденциальных переговоров, бумажные и магнитные носители (в том числе и технологические отходы);</w:t>
      </w:r>
      <w:r w:rsidRPr="001A207D">
        <w:rPr>
          <w:rFonts w:ascii="Times New Roman" w:hAnsi="Times New Roman" w:cs="Times New Roman"/>
          <w:color w:val="000000"/>
        </w:rPr>
        <w:br/>
      </w:r>
      <w:r w:rsidRPr="001A207D">
        <w:rPr>
          <w:rFonts w:ascii="Times New Roman" w:hAnsi="Times New Roman" w:cs="Times New Roman"/>
          <w:color w:val="000000"/>
          <w:shd w:val="clear" w:color="auto" w:fill="FFFFFF"/>
        </w:rPr>
        <w:t>- несанкционированный доступ к средствам вычислительной техники, т.е. активные действия по созданию возможности распоряжаться информацией без согласия собственника, что осуществляется с использованием следующих основных приемов:</w:t>
      </w:r>
      <w:r w:rsidRPr="001A207D">
        <w:rPr>
          <w:rFonts w:ascii="Times New Roman" w:hAnsi="Times New Roman" w:cs="Times New Roman"/>
          <w:color w:val="000000"/>
        </w:rPr>
        <w:br/>
      </w:r>
      <w:r w:rsidRPr="001A207D">
        <w:rPr>
          <w:rFonts w:ascii="Times New Roman" w:hAnsi="Times New Roman" w:cs="Times New Roman"/>
          <w:color w:val="000000"/>
        </w:rPr>
        <w:br/>
      </w:r>
      <w:r w:rsidRPr="001A207D">
        <w:rPr>
          <w:rFonts w:ascii="Times New Roman" w:hAnsi="Times New Roman" w:cs="Times New Roman"/>
          <w:color w:val="000000"/>
          <w:shd w:val="clear" w:color="auto" w:fill="FFFFFF"/>
        </w:rPr>
        <w:t>1)</w:t>
      </w:r>
      <w:r w:rsidRPr="001A207D">
        <w:rPr>
          <w:rStyle w:val="apple-converted-space"/>
          <w:rFonts w:ascii="Times New Roman" w:hAnsi="Times New Roman" w:cs="Times New Roman"/>
          <w:color w:val="000000"/>
          <w:shd w:val="clear" w:color="auto" w:fill="FFFFFF"/>
        </w:rPr>
        <w:t> </w:t>
      </w:r>
      <w:r w:rsidRPr="001A207D">
        <w:rPr>
          <w:rFonts w:ascii="Times New Roman" w:hAnsi="Times New Roman" w:cs="Times New Roman"/>
          <w:b/>
          <w:bCs/>
          <w:color w:val="000000"/>
        </w:rPr>
        <w:t>«за дураком»</w:t>
      </w:r>
      <w:r w:rsidRPr="001A207D">
        <w:rPr>
          <w:rStyle w:val="apple-converted-space"/>
          <w:rFonts w:ascii="Times New Roman" w:hAnsi="Times New Roman" w:cs="Times New Roman"/>
          <w:color w:val="000000"/>
          <w:shd w:val="clear" w:color="auto" w:fill="FFFFFF"/>
        </w:rPr>
        <w:t> </w:t>
      </w:r>
      <w:r w:rsidRPr="001A207D">
        <w:rPr>
          <w:rFonts w:ascii="Times New Roman" w:hAnsi="Times New Roman" w:cs="Times New Roman"/>
          <w:color w:val="000000"/>
          <w:shd w:val="clear" w:color="auto" w:fill="FFFFFF"/>
        </w:rPr>
        <w:t>- физическое проникновение в производственные помещения: злоумышленник ожидает у закрытого помещения, держа в руках предметы, связанные с работой на компьютерной технике (элементы маскировки), пока не появится кто-либо, имеющий легальный доступ в него, затем остается только войти внутрь вместе с ним или попросить его помочь занести якобы необходимые для работы на компьютере предметы. Другой вариант – электронное проникновение в СВТ – подключение дополнительного компьютерного терминала к каналам связи с использованием шлейфа «шнурка» в тот момент времени, когда законный пользователь кратковременно покидает свое рабочее место, оставляя свой терминал или персональный компьютер в активном режиме;</w:t>
      </w:r>
      <w:r w:rsidRPr="001A207D">
        <w:rPr>
          <w:rFonts w:ascii="Times New Roman" w:hAnsi="Times New Roman" w:cs="Times New Roman"/>
          <w:color w:val="000000"/>
        </w:rPr>
        <w:br/>
      </w:r>
      <w:r w:rsidRPr="001A207D">
        <w:rPr>
          <w:rFonts w:ascii="Times New Roman" w:hAnsi="Times New Roman" w:cs="Times New Roman"/>
          <w:color w:val="000000"/>
        </w:rPr>
        <w:br/>
      </w:r>
      <w:r w:rsidRPr="001A207D">
        <w:rPr>
          <w:rFonts w:ascii="Times New Roman" w:hAnsi="Times New Roman" w:cs="Times New Roman"/>
          <w:color w:val="000000"/>
          <w:shd w:val="clear" w:color="auto" w:fill="FFFFFF"/>
        </w:rPr>
        <w:t>2)</w:t>
      </w:r>
      <w:r w:rsidRPr="001A207D">
        <w:rPr>
          <w:rStyle w:val="apple-converted-space"/>
          <w:rFonts w:ascii="Times New Roman" w:hAnsi="Times New Roman" w:cs="Times New Roman"/>
          <w:color w:val="000000"/>
          <w:shd w:val="clear" w:color="auto" w:fill="FFFFFF"/>
        </w:rPr>
        <w:t> </w:t>
      </w:r>
      <w:r w:rsidRPr="001A207D">
        <w:rPr>
          <w:rFonts w:ascii="Times New Roman" w:hAnsi="Times New Roman" w:cs="Times New Roman"/>
          <w:b/>
          <w:bCs/>
          <w:color w:val="000000"/>
        </w:rPr>
        <w:t>«за хвост»</w:t>
      </w:r>
      <w:r w:rsidRPr="001A207D">
        <w:rPr>
          <w:rStyle w:val="apple-converted-space"/>
          <w:rFonts w:ascii="Times New Roman" w:hAnsi="Times New Roman" w:cs="Times New Roman"/>
          <w:color w:val="000000"/>
          <w:shd w:val="clear" w:color="auto" w:fill="FFFFFF"/>
        </w:rPr>
        <w:t> </w:t>
      </w:r>
      <w:r w:rsidRPr="001A207D">
        <w:rPr>
          <w:rFonts w:ascii="Times New Roman" w:hAnsi="Times New Roman" w:cs="Times New Roman"/>
          <w:color w:val="000000"/>
          <w:shd w:val="clear" w:color="auto" w:fill="FFFFFF"/>
        </w:rPr>
        <w:t>- злоумышленник подключается к линии связи законного пользователя и терпеливо дожидается сигнала, обозначающего конец работы, перехватывает его на себя, а потом, когда законный пользователь заканчивает активный режим, осуществляет доступ к банковской системе; подобными свойствами обладают телефонные аппараты с функцией удержания номера, вызываемого абонентом;</w:t>
      </w:r>
      <w:r w:rsidRPr="001A207D">
        <w:rPr>
          <w:rFonts w:ascii="Times New Roman" w:hAnsi="Times New Roman" w:cs="Times New Roman"/>
          <w:color w:val="000000"/>
        </w:rPr>
        <w:br/>
      </w:r>
      <w:r w:rsidRPr="001A207D">
        <w:rPr>
          <w:rFonts w:ascii="Times New Roman" w:hAnsi="Times New Roman" w:cs="Times New Roman"/>
          <w:color w:val="000000"/>
        </w:rPr>
        <w:br/>
      </w:r>
      <w:r w:rsidRPr="001A207D">
        <w:rPr>
          <w:rFonts w:ascii="Times New Roman" w:hAnsi="Times New Roman" w:cs="Times New Roman"/>
          <w:color w:val="000000"/>
          <w:shd w:val="clear" w:color="auto" w:fill="FFFFFF"/>
        </w:rPr>
        <w:t>3)</w:t>
      </w:r>
      <w:r w:rsidRPr="001A207D">
        <w:rPr>
          <w:rStyle w:val="apple-converted-space"/>
          <w:rFonts w:ascii="Times New Roman" w:hAnsi="Times New Roman" w:cs="Times New Roman"/>
          <w:color w:val="000000"/>
          <w:shd w:val="clear" w:color="auto" w:fill="FFFFFF"/>
        </w:rPr>
        <w:t> </w:t>
      </w:r>
      <w:r w:rsidRPr="001A207D">
        <w:rPr>
          <w:rFonts w:ascii="Times New Roman" w:hAnsi="Times New Roman" w:cs="Times New Roman"/>
          <w:b/>
          <w:bCs/>
          <w:color w:val="000000"/>
        </w:rPr>
        <w:t>«компьютерный абордаж»</w:t>
      </w:r>
      <w:r w:rsidRPr="001A207D">
        <w:rPr>
          <w:rStyle w:val="apple-converted-space"/>
          <w:rFonts w:ascii="Times New Roman" w:hAnsi="Times New Roman" w:cs="Times New Roman"/>
          <w:b/>
          <w:bCs/>
          <w:color w:val="000000"/>
        </w:rPr>
        <w:t> </w:t>
      </w:r>
      <w:r w:rsidRPr="001A207D">
        <w:rPr>
          <w:rFonts w:ascii="Times New Roman" w:hAnsi="Times New Roman" w:cs="Times New Roman"/>
          <w:color w:val="000000"/>
          <w:shd w:val="clear" w:color="auto" w:fill="FFFFFF"/>
        </w:rPr>
        <w:t>- злоумышленник вручную или с использованием автоматической программы подбирает код (пароль) доступа к банковской системе;</w:t>
      </w:r>
      <w:r w:rsidRPr="001A207D">
        <w:rPr>
          <w:rFonts w:ascii="Times New Roman" w:hAnsi="Times New Roman" w:cs="Times New Roman"/>
          <w:color w:val="000000"/>
        </w:rPr>
        <w:br/>
      </w:r>
      <w:r w:rsidRPr="001A207D">
        <w:rPr>
          <w:rFonts w:ascii="Times New Roman" w:hAnsi="Times New Roman" w:cs="Times New Roman"/>
          <w:color w:val="000000"/>
        </w:rPr>
        <w:br/>
      </w:r>
      <w:r w:rsidRPr="001A207D">
        <w:rPr>
          <w:rFonts w:ascii="Times New Roman" w:hAnsi="Times New Roman" w:cs="Times New Roman"/>
          <w:color w:val="000000"/>
          <w:shd w:val="clear" w:color="auto" w:fill="FFFFFF"/>
        </w:rPr>
        <w:t>4)</w:t>
      </w:r>
      <w:r w:rsidRPr="001A207D">
        <w:rPr>
          <w:rStyle w:val="apple-converted-space"/>
          <w:rFonts w:ascii="Times New Roman" w:hAnsi="Times New Roman" w:cs="Times New Roman"/>
          <w:color w:val="000000"/>
          <w:shd w:val="clear" w:color="auto" w:fill="FFFFFF"/>
        </w:rPr>
        <w:t> </w:t>
      </w:r>
      <w:r w:rsidRPr="001A207D">
        <w:rPr>
          <w:rFonts w:ascii="Times New Roman" w:hAnsi="Times New Roman" w:cs="Times New Roman"/>
          <w:b/>
          <w:bCs/>
          <w:color w:val="000000"/>
        </w:rPr>
        <w:t>«неспешный выбор»</w:t>
      </w:r>
      <w:r w:rsidRPr="001A207D">
        <w:rPr>
          <w:rStyle w:val="apple-converted-space"/>
          <w:rFonts w:ascii="Times New Roman" w:hAnsi="Times New Roman" w:cs="Times New Roman"/>
          <w:color w:val="000000"/>
          <w:shd w:val="clear" w:color="auto" w:fill="FFFFFF"/>
        </w:rPr>
        <w:t> </w:t>
      </w:r>
      <w:r w:rsidRPr="001A207D">
        <w:rPr>
          <w:rFonts w:ascii="Times New Roman" w:hAnsi="Times New Roman" w:cs="Times New Roman"/>
          <w:color w:val="000000"/>
          <w:shd w:val="clear" w:color="auto" w:fill="FFFFFF"/>
        </w:rPr>
        <w:t>- злоумышленник изучает и исследует систему защиты от НСД, используемую в банковской компьютерной системе, ее слабые места, выявляет участки, имеющие ошибки или неудачную логику программного строения, разрывы программы (брешь, люк) и вводит дополнительные программы, разрешающие доступ;</w:t>
      </w:r>
      <w:r w:rsidRPr="001A207D">
        <w:rPr>
          <w:rFonts w:ascii="Times New Roman" w:hAnsi="Times New Roman" w:cs="Times New Roman"/>
          <w:color w:val="000000"/>
        </w:rPr>
        <w:br/>
      </w:r>
      <w:r w:rsidRPr="001A207D">
        <w:rPr>
          <w:rFonts w:ascii="Times New Roman" w:hAnsi="Times New Roman" w:cs="Times New Roman"/>
          <w:color w:val="000000"/>
        </w:rPr>
        <w:br/>
      </w:r>
      <w:r w:rsidRPr="001A207D">
        <w:rPr>
          <w:rFonts w:ascii="Times New Roman" w:hAnsi="Times New Roman" w:cs="Times New Roman"/>
          <w:color w:val="000000"/>
          <w:shd w:val="clear" w:color="auto" w:fill="FFFFFF"/>
        </w:rPr>
        <w:t>5)</w:t>
      </w:r>
      <w:r w:rsidRPr="001A207D">
        <w:rPr>
          <w:rStyle w:val="apple-converted-space"/>
          <w:rFonts w:ascii="Times New Roman" w:hAnsi="Times New Roman" w:cs="Times New Roman"/>
          <w:color w:val="000000"/>
          <w:shd w:val="clear" w:color="auto" w:fill="FFFFFF"/>
        </w:rPr>
        <w:t> </w:t>
      </w:r>
      <w:r w:rsidRPr="001A207D">
        <w:rPr>
          <w:rFonts w:ascii="Times New Roman" w:hAnsi="Times New Roman" w:cs="Times New Roman"/>
          <w:b/>
          <w:bCs/>
          <w:color w:val="000000"/>
        </w:rPr>
        <w:t>«маскарад»</w:t>
      </w:r>
      <w:r w:rsidRPr="001A207D">
        <w:rPr>
          <w:rStyle w:val="apple-converted-space"/>
          <w:rFonts w:ascii="Times New Roman" w:hAnsi="Times New Roman" w:cs="Times New Roman"/>
          <w:color w:val="000000"/>
          <w:shd w:val="clear" w:color="auto" w:fill="FFFFFF"/>
        </w:rPr>
        <w:t> </w:t>
      </w:r>
      <w:r w:rsidRPr="001A207D">
        <w:rPr>
          <w:rFonts w:ascii="Times New Roman" w:hAnsi="Times New Roman" w:cs="Times New Roman"/>
          <w:color w:val="000000"/>
          <w:shd w:val="clear" w:color="auto" w:fill="FFFFFF"/>
        </w:rPr>
        <w:t>- злоумышленник проникает в банковскую компьютерную систему, выдавая себя за законного пользователя с применением его кодов (паролей) и других идентифицирующих шифров;</w:t>
      </w:r>
      <w:r w:rsidRPr="001A207D">
        <w:rPr>
          <w:rFonts w:ascii="Times New Roman" w:hAnsi="Times New Roman" w:cs="Times New Roman"/>
          <w:color w:val="000000"/>
        </w:rPr>
        <w:br/>
      </w:r>
      <w:r w:rsidRPr="001A207D">
        <w:rPr>
          <w:rFonts w:ascii="Times New Roman" w:hAnsi="Times New Roman" w:cs="Times New Roman"/>
          <w:color w:val="000000"/>
        </w:rPr>
        <w:br/>
      </w:r>
      <w:r w:rsidRPr="001A207D">
        <w:rPr>
          <w:rFonts w:ascii="Times New Roman" w:hAnsi="Times New Roman" w:cs="Times New Roman"/>
          <w:color w:val="000000"/>
          <w:shd w:val="clear" w:color="auto" w:fill="FFFFFF"/>
        </w:rPr>
        <w:lastRenderedPageBreak/>
        <w:t>6)</w:t>
      </w:r>
      <w:r w:rsidRPr="001A207D">
        <w:rPr>
          <w:rStyle w:val="apple-converted-space"/>
          <w:rFonts w:ascii="Times New Roman" w:hAnsi="Times New Roman" w:cs="Times New Roman"/>
          <w:color w:val="000000"/>
          <w:shd w:val="clear" w:color="auto" w:fill="FFFFFF"/>
        </w:rPr>
        <w:t> </w:t>
      </w:r>
      <w:r w:rsidRPr="001A207D">
        <w:rPr>
          <w:rFonts w:ascii="Times New Roman" w:hAnsi="Times New Roman" w:cs="Times New Roman"/>
          <w:b/>
          <w:bCs/>
          <w:color w:val="000000"/>
        </w:rPr>
        <w:t>«мистификация»</w:t>
      </w:r>
      <w:r w:rsidRPr="001A207D">
        <w:rPr>
          <w:rStyle w:val="apple-converted-space"/>
          <w:rFonts w:ascii="Times New Roman" w:hAnsi="Times New Roman" w:cs="Times New Roman"/>
          <w:color w:val="000000"/>
          <w:shd w:val="clear" w:color="auto" w:fill="FFFFFF"/>
        </w:rPr>
        <w:t> </w:t>
      </w:r>
      <w:r w:rsidRPr="001A207D">
        <w:rPr>
          <w:rFonts w:ascii="Times New Roman" w:hAnsi="Times New Roman" w:cs="Times New Roman"/>
          <w:color w:val="000000"/>
          <w:shd w:val="clear" w:color="auto" w:fill="FFFFFF"/>
        </w:rPr>
        <w:t>- злоумышленник создает условия, когда законный пользователь банковской системы осуществляет связь с нелегальным терминалом, будучи абсолютно уверенным в том, что он работает с нужным ему законным абонентом. Формируя правдоподобные ответы на запросы законного пользователя, и поддерживая его заблуждения некоторое время, злоумышленник добывает коды (пароли) доступа или отклик на пароль;</w:t>
      </w:r>
      <w:r w:rsidRPr="001A207D">
        <w:rPr>
          <w:rFonts w:ascii="Times New Roman" w:hAnsi="Times New Roman" w:cs="Times New Roman"/>
          <w:color w:val="000000"/>
        </w:rPr>
        <w:br/>
      </w:r>
      <w:r w:rsidRPr="001A207D">
        <w:rPr>
          <w:rFonts w:ascii="Times New Roman" w:hAnsi="Times New Roman" w:cs="Times New Roman"/>
          <w:color w:val="000000"/>
        </w:rPr>
        <w:br/>
      </w:r>
      <w:r w:rsidRPr="001A207D">
        <w:rPr>
          <w:rFonts w:ascii="Times New Roman" w:hAnsi="Times New Roman" w:cs="Times New Roman"/>
          <w:color w:val="000000"/>
          <w:shd w:val="clear" w:color="auto" w:fill="FFFFFF"/>
        </w:rPr>
        <w:t>7) «</w:t>
      </w:r>
      <w:r w:rsidRPr="00B36C6C">
        <w:rPr>
          <w:rFonts w:ascii="Times New Roman" w:hAnsi="Times New Roman" w:cs="Times New Roman"/>
          <w:b/>
          <w:bCs/>
          <w:color w:val="000000"/>
          <w:shd w:val="clear" w:color="auto" w:fill="FFFFFF"/>
        </w:rPr>
        <w:t>аварийный»</w:t>
      </w:r>
      <w:r w:rsidRPr="001A207D">
        <w:rPr>
          <w:rFonts w:ascii="Times New Roman" w:hAnsi="Times New Roman" w:cs="Times New Roman"/>
          <w:color w:val="000000"/>
          <w:shd w:val="clear" w:color="auto" w:fill="FFFFFF"/>
        </w:rPr>
        <w:t xml:space="preserve"> - злоумышленник создает условия для возникновения сбоев или других отклонений в работе СВТ банковской компьютерной системы. При этом включается особая программа, позволяющая в аварийном режиме получать доступ к наиболее ценным данным. В этом режиме возможно «отключение» всех имеющихся в банковской компьютерной системе средств защиты информации, что облегчает доступ к ним злоумышленника.</w:t>
      </w:r>
      <w:r w:rsidRPr="001A207D">
        <w:rPr>
          <w:rFonts w:ascii="Times New Roman" w:hAnsi="Times New Roman" w:cs="Times New Roman"/>
          <w:color w:val="000000"/>
        </w:rPr>
        <w:br/>
      </w:r>
      <w:r w:rsidRPr="001A207D">
        <w:rPr>
          <w:rFonts w:ascii="Times New Roman" w:hAnsi="Times New Roman" w:cs="Times New Roman"/>
          <w:color w:val="000000"/>
        </w:rPr>
        <w:br/>
      </w:r>
      <w:r w:rsidRPr="001A207D">
        <w:rPr>
          <w:rFonts w:ascii="Times New Roman" w:hAnsi="Times New Roman" w:cs="Times New Roman"/>
          <w:color w:val="000000"/>
          <w:shd w:val="clear" w:color="auto" w:fill="FFFFFF"/>
        </w:rPr>
        <w:t>8)</w:t>
      </w:r>
      <w:r w:rsidRPr="001A207D">
        <w:rPr>
          <w:rStyle w:val="apple-converted-space"/>
          <w:rFonts w:ascii="Times New Roman" w:hAnsi="Times New Roman" w:cs="Times New Roman"/>
          <w:color w:val="000000"/>
          <w:shd w:val="clear" w:color="auto" w:fill="FFFFFF"/>
        </w:rPr>
        <w:t> </w:t>
      </w:r>
      <w:r w:rsidRPr="001A207D">
        <w:rPr>
          <w:rFonts w:ascii="Times New Roman" w:hAnsi="Times New Roman" w:cs="Times New Roman"/>
          <w:b/>
          <w:bCs/>
          <w:color w:val="000000"/>
        </w:rPr>
        <w:t>асинхронная атака</w:t>
      </w:r>
      <w:r w:rsidRPr="001A207D">
        <w:rPr>
          <w:rStyle w:val="apple-converted-space"/>
          <w:rFonts w:ascii="Times New Roman" w:hAnsi="Times New Roman" w:cs="Times New Roman"/>
          <w:color w:val="000000"/>
          <w:shd w:val="clear" w:color="auto" w:fill="FFFFFF"/>
        </w:rPr>
        <w:t> </w:t>
      </w:r>
      <w:r w:rsidRPr="001A207D">
        <w:rPr>
          <w:rFonts w:ascii="Times New Roman" w:hAnsi="Times New Roman" w:cs="Times New Roman"/>
          <w:color w:val="000000"/>
          <w:shd w:val="clear" w:color="auto" w:fill="FFFFFF"/>
        </w:rPr>
        <w:t>является одним из приемов подготовительного этапа к совершению преступления. Злоумышленник, используя асинхронную природу операционной системы, заставляет работать банковскую компьютерную систему при ложных условиях, из-за чего управление обработкой частично или полностью нарушается. Эта ситуация используется для внесения изменений в операционную систему, причем эти изменения не будут замечены.</w:t>
      </w:r>
      <w:r w:rsidRPr="001A207D">
        <w:rPr>
          <w:rStyle w:val="apple-converted-space"/>
          <w:rFonts w:ascii="Times New Roman" w:hAnsi="Times New Roman" w:cs="Times New Roman"/>
          <w:color w:val="000000"/>
          <w:shd w:val="clear" w:color="auto" w:fill="FFFFFF"/>
        </w:rPr>
        <w:t> </w:t>
      </w:r>
      <w:r w:rsidRPr="001A207D">
        <w:rPr>
          <w:rFonts w:ascii="Times New Roman" w:hAnsi="Times New Roman" w:cs="Times New Roman"/>
          <w:color w:val="000000"/>
        </w:rPr>
        <w:br/>
      </w:r>
      <w:r w:rsidRPr="001A207D">
        <w:rPr>
          <w:rFonts w:ascii="Times New Roman" w:hAnsi="Times New Roman" w:cs="Times New Roman"/>
          <w:color w:val="000000"/>
        </w:rPr>
        <w:br/>
      </w:r>
      <w:r w:rsidRPr="001A207D">
        <w:rPr>
          <w:rFonts w:ascii="Times New Roman" w:hAnsi="Times New Roman" w:cs="Times New Roman"/>
          <w:color w:val="000000"/>
          <w:shd w:val="clear" w:color="auto" w:fill="FFFFFF"/>
        </w:rPr>
        <w:t>9)</w:t>
      </w:r>
      <w:r w:rsidRPr="001A207D">
        <w:rPr>
          <w:rStyle w:val="apple-converted-space"/>
          <w:rFonts w:ascii="Times New Roman" w:hAnsi="Times New Roman" w:cs="Times New Roman"/>
          <w:color w:val="000000"/>
          <w:shd w:val="clear" w:color="auto" w:fill="FFFFFF"/>
        </w:rPr>
        <w:t> </w:t>
      </w:r>
      <w:r w:rsidRPr="001A207D">
        <w:rPr>
          <w:rFonts w:ascii="Times New Roman" w:hAnsi="Times New Roman" w:cs="Times New Roman"/>
          <w:b/>
          <w:bCs/>
          <w:color w:val="000000"/>
        </w:rPr>
        <w:t>моделирование</w:t>
      </w:r>
      <w:r w:rsidRPr="001A207D">
        <w:rPr>
          <w:rStyle w:val="apple-converted-space"/>
          <w:rFonts w:ascii="Times New Roman" w:hAnsi="Times New Roman" w:cs="Times New Roman"/>
          <w:color w:val="000000"/>
          <w:shd w:val="clear" w:color="auto" w:fill="FFFFFF"/>
        </w:rPr>
        <w:t> </w:t>
      </w:r>
      <w:r w:rsidRPr="001A207D">
        <w:rPr>
          <w:rFonts w:ascii="Times New Roman" w:hAnsi="Times New Roman" w:cs="Times New Roman"/>
          <w:color w:val="000000"/>
          <w:shd w:val="clear" w:color="auto" w:fill="FFFFFF"/>
        </w:rPr>
        <w:t>– это наиболее сложный и трудоемкий прием подготовки к совершению преступления. Злоумышленник строит модель поведения банковской компьютерной системы в различных условиях и на основе изучения организации движения денежных средств оптимизирует способ манипуляции данными.</w:t>
      </w:r>
      <w:r w:rsidRPr="001A207D">
        <w:rPr>
          <w:rStyle w:val="apple-converted-space"/>
          <w:rFonts w:ascii="Times New Roman" w:hAnsi="Times New Roman" w:cs="Times New Roman"/>
          <w:color w:val="000000"/>
          <w:shd w:val="clear" w:color="auto" w:fill="FFFFFF"/>
        </w:rPr>
        <w:t> </w:t>
      </w:r>
      <w:r w:rsidRPr="001A207D">
        <w:rPr>
          <w:rFonts w:ascii="Times New Roman" w:hAnsi="Times New Roman" w:cs="Times New Roman"/>
          <w:color w:val="000000"/>
        </w:rPr>
        <w:br/>
      </w:r>
      <w:r w:rsidR="005728AD">
        <w:rPr>
          <w:rFonts w:ascii="Times New Roman" w:hAnsi="Times New Roman" w:cs="Times New Roman"/>
          <w:color w:val="000000"/>
        </w:rPr>
        <w:t xml:space="preserve">       </w:t>
      </w:r>
      <w:r w:rsidRPr="001A207D">
        <w:rPr>
          <w:rFonts w:ascii="Times New Roman" w:hAnsi="Times New Roman" w:cs="Times New Roman"/>
          <w:color w:val="000000"/>
          <w:shd w:val="clear" w:color="auto" w:fill="FFFFFF"/>
        </w:rPr>
        <w:t>Например, в нескольких сторонних банках открываются счета на незначительные суммы, моделируется ситуация, при которой деньги переводятся из одного банка в другой и обратно с постепенным увеличением сумм. В ходе анализа выявляются условия, при которых:</w:t>
      </w:r>
      <w:r w:rsidRPr="001A207D">
        <w:rPr>
          <w:rFonts w:ascii="Times New Roman" w:hAnsi="Times New Roman" w:cs="Times New Roman"/>
          <w:color w:val="000000"/>
        </w:rPr>
        <w:br/>
      </w:r>
      <w:r w:rsidRPr="001A207D">
        <w:rPr>
          <w:rFonts w:ascii="Times New Roman" w:hAnsi="Times New Roman" w:cs="Times New Roman"/>
          <w:color w:val="000000"/>
        </w:rPr>
        <w:br/>
      </w:r>
      <w:r w:rsidRPr="001A207D">
        <w:rPr>
          <w:rFonts w:ascii="Times New Roman" w:hAnsi="Times New Roman" w:cs="Times New Roman"/>
          <w:color w:val="000000"/>
          <w:shd w:val="clear" w:color="auto" w:fill="FFFFFF"/>
        </w:rPr>
        <w:t>а) в банке обнаружится, что поручение о переводе не обеспечено необходимой суммой;</w:t>
      </w:r>
      <w:r w:rsidRPr="001A207D">
        <w:rPr>
          <w:rFonts w:ascii="Times New Roman" w:hAnsi="Times New Roman" w:cs="Times New Roman"/>
          <w:color w:val="000000"/>
        </w:rPr>
        <w:br/>
      </w:r>
      <w:r w:rsidRPr="001A207D">
        <w:rPr>
          <w:rFonts w:ascii="Times New Roman" w:hAnsi="Times New Roman" w:cs="Times New Roman"/>
          <w:color w:val="000000"/>
        </w:rPr>
        <w:br/>
      </w:r>
      <w:r w:rsidRPr="001A207D">
        <w:rPr>
          <w:rFonts w:ascii="Times New Roman" w:hAnsi="Times New Roman" w:cs="Times New Roman"/>
          <w:color w:val="000000"/>
          <w:shd w:val="clear" w:color="auto" w:fill="FFFFFF"/>
        </w:rPr>
        <w:t>б) когда в банк необходимо прислать извещение из другого банка о том, что общая сумма покрывает требование о переводе;</w:t>
      </w:r>
      <w:r w:rsidRPr="001A207D">
        <w:rPr>
          <w:rFonts w:ascii="Times New Roman" w:hAnsi="Times New Roman" w:cs="Times New Roman"/>
          <w:color w:val="000000"/>
        </w:rPr>
        <w:br/>
      </w:r>
      <w:r w:rsidRPr="001A207D">
        <w:rPr>
          <w:rFonts w:ascii="Times New Roman" w:hAnsi="Times New Roman" w:cs="Times New Roman"/>
          <w:color w:val="000000"/>
        </w:rPr>
        <w:br/>
      </w:r>
      <w:r w:rsidRPr="001A207D">
        <w:rPr>
          <w:rFonts w:ascii="Times New Roman" w:hAnsi="Times New Roman" w:cs="Times New Roman"/>
          <w:color w:val="000000"/>
          <w:shd w:val="clear" w:color="auto" w:fill="FFFFFF"/>
        </w:rPr>
        <w:t>в) сколько циклов это нужно повторять, чтобы на нужном счете оказалась достаточная сумма, и число платежных поручений не оказалось подозрительным.</w:t>
      </w:r>
      <w:r w:rsidRPr="001A207D">
        <w:rPr>
          <w:rFonts w:ascii="Times New Roman" w:hAnsi="Times New Roman" w:cs="Times New Roman"/>
          <w:color w:val="000000"/>
        </w:rPr>
        <w:br/>
      </w:r>
      <w:r w:rsidR="005728AD">
        <w:rPr>
          <w:rFonts w:ascii="Times New Roman" w:hAnsi="Times New Roman" w:cs="Times New Roman"/>
          <w:color w:val="000000"/>
          <w:shd w:val="clear" w:color="auto" w:fill="FFFFFF"/>
        </w:rPr>
        <w:t xml:space="preserve">      </w:t>
      </w:r>
      <w:r w:rsidRPr="001A207D">
        <w:rPr>
          <w:rFonts w:ascii="Times New Roman" w:hAnsi="Times New Roman" w:cs="Times New Roman"/>
          <w:color w:val="000000"/>
          <w:shd w:val="clear" w:color="auto" w:fill="FFFFFF"/>
        </w:rPr>
        <w:t>Подмена данных используется непосредственно для обращения денежных сумм в свою пользу и представляет собой прием модификации информации, при котором злоумышленником изменяются или вводятся новые данные (как правило, на этапе ввода-вывода информации) для приписывания банковскому счету «чужой» истории.</w:t>
      </w:r>
      <w:r w:rsidRPr="001A207D">
        <w:rPr>
          <w:rStyle w:val="apple-converted-space"/>
          <w:rFonts w:ascii="Times New Roman" w:hAnsi="Times New Roman" w:cs="Times New Roman"/>
          <w:color w:val="000000"/>
          <w:shd w:val="clear" w:color="auto" w:fill="FFFFFF"/>
        </w:rPr>
        <w:t> </w:t>
      </w:r>
      <w:r w:rsidRPr="001A207D">
        <w:rPr>
          <w:rFonts w:ascii="Times New Roman" w:hAnsi="Times New Roman" w:cs="Times New Roman"/>
          <w:color w:val="000000"/>
        </w:rPr>
        <w:br/>
      </w:r>
      <w:r w:rsidRPr="001A207D">
        <w:rPr>
          <w:rFonts w:ascii="Times New Roman" w:hAnsi="Times New Roman" w:cs="Times New Roman"/>
          <w:color w:val="000000"/>
        </w:rPr>
        <w:br/>
      </w:r>
      <w:r w:rsidRPr="001A207D">
        <w:rPr>
          <w:rFonts w:ascii="Times New Roman" w:hAnsi="Times New Roman" w:cs="Times New Roman"/>
          <w:color w:val="000000"/>
          <w:shd w:val="clear" w:color="auto" w:fill="FFFFFF"/>
        </w:rPr>
        <w:t>10)</w:t>
      </w:r>
      <w:r w:rsidRPr="001A207D">
        <w:rPr>
          <w:rStyle w:val="apple-converted-space"/>
          <w:rFonts w:ascii="Times New Roman" w:hAnsi="Times New Roman" w:cs="Times New Roman"/>
          <w:color w:val="000000"/>
          <w:shd w:val="clear" w:color="auto" w:fill="FFFFFF"/>
        </w:rPr>
        <w:t> </w:t>
      </w:r>
      <w:r w:rsidRPr="001A207D">
        <w:rPr>
          <w:rFonts w:ascii="Times New Roman" w:hAnsi="Times New Roman" w:cs="Times New Roman"/>
          <w:b/>
          <w:bCs/>
          <w:color w:val="000000"/>
        </w:rPr>
        <w:t>«Троянский конь» («матрешка», «черви», «бомба»)</w:t>
      </w:r>
      <w:r w:rsidRPr="001A207D">
        <w:rPr>
          <w:rStyle w:val="apple-converted-space"/>
          <w:rFonts w:ascii="Times New Roman" w:hAnsi="Times New Roman" w:cs="Times New Roman"/>
          <w:color w:val="000000"/>
          <w:shd w:val="clear" w:color="auto" w:fill="FFFFFF"/>
        </w:rPr>
        <w:t> </w:t>
      </w:r>
      <w:r w:rsidRPr="001A207D">
        <w:rPr>
          <w:rFonts w:ascii="Times New Roman" w:hAnsi="Times New Roman" w:cs="Times New Roman"/>
          <w:color w:val="000000"/>
          <w:shd w:val="clear" w:color="auto" w:fill="FFFFFF"/>
        </w:rPr>
        <w:t>также служит непосредственно для обращения чужих денег в свою пользу. Это такая манипуляция, при которой злоумышленник тайно вводит в прикладное программное обеспечение банковской компьютерной системы специальные программные модули, обеспечивающие отчисление на заранее открытый подставной счет определенных сумм с каждой банковской операции или увеличение суммы на этом счете при автоматическом пересчете остатков, связанных с переходом к коммерческому курсу соответствующей валюты. Все манипуляции с данными, а также начало бухгалтерских операций с ними производится и контролируется этим программным модулем в определенный заданный момент времени и при стечении благоприятных для злоумышленника обстоятельств.</w:t>
      </w:r>
      <w:r w:rsidRPr="001A207D">
        <w:rPr>
          <w:rStyle w:val="apple-converted-space"/>
          <w:rFonts w:ascii="Times New Roman" w:hAnsi="Times New Roman" w:cs="Times New Roman"/>
          <w:color w:val="000000"/>
          <w:shd w:val="clear" w:color="auto" w:fill="FFFFFF"/>
        </w:rPr>
        <w:t> </w:t>
      </w:r>
      <w:r w:rsidRPr="001A207D">
        <w:rPr>
          <w:rFonts w:ascii="Times New Roman" w:hAnsi="Times New Roman" w:cs="Times New Roman"/>
          <w:color w:val="000000"/>
        </w:rPr>
        <w:br/>
      </w:r>
      <w:r w:rsidRPr="001A207D">
        <w:rPr>
          <w:rFonts w:ascii="Times New Roman" w:hAnsi="Times New Roman" w:cs="Times New Roman"/>
          <w:color w:val="000000"/>
        </w:rPr>
        <w:lastRenderedPageBreak/>
        <w:br/>
      </w:r>
      <w:r w:rsidRPr="001A207D">
        <w:rPr>
          <w:rFonts w:ascii="Times New Roman" w:hAnsi="Times New Roman" w:cs="Times New Roman"/>
          <w:color w:val="000000"/>
          <w:shd w:val="clear" w:color="auto" w:fill="FFFFFF"/>
        </w:rPr>
        <w:t>11)</w:t>
      </w:r>
      <w:r w:rsidRPr="001A207D">
        <w:rPr>
          <w:rStyle w:val="apple-converted-space"/>
          <w:rFonts w:ascii="Times New Roman" w:hAnsi="Times New Roman" w:cs="Times New Roman"/>
          <w:color w:val="000000"/>
          <w:shd w:val="clear" w:color="auto" w:fill="FFFFFF"/>
        </w:rPr>
        <w:t> </w:t>
      </w:r>
      <w:r w:rsidRPr="001A207D">
        <w:rPr>
          <w:rFonts w:ascii="Times New Roman" w:hAnsi="Times New Roman" w:cs="Times New Roman"/>
          <w:b/>
          <w:bCs/>
          <w:color w:val="000000"/>
        </w:rPr>
        <w:t>«салями»</w:t>
      </w:r>
      <w:r w:rsidRPr="001A207D">
        <w:rPr>
          <w:rStyle w:val="apple-converted-space"/>
          <w:rFonts w:ascii="Times New Roman" w:hAnsi="Times New Roman" w:cs="Times New Roman"/>
          <w:color w:val="000000"/>
          <w:shd w:val="clear" w:color="auto" w:fill="FFFFFF"/>
        </w:rPr>
        <w:t> </w:t>
      </w:r>
      <w:r w:rsidRPr="001A207D">
        <w:rPr>
          <w:rFonts w:ascii="Times New Roman" w:hAnsi="Times New Roman" w:cs="Times New Roman"/>
          <w:color w:val="000000"/>
          <w:shd w:val="clear" w:color="auto" w:fill="FFFFFF"/>
        </w:rPr>
        <w:t>- оригинальная электронная версия методов изъятия лишних денежных средств в свою пользу. При использовании этого метода злоумышленник так же, как и в предыдущем случае, «дописывает» прикладное программное обеспечение банковской компьютерной системы специальным модулем, который манипулирует с информацией, перебрасывая на подставной счет мелочи (результат округления при осуществлении законных транзакций), которая на бухгалтерском сленге называется «салями». Расчет построен на том, что отчисляемые суммы столь малы, что их потери практически незаметны, а незаконное накопление суммы осуществляется за счет суммы совершения большого количества операций.</w:t>
      </w:r>
      <w:r w:rsidRPr="001A207D">
        <w:rPr>
          <w:rStyle w:val="apple-converted-space"/>
          <w:rFonts w:ascii="Times New Roman" w:hAnsi="Times New Roman" w:cs="Times New Roman"/>
          <w:color w:val="000000"/>
          <w:shd w:val="clear" w:color="auto" w:fill="FFFFFF"/>
        </w:rPr>
        <w:t> </w:t>
      </w:r>
      <w:r w:rsidRPr="001A207D">
        <w:rPr>
          <w:rFonts w:ascii="Times New Roman" w:hAnsi="Times New Roman" w:cs="Times New Roman"/>
          <w:color w:val="000000"/>
        </w:rPr>
        <w:br/>
      </w:r>
      <w:r w:rsidRPr="001A207D">
        <w:rPr>
          <w:rFonts w:ascii="Times New Roman" w:hAnsi="Times New Roman" w:cs="Times New Roman"/>
          <w:color w:val="000000"/>
        </w:rPr>
        <w:br/>
      </w:r>
      <w:r w:rsidR="005728AD">
        <w:rPr>
          <w:rFonts w:ascii="Times New Roman" w:hAnsi="Times New Roman" w:cs="Times New Roman"/>
          <w:color w:val="000000"/>
          <w:shd w:val="clear" w:color="auto" w:fill="FFFFFF"/>
        </w:rPr>
        <w:t xml:space="preserve">      </w:t>
      </w:r>
      <w:r w:rsidRPr="001A207D">
        <w:rPr>
          <w:rFonts w:ascii="Times New Roman" w:hAnsi="Times New Roman" w:cs="Times New Roman"/>
          <w:color w:val="000000"/>
          <w:shd w:val="clear" w:color="auto" w:fill="FFFFFF"/>
        </w:rPr>
        <w:t>Особое место занимают методы, которые используются злоумышленниками для сокрытия следов преступления. Эти действия вряд ли можно квалифицировать по статьям Уголовного кодекса, однако они направлены на то, чтобы злоумышленник смог воспользоваться плодами своего неблагородного труда. Эти моменты важны при оценке завершенности совершенного преступления. Вот описание некоторых из них.</w:t>
      </w:r>
      <w:r w:rsidRPr="001A207D">
        <w:rPr>
          <w:rStyle w:val="apple-converted-space"/>
          <w:rFonts w:ascii="Times New Roman" w:hAnsi="Times New Roman" w:cs="Times New Roman"/>
          <w:color w:val="000000"/>
          <w:shd w:val="clear" w:color="auto" w:fill="FFFFFF"/>
        </w:rPr>
        <w:t> </w:t>
      </w:r>
      <w:r w:rsidRPr="001A207D">
        <w:rPr>
          <w:rFonts w:ascii="Times New Roman" w:hAnsi="Times New Roman" w:cs="Times New Roman"/>
          <w:color w:val="000000"/>
        </w:rPr>
        <w:br/>
      </w:r>
      <w:r w:rsidRPr="001A207D">
        <w:rPr>
          <w:rFonts w:ascii="Times New Roman" w:hAnsi="Times New Roman" w:cs="Times New Roman"/>
          <w:color w:val="000000"/>
        </w:rPr>
        <w:br/>
      </w:r>
      <w:r w:rsidRPr="001A207D">
        <w:rPr>
          <w:rStyle w:val="submenu-table"/>
          <w:rFonts w:ascii="Times New Roman" w:hAnsi="Times New Roman" w:cs="Times New Roman"/>
          <w:b/>
          <w:bCs/>
          <w:color w:val="000000"/>
        </w:rPr>
        <w:t>Дробление денежных сумм</w:t>
      </w:r>
      <w:r w:rsidRPr="001A207D">
        <w:rPr>
          <w:rStyle w:val="apple-converted-space"/>
          <w:rFonts w:ascii="Times New Roman" w:hAnsi="Times New Roman" w:cs="Times New Roman"/>
          <w:color w:val="000000"/>
          <w:shd w:val="clear" w:color="auto" w:fill="FFFFFF"/>
        </w:rPr>
        <w:t> </w:t>
      </w:r>
      <w:r w:rsidRPr="001A207D">
        <w:rPr>
          <w:rFonts w:ascii="Times New Roman" w:hAnsi="Times New Roman" w:cs="Times New Roman"/>
          <w:color w:val="000000"/>
          <w:shd w:val="clear" w:color="auto" w:fill="FFFFFF"/>
        </w:rPr>
        <w:t>– злоумышленник делит полученные в результате несанкционированных манипуляций с банковской информацией денежные суммы на неравные долевые части с зачислением на корреспондентские счета сторонних банков, в которых можно было бы снять переведенные суммы наличными.</w:t>
      </w:r>
      <w:r w:rsidRPr="001A207D">
        <w:rPr>
          <w:rStyle w:val="apple-converted-space"/>
          <w:rFonts w:ascii="Times New Roman" w:hAnsi="Times New Roman" w:cs="Times New Roman"/>
          <w:color w:val="000000"/>
          <w:shd w:val="clear" w:color="auto" w:fill="FFFFFF"/>
        </w:rPr>
        <w:t> </w:t>
      </w:r>
      <w:r w:rsidRPr="001A207D">
        <w:rPr>
          <w:rFonts w:ascii="Times New Roman" w:hAnsi="Times New Roman" w:cs="Times New Roman"/>
          <w:color w:val="000000"/>
        </w:rPr>
        <w:br/>
      </w:r>
      <w:r w:rsidRPr="001A207D">
        <w:rPr>
          <w:rFonts w:ascii="Times New Roman" w:hAnsi="Times New Roman" w:cs="Times New Roman"/>
          <w:color w:val="000000"/>
        </w:rPr>
        <w:br/>
      </w:r>
      <w:r w:rsidRPr="001A207D">
        <w:rPr>
          <w:rStyle w:val="apple-converted-space"/>
          <w:rFonts w:ascii="Times New Roman" w:hAnsi="Times New Roman" w:cs="Times New Roman"/>
          <w:b/>
          <w:bCs/>
          <w:color w:val="000000"/>
        </w:rPr>
        <w:t> </w:t>
      </w:r>
      <w:r w:rsidRPr="001A207D">
        <w:rPr>
          <w:rStyle w:val="submenu-table"/>
          <w:rFonts w:ascii="Times New Roman" w:hAnsi="Times New Roman" w:cs="Times New Roman"/>
          <w:b/>
          <w:bCs/>
          <w:color w:val="000000"/>
        </w:rPr>
        <w:t>Переброска денежных средств</w:t>
      </w:r>
      <w:r w:rsidRPr="001A207D">
        <w:rPr>
          <w:rStyle w:val="apple-converted-space"/>
          <w:rFonts w:ascii="Times New Roman" w:hAnsi="Times New Roman" w:cs="Times New Roman"/>
          <w:color w:val="000000"/>
          <w:shd w:val="clear" w:color="auto" w:fill="FFFFFF"/>
        </w:rPr>
        <w:t> </w:t>
      </w:r>
      <w:r w:rsidRPr="001A207D">
        <w:rPr>
          <w:rFonts w:ascii="Times New Roman" w:hAnsi="Times New Roman" w:cs="Times New Roman"/>
          <w:color w:val="000000"/>
          <w:shd w:val="clear" w:color="auto" w:fill="FFFFFF"/>
        </w:rPr>
        <w:t>– злоумышленник организует перевод полученных денежных сумм по счетам различных клиентов банка, прогоняет их по цепочкам счетов и в результате затрудняет возможность определения истинного происхождения денег. Далее, когда «концы» потеряны, эти суммы можно использовать по своему усмотрению.</w:t>
      </w:r>
      <w:r w:rsidRPr="001A207D">
        <w:rPr>
          <w:rStyle w:val="apple-converted-space"/>
          <w:rFonts w:ascii="Times New Roman" w:hAnsi="Times New Roman" w:cs="Times New Roman"/>
          <w:color w:val="000000"/>
          <w:shd w:val="clear" w:color="auto" w:fill="FFFFFF"/>
        </w:rPr>
        <w:t> </w:t>
      </w:r>
      <w:r w:rsidRPr="001A207D">
        <w:rPr>
          <w:rFonts w:ascii="Times New Roman" w:hAnsi="Times New Roman" w:cs="Times New Roman"/>
          <w:color w:val="000000"/>
        </w:rPr>
        <w:br/>
      </w:r>
      <w:r w:rsidRPr="001A207D">
        <w:rPr>
          <w:rFonts w:ascii="Times New Roman" w:hAnsi="Times New Roman" w:cs="Times New Roman"/>
          <w:color w:val="000000"/>
        </w:rPr>
        <w:br/>
      </w:r>
      <w:r w:rsidRPr="001A207D">
        <w:rPr>
          <w:rFonts w:ascii="Times New Roman" w:hAnsi="Times New Roman" w:cs="Times New Roman"/>
          <w:b/>
          <w:bCs/>
          <w:color w:val="000000"/>
        </w:rPr>
        <w:t>«Бухинг» (организация электронного блокирования)</w:t>
      </w:r>
      <w:r w:rsidRPr="001A207D">
        <w:rPr>
          <w:rStyle w:val="apple-converted-space"/>
          <w:rFonts w:ascii="Times New Roman" w:hAnsi="Times New Roman" w:cs="Times New Roman"/>
          <w:b/>
          <w:bCs/>
          <w:color w:val="000000"/>
        </w:rPr>
        <w:t> </w:t>
      </w:r>
      <w:r w:rsidRPr="001A207D">
        <w:rPr>
          <w:rFonts w:ascii="Times New Roman" w:hAnsi="Times New Roman" w:cs="Times New Roman"/>
          <w:color w:val="000000"/>
          <w:shd w:val="clear" w:color="auto" w:fill="FFFFFF"/>
        </w:rPr>
        <w:t>– банковская компьютерная система блокируется одновременной «атакой» несанкционированного доступа большим количеством злоумышленников (сообщников злоумышленника) со своих персональных компьютеров из различных регионов. Они организуют прикрытие одной основной незаконной транзакции огромным количеством фиктивных платежных поручений, которые затрудняют определение истинных путей утечки денежных средств.</w:t>
      </w:r>
      <w:r w:rsidRPr="001A207D">
        <w:rPr>
          <w:rStyle w:val="apple-converted-space"/>
          <w:rFonts w:ascii="Times New Roman" w:hAnsi="Times New Roman" w:cs="Times New Roman"/>
          <w:color w:val="000000"/>
          <w:shd w:val="clear" w:color="auto" w:fill="FFFFFF"/>
        </w:rPr>
        <w:t> </w:t>
      </w:r>
      <w:r w:rsidRPr="001A207D">
        <w:rPr>
          <w:rFonts w:ascii="Times New Roman" w:hAnsi="Times New Roman" w:cs="Times New Roman"/>
          <w:color w:val="000000"/>
        </w:rPr>
        <w:br/>
      </w:r>
      <w:r w:rsidRPr="001A207D">
        <w:rPr>
          <w:rFonts w:ascii="Times New Roman" w:hAnsi="Times New Roman" w:cs="Times New Roman"/>
          <w:color w:val="000000"/>
        </w:rPr>
        <w:br/>
      </w:r>
      <w:r w:rsidR="005728AD">
        <w:rPr>
          <w:rFonts w:ascii="Times New Roman" w:hAnsi="Times New Roman" w:cs="Times New Roman"/>
          <w:color w:val="000000"/>
          <w:shd w:val="clear" w:color="auto" w:fill="FFFFFF"/>
        </w:rPr>
        <w:t xml:space="preserve">      </w:t>
      </w:r>
      <w:r w:rsidRPr="001A207D">
        <w:rPr>
          <w:rFonts w:ascii="Times New Roman" w:hAnsi="Times New Roman" w:cs="Times New Roman"/>
          <w:color w:val="000000"/>
          <w:shd w:val="clear" w:color="auto" w:fill="FFFFFF"/>
        </w:rPr>
        <w:t>Очень важно определить подготовку преступления по косвенным признакам. Существует много таких признаков. К ним относятся:</w:t>
      </w:r>
      <w:r w:rsidRPr="001A207D">
        <w:rPr>
          <w:rFonts w:ascii="Times New Roman" w:hAnsi="Times New Roman" w:cs="Times New Roman"/>
          <w:color w:val="000000"/>
        </w:rPr>
        <w:br/>
      </w:r>
      <w:r w:rsidRPr="001A207D">
        <w:rPr>
          <w:rFonts w:ascii="Times New Roman" w:hAnsi="Times New Roman" w:cs="Times New Roman"/>
          <w:color w:val="000000"/>
        </w:rPr>
        <w:br/>
      </w:r>
      <w:r w:rsidRPr="001A207D">
        <w:rPr>
          <w:rFonts w:ascii="Times New Roman" w:hAnsi="Times New Roman" w:cs="Times New Roman"/>
          <w:color w:val="000000"/>
          <w:shd w:val="clear" w:color="auto" w:fill="FFFFFF"/>
        </w:rPr>
        <w:t>- хищение носителей информации;</w:t>
      </w:r>
      <w:r w:rsidRPr="001A207D">
        <w:rPr>
          <w:rFonts w:ascii="Times New Roman" w:hAnsi="Times New Roman" w:cs="Times New Roman"/>
          <w:color w:val="000000"/>
        </w:rPr>
        <w:br/>
      </w:r>
      <w:r w:rsidRPr="001A207D">
        <w:rPr>
          <w:rFonts w:ascii="Times New Roman" w:hAnsi="Times New Roman" w:cs="Times New Roman"/>
          <w:color w:val="000000"/>
        </w:rPr>
        <w:br/>
      </w:r>
      <w:r w:rsidRPr="001A207D">
        <w:rPr>
          <w:rFonts w:ascii="Times New Roman" w:hAnsi="Times New Roman" w:cs="Times New Roman"/>
          <w:color w:val="000000"/>
          <w:shd w:val="clear" w:color="auto" w:fill="FFFFFF"/>
        </w:rPr>
        <w:t>- ненормальный интерес некоторых лиц к содержимому мусорных емкостей (корзин, банков и т.д.);</w:t>
      </w:r>
      <w:r w:rsidRPr="001A207D">
        <w:rPr>
          <w:rFonts w:ascii="Times New Roman" w:hAnsi="Times New Roman" w:cs="Times New Roman"/>
          <w:color w:val="000000"/>
        </w:rPr>
        <w:br/>
      </w:r>
      <w:r w:rsidRPr="001A207D">
        <w:rPr>
          <w:rFonts w:ascii="Times New Roman" w:hAnsi="Times New Roman" w:cs="Times New Roman"/>
          <w:color w:val="000000"/>
        </w:rPr>
        <w:br/>
      </w:r>
      <w:r w:rsidRPr="001A207D">
        <w:rPr>
          <w:rFonts w:ascii="Times New Roman" w:hAnsi="Times New Roman" w:cs="Times New Roman"/>
          <w:color w:val="000000"/>
          <w:shd w:val="clear" w:color="auto" w:fill="FFFFFF"/>
        </w:rPr>
        <w:t>- совершение необоснованных манипуляций с ценными данными, например, частый перевод денежных средств с одного счета на другой, наличие нескольких счетов у одного лица, проведение операций с задержкой подтверждения соответствующими бумажными документами и т.д.);</w:t>
      </w:r>
      <w:r w:rsidRPr="001A207D">
        <w:rPr>
          <w:rFonts w:ascii="Times New Roman" w:hAnsi="Times New Roman" w:cs="Times New Roman"/>
          <w:color w:val="000000"/>
        </w:rPr>
        <w:br/>
      </w:r>
      <w:r w:rsidRPr="001A207D">
        <w:rPr>
          <w:rFonts w:ascii="Times New Roman" w:hAnsi="Times New Roman" w:cs="Times New Roman"/>
          <w:color w:val="000000"/>
        </w:rPr>
        <w:br/>
      </w:r>
      <w:r w:rsidRPr="001A207D">
        <w:rPr>
          <w:rFonts w:ascii="Times New Roman" w:hAnsi="Times New Roman" w:cs="Times New Roman"/>
          <w:color w:val="000000"/>
          <w:shd w:val="clear" w:color="auto" w:fill="FFFFFF"/>
        </w:rPr>
        <w:t>- нарушение законного (нормального) режима функционирования компьютерных систем;</w:t>
      </w:r>
      <w:r w:rsidRPr="001A207D">
        <w:rPr>
          <w:rFonts w:ascii="Times New Roman" w:hAnsi="Times New Roman" w:cs="Times New Roman"/>
          <w:color w:val="000000"/>
        </w:rPr>
        <w:br/>
      </w:r>
      <w:r w:rsidRPr="001A207D">
        <w:rPr>
          <w:rFonts w:ascii="Times New Roman" w:hAnsi="Times New Roman" w:cs="Times New Roman"/>
          <w:color w:val="000000"/>
        </w:rPr>
        <w:br/>
      </w:r>
      <w:r w:rsidRPr="001A207D">
        <w:rPr>
          <w:rFonts w:ascii="Times New Roman" w:hAnsi="Times New Roman" w:cs="Times New Roman"/>
          <w:color w:val="000000"/>
          <w:shd w:val="clear" w:color="auto" w:fill="FFFFFF"/>
        </w:rPr>
        <w:t>- проявление вирусного характера;</w:t>
      </w:r>
      <w:r w:rsidRPr="001A207D">
        <w:rPr>
          <w:rFonts w:ascii="Times New Roman" w:hAnsi="Times New Roman" w:cs="Times New Roman"/>
          <w:color w:val="000000"/>
        </w:rPr>
        <w:br/>
      </w:r>
      <w:r w:rsidRPr="001A207D">
        <w:rPr>
          <w:rFonts w:ascii="Times New Roman" w:hAnsi="Times New Roman" w:cs="Times New Roman"/>
          <w:color w:val="000000"/>
        </w:rPr>
        <w:br/>
      </w:r>
      <w:r w:rsidRPr="001A207D">
        <w:rPr>
          <w:rFonts w:ascii="Times New Roman" w:hAnsi="Times New Roman" w:cs="Times New Roman"/>
          <w:color w:val="000000"/>
          <w:shd w:val="clear" w:color="auto" w:fill="FFFFFF"/>
        </w:rPr>
        <w:t>- необоснованная потеря значительных массивов данных;</w:t>
      </w:r>
      <w:r w:rsidRPr="001A207D">
        <w:rPr>
          <w:rFonts w:ascii="Times New Roman" w:hAnsi="Times New Roman" w:cs="Times New Roman"/>
          <w:color w:val="000000"/>
        </w:rPr>
        <w:br/>
      </w:r>
      <w:r w:rsidRPr="001A207D">
        <w:rPr>
          <w:rFonts w:ascii="Times New Roman" w:hAnsi="Times New Roman" w:cs="Times New Roman"/>
          <w:color w:val="000000"/>
        </w:rPr>
        <w:lastRenderedPageBreak/>
        <w:br/>
      </w:r>
      <w:r w:rsidRPr="001A207D">
        <w:rPr>
          <w:rFonts w:ascii="Times New Roman" w:hAnsi="Times New Roman" w:cs="Times New Roman"/>
          <w:color w:val="000000"/>
          <w:shd w:val="clear" w:color="auto" w:fill="FFFFFF"/>
        </w:rPr>
        <w:t>- необоснованное нахождение в помещениях посторонних лиц, включая неплановый технический осмотр помещений банка, оборудования, различных средств систем жизнеобеспечения представителями обслуживающих и контролирующих организаций;</w:t>
      </w:r>
      <w:r w:rsidRPr="001A207D">
        <w:rPr>
          <w:rFonts w:ascii="Times New Roman" w:hAnsi="Times New Roman" w:cs="Times New Roman"/>
          <w:color w:val="000000"/>
        </w:rPr>
        <w:br/>
      </w:r>
      <w:r w:rsidRPr="001A207D">
        <w:rPr>
          <w:rFonts w:ascii="Times New Roman" w:hAnsi="Times New Roman" w:cs="Times New Roman"/>
          <w:color w:val="000000"/>
        </w:rPr>
        <w:br/>
      </w:r>
      <w:r w:rsidRPr="001A207D">
        <w:rPr>
          <w:rFonts w:ascii="Times New Roman" w:hAnsi="Times New Roman" w:cs="Times New Roman"/>
          <w:color w:val="000000"/>
          <w:shd w:val="clear" w:color="auto" w:fill="FFFFFF"/>
        </w:rPr>
        <w:t>- нарушение правил ведения журналов рабочего времени компьютерных систем (исправление в них записей, отсутствие некоторых записей или их фальсификация);</w:t>
      </w:r>
      <w:r w:rsidRPr="001A207D">
        <w:rPr>
          <w:rFonts w:ascii="Times New Roman" w:hAnsi="Times New Roman" w:cs="Times New Roman"/>
          <w:color w:val="000000"/>
        </w:rPr>
        <w:br/>
      </w:r>
      <w:r w:rsidRPr="001A207D">
        <w:rPr>
          <w:rFonts w:ascii="Times New Roman" w:hAnsi="Times New Roman" w:cs="Times New Roman"/>
          <w:color w:val="000000"/>
        </w:rPr>
        <w:br/>
      </w:r>
      <w:r w:rsidRPr="001A207D">
        <w:rPr>
          <w:rFonts w:ascii="Times New Roman" w:hAnsi="Times New Roman" w:cs="Times New Roman"/>
          <w:color w:val="000000"/>
          <w:shd w:val="clear" w:color="auto" w:fill="FFFFFF"/>
        </w:rPr>
        <w:t>- необоснованные манипуляции с данными без серьезных на то причин (перезапись, замена, изменение, стирание), либо данные не обновляются своевременно по мере их поступления (накопления);</w:t>
      </w:r>
      <w:r w:rsidRPr="001A207D">
        <w:rPr>
          <w:rFonts w:ascii="Times New Roman" w:hAnsi="Times New Roman" w:cs="Times New Roman"/>
          <w:color w:val="000000"/>
        </w:rPr>
        <w:br/>
      </w:r>
      <w:r w:rsidRPr="001A207D">
        <w:rPr>
          <w:rFonts w:ascii="Times New Roman" w:hAnsi="Times New Roman" w:cs="Times New Roman"/>
          <w:color w:val="000000"/>
        </w:rPr>
        <w:br/>
      </w:r>
      <w:r w:rsidRPr="001A207D">
        <w:rPr>
          <w:rFonts w:ascii="Times New Roman" w:hAnsi="Times New Roman" w:cs="Times New Roman"/>
          <w:color w:val="000000"/>
          <w:shd w:val="clear" w:color="auto" w:fill="FFFFFF"/>
        </w:rPr>
        <w:t>- появление на ключевых документах поддельных подписей либо отсутствие ее вообще;</w:t>
      </w:r>
      <w:r w:rsidRPr="001A207D">
        <w:rPr>
          <w:rFonts w:ascii="Times New Roman" w:hAnsi="Times New Roman" w:cs="Times New Roman"/>
          <w:color w:val="000000"/>
        </w:rPr>
        <w:br/>
      </w:r>
      <w:r w:rsidRPr="001A207D">
        <w:rPr>
          <w:rFonts w:ascii="Times New Roman" w:hAnsi="Times New Roman" w:cs="Times New Roman"/>
          <w:color w:val="000000"/>
        </w:rPr>
        <w:br/>
      </w:r>
      <w:r w:rsidRPr="001A207D">
        <w:rPr>
          <w:rFonts w:ascii="Times New Roman" w:hAnsi="Times New Roman" w:cs="Times New Roman"/>
          <w:color w:val="000000"/>
          <w:shd w:val="clear" w:color="auto" w:fill="FFFFFF"/>
        </w:rPr>
        <w:t>- появление подложных либо фальсифицированных документов или бланков строгой отчетности;</w:t>
      </w:r>
      <w:r w:rsidRPr="001A207D">
        <w:rPr>
          <w:rFonts w:ascii="Times New Roman" w:hAnsi="Times New Roman" w:cs="Times New Roman"/>
          <w:color w:val="000000"/>
        </w:rPr>
        <w:br/>
      </w:r>
      <w:r w:rsidRPr="001A207D">
        <w:rPr>
          <w:rFonts w:ascii="Times New Roman" w:hAnsi="Times New Roman" w:cs="Times New Roman"/>
          <w:color w:val="000000"/>
        </w:rPr>
        <w:br/>
      </w:r>
      <w:r w:rsidRPr="001A207D">
        <w:rPr>
          <w:rFonts w:ascii="Times New Roman" w:hAnsi="Times New Roman" w:cs="Times New Roman"/>
          <w:color w:val="000000"/>
          <w:shd w:val="clear" w:color="auto" w:fill="FFFFFF"/>
        </w:rPr>
        <w:t>- особый интерес некоторых сотрудников банка без видимых на то оснований к работам сверхурочно, проявление повышенного интереса к сведениям, не относящимся к их непосредственной деятельности, либо посещение других подразделений и служб банка;</w:t>
      </w:r>
      <w:r w:rsidRPr="001A207D">
        <w:rPr>
          <w:rFonts w:ascii="Times New Roman" w:hAnsi="Times New Roman" w:cs="Times New Roman"/>
          <w:color w:val="000000"/>
        </w:rPr>
        <w:br/>
      </w:r>
      <w:r w:rsidRPr="001A207D">
        <w:rPr>
          <w:rFonts w:ascii="Times New Roman" w:hAnsi="Times New Roman" w:cs="Times New Roman"/>
          <w:color w:val="000000"/>
        </w:rPr>
        <w:br/>
      </w:r>
      <w:r w:rsidRPr="001A207D">
        <w:rPr>
          <w:rFonts w:ascii="Times New Roman" w:hAnsi="Times New Roman" w:cs="Times New Roman"/>
          <w:color w:val="000000"/>
          <w:shd w:val="clear" w:color="auto" w:fill="FFFFFF"/>
        </w:rPr>
        <w:t>- возражение либо высказывание со стороны какого-либо сотрудника открытого недовольства по поводу осуществления контроля за их деятельностью;</w:t>
      </w:r>
      <w:r w:rsidRPr="001A207D">
        <w:rPr>
          <w:rFonts w:ascii="Times New Roman" w:hAnsi="Times New Roman" w:cs="Times New Roman"/>
          <w:color w:val="000000"/>
        </w:rPr>
        <w:br/>
      </w:r>
      <w:r w:rsidRPr="001A207D">
        <w:rPr>
          <w:rFonts w:ascii="Times New Roman" w:hAnsi="Times New Roman" w:cs="Times New Roman"/>
          <w:color w:val="000000"/>
        </w:rPr>
        <w:br/>
      </w:r>
      <w:r w:rsidRPr="001A207D">
        <w:rPr>
          <w:rFonts w:ascii="Times New Roman" w:hAnsi="Times New Roman" w:cs="Times New Roman"/>
          <w:color w:val="000000"/>
          <w:shd w:val="clear" w:color="auto" w:fill="FFFFFF"/>
        </w:rPr>
        <w:t>- жалобы клиентов.</w:t>
      </w:r>
      <w:r w:rsidRPr="001A207D">
        <w:rPr>
          <w:rFonts w:ascii="Times New Roman" w:hAnsi="Times New Roman" w:cs="Times New Roman"/>
          <w:color w:val="000000"/>
        </w:rPr>
        <w:br/>
      </w:r>
      <w:r w:rsidRPr="001A207D">
        <w:rPr>
          <w:rFonts w:ascii="Times New Roman" w:hAnsi="Times New Roman" w:cs="Times New Roman"/>
          <w:color w:val="000000"/>
        </w:rPr>
        <w:br/>
      </w:r>
    </w:p>
    <w:p w14:paraId="3456A8B6" w14:textId="72DE7569" w:rsidR="00F9010B" w:rsidRPr="005728AD" w:rsidRDefault="005728AD" w:rsidP="005728AD">
      <w:pPr>
        <w:suppressAutoHyphens/>
        <w:ind w:left="2160"/>
        <w:jc w:val="both"/>
        <w:rPr>
          <w:rFonts w:ascii="Times New Roman" w:hAnsi="Times New Roman" w:cs="Times New Roman"/>
          <w:b/>
          <w:bCs/>
          <w:color w:val="000000"/>
        </w:rPr>
      </w:pPr>
      <w:r w:rsidRPr="005728AD">
        <w:rPr>
          <w:rFonts w:ascii="Times New Roman" w:hAnsi="Times New Roman" w:cs="Times New Roman"/>
          <w:b/>
          <w:bCs/>
          <w:color w:val="000000"/>
        </w:rPr>
        <w:t>4.11.</w:t>
      </w:r>
      <w:r w:rsidR="00F9010B" w:rsidRPr="005728AD">
        <w:rPr>
          <w:rFonts w:ascii="Times New Roman" w:hAnsi="Times New Roman" w:cs="Times New Roman"/>
          <w:b/>
          <w:bCs/>
          <w:color w:val="000000"/>
        </w:rPr>
        <w:t>Защищаемые информационные ресурсы</w:t>
      </w:r>
    </w:p>
    <w:p w14:paraId="7B930DE1" w14:textId="77777777" w:rsidR="00F9010B" w:rsidRPr="001A207D" w:rsidRDefault="00F9010B" w:rsidP="00777D4A">
      <w:pPr>
        <w:suppressAutoHyphens/>
        <w:rPr>
          <w:rFonts w:ascii="Times New Roman" w:hAnsi="Times New Roman" w:cs="Times New Roman"/>
        </w:rPr>
      </w:pPr>
      <w:r w:rsidRPr="001A207D">
        <w:rPr>
          <w:rFonts w:ascii="Times New Roman" w:hAnsi="Times New Roman" w:cs="Times New Roman"/>
          <w:color w:val="000000"/>
        </w:rPr>
        <w:br/>
      </w:r>
      <w:r w:rsidRPr="001A207D">
        <w:rPr>
          <w:rFonts w:ascii="Times New Roman" w:hAnsi="Times New Roman" w:cs="Times New Roman"/>
          <w:color w:val="000000"/>
        </w:rPr>
        <w:br/>
      </w:r>
      <w:r w:rsidRPr="001A207D">
        <w:rPr>
          <w:rFonts w:ascii="Times New Roman" w:hAnsi="Times New Roman" w:cs="Times New Roman"/>
          <w:color w:val="000000"/>
          <w:shd w:val="clear" w:color="auto" w:fill="FFFFFF"/>
        </w:rPr>
        <w:t>Защите подлежит любая документированная информация, неправомерное обращение с которой может нанести ущерб Банку и/или клиенту, доверившей свою информацию Банку.</w:t>
      </w:r>
      <w:r w:rsidRPr="001A207D">
        <w:rPr>
          <w:rFonts w:ascii="Times New Roman" w:hAnsi="Times New Roman" w:cs="Times New Roman"/>
          <w:color w:val="000000"/>
        </w:rPr>
        <w:br/>
      </w:r>
      <w:r w:rsidRPr="001A207D">
        <w:rPr>
          <w:rFonts w:ascii="Times New Roman" w:hAnsi="Times New Roman" w:cs="Times New Roman"/>
          <w:color w:val="000000"/>
        </w:rPr>
        <w:br/>
      </w:r>
      <w:r w:rsidRPr="001A207D">
        <w:rPr>
          <w:rFonts w:ascii="Times New Roman" w:hAnsi="Times New Roman" w:cs="Times New Roman"/>
          <w:color w:val="000000"/>
          <w:shd w:val="clear" w:color="auto" w:fill="FFFFFF"/>
        </w:rPr>
        <w:t>К такой информации относятся:</w:t>
      </w:r>
      <w:r w:rsidRPr="001A207D">
        <w:rPr>
          <w:rFonts w:ascii="Times New Roman" w:hAnsi="Times New Roman" w:cs="Times New Roman"/>
          <w:color w:val="000000"/>
        </w:rPr>
        <w:br/>
      </w:r>
    </w:p>
    <w:p w14:paraId="538860AE" w14:textId="5AAB57B5" w:rsidR="00F9010B" w:rsidRPr="001A207D" w:rsidRDefault="00F9010B" w:rsidP="00E70ED3">
      <w:pPr>
        <w:numPr>
          <w:ilvl w:val="0"/>
          <w:numId w:val="64"/>
        </w:numPr>
        <w:suppressAutoHyphens/>
        <w:jc w:val="both"/>
        <w:rPr>
          <w:rFonts w:ascii="Times New Roman" w:hAnsi="Times New Roman" w:cs="Times New Roman"/>
          <w:color w:val="000000"/>
        </w:rPr>
      </w:pPr>
      <w:r w:rsidRPr="001A207D">
        <w:rPr>
          <w:rFonts w:ascii="Times New Roman" w:hAnsi="Times New Roman" w:cs="Times New Roman"/>
          <w:color w:val="000000"/>
        </w:rPr>
        <w:t>Все операции по лицевым счетам распорядителей ассигнований.</w:t>
      </w:r>
    </w:p>
    <w:p w14:paraId="31F1DB70" w14:textId="7A509BC8" w:rsidR="00F9010B" w:rsidRPr="001A207D" w:rsidRDefault="00F9010B" w:rsidP="00E70ED3">
      <w:pPr>
        <w:numPr>
          <w:ilvl w:val="0"/>
          <w:numId w:val="64"/>
        </w:numPr>
        <w:suppressAutoHyphens/>
        <w:jc w:val="both"/>
        <w:rPr>
          <w:rFonts w:ascii="Times New Roman" w:hAnsi="Times New Roman" w:cs="Times New Roman"/>
          <w:color w:val="000000"/>
        </w:rPr>
      </w:pPr>
      <w:r w:rsidRPr="001A207D">
        <w:rPr>
          <w:rFonts w:ascii="Times New Roman" w:hAnsi="Times New Roman" w:cs="Times New Roman"/>
          <w:color w:val="000000"/>
        </w:rPr>
        <w:t>Сроки получения заработной платы учреждениями и организациями (по «зарплатным» договорам).</w:t>
      </w:r>
    </w:p>
    <w:p w14:paraId="267C2491" w14:textId="0175507B" w:rsidR="00F9010B" w:rsidRPr="001A207D" w:rsidRDefault="00F9010B" w:rsidP="00E70ED3">
      <w:pPr>
        <w:numPr>
          <w:ilvl w:val="0"/>
          <w:numId w:val="64"/>
        </w:numPr>
        <w:suppressAutoHyphens/>
        <w:jc w:val="both"/>
        <w:rPr>
          <w:rFonts w:ascii="Times New Roman" w:hAnsi="Times New Roman" w:cs="Times New Roman"/>
          <w:color w:val="000000"/>
        </w:rPr>
      </w:pPr>
      <w:r w:rsidRPr="001A207D">
        <w:rPr>
          <w:rFonts w:ascii="Times New Roman" w:hAnsi="Times New Roman" w:cs="Times New Roman"/>
          <w:color w:val="000000"/>
        </w:rPr>
        <w:t>Планы контрольно-ревизионной работы.</w:t>
      </w:r>
    </w:p>
    <w:p w14:paraId="03939018" w14:textId="0C9D25E0" w:rsidR="00F9010B" w:rsidRPr="001A207D" w:rsidRDefault="00F9010B" w:rsidP="00E70ED3">
      <w:pPr>
        <w:numPr>
          <w:ilvl w:val="0"/>
          <w:numId w:val="64"/>
        </w:numPr>
        <w:suppressAutoHyphens/>
        <w:jc w:val="both"/>
        <w:rPr>
          <w:rFonts w:ascii="Times New Roman" w:hAnsi="Times New Roman" w:cs="Times New Roman"/>
          <w:color w:val="000000"/>
        </w:rPr>
      </w:pPr>
      <w:r w:rsidRPr="001A207D">
        <w:rPr>
          <w:rFonts w:ascii="Times New Roman" w:hAnsi="Times New Roman" w:cs="Times New Roman"/>
          <w:color w:val="000000"/>
        </w:rPr>
        <w:t>Акты внешних и внутренних проверок.</w:t>
      </w:r>
    </w:p>
    <w:p w14:paraId="4F0B8BC9" w14:textId="03C2B5C8" w:rsidR="00F9010B" w:rsidRPr="001A207D" w:rsidRDefault="00F9010B" w:rsidP="00E70ED3">
      <w:pPr>
        <w:numPr>
          <w:ilvl w:val="0"/>
          <w:numId w:val="64"/>
        </w:numPr>
        <w:suppressAutoHyphens/>
        <w:jc w:val="both"/>
        <w:rPr>
          <w:rFonts w:ascii="Times New Roman" w:hAnsi="Times New Roman" w:cs="Times New Roman"/>
          <w:color w:val="000000"/>
        </w:rPr>
      </w:pPr>
      <w:r w:rsidRPr="001A207D">
        <w:rPr>
          <w:rFonts w:ascii="Times New Roman" w:hAnsi="Times New Roman" w:cs="Times New Roman"/>
          <w:color w:val="000000"/>
        </w:rPr>
        <w:t>Сведения о суммах, поступившего от конкретного плательщика.</w:t>
      </w:r>
    </w:p>
    <w:p w14:paraId="08FE7829" w14:textId="5FC4697F" w:rsidR="00F9010B" w:rsidRPr="001A207D" w:rsidRDefault="00F9010B" w:rsidP="00E70ED3">
      <w:pPr>
        <w:numPr>
          <w:ilvl w:val="0"/>
          <w:numId w:val="64"/>
        </w:numPr>
        <w:suppressAutoHyphens/>
        <w:jc w:val="both"/>
        <w:rPr>
          <w:rFonts w:ascii="Times New Roman" w:hAnsi="Times New Roman" w:cs="Times New Roman"/>
          <w:color w:val="000000"/>
        </w:rPr>
      </w:pPr>
      <w:r w:rsidRPr="001A207D">
        <w:rPr>
          <w:rFonts w:ascii="Times New Roman" w:hAnsi="Times New Roman" w:cs="Times New Roman"/>
          <w:color w:val="000000"/>
        </w:rPr>
        <w:t>Переписка с правоохранительными органами.</w:t>
      </w:r>
    </w:p>
    <w:p w14:paraId="25548414" w14:textId="0D10194D" w:rsidR="00F9010B" w:rsidRPr="001A207D" w:rsidRDefault="00F9010B" w:rsidP="00E70ED3">
      <w:pPr>
        <w:numPr>
          <w:ilvl w:val="0"/>
          <w:numId w:val="64"/>
        </w:numPr>
        <w:suppressAutoHyphens/>
        <w:jc w:val="both"/>
        <w:rPr>
          <w:rFonts w:ascii="Times New Roman" w:hAnsi="Times New Roman" w:cs="Times New Roman"/>
          <w:color w:val="000000"/>
        </w:rPr>
      </w:pPr>
      <w:r w:rsidRPr="001A207D">
        <w:rPr>
          <w:rFonts w:ascii="Times New Roman" w:hAnsi="Times New Roman" w:cs="Times New Roman"/>
          <w:color w:val="000000"/>
        </w:rPr>
        <w:t>Сведения служебного характера, обсуждаемые в ходе совещаний, проводимых руководителями.</w:t>
      </w:r>
    </w:p>
    <w:p w14:paraId="365BBC2C" w14:textId="3DA746D6" w:rsidR="00F9010B" w:rsidRPr="001A207D" w:rsidRDefault="00F9010B" w:rsidP="00E70ED3">
      <w:pPr>
        <w:numPr>
          <w:ilvl w:val="0"/>
          <w:numId w:val="64"/>
        </w:numPr>
        <w:suppressAutoHyphens/>
        <w:jc w:val="both"/>
        <w:rPr>
          <w:rFonts w:ascii="Times New Roman" w:hAnsi="Times New Roman" w:cs="Times New Roman"/>
          <w:color w:val="000000"/>
        </w:rPr>
      </w:pPr>
      <w:r w:rsidRPr="001A207D">
        <w:rPr>
          <w:rFonts w:ascii="Times New Roman" w:hAnsi="Times New Roman" w:cs="Times New Roman"/>
          <w:color w:val="000000"/>
        </w:rPr>
        <w:t>Сведения, составляющие коммерческую тайну предприятий, фирм, банков и других хозяйствующих субъектов.</w:t>
      </w:r>
    </w:p>
    <w:p w14:paraId="784EB3B4" w14:textId="55554B7E" w:rsidR="00F9010B" w:rsidRPr="001A207D" w:rsidRDefault="00F9010B" w:rsidP="00E70ED3">
      <w:pPr>
        <w:numPr>
          <w:ilvl w:val="0"/>
          <w:numId w:val="64"/>
        </w:numPr>
        <w:suppressAutoHyphens/>
        <w:jc w:val="both"/>
        <w:rPr>
          <w:rFonts w:ascii="Times New Roman" w:hAnsi="Times New Roman" w:cs="Times New Roman"/>
          <w:color w:val="000000"/>
        </w:rPr>
      </w:pPr>
      <w:r w:rsidRPr="001A207D">
        <w:rPr>
          <w:rFonts w:ascii="Times New Roman" w:hAnsi="Times New Roman" w:cs="Times New Roman"/>
          <w:color w:val="000000"/>
        </w:rPr>
        <w:t>Данные о программном обеспечении, используемом для обработки "операционного дня".</w:t>
      </w:r>
    </w:p>
    <w:p w14:paraId="7E510AC8" w14:textId="443E131D" w:rsidR="00F9010B" w:rsidRPr="001A207D" w:rsidRDefault="00F9010B" w:rsidP="00E70ED3">
      <w:pPr>
        <w:numPr>
          <w:ilvl w:val="0"/>
          <w:numId w:val="64"/>
        </w:numPr>
        <w:suppressAutoHyphens/>
        <w:jc w:val="both"/>
        <w:rPr>
          <w:rFonts w:ascii="Times New Roman" w:hAnsi="Times New Roman" w:cs="Times New Roman"/>
          <w:color w:val="000000"/>
        </w:rPr>
      </w:pPr>
      <w:r w:rsidRPr="001A207D">
        <w:rPr>
          <w:rFonts w:ascii="Times New Roman" w:hAnsi="Times New Roman" w:cs="Times New Roman"/>
          <w:color w:val="000000"/>
        </w:rPr>
        <w:t>Схема движения документов "операционного дня".</w:t>
      </w:r>
    </w:p>
    <w:p w14:paraId="06178762" w14:textId="1C70206C" w:rsidR="00F9010B" w:rsidRPr="001A207D" w:rsidRDefault="00F9010B" w:rsidP="00E70ED3">
      <w:pPr>
        <w:numPr>
          <w:ilvl w:val="0"/>
          <w:numId w:val="64"/>
        </w:numPr>
        <w:suppressAutoHyphens/>
        <w:jc w:val="both"/>
        <w:rPr>
          <w:rFonts w:ascii="Times New Roman" w:hAnsi="Times New Roman" w:cs="Times New Roman"/>
          <w:color w:val="000000"/>
        </w:rPr>
      </w:pPr>
      <w:r w:rsidRPr="001A207D">
        <w:rPr>
          <w:rFonts w:ascii="Times New Roman" w:hAnsi="Times New Roman" w:cs="Times New Roman"/>
          <w:color w:val="000000"/>
        </w:rPr>
        <w:lastRenderedPageBreak/>
        <w:t>Структура автоматизированных систем, порядок администрирования АС и информационных ресурсов, подлежащих защите, списки паролей и имен активного оборудования.</w:t>
      </w:r>
    </w:p>
    <w:p w14:paraId="4FB15D4B" w14:textId="14987D65" w:rsidR="00F9010B" w:rsidRPr="001A207D" w:rsidRDefault="00F9010B" w:rsidP="00E70ED3">
      <w:pPr>
        <w:numPr>
          <w:ilvl w:val="0"/>
          <w:numId w:val="64"/>
        </w:numPr>
        <w:suppressAutoHyphens/>
        <w:jc w:val="both"/>
        <w:rPr>
          <w:rFonts w:ascii="Times New Roman" w:hAnsi="Times New Roman" w:cs="Times New Roman"/>
          <w:color w:val="000000"/>
        </w:rPr>
      </w:pPr>
      <w:r w:rsidRPr="001A207D">
        <w:rPr>
          <w:rFonts w:ascii="Times New Roman" w:hAnsi="Times New Roman" w:cs="Times New Roman"/>
          <w:color w:val="000000"/>
        </w:rPr>
        <w:t>Описание информационных потоков, топология телекоммуникаций Управления, схемы размещения элементов АС.</w:t>
      </w:r>
    </w:p>
    <w:p w14:paraId="6254E3E8" w14:textId="390F3AF9" w:rsidR="00F9010B" w:rsidRPr="001A207D" w:rsidRDefault="00F9010B" w:rsidP="00E70ED3">
      <w:pPr>
        <w:numPr>
          <w:ilvl w:val="0"/>
          <w:numId w:val="64"/>
        </w:numPr>
        <w:suppressAutoHyphens/>
        <w:jc w:val="both"/>
        <w:rPr>
          <w:rFonts w:ascii="Times New Roman" w:hAnsi="Times New Roman" w:cs="Times New Roman"/>
          <w:color w:val="000000"/>
        </w:rPr>
      </w:pPr>
      <w:r w:rsidRPr="001A207D">
        <w:rPr>
          <w:rFonts w:ascii="Times New Roman" w:hAnsi="Times New Roman" w:cs="Times New Roman"/>
          <w:color w:val="000000"/>
        </w:rPr>
        <w:t>Система защиты информации.</w:t>
      </w:r>
    </w:p>
    <w:p w14:paraId="6DB81711" w14:textId="18562D8A" w:rsidR="00F9010B" w:rsidRPr="001A207D" w:rsidRDefault="00F9010B" w:rsidP="00E70ED3">
      <w:pPr>
        <w:numPr>
          <w:ilvl w:val="0"/>
          <w:numId w:val="64"/>
        </w:numPr>
        <w:suppressAutoHyphens/>
        <w:jc w:val="both"/>
        <w:rPr>
          <w:rFonts w:ascii="Times New Roman" w:hAnsi="Times New Roman" w:cs="Times New Roman"/>
          <w:color w:val="000000"/>
        </w:rPr>
      </w:pPr>
      <w:r w:rsidRPr="001A207D">
        <w:rPr>
          <w:rFonts w:ascii="Times New Roman" w:hAnsi="Times New Roman" w:cs="Times New Roman"/>
          <w:color w:val="000000"/>
        </w:rPr>
        <w:t>Сведения об организационно-технических мероприятиях по защите информации.</w:t>
      </w:r>
    </w:p>
    <w:p w14:paraId="4A59D492" w14:textId="3D1DBAC2" w:rsidR="00F9010B" w:rsidRPr="001A207D" w:rsidRDefault="00F9010B" w:rsidP="00E70ED3">
      <w:pPr>
        <w:numPr>
          <w:ilvl w:val="0"/>
          <w:numId w:val="64"/>
        </w:numPr>
        <w:suppressAutoHyphens/>
        <w:jc w:val="both"/>
        <w:rPr>
          <w:rFonts w:ascii="Times New Roman" w:hAnsi="Times New Roman" w:cs="Times New Roman"/>
          <w:color w:val="000000"/>
        </w:rPr>
      </w:pPr>
      <w:r w:rsidRPr="001A207D">
        <w:rPr>
          <w:rFonts w:ascii="Times New Roman" w:hAnsi="Times New Roman" w:cs="Times New Roman"/>
          <w:color w:val="000000"/>
        </w:rPr>
        <w:t>Штатное расписание и численность работников банка.</w:t>
      </w:r>
    </w:p>
    <w:p w14:paraId="733CC65E" w14:textId="38928416" w:rsidR="00F9010B" w:rsidRPr="001A207D" w:rsidRDefault="00F9010B" w:rsidP="00E70ED3">
      <w:pPr>
        <w:numPr>
          <w:ilvl w:val="0"/>
          <w:numId w:val="64"/>
        </w:numPr>
        <w:suppressAutoHyphens/>
        <w:jc w:val="both"/>
        <w:rPr>
          <w:rFonts w:ascii="Times New Roman" w:hAnsi="Times New Roman" w:cs="Times New Roman"/>
          <w:color w:val="000000"/>
        </w:rPr>
      </w:pPr>
      <w:r w:rsidRPr="001A207D">
        <w:rPr>
          <w:rFonts w:ascii="Times New Roman" w:hAnsi="Times New Roman" w:cs="Times New Roman"/>
          <w:color w:val="000000"/>
        </w:rPr>
        <w:t>Персональные данные о сотрудниках.</w:t>
      </w:r>
    </w:p>
    <w:p w14:paraId="7D930279" w14:textId="67E21123" w:rsidR="00F9010B" w:rsidRPr="001A207D" w:rsidRDefault="00F9010B" w:rsidP="00E70ED3">
      <w:pPr>
        <w:numPr>
          <w:ilvl w:val="0"/>
          <w:numId w:val="64"/>
        </w:numPr>
        <w:suppressAutoHyphens/>
        <w:jc w:val="both"/>
        <w:rPr>
          <w:rFonts w:ascii="Times New Roman" w:hAnsi="Times New Roman" w:cs="Times New Roman"/>
          <w:color w:val="000000"/>
        </w:rPr>
      </w:pPr>
      <w:r w:rsidRPr="001A207D">
        <w:rPr>
          <w:rFonts w:ascii="Times New Roman" w:hAnsi="Times New Roman" w:cs="Times New Roman"/>
          <w:color w:val="000000"/>
        </w:rPr>
        <w:t>Сведения из личного дела работающего, трудовой книжки, карточки Ф.№Т-2.</w:t>
      </w:r>
    </w:p>
    <w:p w14:paraId="0BD2E5C1" w14:textId="66B8610D" w:rsidR="00F9010B" w:rsidRPr="001A207D" w:rsidRDefault="00F9010B" w:rsidP="00E70ED3">
      <w:pPr>
        <w:numPr>
          <w:ilvl w:val="0"/>
          <w:numId w:val="64"/>
        </w:numPr>
        <w:suppressAutoHyphens/>
        <w:jc w:val="both"/>
        <w:rPr>
          <w:rFonts w:ascii="Times New Roman" w:hAnsi="Times New Roman" w:cs="Times New Roman"/>
          <w:color w:val="000000"/>
        </w:rPr>
      </w:pPr>
      <w:r w:rsidRPr="001A207D">
        <w:rPr>
          <w:rFonts w:ascii="Times New Roman" w:hAnsi="Times New Roman" w:cs="Times New Roman"/>
          <w:color w:val="000000"/>
        </w:rPr>
        <w:t>Сведения о доходах гражданина и имуществе, принадлежащего ему на праве собственности, данные о заработной плате и других выплатах сотрудникам.</w:t>
      </w:r>
    </w:p>
    <w:p w14:paraId="34C4D217" w14:textId="4A701ACB" w:rsidR="00F9010B" w:rsidRPr="001A207D" w:rsidRDefault="00F9010B" w:rsidP="00E70ED3">
      <w:pPr>
        <w:numPr>
          <w:ilvl w:val="0"/>
          <w:numId w:val="64"/>
        </w:numPr>
        <w:suppressAutoHyphens/>
        <w:jc w:val="both"/>
        <w:rPr>
          <w:rFonts w:ascii="Times New Roman" w:hAnsi="Times New Roman" w:cs="Times New Roman"/>
          <w:color w:val="000000"/>
        </w:rPr>
      </w:pPr>
      <w:r w:rsidRPr="001A207D">
        <w:rPr>
          <w:rFonts w:ascii="Times New Roman" w:hAnsi="Times New Roman" w:cs="Times New Roman"/>
          <w:color w:val="000000"/>
        </w:rPr>
        <w:t>Материалы расследований по заявлениям граждан и нарушениям трудовой дисциплины.</w:t>
      </w:r>
    </w:p>
    <w:p w14:paraId="7DBC7FF0" w14:textId="49C0CD3D" w:rsidR="00F9010B" w:rsidRPr="001A207D" w:rsidRDefault="00F9010B" w:rsidP="00E70ED3">
      <w:pPr>
        <w:numPr>
          <w:ilvl w:val="0"/>
          <w:numId w:val="64"/>
        </w:numPr>
        <w:suppressAutoHyphens/>
        <w:jc w:val="both"/>
        <w:rPr>
          <w:rFonts w:ascii="Times New Roman" w:hAnsi="Times New Roman" w:cs="Times New Roman"/>
          <w:color w:val="000000"/>
        </w:rPr>
      </w:pPr>
      <w:r w:rsidRPr="001A207D">
        <w:rPr>
          <w:rFonts w:ascii="Times New Roman" w:hAnsi="Times New Roman" w:cs="Times New Roman"/>
          <w:color w:val="000000"/>
        </w:rPr>
        <w:t>Иные сведения, касающиеся деятельности банка, ограничения на распространение которых диктуются служебной необходимостью.</w:t>
      </w:r>
    </w:p>
    <w:p w14:paraId="5C33033B" w14:textId="048E81CB" w:rsidR="00E04C28" w:rsidRDefault="00F9010B" w:rsidP="00B36C6C">
      <w:pPr>
        <w:suppressAutoHyphens/>
        <w:jc w:val="both"/>
        <w:rPr>
          <w:color w:val="000000"/>
        </w:rPr>
      </w:pPr>
      <w:r w:rsidRPr="001A207D">
        <w:rPr>
          <w:rFonts w:ascii="Times New Roman" w:hAnsi="Times New Roman" w:cs="Times New Roman"/>
          <w:color w:val="000000"/>
        </w:rPr>
        <w:br/>
      </w:r>
    </w:p>
    <w:p w14:paraId="79120298" w14:textId="77777777" w:rsidR="00E04C28" w:rsidRDefault="00E04C28" w:rsidP="00E70ED3">
      <w:pPr>
        <w:pStyle w:val="2"/>
        <w:suppressAutoHyphens/>
        <w:spacing w:before="0" w:beforeAutospacing="0" w:after="0" w:afterAutospacing="0"/>
        <w:jc w:val="both"/>
        <w:rPr>
          <w:color w:val="000000"/>
          <w:sz w:val="24"/>
          <w:szCs w:val="24"/>
        </w:rPr>
      </w:pPr>
    </w:p>
    <w:p w14:paraId="1BAC075E" w14:textId="77777777" w:rsidR="00E04C28" w:rsidRDefault="00E04C28" w:rsidP="00E70ED3">
      <w:pPr>
        <w:pStyle w:val="2"/>
        <w:suppressAutoHyphens/>
        <w:spacing w:before="0" w:beforeAutospacing="0" w:after="0" w:afterAutospacing="0"/>
        <w:jc w:val="both"/>
        <w:rPr>
          <w:color w:val="000000"/>
          <w:sz w:val="24"/>
          <w:szCs w:val="24"/>
        </w:rPr>
      </w:pPr>
    </w:p>
    <w:p w14:paraId="65144BB7" w14:textId="77777777" w:rsidR="00E04C28" w:rsidRDefault="00E04C28" w:rsidP="00E70ED3">
      <w:pPr>
        <w:pStyle w:val="2"/>
        <w:suppressAutoHyphens/>
        <w:spacing w:before="0" w:beforeAutospacing="0" w:after="0" w:afterAutospacing="0"/>
        <w:jc w:val="both"/>
        <w:rPr>
          <w:color w:val="000000"/>
          <w:sz w:val="24"/>
          <w:szCs w:val="24"/>
        </w:rPr>
      </w:pPr>
    </w:p>
    <w:p w14:paraId="40864B4C" w14:textId="732D871E" w:rsidR="00E04C28" w:rsidRDefault="00CB3CDD" w:rsidP="00CB3CDD">
      <w:pPr>
        <w:pStyle w:val="2"/>
        <w:suppressAutoHyphens/>
        <w:spacing w:before="0" w:beforeAutospacing="0" w:after="0" w:afterAutospacing="0"/>
        <w:jc w:val="center"/>
        <w:rPr>
          <w:color w:val="000000"/>
          <w:sz w:val="24"/>
          <w:szCs w:val="24"/>
        </w:rPr>
      </w:pPr>
      <w:r>
        <w:rPr>
          <w:color w:val="000000"/>
          <w:sz w:val="24"/>
          <w:szCs w:val="24"/>
        </w:rPr>
        <w:t>5</w:t>
      </w:r>
      <w:r w:rsidR="00296D17">
        <w:rPr>
          <w:color w:val="000000"/>
          <w:sz w:val="24"/>
          <w:szCs w:val="24"/>
        </w:rPr>
        <w:t xml:space="preserve">. </w:t>
      </w:r>
      <w:r w:rsidR="00E04C28">
        <w:rPr>
          <w:color w:val="000000"/>
          <w:sz w:val="24"/>
          <w:szCs w:val="24"/>
        </w:rPr>
        <w:t xml:space="preserve"> Банковские платежные технологические процессы</w:t>
      </w:r>
    </w:p>
    <w:p w14:paraId="22A093F9" w14:textId="0559810A" w:rsidR="00E04C28" w:rsidRDefault="00E04C28" w:rsidP="00E70ED3">
      <w:pPr>
        <w:pStyle w:val="2"/>
        <w:suppressAutoHyphens/>
        <w:spacing w:before="0" w:beforeAutospacing="0" w:after="0" w:afterAutospacing="0"/>
        <w:jc w:val="both"/>
        <w:rPr>
          <w:color w:val="000000"/>
          <w:sz w:val="24"/>
          <w:szCs w:val="24"/>
        </w:rPr>
      </w:pPr>
    </w:p>
    <w:p w14:paraId="55B81E58" w14:textId="77777777" w:rsidR="00E04C28" w:rsidRDefault="00E04C28" w:rsidP="00E70ED3">
      <w:pPr>
        <w:pStyle w:val="2"/>
        <w:suppressAutoHyphens/>
        <w:spacing w:before="0" w:beforeAutospacing="0" w:after="0" w:afterAutospacing="0"/>
        <w:jc w:val="both"/>
        <w:rPr>
          <w:color w:val="000000"/>
          <w:sz w:val="24"/>
          <w:szCs w:val="24"/>
        </w:rPr>
      </w:pPr>
    </w:p>
    <w:p w14:paraId="0495EDE9" w14:textId="37B7B9D4" w:rsidR="00107671" w:rsidRPr="00BB35F4" w:rsidRDefault="00CB3CDD" w:rsidP="00E70ED3">
      <w:pPr>
        <w:pStyle w:val="2"/>
        <w:suppressAutoHyphens/>
        <w:spacing w:before="0" w:beforeAutospacing="0" w:after="0" w:afterAutospacing="0"/>
        <w:jc w:val="both"/>
        <w:rPr>
          <w:color w:val="000000" w:themeColor="text1"/>
          <w:sz w:val="24"/>
          <w:szCs w:val="24"/>
        </w:rPr>
      </w:pPr>
      <w:r>
        <w:rPr>
          <w:color w:val="000000" w:themeColor="text1"/>
          <w:sz w:val="24"/>
          <w:szCs w:val="24"/>
        </w:rPr>
        <w:t xml:space="preserve">      5.1. </w:t>
      </w:r>
      <w:r w:rsidR="00107671" w:rsidRPr="00BB35F4">
        <w:rPr>
          <w:color w:val="000000" w:themeColor="text1"/>
          <w:sz w:val="24"/>
          <w:szCs w:val="24"/>
        </w:rPr>
        <w:t>Платёжные системы на основе банковских карт</w:t>
      </w:r>
    </w:p>
    <w:p w14:paraId="2BF7759D" w14:textId="730F0D6A" w:rsidR="00107671" w:rsidRPr="001A207D" w:rsidRDefault="00107671" w:rsidP="00B27294">
      <w:pPr>
        <w:suppressAutoHyphens/>
        <w:rPr>
          <w:rFonts w:ascii="Times New Roman" w:hAnsi="Times New Roman" w:cs="Times New Roman"/>
        </w:rPr>
      </w:pPr>
      <w:r w:rsidRPr="00BB35F4">
        <w:rPr>
          <w:rFonts w:ascii="Times New Roman" w:hAnsi="Times New Roman" w:cs="Times New Roman"/>
          <w:color w:val="000000" w:themeColor="text1"/>
        </w:rPr>
        <w:br/>
      </w:r>
      <w:r w:rsidR="00BB35F4">
        <w:rPr>
          <w:rFonts w:ascii="Times New Roman" w:hAnsi="Times New Roman" w:cs="Times New Roman"/>
          <w:color w:val="000000" w:themeColor="text1"/>
          <w:shd w:val="clear" w:color="auto" w:fill="FFFFFF"/>
        </w:rPr>
        <w:t xml:space="preserve">      </w:t>
      </w:r>
      <w:r w:rsidRPr="00BB35F4">
        <w:rPr>
          <w:rFonts w:ascii="Times New Roman" w:hAnsi="Times New Roman" w:cs="Times New Roman"/>
          <w:color w:val="000000" w:themeColor="text1"/>
          <w:shd w:val="clear" w:color="auto" w:fill="FFFFFF"/>
        </w:rPr>
        <w:t>Вопрос о времени появления пластиковых карт является в определённой степени спорным. Даже многие банковские сотрудники, рассуждая о картах, путают разные понятия. Некоторые говорят о кредитных картах, некоторые называют их банковскими, некоторые – пластиковыми. Понятия эти хоть и пересекающиеся, но явно не совпадающие – они «про разное». Говоря о пластиковых картах</w:t>
      </w:r>
      <w:r w:rsidR="00B27294">
        <w:rPr>
          <w:rFonts w:ascii="Times New Roman" w:hAnsi="Times New Roman" w:cs="Times New Roman"/>
          <w:color w:val="000000" w:themeColor="text1"/>
          <w:shd w:val="clear" w:color="auto" w:fill="FFFFFF"/>
        </w:rPr>
        <w:t>,</w:t>
      </w:r>
      <w:r w:rsidRPr="00BB35F4">
        <w:rPr>
          <w:rFonts w:ascii="Times New Roman" w:hAnsi="Times New Roman" w:cs="Times New Roman"/>
          <w:color w:val="000000" w:themeColor="text1"/>
          <w:shd w:val="clear" w:color="auto" w:fill="FFFFFF"/>
        </w:rPr>
        <w:t xml:space="preserve"> мы имеем в виду лишь материал, из которого они изготовлены. Называя их банковскими, мы уточняем, кто их эмитирует (выпускает). Ведя же речь о кредитных картах, мы подразумеваем схему расчётов между держателем карты и эмитентом, которым может является не банк, а, например, магазин или страхова</w:t>
      </w:r>
      <w:r w:rsidR="00B27294">
        <w:rPr>
          <w:rFonts w:ascii="Times New Roman" w:hAnsi="Times New Roman" w:cs="Times New Roman"/>
          <w:color w:val="000000" w:themeColor="text1"/>
          <w:shd w:val="clear" w:color="auto" w:fill="FFFFFF"/>
        </w:rPr>
        <w:t xml:space="preserve">я </w:t>
      </w:r>
      <w:r w:rsidRPr="00BB35F4">
        <w:rPr>
          <w:rFonts w:ascii="Times New Roman" w:hAnsi="Times New Roman" w:cs="Times New Roman"/>
          <w:color w:val="000000" w:themeColor="text1"/>
          <w:shd w:val="clear" w:color="auto" w:fill="FFFFFF"/>
        </w:rPr>
        <w:t>компания.</w:t>
      </w:r>
      <w:r w:rsidRPr="00BB35F4">
        <w:rPr>
          <w:rFonts w:ascii="Times New Roman" w:hAnsi="Times New Roman" w:cs="Times New Roman"/>
          <w:color w:val="000000" w:themeColor="text1"/>
        </w:rPr>
        <w:br/>
      </w:r>
      <w:r w:rsidRPr="00BB35F4">
        <w:rPr>
          <w:rFonts w:ascii="Times New Roman" w:hAnsi="Times New Roman" w:cs="Times New Roman"/>
          <w:color w:val="000000" w:themeColor="text1"/>
        </w:rPr>
        <w:br/>
      </w:r>
      <w:r w:rsidR="00B27294">
        <w:rPr>
          <w:rFonts w:ascii="Times New Roman" w:hAnsi="Times New Roman" w:cs="Times New Roman"/>
          <w:color w:val="000000" w:themeColor="text1"/>
          <w:shd w:val="clear" w:color="auto" w:fill="FFFFFF"/>
        </w:rPr>
        <w:t xml:space="preserve">     </w:t>
      </w:r>
      <w:r w:rsidRPr="00BB35F4">
        <w:rPr>
          <w:rFonts w:ascii="Times New Roman" w:hAnsi="Times New Roman" w:cs="Times New Roman"/>
          <w:color w:val="000000" w:themeColor="text1"/>
          <w:shd w:val="clear" w:color="auto" w:fill="FFFFFF"/>
        </w:rPr>
        <w:t xml:space="preserve">Как это не покажется странным, первыми возникли именно кредитные карты, которые не </w:t>
      </w:r>
      <w:r w:rsidRPr="001A207D">
        <w:rPr>
          <w:rFonts w:ascii="Times New Roman" w:hAnsi="Times New Roman" w:cs="Times New Roman"/>
          <w:color w:val="000000"/>
          <w:shd w:val="clear" w:color="auto" w:fill="FFFFFF"/>
        </w:rPr>
        <w:t>были ещё ни банковскими, ни пластиковыми. Смысл их состоял в том, чтобы подтверждать кредитоспособность владельца вне его банка. Естественно, такое изощренное средство кредитования могло возникнуть только в Соединённых Штатах, где потребительский кредит частных лиц бурно развивался ещё с конца XIX века. Уже в 1914 году некоторые магазины начали выдавать своим наиболее богатым постоянным клиентам специальные карты, чтобы «привязать» этих клиентов к себе. В 1928 году бостонской компанией</w:t>
      </w:r>
      <w:r w:rsidRPr="001A207D">
        <w:rPr>
          <w:rStyle w:val="apple-converted-space"/>
          <w:rFonts w:ascii="Times New Roman" w:hAnsi="Times New Roman" w:cs="Times New Roman"/>
          <w:color w:val="000000"/>
          <w:shd w:val="clear" w:color="auto" w:fill="FFFFFF"/>
        </w:rPr>
        <w:t> </w:t>
      </w:r>
      <w:r w:rsidRPr="001A207D">
        <w:rPr>
          <w:rFonts w:ascii="Times New Roman" w:hAnsi="Times New Roman" w:cs="Times New Roman"/>
          <w:b/>
          <w:bCs/>
          <w:color w:val="000000"/>
        </w:rPr>
        <w:t>Farrington Manufacturing</w:t>
      </w:r>
      <w:r w:rsidRPr="001A207D">
        <w:rPr>
          <w:rFonts w:ascii="Times New Roman" w:hAnsi="Times New Roman" w:cs="Times New Roman"/>
          <w:color w:val="000000"/>
          <w:shd w:val="clear" w:color="auto" w:fill="FFFFFF"/>
        </w:rPr>
        <w:t>были выпущены первые металлические пластинки, на которых выдавливался (</w:t>
      </w:r>
      <w:r w:rsidRPr="001A207D">
        <w:rPr>
          <w:rFonts w:ascii="Times New Roman" w:hAnsi="Times New Roman" w:cs="Times New Roman"/>
          <w:b/>
          <w:bCs/>
          <w:color w:val="000000"/>
        </w:rPr>
        <w:t>эмбоссировался</w:t>
      </w:r>
      <w:r w:rsidRPr="001A207D">
        <w:rPr>
          <w:rFonts w:ascii="Times New Roman" w:hAnsi="Times New Roman" w:cs="Times New Roman"/>
          <w:color w:val="000000"/>
          <w:shd w:val="clear" w:color="auto" w:fill="FFFFFF"/>
        </w:rPr>
        <w:t>) адрес компании и которые выдавались кредитоспособным клиентам. Продавец вкладывал такую пластинку в специальную машинку, называемую</w:t>
      </w:r>
      <w:r w:rsidRPr="001A207D">
        <w:rPr>
          <w:rStyle w:val="apple-converted-space"/>
          <w:rFonts w:ascii="Times New Roman" w:hAnsi="Times New Roman" w:cs="Times New Roman"/>
          <w:color w:val="000000"/>
          <w:shd w:val="clear" w:color="auto" w:fill="FFFFFF"/>
        </w:rPr>
        <w:t> </w:t>
      </w:r>
      <w:r w:rsidRPr="001A207D">
        <w:rPr>
          <w:rFonts w:ascii="Times New Roman" w:hAnsi="Times New Roman" w:cs="Times New Roman"/>
          <w:b/>
          <w:bCs/>
          <w:color w:val="000000"/>
        </w:rPr>
        <w:t>импринтером</w:t>
      </w:r>
      <w:r w:rsidRPr="001A207D">
        <w:rPr>
          <w:rFonts w:ascii="Times New Roman" w:hAnsi="Times New Roman" w:cs="Times New Roman"/>
          <w:color w:val="000000"/>
          <w:shd w:val="clear" w:color="auto" w:fill="FFFFFF"/>
        </w:rPr>
        <w:t>, и буквы, выдавленные на ней, отпечатывались на торговом чеке, который позднее стали называть</w:t>
      </w:r>
      <w:r w:rsidRPr="001A207D">
        <w:rPr>
          <w:rStyle w:val="apple-converted-space"/>
          <w:rFonts w:ascii="Times New Roman" w:hAnsi="Times New Roman" w:cs="Times New Roman"/>
          <w:color w:val="000000"/>
          <w:shd w:val="clear" w:color="auto" w:fill="FFFFFF"/>
        </w:rPr>
        <w:t> </w:t>
      </w:r>
      <w:r w:rsidRPr="001A207D">
        <w:rPr>
          <w:rFonts w:ascii="Times New Roman" w:hAnsi="Times New Roman" w:cs="Times New Roman"/>
          <w:b/>
          <w:bCs/>
          <w:color w:val="000000"/>
        </w:rPr>
        <w:t>слип</w:t>
      </w:r>
      <w:r w:rsidRPr="001A207D">
        <w:rPr>
          <w:rFonts w:ascii="Times New Roman" w:hAnsi="Times New Roman" w:cs="Times New Roman"/>
          <w:color w:val="000000"/>
          <w:shd w:val="clear" w:color="auto" w:fill="FFFFFF"/>
        </w:rPr>
        <w:t>.</w:t>
      </w:r>
      <w:r w:rsidRPr="001A207D">
        <w:rPr>
          <w:rStyle w:val="apple-converted-space"/>
          <w:rFonts w:ascii="Times New Roman" w:hAnsi="Times New Roman" w:cs="Times New Roman"/>
          <w:color w:val="000000"/>
          <w:shd w:val="clear" w:color="auto" w:fill="FFFFFF"/>
        </w:rPr>
        <w:t> </w:t>
      </w:r>
      <w:r w:rsidRPr="001A207D">
        <w:rPr>
          <w:rFonts w:ascii="Times New Roman" w:hAnsi="Times New Roman" w:cs="Times New Roman"/>
          <w:color w:val="000000"/>
        </w:rPr>
        <w:br/>
      </w:r>
      <w:r w:rsidRPr="001A207D">
        <w:rPr>
          <w:rFonts w:ascii="Times New Roman" w:hAnsi="Times New Roman" w:cs="Times New Roman"/>
          <w:color w:val="000000"/>
        </w:rPr>
        <w:br/>
      </w:r>
      <w:r w:rsidR="00B27294">
        <w:rPr>
          <w:rFonts w:ascii="Times New Roman" w:hAnsi="Times New Roman" w:cs="Times New Roman"/>
          <w:color w:val="000000"/>
          <w:shd w:val="clear" w:color="auto" w:fill="FFFFFF"/>
        </w:rPr>
        <w:t xml:space="preserve">     </w:t>
      </w:r>
      <w:r w:rsidRPr="001A207D">
        <w:rPr>
          <w:rFonts w:ascii="Times New Roman" w:hAnsi="Times New Roman" w:cs="Times New Roman"/>
          <w:color w:val="000000"/>
          <w:shd w:val="clear" w:color="auto" w:fill="FFFFFF"/>
        </w:rPr>
        <w:t>Начало</w:t>
      </w:r>
      <w:r w:rsidRPr="001A207D">
        <w:rPr>
          <w:rStyle w:val="apple-converted-space"/>
          <w:rFonts w:ascii="Times New Roman" w:hAnsi="Times New Roman" w:cs="Times New Roman"/>
          <w:color w:val="000000"/>
          <w:shd w:val="clear" w:color="auto" w:fill="FFFFFF"/>
        </w:rPr>
        <w:t> </w:t>
      </w:r>
      <w:r w:rsidRPr="001A207D">
        <w:rPr>
          <w:rFonts w:ascii="Times New Roman" w:hAnsi="Times New Roman" w:cs="Times New Roman"/>
          <w:b/>
          <w:bCs/>
          <w:color w:val="000000"/>
        </w:rPr>
        <w:t>банковским картам</w:t>
      </w:r>
      <w:r w:rsidRPr="001A207D">
        <w:rPr>
          <w:rStyle w:val="apple-converted-space"/>
          <w:rFonts w:ascii="Times New Roman" w:hAnsi="Times New Roman" w:cs="Times New Roman"/>
          <w:color w:val="000000"/>
          <w:shd w:val="clear" w:color="auto" w:fill="FFFFFF"/>
        </w:rPr>
        <w:t> </w:t>
      </w:r>
      <w:r w:rsidRPr="001A207D">
        <w:rPr>
          <w:rFonts w:ascii="Times New Roman" w:hAnsi="Times New Roman" w:cs="Times New Roman"/>
          <w:color w:val="000000"/>
          <w:shd w:val="clear" w:color="auto" w:fill="FFFFFF"/>
        </w:rPr>
        <w:t xml:space="preserve">было положено Джоном С. Биггенсом, специалистом по потребительскому кредиту из National Bank of Flatbush (NBF) в нью-йоркском районе Бруклина. В 1946 году Биггинс организовал работу по кредитной схеме под названием </w:t>
      </w:r>
      <w:r w:rsidRPr="001A207D">
        <w:rPr>
          <w:rFonts w:ascii="Times New Roman" w:hAnsi="Times New Roman" w:cs="Times New Roman"/>
          <w:color w:val="000000"/>
          <w:shd w:val="clear" w:color="auto" w:fill="FFFFFF"/>
        </w:rPr>
        <w:lastRenderedPageBreak/>
        <w:t>Charge-it. Эта схема предусматривала собой расписки, которые принимались от клиентов местными магазинами за мелкие покупки. После того как покупка состоялась, магазин сдавал расписки в банк, и банк оплачивал их со счетов покупателей. В NBF была впервые опробована классическая цепочка расчётов, используемая сейчас в банковском карточном бизнесе повсеместно.</w:t>
      </w:r>
      <w:r w:rsidRPr="001A207D">
        <w:rPr>
          <w:rFonts w:ascii="Times New Roman" w:hAnsi="Times New Roman" w:cs="Times New Roman"/>
          <w:color w:val="000000"/>
        </w:rPr>
        <w:br/>
      </w:r>
      <w:r w:rsidR="00B27294">
        <w:rPr>
          <w:rFonts w:ascii="Times New Roman" w:hAnsi="Times New Roman" w:cs="Times New Roman"/>
          <w:color w:val="000000"/>
          <w:shd w:val="clear" w:color="auto" w:fill="FFFFFF"/>
        </w:rPr>
        <w:t xml:space="preserve">      </w:t>
      </w:r>
      <w:r w:rsidRPr="001A207D">
        <w:rPr>
          <w:rFonts w:ascii="Times New Roman" w:hAnsi="Times New Roman" w:cs="Times New Roman"/>
          <w:color w:val="000000"/>
          <w:shd w:val="clear" w:color="auto" w:fill="FFFFFF"/>
        </w:rPr>
        <w:t>Однако такой авторитетный исследователь банковского дела, как Льюис Мэнделл, считает, что первую массовую платёжную карточную систему создали Альфред Блумингдейл, Фрэнк Макнамара и Ральф Шнайдер. Одним из её главных отличий от предшествующих систем было то, что между клиентом и коммерческими компаниями появилась посредническая организация, которая взяла на себя проведение взаиморасчётов между участниками системы. Именно эта особенность позволила данной системе стать первой массовой</w:t>
      </w:r>
      <w:r w:rsidRPr="001A207D">
        <w:rPr>
          <w:rStyle w:val="apple-converted-space"/>
          <w:rFonts w:ascii="Times New Roman" w:hAnsi="Times New Roman" w:cs="Times New Roman"/>
          <w:color w:val="000000"/>
          <w:shd w:val="clear" w:color="auto" w:fill="FFFFFF"/>
        </w:rPr>
        <w:t> </w:t>
      </w:r>
      <w:r w:rsidRPr="001A207D">
        <w:rPr>
          <w:rFonts w:ascii="Times New Roman" w:hAnsi="Times New Roman" w:cs="Times New Roman"/>
          <w:b/>
          <w:bCs/>
          <w:color w:val="000000"/>
        </w:rPr>
        <w:t>универсальной</w:t>
      </w:r>
      <w:r w:rsidRPr="001A207D">
        <w:rPr>
          <w:rStyle w:val="apple-converted-space"/>
          <w:rFonts w:ascii="Times New Roman" w:hAnsi="Times New Roman" w:cs="Times New Roman"/>
          <w:color w:val="000000"/>
          <w:shd w:val="clear" w:color="auto" w:fill="FFFFFF"/>
        </w:rPr>
        <w:t> </w:t>
      </w:r>
      <w:r w:rsidRPr="001A207D">
        <w:rPr>
          <w:rFonts w:ascii="Times New Roman" w:hAnsi="Times New Roman" w:cs="Times New Roman"/>
          <w:color w:val="000000"/>
          <w:shd w:val="clear" w:color="auto" w:fill="FFFFFF"/>
        </w:rPr>
        <w:t>(в отличие от магазинных, «бензиновых» и т.п.) платёжной карточкой.</w:t>
      </w:r>
      <w:r w:rsidRPr="001A207D">
        <w:rPr>
          <w:rFonts w:ascii="Times New Roman" w:hAnsi="Times New Roman" w:cs="Times New Roman"/>
          <w:color w:val="000000"/>
        </w:rPr>
        <w:br/>
      </w:r>
      <w:r w:rsidR="00B27294">
        <w:rPr>
          <w:rFonts w:ascii="Times New Roman" w:hAnsi="Times New Roman" w:cs="Times New Roman"/>
          <w:color w:val="000000"/>
          <w:shd w:val="clear" w:color="auto" w:fill="FFFFFF"/>
        </w:rPr>
        <w:t xml:space="preserve">      </w:t>
      </w:r>
      <w:r w:rsidRPr="001A207D">
        <w:rPr>
          <w:rFonts w:ascii="Times New Roman" w:hAnsi="Times New Roman" w:cs="Times New Roman"/>
          <w:color w:val="000000"/>
          <w:shd w:val="clear" w:color="auto" w:fill="FFFFFF"/>
        </w:rPr>
        <w:t>Итак, как это началось.</w:t>
      </w:r>
      <w:r w:rsidRPr="001A207D">
        <w:rPr>
          <w:rFonts w:ascii="Times New Roman" w:hAnsi="Times New Roman" w:cs="Times New Roman"/>
          <w:color w:val="000000"/>
        </w:rPr>
        <w:br/>
      </w:r>
      <w:r w:rsidR="00B27294">
        <w:rPr>
          <w:rFonts w:ascii="Times New Roman" w:hAnsi="Times New Roman" w:cs="Times New Roman"/>
          <w:color w:val="000000"/>
          <w:shd w:val="clear" w:color="auto" w:fill="FFFFFF"/>
        </w:rPr>
        <w:t xml:space="preserve">      </w:t>
      </w:r>
      <w:r w:rsidRPr="001A207D">
        <w:rPr>
          <w:rFonts w:ascii="Times New Roman" w:hAnsi="Times New Roman" w:cs="Times New Roman"/>
          <w:color w:val="000000"/>
          <w:shd w:val="clear" w:color="auto" w:fill="FFFFFF"/>
        </w:rPr>
        <w:t>В 1949 году Альфред Блумингдейл, внук основателя одного из самых крупных американских универмагов, прилетел в очередной раз в Нью-Йорк, чтобы навестить тяжелобольного отца, где встретил своего друга Фрэнка Макнамару. Финансовые дела у обоих друзей шли неважно.</w:t>
      </w:r>
      <w:r w:rsidRPr="001A207D">
        <w:rPr>
          <w:rFonts w:ascii="Times New Roman" w:hAnsi="Times New Roman" w:cs="Times New Roman"/>
          <w:color w:val="000000"/>
        </w:rPr>
        <w:br/>
      </w:r>
      <w:r w:rsidR="00B27294">
        <w:rPr>
          <w:rFonts w:ascii="Times New Roman" w:hAnsi="Times New Roman" w:cs="Times New Roman"/>
          <w:color w:val="000000"/>
          <w:shd w:val="clear" w:color="auto" w:fill="FFFFFF"/>
        </w:rPr>
        <w:t xml:space="preserve">      </w:t>
      </w:r>
      <w:r w:rsidRPr="001A207D">
        <w:rPr>
          <w:rFonts w:ascii="Times New Roman" w:hAnsi="Times New Roman" w:cs="Times New Roman"/>
          <w:color w:val="000000"/>
          <w:shd w:val="clear" w:color="auto" w:fill="FFFFFF"/>
        </w:rPr>
        <w:t xml:space="preserve">Блумингдейл безуспешно пробовал себя на поприще кинематографа. Макнамара возглавлял финансовую компанию Hamilton Credit Corporation, которой на тот момент клиенты задолжали $35 000, без большой надежды когда-либо вернуть эти долги. Видимо, по этой причине Макнамаре приходилось значительную часть времени проводить со своим юристом Ральфом Шнайдером. </w:t>
      </w:r>
      <w:proofErr w:type="gramStart"/>
      <w:r w:rsidRPr="001A207D">
        <w:rPr>
          <w:rFonts w:ascii="Times New Roman" w:hAnsi="Times New Roman" w:cs="Times New Roman"/>
          <w:color w:val="000000"/>
          <w:shd w:val="clear" w:color="auto" w:fill="FFFFFF"/>
        </w:rPr>
        <w:t>Встретившись эти трое решили пообедать в</w:t>
      </w:r>
      <w:proofErr w:type="gramEnd"/>
      <w:r w:rsidRPr="001A207D">
        <w:rPr>
          <w:rFonts w:ascii="Times New Roman" w:hAnsi="Times New Roman" w:cs="Times New Roman"/>
          <w:color w:val="000000"/>
          <w:shd w:val="clear" w:color="auto" w:fill="FFFFFF"/>
        </w:rPr>
        <w:t xml:space="preserve"> одном из Нью-Йркских ресторанов в самом центре Манхетанна.</w:t>
      </w:r>
      <w:r w:rsidRPr="001A207D">
        <w:rPr>
          <w:rFonts w:ascii="Times New Roman" w:hAnsi="Times New Roman" w:cs="Times New Roman"/>
          <w:color w:val="000000"/>
        </w:rPr>
        <w:br/>
      </w:r>
      <w:r w:rsidR="00B27294">
        <w:rPr>
          <w:rFonts w:ascii="Times New Roman" w:hAnsi="Times New Roman" w:cs="Times New Roman"/>
          <w:color w:val="000000"/>
          <w:shd w:val="clear" w:color="auto" w:fill="FFFFFF"/>
        </w:rPr>
        <w:t xml:space="preserve">      </w:t>
      </w:r>
      <w:r w:rsidRPr="001A207D">
        <w:rPr>
          <w:rFonts w:ascii="Times New Roman" w:hAnsi="Times New Roman" w:cs="Times New Roman"/>
          <w:color w:val="000000"/>
          <w:shd w:val="clear" w:color="auto" w:fill="FFFFFF"/>
        </w:rPr>
        <w:t>В тот исторический день разговор за обедом зашёл об одном из клиентов Макнамаре в Бронксе. Этот предприниматель позволял соседям за проценты пользоваться своим текущим банковским счётом. Продавцы магазинов, позвонив ему по телефону, получали от него разрешение записать стоимость покупок своих клиентов на его счёт. Оригинальность такого способа кредитования была именно в наличие посредника, использующего свою кредитоспособность, чтобы предоставить кредит людям, которые иным способом получить его не могли.</w:t>
      </w:r>
      <w:r w:rsidRPr="001A207D">
        <w:rPr>
          <w:rFonts w:ascii="Times New Roman" w:hAnsi="Times New Roman" w:cs="Times New Roman"/>
          <w:color w:val="000000"/>
        </w:rPr>
        <w:br/>
      </w:r>
      <w:r w:rsidR="00B27294">
        <w:rPr>
          <w:rFonts w:ascii="Times New Roman" w:hAnsi="Times New Roman" w:cs="Times New Roman"/>
          <w:color w:val="000000"/>
        </w:rPr>
        <w:t xml:space="preserve">      </w:t>
      </w:r>
      <w:r w:rsidRPr="001A207D">
        <w:rPr>
          <w:rFonts w:ascii="Times New Roman" w:hAnsi="Times New Roman" w:cs="Times New Roman"/>
          <w:color w:val="000000"/>
          <w:shd w:val="clear" w:color="auto" w:fill="FFFFFF"/>
        </w:rPr>
        <w:t>Однако последний факт показался друзьям изъяном в этой финансовой схеме, ведь людей, не имеющих кредитной линии в магазине, как раз кредитовать и не следует. С другой стороны, периферийный район Нью-Йорка с небольшим числом магазинов - не самый лучший рынок для подобных операций. Возможно, именно потому, что они сидели в ресторане, Манхэттен с огромным количеством ресторанов, в которых ежедневно обедают тысячи бизнесменов, показался им идеальным полем для нового бизнеса. В пылу энтузиазма друзья позвали владельца ресторана и спросили его, сколько он готов платить за новых клиентов, которых он получит таким способом. Тот, не моргнув глазам, ответил: «Семь процентов» – ставка, которая несколько десятилетий преобладала на рынке кредитных карт.</w:t>
      </w:r>
      <w:r w:rsidRPr="001A207D">
        <w:rPr>
          <w:rStyle w:val="apple-converted-space"/>
          <w:rFonts w:ascii="Times New Roman" w:hAnsi="Times New Roman" w:cs="Times New Roman"/>
          <w:color w:val="000000"/>
          <w:shd w:val="clear" w:color="auto" w:fill="FFFFFF"/>
        </w:rPr>
        <w:t> </w:t>
      </w:r>
      <w:r w:rsidRPr="001A207D">
        <w:rPr>
          <w:rFonts w:ascii="Times New Roman" w:hAnsi="Times New Roman" w:cs="Times New Roman"/>
          <w:color w:val="000000"/>
        </w:rPr>
        <w:br/>
      </w:r>
      <w:r w:rsidR="00B27294">
        <w:rPr>
          <w:rFonts w:ascii="Times New Roman" w:hAnsi="Times New Roman" w:cs="Times New Roman"/>
          <w:color w:val="000000"/>
        </w:rPr>
        <w:t xml:space="preserve">      </w:t>
      </w:r>
      <w:r w:rsidRPr="001A207D">
        <w:rPr>
          <w:rFonts w:ascii="Times New Roman" w:hAnsi="Times New Roman" w:cs="Times New Roman"/>
          <w:color w:val="000000"/>
          <w:shd w:val="clear" w:color="auto" w:fill="FFFFFF"/>
        </w:rPr>
        <w:t>Для расширения круга своих потенциальных клиентов и их идентификации в ресторанах партнёры решили эмбоссировать пластинки, которые к тому времени применялись многими магазинами и бензиновыми компаниями. Так в конце обеда было принято решение создать новое предприятие, которое получило название</w:t>
      </w:r>
      <w:r w:rsidRPr="001A207D">
        <w:rPr>
          <w:rStyle w:val="apple-converted-space"/>
          <w:rFonts w:ascii="Times New Roman" w:hAnsi="Times New Roman" w:cs="Times New Roman"/>
          <w:color w:val="000000"/>
          <w:shd w:val="clear" w:color="auto" w:fill="FFFFFF"/>
        </w:rPr>
        <w:t> </w:t>
      </w:r>
      <w:r w:rsidRPr="001A207D">
        <w:rPr>
          <w:rFonts w:ascii="Times New Roman" w:hAnsi="Times New Roman" w:cs="Times New Roman"/>
          <w:b/>
          <w:bCs/>
          <w:color w:val="000000"/>
        </w:rPr>
        <w:t>Diners Club</w:t>
      </w:r>
      <w:r w:rsidRPr="001A207D">
        <w:rPr>
          <w:rFonts w:ascii="Times New Roman" w:hAnsi="Times New Roman" w:cs="Times New Roman"/>
          <w:color w:val="000000"/>
          <w:vertAlign w:val="superscript"/>
        </w:rPr>
        <w:t>3</w:t>
      </w:r>
      <w:r w:rsidRPr="001A207D">
        <w:rPr>
          <w:rFonts w:ascii="Times New Roman" w:hAnsi="Times New Roman" w:cs="Times New Roman"/>
          <w:color w:val="000000"/>
          <w:shd w:val="clear" w:color="auto" w:fill="FFFFFF"/>
        </w:rPr>
        <w:t>.</w:t>
      </w:r>
      <w:r w:rsidRPr="001A207D">
        <w:rPr>
          <w:rFonts w:ascii="Times New Roman" w:hAnsi="Times New Roman" w:cs="Times New Roman"/>
          <w:color w:val="000000"/>
        </w:rPr>
        <w:br/>
      </w:r>
      <w:r w:rsidR="00B27294">
        <w:rPr>
          <w:rFonts w:ascii="Times New Roman" w:hAnsi="Times New Roman" w:cs="Times New Roman"/>
          <w:color w:val="000000"/>
        </w:rPr>
        <w:t xml:space="preserve">      </w:t>
      </w:r>
      <w:r w:rsidRPr="001A207D">
        <w:rPr>
          <w:rFonts w:ascii="Times New Roman" w:hAnsi="Times New Roman" w:cs="Times New Roman"/>
          <w:color w:val="000000"/>
          <w:shd w:val="clear" w:color="auto" w:fill="FFFFFF"/>
        </w:rPr>
        <w:t xml:space="preserve">Единственное реальное вложение в новое предприятие сделал Блумингдейл - $5000 наличными. Макнамара и Шнайдер в качестве доли внесли Hamilton Credit Corporation с её $35 000 невозвращённых долгов. Несмотря на ничтожный, даже по тем временам, стартовый капитал новое предприятие бурно развивалось. Во многом этому способствовал энтузиазм компаньонов. Они просто подсовывали под двери офисов, находящихся по соседству с офисом новой компании в Empire State Building, листовки с приглашением воспользоваться новой услугой. Плата за первые карты не взималась и </w:t>
      </w:r>
      <w:r w:rsidRPr="001A207D">
        <w:rPr>
          <w:rFonts w:ascii="Times New Roman" w:hAnsi="Times New Roman" w:cs="Times New Roman"/>
          <w:color w:val="000000"/>
          <w:shd w:val="clear" w:color="auto" w:fill="FFFFFF"/>
        </w:rPr>
        <w:lastRenderedPageBreak/>
        <w:t>кредитная история клиентов никак не проверялась. Чтобы получить карту, пришедшему клиенту достаточно было выглядеть прилично и заявить, что он работает в том же здании. Параллельно для обслуживания этих же клиентов было привлечено 12 близлежащих ресторанов. Однако уже через год Diners Club имела договора с 285 коммерческими точками и насчитывала 35 000 держателей карт, с которых взималось $3 в год за пользование картой. К концу 1951 года (всего через два года после исторического обеда) Diners Club принесла чистый доход $61 222 с оборота в $6,2 млн.</w:t>
      </w:r>
      <w:r w:rsidRPr="001A207D">
        <w:rPr>
          <w:rStyle w:val="apple-converted-space"/>
          <w:rFonts w:ascii="Times New Roman" w:hAnsi="Times New Roman" w:cs="Times New Roman"/>
          <w:color w:val="000000"/>
          <w:shd w:val="clear" w:color="auto" w:fill="FFFFFF"/>
        </w:rPr>
        <w:t> </w:t>
      </w:r>
      <w:r w:rsidRPr="001A207D">
        <w:rPr>
          <w:rFonts w:ascii="Times New Roman" w:hAnsi="Times New Roman" w:cs="Times New Roman"/>
          <w:color w:val="000000"/>
        </w:rPr>
        <w:br/>
      </w:r>
      <w:r w:rsidR="00B27294">
        <w:rPr>
          <w:rFonts w:ascii="Times New Roman" w:hAnsi="Times New Roman" w:cs="Times New Roman"/>
          <w:color w:val="000000"/>
        </w:rPr>
        <w:t xml:space="preserve">      </w:t>
      </w:r>
      <w:r w:rsidRPr="001A207D">
        <w:rPr>
          <w:rFonts w:ascii="Times New Roman" w:hAnsi="Times New Roman" w:cs="Times New Roman"/>
          <w:color w:val="000000"/>
          <w:shd w:val="clear" w:color="auto" w:fill="FFFFFF"/>
        </w:rPr>
        <w:t xml:space="preserve">Такое доходное дело не </w:t>
      </w:r>
      <w:proofErr w:type="gramStart"/>
      <w:r w:rsidRPr="001A207D">
        <w:rPr>
          <w:rFonts w:ascii="Times New Roman" w:hAnsi="Times New Roman" w:cs="Times New Roman"/>
          <w:color w:val="000000"/>
          <w:shd w:val="clear" w:color="auto" w:fill="FFFFFF"/>
        </w:rPr>
        <w:t>могло остаться без внимания и 1 октября 1958 года у Diners Club появился</w:t>
      </w:r>
      <w:proofErr w:type="gramEnd"/>
      <w:r w:rsidRPr="001A207D">
        <w:rPr>
          <w:rFonts w:ascii="Times New Roman" w:hAnsi="Times New Roman" w:cs="Times New Roman"/>
          <w:color w:val="000000"/>
          <w:shd w:val="clear" w:color="auto" w:fill="FFFFFF"/>
        </w:rPr>
        <w:t xml:space="preserve"> первый конкурент –</w:t>
      </w:r>
      <w:r w:rsidRPr="001A207D">
        <w:rPr>
          <w:rStyle w:val="apple-converted-space"/>
          <w:rFonts w:ascii="Times New Roman" w:hAnsi="Times New Roman" w:cs="Times New Roman"/>
          <w:color w:val="000000"/>
          <w:shd w:val="clear" w:color="auto" w:fill="FFFFFF"/>
        </w:rPr>
        <w:t> </w:t>
      </w:r>
      <w:r w:rsidRPr="001A207D">
        <w:rPr>
          <w:rStyle w:val="apple-converted-space"/>
          <w:rFonts w:ascii="Times New Roman" w:hAnsi="Times New Roman" w:cs="Times New Roman"/>
          <w:b/>
          <w:bCs/>
          <w:color w:val="000000"/>
        </w:rPr>
        <w:t> </w:t>
      </w:r>
      <w:r w:rsidRPr="001A207D">
        <w:rPr>
          <w:rStyle w:val="submenu-table"/>
          <w:rFonts w:ascii="Times New Roman" w:hAnsi="Times New Roman" w:cs="Times New Roman"/>
          <w:b/>
          <w:bCs/>
          <w:color w:val="000000"/>
        </w:rPr>
        <w:t>American Express</w:t>
      </w:r>
      <w:r w:rsidRPr="001A207D">
        <w:rPr>
          <w:rStyle w:val="apple-converted-space"/>
          <w:rFonts w:ascii="Times New Roman" w:hAnsi="Times New Roman" w:cs="Times New Roman"/>
          <w:b/>
          <w:bCs/>
          <w:color w:val="000000"/>
        </w:rPr>
        <w:t> </w:t>
      </w:r>
      <w:r w:rsidRPr="001A207D">
        <w:rPr>
          <w:rFonts w:ascii="Times New Roman" w:hAnsi="Times New Roman" w:cs="Times New Roman"/>
          <w:color w:val="000000"/>
          <w:shd w:val="clear" w:color="auto" w:fill="FFFFFF"/>
        </w:rPr>
        <w:t>(</w:t>
      </w:r>
      <w:r w:rsidRPr="001A207D">
        <w:rPr>
          <w:rFonts w:ascii="Times New Roman" w:hAnsi="Times New Roman" w:cs="Times New Roman"/>
          <w:b/>
          <w:bCs/>
          <w:color w:val="000000"/>
        </w:rPr>
        <w:t>AmEx</w:t>
      </w:r>
      <w:r w:rsidRPr="001A207D">
        <w:rPr>
          <w:rFonts w:ascii="Times New Roman" w:hAnsi="Times New Roman" w:cs="Times New Roman"/>
          <w:color w:val="000000"/>
          <w:shd w:val="clear" w:color="auto" w:fill="FFFFFF"/>
        </w:rPr>
        <w:t>). Уже через год эта компания насчитывала 32 000 предприятий и более 475 000 держателей карт. Такой успех AmEx объясняется прежде всего тем, что компания приобрела Universal Travel Card, выпускавшуюся Ассоциацией американских отелей. Но главной причиной послужила уже существовавшая разветвленная международная сеть обслуживания дорожных чеков American Express и огромные финансовые средства, позволившие кредитовать клиентов.</w:t>
      </w:r>
      <w:r w:rsidRPr="001A207D">
        <w:rPr>
          <w:rStyle w:val="apple-converted-space"/>
          <w:rFonts w:ascii="Times New Roman" w:hAnsi="Times New Roman" w:cs="Times New Roman"/>
          <w:color w:val="000000"/>
          <w:shd w:val="clear" w:color="auto" w:fill="FFFFFF"/>
        </w:rPr>
        <w:t> </w:t>
      </w:r>
      <w:r w:rsidRPr="001A207D">
        <w:rPr>
          <w:rFonts w:ascii="Times New Roman" w:hAnsi="Times New Roman" w:cs="Times New Roman"/>
          <w:color w:val="000000"/>
        </w:rPr>
        <w:br/>
      </w:r>
      <w:r w:rsidR="00B27294">
        <w:rPr>
          <w:rFonts w:ascii="Times New Roman" w:hAnsi="Times New Roman" w:cs="Times New Roman"/>
          <w:color w:val="000000"/>
        </w:rPr>
        <w:t xml:space="preserve">      </w:t>
      </w:r>
      <w:r w:rsidRPr="001A207D">
        <w:rPr>
          <w:rFonts w:ascii="Times New Roman" w:hAnsi="Times New Roman" w:cs="Times New Roman"/>
          <w:color w:val="000000"/>
          <w:shd w:val="clear" w:color="auto" w:fill="FFFFFF"/>
        </w:rPr>
        <w:t>На рынок пластиковых карт стали выходить и банки. Уже к концу 50 годов прошлого века свыше 100 американских банков уже имели свои программы кредитных карт.</w:t>
      </w:r>
      <w:r w:rsidRPr="001A207D">
        <w:rPr>
          <w:rFonts w:ascii="Times New Roman" w:hAnsi="Times New Roman" w:cs="Times New Roman"/>
          <w:color w:val="000000"/>
        </w:rPr>
        <w:br/>
      </w:r>
      <w:r w:rsidR="00B27294">
        <w:rPr>
          <w:rFonts w:ascii="Times New Roman" w:hAnsi="Times New Roman" w:cs="Times New Roman"/>
          <w:color w:val="000000"/>
        </w:rPr>
        <w:t xml:space="preserve">      </w:t>
      </w:r>
      <w:r w:rsidRPr="001A207D">
        <w:rPr>
          <w:rFonts w:ascii="Times New Roman" w:hAnsi="Times New Roman" w:cs="Times New Roman"/>
          <w:color w:val="000000"/>
          <w:shd w:val="clear" w:color="auto" w:fill="FFFFFF"/>
        </w:rPr>
        <w:t>По мере роста карточных программ многие банки и компании, работающие с платёжными картами, столкнулись с главным препятствием – локальностью сети обслуживания своих карт. B вот в 1966 году Bank of America начал выдавать лицензию на выпуск</w:t>
      </w:r>
      <w:r w:rsidRPr="001A207D">
        <w:rPr>
          <w:rStyle w:val="apple-converted-space"/>
          <w:rFonts w:ascii="Times New Roman" w:hAnsi="Times New Roman" w:cs="Times New Roman"/>
          <w:color w:val="000000"/>
          <w:shd w:val="clear" w:color="auto" w:fill="FFFFFF"/>
        </w:rPr>
        <w:t> </w:t>
      </w:r>
      <w:r w:rsidRPr="001A207D">
        <w:rPr>
          <w:rFonts w:ascii="Times New Roman" w:hAnsi="Times New Roman" w:cs="Times New Roman"/>
          <w:b/>
          <w:bCs/>
          <w:color w:val="000000"/>
        </w:rPr>
        <w:t>BankAmericard</w:t>
      </w:r>
      <w:r w:rsidRPr="001A207D">
        <w:rPr>
          <w:rStyle w:val="apple-converted-space"/>
          <w:rFonts w:ascii="Times New Roman" w:hAnsi="Times New Roman" w:cs="Times New Roman"/>
          <w:color w:val="000000"/>
          <w:shd w:val="clear" w:color="auto" w:fill="FFFFFF"/>
        </w:rPr>
        <w:t> </w:t>
      </w:r>
      <w:r w:rsidRPr="001A207D">
        <w:rPr>
          <w:rFonts w:ascii="Times New Roman" w:hAnsi="Times New Roman" w:cs="Times New Roman"/>
          <w:color w:val="000000"/>
          <w:shd w:val="clear" w:color="auto" w:fill="FFFFFF"/>
        </w:rPr>
        <w:t>другим банкам. В ответ на это несколько крупных банков-конкурентов создали свою межбанковскую карточную ассоциацию</w:t>
      </w:r>
      <w:r w:rsidRPr="001A207D">
        <w:rPr>
          <w:rStyle w:val="apple-converted-space"/>
          <w:rFonts w:ascii="Times New Roman" w:hAnsi="Times New Roman" w:cs="Times New Roman"/>
          <w:color w:val="000000"/>
          <w:shd w:val="clear" w:color="auto" w:fill="FFFFFF"/>
        </w:rPr>
        <w:t> </w:t>
      </w:r>
      <w:r w:rsidRPr="001A207D">
        <w:rPr>
          <w:rFonts w:ascii="Times New Roman" w:hAnsi="Times New Roman" w:cs="Times New Roman"/>
          <w:b/>
          <w:bCs/>
          <w:color w:val="000000"/>
        </w:rPr>
        <w:t>Interbank Card Association</w:t>
      </w:r>
      <w:r w:rsidRPr="001A207D">
        <w:rPr>
          <w:rStyle w:val="apple-converted-space"/>
          <w:rFonts w:ascii="Times New Roman" w:hAnsi="Times New Roman" w:cs="Times New Roman"/>
          <w:color w:val="000000"/>
          <w:shd w:val="clear" w:color="auto" w:fill="FFFFFF"/>
        </w:rPr>
        <w:t> </w:t>
      </w:r>
      <w:r w:rsidRPr="001A207D">
        <w:rPr>
          <w:rFonts w:ascii="Times New Roman" w:hAnsi="Times New Roman" w:cs="Times New Roman"/>
          <w:color w:val="000000"/>
          <w:shd w:val="clear" w:color="auto" w:fill="FFFFFF"/>
        </w:rPr>
        <w:t>(</w:t>
      </w:r>
      <w:r w:rsidRPr="001A207D">
        <w:rPr>
          <w:rFonts w:ascii="Times New Roman" w:hAnsi="Times New Roman" w:cs="Times New Roman"/>
          <w:b/>
          <w:bCs/>
          <w:color w:val="000000"/>
        </w:rPr>
        <w:t>ICA</w:t>
      </w:r>
      <w:r w:rsidRPr="001A207D">
        <w:rPr>
          <w:rFonts w:ascii="Times New Roman" w:hAnsi="Times New Roman" w:cs="Times New Roman"/>
          <w:color w:val="000000"/>
          <w:shd w:val="clear" w:color="auto" w:fill="FFFFFF"/>
        </w:rPr>
        <w:t>). В 1969 году эта ассоциация купила права на карты</w:t>
      </w:r>
      <w:r w:rsidRPr="001A207D">
        <w:rPr>
          <w:rStyle w:val="apple-converted-space"/>
          <w:rFonts w:ascii="Times New Roman" w:hAnsi="Times New Roman" w:cs="Times New Roman"/>
          <w:color w:val="000000"/>
          <w:shd w:val="clear" w:color="auto" w:fill="FFFFFF"/>
        </w:rPr>
        <w:t> </w:t>
      </w:r>
      <w:r w:rsidRPr="001A207D">
        <w:rPr>
          <w:rFonts w:ascii="Times New Roman" w:hAnsi="Times New Roman" w:cs="Times New Roman"/>
          <w:b/>
          <w:bCs/>
          <w:color w:val="000000"/>
        </w:rPr>
        <w:t>Master Charge</w:t>
      </w:r>
      <w:r w:rsidRPr="001A207D">
        <w:rPr>
          <w:rFonts w:ascii="Times New Roman" w:hAnsi="Times New Roman" w:cs="Times New Roman"/>
          <w:color w:val="000000"/>
          <w:shd w:val="clear" w:color="auto" w:fill="FFFFFF"/>
        </w:rPr>
        <w:t>, выпускавшейся карточной ассоциацией банков западных штатов. В свою очередь банки, выпускавшие BankAmericard, настояли на вывод карточной программы из-под контроля Bank of America. Так, в июле 1970 года была создана</w:t>
      </w:r>
      <w:r w:rsidRPr="001A207D">
        <w:rPr>
          <w:rStyle w:val="apple-converted-space"/>
          <w:rFonts w:ascii="Times New Roman" w:hAnsi="Times New Roman" w:cs="Times New Roman"/>
          <w:color w:val="000000"/>
          <w:shd w:val="clear" w:color="auto" w:fill="FFFFFF"/>
        </w:rPr>
        <w:t> </w:t>
      </w:r>
      <w:r w:rsidRPr="001A207D">
        <w:rPr>
          <w:rFonts w:ascii="Times New Roman" w:hAnsi="Times New Roman" w:cs="Times New Roman"/>
          <w:b/>
          <w:bCs/>
          <w:color w:val="000000"/>
        </w:rPr>
        <w:t>National BankAmericard Inc</w:t>
      </w:r>
      <w:r w:rsidRPr="001A207D">
        <w:rPr>
          <w:rFonts w:ascii="Times New Roman" w:hAnsi="Times New Roman" w:cs="Times New Roman"/>
          <w:color w:val="000000"/>
          <w:shd w:val="clear" w:color="auto" w:fill="FFFFFF"/>
        </w:rPr>
        <w:t>. (</w:t>
      </w:r>
      <w:r w:rsidRPr="001A207D">
        <w:rPr>
          <w:rFonts w:ascii="Times New Roman" w:hAnsi="Times New Roman" w:cs="Times New Roman"/>
          <w:b/>
          <w:bCs/>
          <w:color w:val="000000"/>
        </w:rPr>
        <w:t>NBI</w:t>
      </w:r>
      <w:r w:rsidRPr="001A207D">
        <w:rPr>
          <w:rFonts w:ascii="Times New Roman" w:hAnsi="Times New Roman" w:cs="Times New Roman"/>
          <w:color w:val="000000"/>
          <w:shd w:val="clear" w:color="auto" w:fill="FFFFFF"/>
        </w:rPr>
        <w:t>).</w:t>
      </w:r>
      <w:r w:rsidRPr="001A207D">
        <w:rPr>
          <w:rFonts w:ascii="Times New Roman" w:hAnsi="Times New Roman" w:cs="Times New Roman"/>
          <w:color w:val="000000"/>
        </w:rPr>
        <w:br/>
      </w:r>
      <w:r w:rsidR="00B27294">
        <w:rPr>
          <w:rFonts w:ascii="Times New Roman" w:hAnsi="Times New Roman" w:cs="Times New Roman"/>
          <w:color w:val="000000"/>
        </w:rPr>
        <w:t xml:space="preserve">      </w:t>
      </w:r>
      <w:r w:rsidRPr="001A207D">
        <w:rPr>
          <w:rFonts w:ascii="Times New Roman" w:hAnsi="Times New Roman" w:cs="Times New Roman"/>
          <w:color w:val="000000"/>
          <w:shd w:val="clear" w:color="auto" w:fill="FFFFFF"/>
        </w:rPr>
        <w:t>Таким образом, к началу 70-х в Соединённых Штатах сформировались два основных конкурента на рынке универсальных банковских карт: NBI и ICA. Среди небанковских универсальных карт выделялась AmEx.</w:t>
      </w:r>
      <w:r w:rsidRPr="001A207D">
        <w:rPr>
          <w:rFonts w:ascii="Times New Roman" w:hAnsi="Times New Roman" w:cs="Times New Roman"/>
          <w:color w:val="000000"/>
        </w:rPr>
        <w:br/>
      </w:r>
      <w:r w:rsidR="00B27294">
        <w:rPr>
          <w:rFonts w:ascii="Times New Roman" w:hAnsi="Times New Roman" w:cs="Times New Roman"/>
          <w:color w:val="000000"/>
        </w:rPr>
        <w:t xml:space="preserve">      </w:t>
      </w:r>
      <w:r w:rsidRPr="001A207D">
        <w:rPr>
          <w:rFonts w:ascii="Times New Roman" w:hAnsi="Times New Roman" w:cs="Times New Roman"/>
          <w:color w:val="000000"/>
          <w:shd w:val="clear" w:color="auto" w:fill="FFFFFF"/>
        </w:rPr>
        <w:t>Следует отметить, что изначально в зарубежной классификации универсальные карты разделялись на карты для «</w:t>
      </w:r>
      <w:r w:rsidRPr="001A207D">
        <w:rPr>
          <w:rFonts w:ascii="Times New Roman" w:hAnsi="Times New Roman" w:cs="Times New Roman"/>
          <w:b/>
          <w:bCs/>
          <w:color w:val="000000"/>
        </w:rPr>
        <w:t>путешествий и развлечений</w:t>
      </w:r>
      <w:r w:rsidRPr="001A207D">
        <w:rPr>
          <w:rFonts w:ascii="Times New Roman" w:hAnsi="Times New Roman" w:cs="Times New Roman"/>
          <w:color w:val="000000"/>
          <w:shd w:val="clear" w:color="auto" w:fill="FFFFFF"/>
        </w:rPr>
        <w:t>» (</w:t>
      </w:r>
      <w:r w:rsidRPr="001A207D">
        <w:rPr>
          <w:rFonts w:ascii="Times New Roman" w:hAnsi="Times New Roman" w:cs="Times New Roman"/>
          <w:b/>
          <w:bCs/>
          <w:color w:val="000000"/>
        </w:rPr>
        <w:t>Travel and Entertainment</w:t>
      </w:r>
      <w:r w:rsidRPr="001A207D">
        <w:rPr>
          <w:rStyle w:val="apple-converted-space"/>
          <w:rFonts w:ascii="Times New Roman" w:hAnsi="Times New Roman" w:cs="Times New Roman"/>
          <w:color w:val="000000"/>
          <w:shd w:val="clear" w:color="auto" w:fill="FFFFFF"/>
        </w:rPr>
        <w:t> </w:t>
      </w:r>
      <w:r w:rsidRPr="001A207D">
        <w:rPr>
          <w:rFonts w:ascii="Times New Roman" w:hAnsi="Times New Roman" w:cs="Times New Roman"/>
          <w:color w:val="000000"/>
          <w:shd w:val="clear" w:color="auto" w:fill="FFFFFF"/>
        </w:rPr>
        <w:t>–</w:t>
      </w:r>
      <w:r w:rsidRPr="001A207D">
        <w:rPr>
          <w:rStyle w:val="apple-converted-space"/>
          <w:rFonts w:ascii="Times New Roman" w:hAnsi="Times New Roman" w:cs="Times New Roman"/>
          <w:color w:val="000000"/>
          <w:shd w:val="clear" w:color="auto" w:fill="FFFFFF"/>
        </w:rPr>
        <w:t> </w:t>
      </w:r>
      <w:r w:rsidRPr="001A207D">
        <w:rPr>
          <w:rFonts w:ascii="Times New Roman" w:hAnsi="Times New Roman" w:cs="Times New Roman"/>
          <w:b/>
          <w:bCs/>
          <w:color w:val="000000"/>
        </w:rPr>
        <w:t>T&amp;E</w:t>
      </w:r>
      <w:r w:rsidRPr="001A207D">
        <w:rPr>
          <w:rFonts w:ascii="Times New Roman" w:hAnsi="Times New Roman" w:cs="Times New Roman"/>
          <w:color w:val="000000"/>
          <w:shd w:val="clear" w:color="auto" w:fill="FFFFFF"/>
        </w:rPr>
        <w:t>) и чисто банковские. Первые выпускались такими компаниями, как Diners Club и American Express и предназначались главным образом для оплаты гостиниц ресторанов и т.п.Карты же, выпускаемы банками, имели более «потребительский» характер и предназначались для «обычных клиентов». К настоящему времени это деления является весьма условным.</w:t>
      </w:r>
      <w:r w:rsidRPr="001A207D">
        <w:rPr>
          <w:rFonts w:ascii="Times New Roman" w:hAnsi="Times New Roman" w:cs="Times New Roman"/>
          <w:color w:val="000000"/>
        </w:rPr>
        <w:br/>
      </w:r>
      <w:r w:rsidR="00B27294">
        <w:rPr>
          <w:rFonts w:ascii="Times New Roman" w:hAnsi="Times New Roman" w:cs="Times New Roman"/>
          <w:color w:val="000000"/>
        </w:rPr>
        <w:t xml:space="preserve">      </w:t>
      </w:r>
      <w:r w:rsidRPr="001A207D">
        <w:rPr>
          <w:rFonts w:ascii="Times New Roman" w:hAnsi="Times New Roman" w:cs="Times New Roman"/>
          <w:color w:val="000000"/>
          <w:shd w:val="clear" w:color="auto" w:fill="FFFFFF"/>
        </w:rPr>
        <w:t>Первоначально банки присоединялись либо к NBI, либо к ICA. Но</w:t>
      </w:r>
      <w:r w:rsidRPr="001A207D">
        <w:rPr>
          <w:rFonts w:ascii="Times New Roman" w:hAnsi="Times New Roman" w:cs="Times New Roman"/>
          <w:color w:val="000000"/>
          <w:shd w:val="clear" w:color="auto" w:fill="FFFFFF"/>
          <w:lang w:val="en-US"/>
        </w:rPr>
        <w:t xml:space="preserve"> </w:t>
      </w:r>
      <w:r w:rsidRPr="001A207D">
        <w:rPr>
          <w:rFonts w:ascii="Times New Roman" w:hAnsi="Times New Roman" w:cs="Times New Roman"/>
          <w:color w:val="000000"/>
          <w:shd w:val="clear" w:color="auto" w:fill="FFFFFF"/>
        </w:rPr>
        <w:t>в</w:t>
      </w:r>
      <w:r w:rsidRPr="001A207D">
        <w:rPr>
          <w:rFonts w:ascii="Times New Roman" w:hAnsi="Times New Roman" w:cs="Times New Roman"/>
          <w:color w:val="000000"/>
          <w:shd w:val="clear" w:color="auto" w:fill="FFFFFF"/>
          <w:lang w:val="en-US"/>
        </w:rPr>
        <w:t xml:space="preserve"> 1971 </w:t>
      </w:r>
      <w:r w:rsidRPr="001A207D">
        <w:rPr>
          <w:rFonts w:ascii="Times New Roman" w:hAnsi="Times New Roman" w:cs="Times New Roman"/>
          <w:color w:val="000000"/>
          <w:shd w:val="clear" w:color="auto" w:fill="FFFFFF"/>
        </w:rPr>
        <w:t>году</w:t>
      </w:r>
      <w:r w:rsidRPr="001A207D">
        <w:rPr>
          <w:rStyle w:val="apple-converted-space"/>
          <w:rFonts w:ascii="Times New Roman" w:hAnsi="Times New Roman" w:cs="Times New Roman"/>
          <w:color w:val="000000"/>
          <w:shd w:val="clear" w:color="auto" w:fill="FFFFFF"/>
          <w:lang w:val="en-US"/>
        </w:rPr>
        <w:t> </w:t>
      </w:r>
      <w:r w:rsidRPr="001A207D">
        <w:rPr>
          <w:rStyle w:val="apple-converted-space"/>
          <w:rFonts w:ascii="Times New Roman" w:hAnsi="Times New Roman" w:cs="Times New Roman"/>
          <w:b/>
          <w:bCs/>
          <w:color w:val="000000"/>
          <w:lang w:val="en-US"/>
        </w:rPr>
        <w:t> </w:t>
      </w:r>
      <w:r w:rsidRPr="001A207D">
        <w:rPr>
          <w:rStyle w:val="submenu-table"/>
          <w:rFonts w:ascii="Times New Roman" w:hAnsi="Times New Roman" w:cs="Times New Roman"/>
          <w:b/>
          <w:bCs/>
          <w:color w:val="000000"/>
          <w:lang w:val="en-US"/>
        </w:rPr>
        <w:t xml:space="preserve">Worthen Bank and Trust Company of Little </w:t>
      </w:r>
      <w:proofErr w:type="gramStart"/>
      <w:r w:rsidRPr="001A207D">
        <w:rPr>
          <w:rStyle w:val="submenu-table"/>
          <w:rFonts w:ascii="Times New Roman" w:hAnsi="Times New Roman" w:cs="Times New Roman"/>
          <w:b/>
          <w:bCs/>
          <w:color w:val="000000"/>
          <w:lang w:val="en-US"/>
        </w:rPr>
        <w:t>Rock</w:t>
      </w:r>
      <w:proofErr w:type="gramEnd"/>
      <w:r w:rsidRPr="001A207D">
        <w:rPr>
          <w:rFonts w:ascii="Times New Roman" w:hAnsi="Times New Roman" w:cs="Times New Roman"/>
          <w:color w:val="000000"/>
          <w:shd w:val="clear" w:color="auto" w:fill="FFFFFF"/>
        </w:rPr>
        <w:t>стал</w:t>
      </w:r>
      <w:r w:rsidRPr="001A207D">
        <w:rPr>
          <w:rFonts w:ascii="Times New Roman" w:hAnsi="Times New Roman" w:cs="Times New Roman"/>
          <w:color w:val="000000"/>
          <w:shd w:val="clear" w:color="auto" w:fill="FFFFFF"/>
          <w:lang w:val="en-US"/>
        </w:rPr>
        <w:t xml:space="preserve"> </w:t>
      </w:r>
      <w:r w:rsidRPr="001A207D">
        <w:rPr>
          <w:rFonts w:ascii="Times New Roman" w:hAnsi="Times New Roman" w:cs="Times New Roman"/>
          <w:color w:val="000000"/>
          <w:shd w:val="clear" w:color="auto" w:fill="FFFFFF"/>
        </w:rPr>
        <w:t>членом</w:t>
      </w:r>
      <w:r w:rsidRPr="001A207D">
        <w:rPr>
          <w:rFonts w:ascii="Times New Roman" w:hAnsi="Times New Roman" w:cs="Times New Roman"/>
          <w:color w:val="000000"/>
          <w:shd w:val="clear" w:color="auto" w:fill="FFFFFF"/>
          <w:lang w:val="en-US"/>
        </w:rPr>
        <w:t xml:space="preserve"> </w:t>
      </w:r>
      <w:r w:rsidRPr="001A207D">
        <w:rPr>
          <w:rFonts w:ascii="Times New Roman" w:hAnsi="Times New Roman" w:cs="Times New Roman"/>
          <w:color w:val="000000"/>
          <w:shd w:val="clear" w:color="auto" w:fill="FFFFFF"/>
        </w:rPr>
        <w:t>обеих</w:t>
      </w:r>
      <w:r w:rsidRPr="001A207D">
        <w:rPr>
          <w:rFonts w:ascii="Times New Roman" w:hAnsi="Times New Roman" w:cs="Times New Roman"/>
          <w:color w:val="000000"/>
          <w:shd w:val="clear" w:color="auto" w:fill="FFFFFF"/>
          <w:lang w:val="en-US"/>
        </w:rPr>
        <w:t xml:space="preserve"> </w:t>
      </w:r>
      <w:r w:rsidRPr="001A207D">
        <w:rPr>
          <w:rFonts w:ascii="Times New Roman" w:hAnsi="Times New Roman" w:cs="Times New Roman"/>
          <w:color w:val="000000"/>
          <w:shd w:val="clear" w:color="auto" w:fill="FFFFFF"/>
        </w:rPr>
        <w:t>систем</w:t>
      </w:r>
      <w:r w:rsidRPr="001A207D">
        <w:rPr>
          <w:rFonts w:ascii="Times New Roman" w:hAnsi="Times New Roman" w:cs="Times New Roman"/>
          <w:color w:val="000000"/>
          <w:shd w:val="clear" w:color="auto" w:fill="FFFFFF"/>
          <w:lang w:val="en-US"/>
        </w:rPr>
        <w:t xml:space="preserve">. </w:t>
      </w:r>
      <w:r w:rsidRPr="001A207D">
        <w:rPr>
          <w:rFonts w:ascii="Times New Roman" w:hAnsi="Times New Roman" w:cs="Times New Roman"/>
          <w:color w:val="000000"/>
          <w:shd w:val="clear" w:color="auto" w:fill="FFFFFF"/>
        </w:rPr>
        <w:t>Со стороны NBI последовали санкции. Дело дошло до суда. И в 1972 году окружной суд вынес 26-страничное заключение, что запрет NBI является нарушением антитрестового законодательства, препятствует развитию конкуренции и ограничивает права потребителей.</w:t>
      </w:r>
      <w:r w:rsidRPr="001A207D">
        <w:rPr>
          <w:rFonts w:ascii="Times New Roman" w:hAnsi="Times New Roman" w:cs="Times New Roman"/>
          <w:color w:val="000000"/>
        </w:rPr>
        <w:br/>
      </w:r>
      <w:r w:rsidR="00B27294">
        <w:rPr>
          <w:rFonts w:ascii="Times New Roman" w:hAnsi="Times New Roman" w:cs="Times New Roman"/>
          <w:color w:val="000000"/>
        </w:rPr>
        <w:t xml:space="preserve">      </w:t>
      </w:r>
      <w:r w:rsidRPr="001A207D">
        <w:rPr>
          <w:rFonts w:ascii="Times New Roman" w:hAnsi="Times New Roman" w:cs="Times New Roman"/>
          <w:color w:val="000000"/>
          <w:shd w:val="clear" w:color="auto" w:fill="FFFFFF"/>
        </w:rPr>
        <w:t>Параллельно с развитием американского рынка шла и интернационализация карточных операций. Она началась ещё в 1951 году, когда Diners Club дала первую лицензию на использование своего имени и схеме в Великобритании.</w:t>
      </w:r>
      <w:r w:rsidRPr="001A207D">
        <w:rPr>
          <w:rFonts w:ascii="Times New Roman" w:hAnsi="Times New Roman" w:cs="Times New Roman"/>
          <w:color w:val="000000"/>
        </w:rPr>
        <w:br/>
      </w:r>
      <w:r w:rsidR="00B27294">
        <w:rPr>
          <w:rFonts w:ascii="Times New Roman" w:hAnsi="Times New Roman" w:cs="Times New Roman"/>
          <w:color w:val="000000"/>
        </w:rPr>
        <w:t xml:space="preserve">      </w:t>
      </w:r>
      <w:r w:rsidRPr="001A207D">
        <w:rPr>
          <w:rFonts w:ascii="Times New Roman" w:hAnsi="Times New Roman" w:cs="Times New Roman"/>
          <w:color w:val="000000"/>
          <w:shd w:val="clear" w:color="auto" w:fill="FFFFFF"/>
        </w:rPr>
        <w:t>Примерно в это же время</w:t>
      </w:r>
      <w:r w:rsidRPr="001A207D">
        <w:rPr>
          <w:rStyle w:val="apple-converted-space"/>
          <w:rFonts w:ascii="Times New Roman" w:hAnsi="Times New Roman" w:cs="Times New Roman"/>
          <w:color w:val="000000"/>
          <w:shd w:val="clear" w:color="auto" w:fill="FFFFFF"/>
        </w:rPr>
        <w:t> </w:t>
      </w:r>
      <w:r w:rsidRPr="001A207D">
        <w:rPr>
          <w:rStyle w:val="apple-converted-space"/>
          <w:rFonts w:ascii="Times New Roman" w:hAnsi="Times New Roman" w:cs="Times New Roman"/>
          <w:b/>
          <w:bCs/>
          <w:color w:val="000000"/>
        </w:rPr>
        <w:t> </w:t>
      </w:r>
      <w:r w:rsidRPr="001A207D">
        <w:rPr>
          <w:rStyle w:val="submenu-table"/>
          <w:rFonts w:ascii="Times New Roman" w:hAnsi="Times New Roman" w:cs="Times New Roman"/>
          <w:b/>
          <w:bCs/>
          <w:color w:val="000000"/>
        </w:rPr>
        <w:t>Британская ассоциация отелей и ресторанов</w:t>
      </w:r>
      <w:r w:rsidRPr="001A207D">
        <w:rPr>
          <w:rStyle w:val="apple-converted-space"/>
          <w:rFonts w:ascii="Times New Roman" w:hAnsi="Times New Roman" w:cs="Times New Roman"/>
          <w:color w:val="000000"/>
          <w:shd w:val="clear" w:color="auto" w:fill="FFFFFF"/>
        </w:rPr>
        <w:t> </w:t>
      </w:r>
      <w:r w:rsidRPr="001A207D">
        <w:rPr>
          <w:rFonts w:ascii="Times New Roman" w:hAnsi="Times New Roman" w:cs="Times New Roman"/>
          <w:color w:val="000000"/>
          <w:shd w:val="clear" w:color="auto" w:fill="FFFFFF"/>
        </w:rPr>
        <w:t>начала выпускать кредитную карту</w:t>
      </w:r>
      <w:r w:rsidRPr="001A207D">
        <w:rPr>
          <w:rStyle w:val="apple-converted-space"/>
          <w:rFonts w:ascii="Times New Roman" w:hAnsi="Times New Roman" w:cs="Times New Roman"/>
          <w:color w:val="000000"/>
          <w:shd w:val="clear" w:color="auto" w:fill="FFFFFF"/>
        </w:rPr>
        <w:t> </w:t>
      </w:r>
      <w:r w:rsidRPr="001A207D">
        <w:rPr>
          <w:rFonts w:ascii="Times New Roman" w:hAnsi="Times New Roman" w:cs="Times New Roman"/>
          <w:b/>
          <w:bCs/>
          <w:color w:val="000000"/>
        </w:rPr>
        <w:t>BHR</w:t>
      </w:r>
      <w:r w:rsidRPr="001A207D">
        <w:rPr>
          <w:rFonts w:ascii="Times New Roman" w:hAnsi="Times New Roman" w:cs="Times New Roman"/>
          <w:color w:val="000000"/>
          <w:shd w:val="clear" w:color="auto" w:fill="FFFFFF"/>
        </w:rPr>
        <w:t>, которая, не являясь банковской, была все же универсальной картой. В 1964 году эта система, объединившись со своим шведским конкурентом</w:t>
      </w:r>
      <w:r w:rsidRPr="001A207D">
        <w:rPr>
          <w:rStyle w:val="apple-converted-space"/>
          <w:rFonts w:ascii="Times New Roman" w:hAnsi="Times New Roman" w:cs="Times New Roman"/>
          <w:color w:val="000000"/>
          <w:shd w:val="clear" w:color="auto" w:fill="FFFFFF"/>
        </w:rPr>
        <w:t> </w:t>
      </w:r>
      <w:r w:rsidRPr="001A207D">
        <w:rPr>
          <w:rFonts w:ascii="Times New Roman" w:hAnsi="Times New Roman" w:cs="Times New Roman"/>
          <w:b/>
          <w:bCs/>
          <w:color w:val="000000"/>
        </w:rPr>
        <w:t>Riksort</w:t>
      </w:r>
      <w:r w:rsidRPr="001A207D">
        <w:rPr>
          <w:rFonts w:ascii="Times New Roman" w:hAnsi="Times New Roman" w:cs="Times New Roman"/>
          <w:color w:val="000000"/>
          <w:shd w:val="clear" w:color="auto" w:fill="FFFFFF"/>
        </w:rPr>
        <w:t>, владельцем которой является семья Валленбергов, учредила компанию</w:t>
      </w:r>
      <w:r w:rsidRPr="001A207D">
        <w:rPr>
          <w:rStyle w:val="apple-converted-space"/>
          <w:rFonts w:ascii="Times New Roman" w:hAnsi="Times New Roman" w:cs="Times New Roman"/>
          <w:color w:val="000000"/>
          <w:shd w:val="clear" w:color="auto" w:fill="FFFFFF"/>
        </w:rPr>
        <w:t> </w:t>
      </w:r>
      <w:r w:rsidRPr="001A207D">
        <w:rPr>
          <w:rFonts w:ascii="Times New Roman" w:hAnsi="Times New Roman" w:cs="Times New Roman"/>
          <w:b/>
          <w:bCs/>
          <w:color w:val="000000"/>
        </w:rPr>
        <w:t>Eurocard International</w:t>
      </w:r>
      <w:r w:rsidRPr="001A207D">
        <w:rPr>
          <w:rFonts w:ascii="Times New Roman" w:hAnsi="Times New Roman" w:cs="Times New Roman"/>
          <w:color w:val="000000"/>
          <w:shd w:val="clear" w:color="auto" w:fill="FFFFFF"/>
        </w:rPr>
        <w:t>.</w:t>
      </w:r>
      <w:r w:rsidRPr="001A207D">
        <w:rPr>
          <w:rFonts w:ascii="Times New Roman" w:hAnsi="Times New Roman" w:cs="Times New Roman"/>
          <w:color w:val="000000"/>
        </w:rPr>
        <w:br/>
      </w:r>
      <w:r w:rsidR="00B27294">
        <w:rPr>
          <w:rFonts w:ascii="Times New Roman" w:hAnsi="Times New Roman" w:cs="Times New Roman"/>
          <w:color w:val="000000"/>
        </w:rPr>
        <w:t xml:space="preserve">      </w:t>
      </w:r>
      <w:r w:rsidRPr="001A207D">
        <w:rPr>
          <w:rFonts w:ascii="Times New Roman" w:hAnsi="Times New Roman" w:cs="Times New Roman"/>
          <w:color w:val="000000"/>
          <w:shd w:val="clear" w:color="auto" w:fill="FFFFFF"/>
        </w:rPr>
        <w:t>В 1974 году ICA совершила значительный рывок в конкурентной гонке с BankAmericard, подписав соглашение с британской системой</w:t>
      </w:r>
      <w:r w:rsidRPr="001A207D">
        <w:rPr>
          <w:rStyle w:val="apple-converted-space"/>
          <w:rFonts w:ascii="Times New Roman" w:hAnsi="Times New Roman" w:cs="Times New Roman"/>
          <w:color w:val="000000"/>
          <w:shd w:val="clear" w:color="auto" w:fill="FFFFFF"/>
        </w:rPr>
        <w:t> </w:t>
      </w:r>
      <w:r w:rsidRPr="001A207D">
        <w:rPr>
          <w:rFonts w:ascii="Times New Roman" w:hAnsi="Times New Roman" w:cs="Times New Roman"/>
          <w:b/>
          <w:bCs/>
          <w:color w:val="000000"/>
        </w:rPr>
        <w:t>AccessCard</w:t>
      </w:r>
      <w:r w:rsidRPr="001A207D">
        <w:rPr>
          <w:rFonts w:ascii="Times New Roman" w:hAnsi="Times New Roman" w:cs="Times New Roman"/>
          <w:color w:val="000000"/>
          <w:shd w:val="clear" w:color="auto" w:fill="FFFFFF"/>
        </w:rPr>
        <w:t xml:space="preserve">, которая входила в ассоциацию Eurocard. Это соглашение послужило причиной, по которой в 1976 </w:t>
      </w:r>
      <w:r w:rsidRPr="001A207D">
        <w:rPr>
          <w:rFonts w:ascii="Times New Roman" w:hAnsi="Times New Roman" w:cs="Times New Roman"/>
          <w:color w:val="000000"/>
          <w:shd w:val="clear" w:color="auto" w:fill="FFFFFF"/>
        </w:rPr>
        <w:lastRenderedPageBreak/>
        <w:t>году NBI переименовала свою карту BankAmericard на известную теперь всем</w:t>
      </w:r>
      <w:r w:rsidRPr="001A207D">
        <w:rPr>
          <w:rStyle w:val="apple-converted-space"/>
          <w:rFonts w:ascii="Times New Roman" w:hAnsi="Times New Roman" w:cs="Times New Roman"/>
          <w:color w:val="000000"/>
          <w:shd w:val="clear" w:color="auto" w:fill="FFFFFF"/>
        </w:rPr>
        <w:t> </w:t>
      </w:r>
      <w:r w:rsidRPr="001A207D">
        <w:rPr>
          <w:rFonts w:ascii="Times New Roman" w:hAnsi="Times New Roman" w:cs="Times New Roman"/>
          <w:b/>
          <w:bCs/>
          <w:color w:val="000000"/>
        </w:rPr>
        <w:t>Visa</w:t>
      </w:r>
      <w:r w:rsidRPr="001A207D">
        <w:rPr>
          <w:rFonts w:ascii="Times New Roman" w:hAnsi="Times New Roman" w:cs="Times New Roman"/>
          <w:color w:val="000000"/>
          <w:shd w:val="clear" w:color="auto" w:fill="FFFFFF"/>
        </w:rPr>
        <w:t>. Аналогичный шаг предприняла в 1980 году и ICA, дав своей карте более «международное» название</w:t>
      </w:r>
      <w:r w:rsidRPr="001A207D">
        <w:rPr>
          <w:rStyle w:val="apple-converted-space"/>
          <w:rFonts w:ascii="Times New Roman" w:hAnsi="Times New Roman" w:cs="Times New Roman"/>
          <w:color w:val="000000"/>
          <w:shd w:val="clear" w:color="auto" w:fill="FFFFFF"/>
        </w:rPr>
        <w:t> </w:t>
      </w:r>
      <w:r w:rsidRPr="001A207D">
        <w:rPr>
          <w:rFonts w:ascii="Times New Roman" w:hAnsi="Times New Roman" w:cs="Times New Roman"/>
          <w:b/>
          <w:bCs/>
          <w:color w:val="000000"/>
        </w:rPr>
        <w:t>MasterCard</w:t>
      </w:r>
      <w:r w:rsidRPr="001A207D">
        <w:rPr>
          <w:rFonts w:ascii="Times New Roman" w:hAnsi="Times New Roman" w:cs="Times New Roman"/>
          <w:color w:val="000000"/>
          <w:shd w:val="clear" w:color="auto" w:fill="FFFFFF"/>
        </w:rPr>
        <w:t>.</w:t>
      </w:r>
      <w:r w:rsidRPr="001A207D">
        <w:rPr>
          <w:rFonts w:ascii="Times New Roman" w:hAnsi="Times New Roman" w:cs="Times New Roman"/>
          <w:color w:val="000000"/>
        </w:rPr>
        <w:br/>
      </w:r>
      <w:r w:rsidRPr="001A207D">
        <w:rPr>
          <w:rFonts w:ascii="Times New Roman" w:hAnsi="Times New Roman" w:cs="Times New Roman"/>
          <w:color w:val="000000"/>
        </w:rPr>
        <w:br/>
      </w:r>
      <w:r w:rsidR="00B27294">
        <w:rPr>
          <w:rFonts w:ascii="Times New Roman" w:hAnsi="Times New Roman" w:cs="Times New Roman"/>
          <w:color w:val="000000"/>
          <w:shd w:val="clear" w:color="auto" w:fill="FFFFFF"/>
        </w:rPr>
        <w:t xml:space="preserve">      </w:t>
      </w:r>
      <w:r w:rsidRPr="001A207D">
        <w:rPr>
          <w:rFonts w:ascii="Times New Roman" w:hAnsi="Times New Roman" w:cs="Times New Roman"/>
          <w:color w:val="000000"/>
          <w:shd w:val="clear" w:color="auto" w:fill="FFFFFF"/>
        </w:rPr>
        <w:t>Eurocard также не стояла на месте. Расширяя своё сотрудничество с MasterCard, эта ассоциация по мере появления новых технологий заключила соглашение с компаниями</w:t>
      </w:r>
      <w:r w:rsidRPr="001A207D">
        <w:rPr>
          <w:rStyle w:val="apple-converted-space"/>
          <w:rFonts w:ascii="Times New Roman" w:hAnsi="Times New Roman" w:cs="Times New Roman"/>
          <w:color w:val="000000"/>
          <w:shd w:val="clear" w:color="auto" w:fill="FFFFFF"/>
        </w:rPr>
        <w:t> </w:t>
      </w:r>
      <w:r w:rsidRPr="001A207D">
        <w:rPr>
          <w:rFonts w:ascii="Times New Roman" w:hAnsi="Times New Roman" w:cs="Times New Roman"/>
          <w:b/>
          <w:bCs/>
          <w:color w:val="000000"/>
        </w:rPr>
        <w:t>Cirrus</w:t>
      </w:r>
      <w:r w:rsidRPr="001A207D">
        <w:rPr>
          <w:rStyle w:val="apple-converted-space"/>
          <w:rFonts w:ascii="Times New Roman" w:hAnsi="Times New Roman" w:cs="Times New Roman"/>
          <w:color w:val="000000"/>
          <w:shd w:val="clear" w:color="auto" w:fill="FFFFFF"/>
        </w:rPr>
        <w:t> </w:t>
      </w:r>
      <w:r w:rsidRPr="001A207D">
        <w:rPr>
          <w:rFonts w:ascii="Times New Roman" w:hAnsi="Times New Roman" w:cs="Times New Roman"/>
          <w:color w:val="000000"/>
          <w:shd w:val="clear" w:color="auto" w:fill="FFFFFF"/>
        </w:rPr>
        <w:t>и</w:t>
      </w:r>
      <w:r w:rsidRPr="001A207D">
        <w:rPr>
          <w:rStyle w:val="apple-converted-space"/>
          <w:rFonts w:ascii="Times New Roman" w:hAnsi="Times New Roman" w:cs="Times New Roman"/>
          <w:color w:val="000000"/>
          <w:shd w:val="clear" w:color="auto" w:fill="FFFFFF"/>
        </w:rPr>
        <w:t> </w:t>
      </w:r>
      <w:r w:rsidRPr="001A207D">
        <w:rPr>
          <w:rFonts w:ascii="Times New Roman" w:hAnsi="Times New Roman" w:cs="Times New Roman"/>
          <w:b/>
          <w:bCs/>
          <w:color w:val="000000"/>
        </w:rPr>
        <w:t>Maestro</w:t>
      </w:r>
      <w:r w:rsidRPr="001A207D">
        <w:rPr>
          <w:rFonts w:ascii="Times New Roman" w:hAnsi="Times New Roman" w:cs="Times New Roman"/>
          <w:color w:val="000000"/>
          <w:shd w:val="clear" w:color="auto" w:fill="FFFFFF"/>
        </w:rPr>
        <w:t>. В конце 1992 года произошло слияние Eurocard International с платёжной системой</w:t>
      </w:r>
      <w:r w:rsidRPr="001A207D">
        <w:rPr>
          <w:rStyle w:val="apple-converted-space"/>
          <w:rFonts w:ascii="Times New Roman" w:hAnsi="Times New Roman" w:cs="Times New Roman"/>
          <w:color w:val="000000"/>
          <w:shd w:val="clear" w:color="auto" w:fill="FFFFFF"/>
        </w:rPr>
        <w:t> </w:t>
      </w:r>
      <w:r w:rsidRPr="001A207D">
        <w:rPr>
          <w:rFonts w:ascii="Times New Roman" w:hAnsi="Times New Roman" w:cs="Times New Roman"/>
          <w:b/>
          <w:bCs/>
          <w:color w:val="000000"/>
        </w:rPr>
        <w:t>Eurocheque Int</w:t>
      </w:r>
      <w:r w:rsidRPr="001A207D">
        <w:rPr>
          <w:rFonts w:ascii="Times New Roman" w:hAnsi="Times New Roman" w:cs="Times New Roman"/>
          <w:color w:val="000000"/>
          <w:shd w:val="clear" w:color="auto" w:fill="FFFFFF"/>
        </w:rPr>
        <w:t>. Новая организация стала называться</w:t>
      </w:r>
      <w:r w:rsidRPr="001A207D">
        <w:rPr>
          <w:rStyle w:val="apple-converted-space"/>
          <w:rFonts w:ascii="Times New Roman" w:hAnsi="Times New Roman" w:cs="Times New Roman"/>
          <w:color w:val="000000"/>
          <w:shd w:val="clear" w:color="auto" w:fill="FFFFFF"/>
        </w:rPr>
        <w:t> </w:t>
      </w:r>
      <w:r w:rsidRPr="001A207D">
        <w:rPr>
          <w:rFonts w:ascii="Times New Roman" w:hAnsi="Times New Roman" w:cs="Times New Roman"/>
          <w:b/>
          <w:bCs/>
          <w:color w:val="000000"/>
        </w:rPr>
        <w:t>Europay International</w:t>
      </w:r>
      <w:r w:rsidRPr="001A207D">
        <w:rPr>
          <w:rFonts w:ascii="Times New Roman" w:hAnsi="Times New Roman" w:cs="Times New Roman"/>
          <w:color w:val="000000"/>
          <w:shd w:val="clear" w:color="auto" w:fill="FFFFFF"/>
        </w:rPr>
        <w:t>.</w:t>
      </w:r>
      <w:r w:rsidRPr="001A207D">
        <w:rPr>
          <w:rFonts w:ascii="Times New Roman" w:hAnsi="Times New Roman" w:cs="Times New Roman"/>
          <w:color w:val="000000"/>
        </w:rPr>
        <w:br/>
      </w:r>
      <w:r w:rsidR="00B27294">
        <w:rPr>
          <w:rFonts w:ascii="Times New Roman" w:hAnsi="Times New Roman" w:cs="Times New Roman"/>
          <w:color w:val="000000"/>
        </w:rPr>
        <w:t xml:space="preserve">      </w:t>
      </w:r>
      <w:r w:rsidRPr="001A207D">
        <w:rPr>
          <w:rFonts w:ascii="Times New Roman" w:hAnsi="Times New Roman" w:cs="Times New Roman"/>
          <w:color w:val="000000"/>
          <w:shd w:val="clear" w:color="auto" w:fill="FFFFFF"/>
        </w:rPr>
        <w:t>Таким образом, на сегодняшний день существуют следующие международные платёжные системы, обслуживающие расчёты по пластиковым картам:</w:t>
      </w:r>
      <w:r w:rsidRPr="001A207D">
        <w:rPr>
          <w:rFonts w:ascii="Times New Roman" w:hAnsi="Times New Roman" w:cs="Times New Roman"/>
          <w:color w:val="000000"/>
        </w:rPr>
        <w:br/>
      </w:r>
    </w:p>
    <w:p w14:paraId="4F67CD45" w14:textId="22C1401C" w:rsidR="00107671" w:rsidRPr="001A207D" w:rsidRDefault="00107671" w:rsidP="00E70ED3">
      <w:pPr>
        <w:numPr>
          <w:ilvl w:val="0"/>
          <w:numId w:val="82"/>
        </w:numPr>
        <w:suppressAutoHyphens/>
        <w:jc w:val="both"/>
        <w:rPr>
          <w:rFonts w:ascii="Times New Roman" w:hAnsi="Times New Roman" w:cs="Times New Roman"/>
          <w:color w:val="000000"/>
        </w:rPr>
      </w:pPr>
      <w:r w:rsidRPr="001A207D">
        <w:rPr>
          <w:rFonts w:ascii="Times New Roman" w:hAnsi="Times New Roman" w:cs="Times New Roman"/>
          <w:b/>
          <w:bCs/>
          <w:color w:val="000000"/>
        </w:rPr>
        <w:t>Diners Club International</w:t>
      </w:r>
      <w:r w:rsidRPr="001A207D">
        <w:rPr>
          <w:rFonts w:ascii="Times New Roman" w:hAnsi="Times New Roman" w:cs="Times New Roman"/>
          <w:color w:val="000000"/>
        </w:rPr>
        <w:t>;</w:t>
      </w:r>
    </w:p>
    <w:p w14:paraId="5C3AA39C" w14:textId="6AC52C77" w:rsidR="00107671" w:rsidRPr="001A207D" w:rsidRDefault="00107671" w:rsidP="00E70ED3">
      <w:pPr>
        <w:numPr>
          <w:ilvl w:val="0"/>
          <w:numId w:val="82"/>
        </w:numPr>
        <w:suppressAutoHyphens/>
        <w:jc w:val="both"/>
        <w:rPr>
          <w:rFonts w:ascii="Times New Roman" w:hAnsi="Times New Roman" w:cs="Times New Roman"/>
          <w:color w:val="000000"/>
        </w:rPr>
      </w:pPr>
      <w:r w:rsidRPr="001A207D">
        <w:rPr>
          <w:rFonts w:ascii="Times New Roman" w:hAnsi="Times New Roman" w:cs="Times New Roman"/>
          <w:b/>
          <w:bCs/>
          <w:color w:val="000000"/>
        </w:rPr>
        <w:t>Visa International</w:t>
      </w:r>
      <w:r w:rsidRPr="001A207D">
        <w:rPr>
          <w:rFonts w:ascii="Times New Roman" w:hAnsi="Times New Roman" w:cs="Times New Roman"/>
          <w:color w:val="000000"/>
        </w:rPr>
        <w:t>;</w:t>
      </w:r>
    </w:p>
    <w:p w14:paraId="50A385D1" w14:textId="2947CE36" w:rsidR="00107671" w:rsidRPr="001A207D" w:rsidRDefault="00107671" w:rsidP="00E70ED3">
      <w:pPr>
        <w:numPr>
          <w:ilvl w:val="0"/>
          <w:numId w:val="82"/>
        </w:numPr>
        <w:suppressAutoHyphens/>
        <w:jc w:val="both"/>
        <w:rPr>
          <w:rFonts w:ascii="Times New Roman" w:hAnsi="Times New Roman" w:cs="Times New Roman"/>
          <w:color w:val="000000"/>
        </w:rPr>
      </w:pPr>
      <w:r w:rsidRPr="001A207D">
        <w:rPr>
          <w:rFonts w:ascii="Times New Roman" w:hAnsi="Times New Roman" w:cs="Times New Roman"/>
          <w:b/>
          <w:bCs/>
          <w:color w:val="000000"/>
        </w:rPr>
        <w:t>Europay International</w:t>
      </w:r>
      <w:r w:rsidRPr="001A207D">
        <w:rPr>
          <w:rFonts w:ascii="Times New Roman" w:hAnsi="Times New Roman" w:cs="Times New Roman"/>
          <w:color w:val="000000"/>
        </w:rPr>
        <w:t>;</w:t>
      </w:r>
    </w:p>
    <w:p w14:paraId="2C517D37" w14:textId="2BD426BB" w:rsidR="00107671" w:rsidRDefault="00107671" w:rsidP="00E70ED3">
      <w:pPr>
        <w:numPr>
          <w:ilvl w:val="0"/>
          <w:numId w:val="82"/>
        </w:numPr>
        <w:suppressAutoHyphens/>
        <w:jc w:val="both"/>
        <w:rPr>
          <w:rFonts w:ascii="Times New Roman" w:hAnsi="Times New Roman" w:cs="Times New Roman"/>
          <w:color w:val="000000"/>
        </w:rPr>
      </w:pPr>
      <w:r w:rsidRPr="001A207D">
        <w:rPr>
          <w:rFonts w:ascii="Times New Roman" w:hAnsi="Times New Roman" w:cs="Times New Roman"/>
          <w:b/>
          <w:bCs/>
          <w:color w:val="000000"/>
        </w:rPr>
        <w:t>American Express</w:t>
      </w:r>
      <w:r w:rsidRPr="001A207D">
        <w:rPr>
          <w:rFonts w:ascii="Times New Roman" w:hAnsi="Times New Roman" w:cs="Times New Roman"/>
          <w:color w:val="000000"/>
        </w:rPr>
        <w:t>.</w:t>
      </w:r>
    </w:p>
    <w:p w14:paraId="04DE920E" w14:textId="77777777" w:rsidR="00B27294" w:rsidRPr="001A207D" w:rsidRDefault="00B27294" w:rsidP="00B27294">
      <w:pPr>
        <w:suppressAutoHyphens/>
        <w:ind w:left="720"/>
        <w:jc w:val="both"/>
        <w:rPr>
          <w:rFonts w:ascii="Times New Roman" w:hAnsi="Times New Roman" w:cs="Times New Roman"/>
          <w:color w:val="000000"/>
        </w:rPr>
      </w:pPr>
    </w:p>
    <w:p w14:paraId="53ACA257" w14:textId="77777777" w:rsidR="001E31D0" w:rsidRDefault="001E31D0" w:rsidP="008C59D4">
      <w:pPr>
        <w:pStyle w:val="2"/>
        <w:suppressAutoHyphens/>
        <w:spacing w:before="0" w:beforeAutospacing="0" w:after="0" w:afterAutospacing="0"/>
        <w:ind w:left="780"/>
        <w:jc w:val="center"/>
        <w:rPr>
          <w:color w:val="000000"/>
          <w:sz w:val="24"/>
          <w:szCs w:val="24"/>
        </w:rPr>
      </w:pPr>
    </w:p>
    <w:p w14:paraId="0AD92890" w14:textId="59816280" w:rsidR="00976B15" w:rsidRPr="001A207D" w:rsidRDefault="00777D4A" w:rsidP="008C59D4">
      <w:pPr>
        <w:pStyle w:val="2"/>
        <w:suppressAutoHyphens/>
        <w:spacing w:before="0" w:beforeAutospacing="0" w:after="0" w:afterAutospacing="0"/>
        <w:ind w:left="780"/>
        <w:jc w:val="center"/>
        <w:rPr>
          <w:color w:val="000000"/>
          <w:sz w:val="24"/>
          <w:szCs w:val="24"/>
        </w:rPr>
      </w:pPr>
      <w:r>
        <w:rPr>
          <w:color w:val="000000"/>
          <w:sz w:val="24"/>
          <w:szCs w:val="24"/>
        </w:rPr>
        <w:t>5</w:t>
      </w:r>
      <w:r w:rsidR="008C59D4">
        <w:rPr>
          <w:color w:val="000000"/>
          <w:sz w:val="24"/>
          <w:szCs w:val="24"/>
        </w:rPr>
        <w:t>.2.</w:t>
      </w:r>
      <w:r w:rsidR="00976B15" w:rsidRPr="001A207D">
        <w:rPr>
          <w:color w:val="000000"/>
          <w:sz w:val="24"/>
          <w:szCs w:val="24"/>
        </w:rPr>
        <w:t>Классификация современных карт</w:t>
      </w:r>
    </w:p>
    <w:p w14:paraId="47F5DA47" w14:textId="508DD192" w:rsidR="00976B15" w:rsidRPr="001A207D" w:rsidRDefault="00976B15" w:rsidP="00E70ED3">
      <w:pPr>
        <w:suppressAutoHyphens/>
        <w:jc w:val="both"/>
        <w:rPr>
          <w:rFonts w:ascii="Times New Roman" w:hAnsi="Times New Roman" w:cs="Times New Roman"/>
        </w:rPr>
      </w:pPr>
      <w:r w:rsidRPr="001A207D">
        <w:rPr>
          <w:rFonts w:ascii="Times New Roman" w:hAnsi="Times New Roman" w:cs="Times New Roman"/>
          <w:color w:val="000000"/>
        </w:rPr>
        <w:br/>
      </w:r>
      <w:r w:rsidR="008C59D4">
        <w:rPr>
          <w:rFonts w:ascii="Times New Roman" w:hAnsi="Times New Roman" w:cs="Times New Roman"/>
          <w:color w:val="000000"/>
          <w:shd w:val="clear" w:color="auto" w:fill="FFFFFF"/>
        </w:rPr>
        <w:t xml:space="preserve">      </w:t>
      </w:r>
      <w:r w:rsidRPr="001A207D">
        <w:rPr>
          <w:rFonts w:ascii="Times New Roman" w:hAnsi="Times New Roman" w:cs="Times New Roman"/>
          <w:color w:val="000000"/>
          <w:shd w:val="clear" w:color="auto" w:fill="FFFFFF"/>
        </w:rPr>
        <w:t>Когда банк или компания принимает решение о выпуске карт, необходимо с самого начала определить, для чего это нужно, какие это будут карты и будут ли они удобны своим владельцам.</w:t>
      </w:r>
      <w:r w:rsidRPr="001A207D">
        <w:rPr>
          <w:rFonts w:ascii="Times New Roman" w:hAnsi="Times New Roman" w:cs="Times New Roman"/>
          <w:color w:val="000000"/>
        </w:rPr>
        <w:br/>
      </w:r>
      <w:r w:rsidR="008C59D4">
        <w:rPr>
          <w:rFonts w:ascii="Times New Roman" w:hAnsi="Times New Roman" w:cs="Times New Roman"/>
          <w:color w:val="000000"/>
        </w:rPr>
        <w:t xml:space="preserve">      </w:t>
      </w:r>
      <w:r w:rsidRPr="001A207D">
        <w:rPr>
          <w:rFonts w:ascii="Times New Roman" w:hAnsi="Times New Roman" w:cs="Times New Roman"/>
          <w:color w:val="000000"/>
          <w:shd w:val="clear" w:color="auto" w:fill="FFFFFF"/>
        </w:rPr>
        <w:t>Существует много оснований для классификации карт.</w:t>
      </w:r>
      <w:r w:rsidRPr="001A207D">
        <w:rPr>
          <w:rFonts w:ascii="Times New Roman" w:hAnsi="Times New Roman" w:cs="Times New Roman"/>
          <w:color w:val="000000"/>
        </w:rPr>
        <w:br/>
      </w:r>
    </w:p>
    <w:p w14:paraId="3DC3B7F3" w14:textId="4289D3F2" w:rsidR="00976B15" w:rsidRPr="001A207D" w:rsidRDefault="00976B15" w:rsidP="00E70ED3">
      <w:pPr>
        <w:numPr>
          <w:ilvl w:val="0"/>
          <w:numId w:val="83"/>
        </w:numPr>
        <w:suppressAutoHyphens/>
        <w:jc w:val="both"/>
        <w:rPr>
          <w:rFonts w:ascii="Times New Roman" w:hAnsi="Times New Roman" w:cs="Times New Roman"/>
          <w:color w:val="000000"/>
        </w:rPr>
      </w:pPr>
      <w:r w:rsidRPr="001A207D">
        <w:rPr>
          <w:rFonts w:ascii="Times New Roman" w:hAnsi="Times New Roman" w:cs="Times New Roman"/>
          <w:b/>
          <w:bCs/>
          <w:color w:val="000000"/>
        </w:rPr>
        <w:t>По материалам, из которого они изготовлены:</w:t>
      </w:r>
    </w:p>
    <w:p w14:paraId="1874BD2C" w14:textId="77777777" w:rsidR="00976B15" w:rsidRPr="001A207D" w:rsidRDefault="00976B15" w:rsidP="008C59D4">
      <w:pPr>
        <w:suppressAutoHyphens/>
        <w:jc w:val="both"/>
        <w:rPr>
          <w:rFonts w:ascii="Times New Roman" w:hAnsi="Times New Roman" w:cs="Times New Roman"/>
          <w:color w:val="000000"/>
        </w:rPr>
      </w:pPr>
      <w:r w:rsidRPr="001A207D">
        <w:rPr>
          <w:rFonts w:ascii="Times New Roman" w:hAnsi="Times New Roman" w:cs="Times New Roman"/>
          <w:color w:val="000000"/>
        </w:rPr>
        <w:br/>
        <w:t>бумажные (картонные, ламинированные);</w:t>
      </w:r>
    </w:p>
    <w:p w14:paraId="5189F6EF" w14:textId="3C94B611" w:rsidR="00976B15" w:rsidRPr="001A207D" w:rsidRDefault="00976B15" w:rsidP="00E70ED3">
      <w:pPr>
        <w:numPr>
          <w:ilvl w:val="0"/>
          <w:numId w:val="84"/>
        </w:numPr>
        <w:suppressAutoHyphens/>
        <w:jc w:val="both"/>
        <w:rPr>
          <w:rFonts w:ascii="Times New Roman" w:hAnsi="Times New Roman" w:cs="Times New Roman"/>
          <w:color w:val="000000"/>
        </w:rPr>
      </w:pPr>
      <w:r w:rsidRPr="001A207D">
        <w:rPr>
          <w:rFonts w:ascii="Times New Roman" w:hAnsi="Times New Roman" w:cs="Times New Roman"/>
          <w:color w:val="000000"/>
        </w:rPr>
        <w:t>пластиковые - наиболее распространённые в силу того, что пластик легко поддаётся термической обработке и давлению (эмбоссированию), что очень удобно при их персонализации;</w:t>
      </w:r>
    </w:p>
    <w:p w14:paraId="34D30046" w14:textId="30198B22" w:rsidR="00976B15" w:rsidRPr="001A207D" w:rsidRDefault="00976B15" w:rsidP="00E70ED3">
      <w:pPr>
        <w:numPr>
          <w:ilvl w:val="0"/>
          <w:numId w:val="84"/>
        </w:numPr>
        <w:suppressAutoHyphens/>
        <w:jc w:val="both"/>
        <w:rPr>
          <w:rFonts w:ascii="Times New Roman" w:hAnsi="Times New Roman" w:cs="Times New Roman"/>
          <w:color w:val="000000"/>
        </w:rPr>
      </w:pPr>
      <w:r w:rsidRPr="001A207D">
        <w:rPr>
          <w:rFonts w:ascii="Times New Roman" w:hAnsi="Times New Roman" w:cs="Times New Roman"/>
          <w:color w:val="000000"/>
        </w:rPr>
        <w:t>металлические.</w:t>
      </w:r>
    </w:p>
    <w:p w14:paraId="1DBE41EB" w14:textId="5EFB72D6" w:rsidR="00976B15" w:rsidRPr="001A207D" w:rsidRDefault="00976B15" w:rsidP="00E70ED3">
      <w:pPr>
        <w:numPr>
          <w:ilvl w:val="0"/>
          <w:numId w:val="85"/>
        </w:numPr>
        <w:suppressAutoHyphens/>
        <w:jc w:val="both"/>
        <w:rPr>
          <w:rFonts w:ascii="Times New Roman" w:hAnsi="Times New Roman" w:cs="Times New Roman"/>
          <w:color w:val="000000"/>
        </w:rPr>
      </w:pPr>
      <w:r w:rsidRPr="001A207D">
        <w:rPr>
          <w:rFonts w:ascii="Times New Roman" w:hAnsi="Times New Roman" w:cs="Times New Roman"/>
          <w:b/>
          <w:bCs/>
          <w:color w:val="000000"/>
        </w:rPr>
        <w:t>По способу записи информации на карту:</w:t>
      </w:r>
    </w:p>
    <w:p w14:paraId="26F38899" w14:textId="6F7173A0" w:rsidR="00976B15" w:rsidRPr="001A207D" w:rsidRDefault="00976B15" w:rsidP="00E70ED3">
      <w:pPr>
        <w:numPr>
          <w:ilvl w:val="0"/>
          <w:numId w:val="86"/>
        </w:numPr>
        <w:suppressAutoHyphens/>
        <w:jc w:val="both"/>
        <w:rPr>
          <w:rFonts w:ascii="Times New Roman" w:hAnsi="Times New Roman" w:cs="Times New Roman"/>
          <w:color w:val="000000"/>
        </w:rPr>
      </w:pPr>
      <w:r w:rsidRPr="001A207D">
        <w:rPr>
          <w:rFonts w:ascii="Times New Roman" w:hAnsi="Times New Roman" w:cs="Times New Roman"/>
          <w:color w:val="000000"/>
        </w:rPr>
        <w:t>графическая запись;</w:t>
      </w:r>
    </w:p>
    <w:p w14:paraId="67CC2035" w14:textId="6E6DB2F0" w:rsidR="00976B15" w:rsidRPr="001A207D" w:rsidRDefault="00976B15" w:rsidP="00E70ED3">
      <w:pPr>
        <w:numPr>
          <w:ilvl w:val="0"/>
          <w:numId w:val="86"/>
        </w:numPr>
        <w:suppressAutoHyphens/>
        <w:jc w:val="both"/>
        <w:rPr>
          <w:rFonts w:ascii="Times New Roman" w:hAnsi="Times New Roman" w:cs="Times New Roman"/>
          <w:color w:val="000000"/>
        </w:rPr>
      </w:pPr>
      <w:r w:rsidRPr="001A207D">
        <w:rPr>
          <w:rFonts w:ascii="Times New Roman" w:hAnsi="Times New Roman" w:cs="Times New Roman"/>
          <w:color w:val="000000"/>
        </w:rPr>
        <w:t>эмбоссирование (давление);</w:t>
      </w:r>
    </w:p>
    <w:p w14:paraId="1CFC8E29" w14:textId="01769E19" w:rsidR="00976B15" w:rsidRPr="001A207D" w:rsidRDefault="00976B15" w:rsidP="00E70ED3">
      <w:pPr>
        <w:numPr>
          <w:ilvl w:val="0"/>
          <w:numId w:val="86"/>
        </w:numPr>
        <w:suppressAutoHyphens/>
        <w:jc w:val="both"/>
        <w:rPr>
          <w:rFonts w:ascii="Times New Roman" w:hAnsi="Times New Roman" w:cs="Times New Roman"/>
          <w:color w:val="000000"/>
        </w:rPr>
      </w:pPr>
      <w:r w:rsidRPr="001A207D">
        <w:rPr>
          <w:rFonts w:ascii="Times New Roman" w:hAnsi="Times New Roman" w:cs="Times New Roman"/>
          <w:color w:val="000000"/>
        </w:rPr>
        <w:t>штрих кодирование – применялось до изобретения магнитной полосы и большого распространения не получила;</w:t>
      </w:r>
    </w:p>
    <w:p w14:paraId="1FE68CDE" w14:textId="3E9BD0C4" w:rsidR="00976B15" w:rsidRPr="001A207D" w:rsidRDefault="00976B15" w:rsidP="00E70ED3">
      <w:pPr>
        <w:numPr>
          <w:ilvl w:val="0"/>
          <w:numId w:val="86"/>
        </w:numPr>
        <w:suppressAutoHyphens/>
        <w:jc w:val="both"/>
        <w:rPr>
          <w:rFonts w:ascii="Times New Roman" w:hAnsi="Times New Roman" w:cs="Times New Roman"/>
          <w:color w:val="000000"/>
        </w:rPr>
      </w:pPr>
      <w:r w:rsidRPr="001A207D">
        <w:rPr>
          <w:rFonts w:ascii="Times New Roman" w:hAnsi="Times New Roman" w:cs="Times New Roman"/>
          <w:color w:val="000000"/>
        </w:rPr>
        <w:t>кодировка на магнитной полосе;</w:t>
      </w:r>
    </w:p>
    <w:p w14:paraId="6AB6EF8C" w14:textId="7AA4C512" w:rsidR="00976B15" w:rsidRPr="001A207D" w:rsidRDefault="00976B15" w:rsidP="00E70ED3">
      <w:pPr>
        <w:numPr>
          <w:ilvl w:val="0"/>
          <w:numId w:val="86"/>
        </w:numPr>
        <w:suppressAutoHyphens/>
        <w:jc w:val="both"/>
        <w:rPr>
          <w:rFonts w:ascii="Times New Roman" w:hAnsi="Times New Roman" w:cs="Times New Roman"/>
          <w:color w:val="000000"/>
        </w:rPr>
      </w:pPr>
      <w:r w:rsidRPr="001A207D">
        <w:rPr>
          <w:rFonts w:ascii="Times New Roman" w:hAnsi="Times New Roman" w:cs="Times New Roman"/>
          <w:color w:val="000000"/>
        </w:rPr>
        <w:t>чип;</w:t>
      </w:r>
    </w:p>
    <w:p w14:paraId="0710B1F8" w14:textId="1E292EFD" w:rsidR="00976B15" w:rsidRPr="001A207D" w:rsidRDefault="00976B15" w:rsidP="00E70ED3">
      <w:pPr>
        <w:numPr>
          <w:ilvl w:val="0"/>
          <w:numId w:val="86"/>
        </w:numPr>
        <w:suppressAutoHyphens/>
        <w:jc w:val="both"/>
        <w:rPr>
          <w:rFonts w:ascii="Times New Roman" w:hAnsi="Times New Roman" w:cs="Times New Roman"/>
          <w:color w:val="000000"/>
        </w:rPr>
      </w:pPr>
      <w:r w:rsidRPr="001A207D">
        <w:rPr>
          <w:rFonts w:ascii="Times New Roman" w:hAnsi="Times New Roman" w:cs="Times New Roman"/>
          <w:color w:val="000000"/>
        </w:rPr>
        <w:t>лазерная запись (оптические карты).</w:t>
      </w:r>
    </w:p>
    <w:p w14:paraId="26881DFC" w14:textId="2CFC65AB" w:rsidR="00976B15" w:rsidRPr="001A207D" w:rsidRDefault="00976B15" w:rsidP="00E70ED3">
      <w:pPr>
        <w:numPr>
          <w:ilvl w:val="0"/>
          <w:numId w:val="87"/>
        </w:numPr>
        <w:suppressAutoHyphens/>
        <w:jc w:val="both"/>
        <w:rPr>
          <w:rFonts w:ascii="Times New Roman" w:hAnsi="Times New Roman" w:cs="Times New Roman"/>
          <w:color w:val="000000"/>
        </w:rPr>
      </w:pPr>
      <w:r w:rsidRPr="001A207D">
        <w:rPr>
          <w:rFonts w:ascii="Times New Roman" w:hAnsi="Times New Roman" w:cs="Times New Roman"/>
          <w:b/>
          <w:bCs/>
          <w:color w:val="000000"/>
        </w:rPr>
        <w:t>По общему назначению:</w:t>
      </w:r>
    </w:p>
    <w:p w14:paraId="4EF30A70" w14:textId="69D52F14" w:rsidR="00976B15" w:rsidRPr="001A207D" w:rsidRDefault="00976B15" w:rsidP="00E70ED3">
      <w:pPr>
        <w:numPr>
          <w:ilvl w:val="0"/>
          <w:numId w:val="88"/>
        </w:numPr>
        <w:suppressAutoHyphens/>
        <w:jc w:val="both"/>
        <w:rPr>
          <w:rFonts w:ascii="Times New Roman" w:hAnsi="Times New Roman" w:cs="Times New Roman"/>
          <w:color w:val="000000"/>
        </w:rPr>
      </w:pPr>
      <w:r w:rsidRPr="001A207D">
        <w:rPr>
          <w:rFonts w:ascii="Times New Roman" w:hAnsi="Times New Roman" w:cs="Times New Roman"/>
          <w:color w:val="000000"/>
        </w:rPr>
        <w:t>платёжные (для финансовых операций);</w:t>
      </w:r>
    </w:p>
    <w:p w14:paraId="5CE445E0" w14:textId="327C09ED" w:rsidR="00976B15" w:rsidRPr="001A207D" w:rsidRDefault="00976B15" w:rsidP="00E70ED3">
      <w:pPr>
        <w:numPr>
          <w:ilvl w:val="0"/>
          <w:numId w:val="88"/>
        </w:numPr>
        <w:suppressAutoHyphens/>
        <w:jc w:val="both"/>
        <w:rPr>
          <w:rFonts w:ascii="Times New Roman" w:hAnsi="Times New Roman" w:cs="Times New Roman"/>
          <w:color w:val="000000"/>
        </w:rPr>
      </w:pPr>
      <w:r w:rsidRPr="001A207D">
        <w:rPr>
          <w:rFonts w:ascii="Times New Roman" w:hAnsi="Times New Roman" w:cs="Times New Roman"/>
          <w:color w:val="000000"/>
        </w:rPr>
        <w:t>неплатёжные (идентификационные, информационные и т.д.);</w:t>
      </w:r>
    </w:p>
    <w:p w14:paraId="3C597E63" w14:textId="5B95A602" w:rsidR="00976B15" w:rsidRPr="001A207D" w:rsidRDefault="00976B15" w:rsidP="00E70ED3">
      <w:pPr>
        <w:numPr>
          <w:ilvl w:val="0"/>
          <w:numId w:val="88"/>
        </w:numPr>
        <w:suppressAutoHyphens/>
        <w:jc w:val="both"/>
        <w:rPr>
          <w:rFonts w:ascii="Times New Roman" w:hAnsi="Times New Roman" w:cs="Times New Roman"/>
          <w:color w:val="000000"/>
        </w:rPr>
      </w:pPr>
      <w:r w:rsidRPr="001A207D">
        <w:rPr>
          <w:rFonts w:ascii="Times New Roman" w:hAnsi="Times New Roman" w:cs="Times New Roman"/>
          <w:color w:val="000000"/>
        </w:rPr>
        <w:t>мультиапликационные</w:t>
      </w:r>
      <w:r w:rsidRPr="001A207D">
        <w:rPr>
          <w:rFonts w:ascii="Times New Roman" w:hAnsi="Times New Roman" w:cs="Times New Roman"/>
          <w:color w:val="000000"/>
          <w:vertAlign w:val="superscript"/>
        </w:rPr>
        <w:t>4</w:t>
      </w:r>
      <w:r w:rsidRPr="001A207D">
        <w:rPr>
          <w:rFonts w:ascii="Times New Roman" w:hAnsi="Times New Roman" w:cs="Times New Roman"/>
          <w:color w:val="000000"/>
        </w:rPr>
        <w:t>.</w:t>
      </w:r>
    </w:p>
    <w:p w14:paraId="505277E7" w14:textId="170E7D8F" w:rsidR="00976B15" w:rsidRPr="001A207D" w:rsidRDefault="00976B15" w:rsidP="00E70ED3">
      <w:pPr>
        <w:numPr>
          <w:ilvl w:val="0"/>
          <w:numId w:val="89"/>
        </w:numPr>
        <w:suppressAutoHyphens/>
        <w:jc w:val="both"/>
        <w:rPr>
          <w:rFonts w:ascii="Times New Roman" w:hAnsi="Times New Roman" w:cs="Times New Roman"/>
          <w:color w:val="000000"/>
        </w:rPr>
      </w:pPr>
      <w:r w:rsidRPr="001A207D">
        <w:rPr>
          <w:rFonts w:ascii="Times New Roman" w:hAnsi="Times New Roman" w:cs="Times New Roman"/>
          <w:b/>
          <w:bCs/>
          <w:color w:val="000000"/>
        </w:rPr>
        <w:t>По типу эмитента:</w:t>
      </w:r>
    </w:p>
    <w:p w14:paraId="06CEADE4" w14:textId="21F3A0D5" w:rsidR="00976B15" w:rsidRPr="001A207D" w:rsidRDefault="00976B15" w:rsidP="00E70ED3">
      <w:pPr>
        <w:numPr>
          <w:ilvl w:val="0"/>
          <w:numId w:val="90"/>
        </w:numPr>
        <w:suppressAutoHyphens/>
        <w:jc w:val="both"/>
        <w:rPr>
          <w:rFonts w:ascii="Times New Roman" w:hAnsi="Times New Roman" w:cs="Times New Roman"/>
          <w:color w:val="000000"/>
        </w:rPr>
      </w:pPr>
      <w:r w:rsidRPr="001A207D">
        <w:rPr>
          <w:rFonts w:ascii="Times New Roman" w:hAnsi="Times New Roman" w:cs="Times New Roman"/>
          <w:color w:val="000000"/>
        </w:rPr>
        <w:t>банковские;</w:t>
      </w:r>
    </w:p>
    <w:p w14:paraId="41F1B68E" w14:textId="1A6DC29B" w:rsidR="00976B15" w:rsidRPr="001A207D" w:rsidRDefault="00976B15" w:rsidP="00E70ED3">
      <w:pPr>
        <w:numPr>
          <w:ilvl w:val="0"/>
          <w:numId w:val="90"/>
        </w:numPr>
        <w:suppressAutoHyphens/>
        <w:jc w:val="both"/>
        <w:rPr>
          <w:rFonts w:ascii="Times New Roman" w:hAnsi="Times New Roman" w:cs="Times New Roman"/>
          <w:color w:val="000000"/>
        </w:rPr>
      </w:pPr>
      <w:r w:rsidRPr="001A207D">
        <w:rPr>
          <w:rFonts w:ascii="Times New Roman" w:hAnsi="Times New Roman" w:cs="Times New Roman"/>
          <w:color w:val="000000"/>
        </w:rPr>
        <w:t>карточки компаний-эмитентов;</w:t>
      </w:r>
    </w:p>
    <w:p w14:paraId="70F53E4C" w14:textId="7FCF62C3" w:rsidR="00976B15" w:rsidRPr="001A207D" w:rsidRDefault="00976B15" w:rsidP="00E70ED3">
      <w:pPr>
        <w:numPr>
          <w:ilvl w:val="0"/>
          <w:numId w:val="90"/>
        </w:numPr>
        <w:suppressAutoHyphens/>
        <w:jc w:val="both"/>
        <w:rPr>
          <w:rFonts w:ascii="Times New Roman" w:hAnsi="Times New Roman" w:cs="Times New Roman"/>
          <w:color w:val="000000"/>
        </w:rPr>
      </w:pPr>
      <w:r w:rsidRPr="001A207D">
        <w:rPr>
          <w:rFonts w:ascii="Times New Roman" w:hAnsi="Times New Roman" w:cs="Times New Roman"/>
          <w:color w:val="000000"/>
        </w:rPr>
        <w:t>торговые (карточки магазинов);</w:t>
      </w:r>
    </w:p>
    <w:p w14:paraId="0B63EC37" w14:textId="520CC45B" w:rsidR="00976B15" w:rsidRPr="001A207D" w:rsidRDefault="00976B15" w:rsidP="00E70ED3">
      <w:pPr>
        <w:numPr>
          <w:ilvl w:val="0"/>
          <w:numId w:val="90"/>
        </w:numPr>
        <w:suppressAutoHyphens/>
        <w:jc w:val="both"/>
        <w:rPr>
          <w:rFonts w:ascii="Times New Roman" w:hAnsi="Times New Roman" w:cs="Times New Roman"/>
          <w:color w:val="000000"/>
        </w:rPr>
      </w:pPr>
      <w:r w:rsidRPr="001A207D">
        <w:rPr>
          <w:rFonts w:ascii="Times New Roman" w:hAnsi="Times New Roman" w:cs="Times New Roman"/>
          <w:color w:val="000000"/>
        </w:rPr>
        <w:t>прочие (клубные и т.д.).</w:t>
      </w:r>
    </w:p>
    <w:p w14:paraId="13699E2D" w14:textId="38905A69" w:rsidR="00976B15" w:rsidRPr="001A207D" w:rsidRDefault="00976B15" w:rsidP="00E70ED3">
      <w:pPr>
        <w:suppressAutoHyphens/>
        <w:jc w:val="both"/>
        <w:rPr>
          <w:rStyle w:val="submenu-table"/>
          <w:rFonts w:ascii="Times New Roman" w:hAnsi="Times New Roman" w:cs="Times New Roman"/>
        </w:rPr>
      </w:pPr>
      <w:r w:rsidRPr="001A207D">
        <w:rPr>
          <w:rFonts w:ascii="Times New Roman" w:hAnsi="Times New Roman" w:cs="Times New Roman"/>
          <w:color w:val="000000"/>
        </w:rPr>
        <w:br/>
      </w:r>
      <w:r w:rsidR="008C59D4">
        <w:rPr>
          <w:rFonts w:ascii="Times New Roman" w:hAnsi="Times New Roman" w:cs="Times New Roman"/>
          <w:color w:val="000000"/>
          <w:shd w:val="clear" w:color="auto" w:fill="FFFFFF"/>
        </w:rPr>
        <w:t xml:space="preserve">       </w:t>
      </w:r>
      <w:r w:rsidRPr="001A207D">
        <w:rPr>
          <w:rFonts w:ascii="Times New Roman" w:hAnsi="Times New Roman" w:cs="Times New Roman"/>
          <w:color w:val="000000"/>
          <w:shd w:val="clear" w:color="auto" w:fill="FFFFFF"/>
        </w:rPr>
        <w:t xml:space="preserve">Как видно, классифицировать современные пластиковые карты можно по самым разнообразным признакам. Тем не менее, самым существенным свойством карты является </w:t>
      </w:r>
      <w:r w:rsidRPr="001A207D">
        <w:rPr>
          <w:rFonts w:ascii="Times New Roman" w:hAnsi="Times New Roman" w:cs="Times New Roman"/>
          <w:color w:val="000000"/>
          <w:shd w:val="clear" w:color="auto" w:fill="FFFFFF"/>
        </w:rPr>
        <w:lastRenderedPageBreak/>
        <w:t>её назначение, а ещё точнее – возможность (или невозможность) использования карты для оплаты каких-либо расходов или получения наличных денег, т.е. является ли карта</w:t>
      </w:r>
      <w:r w:rsidRPr="001A207D">
        <w:rPr>
          <w:rStyle w:val="apple-converted-space"/>
          <w:rFonts w:ascii="Times New Roman" w:hAnsi="Times New Roman" w:cs="Times New Roman"/>
          <w:color w:val="000000"/>
          <w:shd w:val="clear" w:color="auto" w:fill="FFFFFF"/>
        </w:rPr>
        <w:t> </w:t>
      </w:r>
      <w:r w:rsidRPr="001A207D">
        <w:rPr>
          <w:rFonts w:ascii="Times New Roman" w:hAnsi="Times New Roman" w:cs="Times New Roman"/>
          <w:b/>
          <w:bCs/>
          <w:color w:val="000000"/>
        </w:rPr>
        <w:t>платёжной</w:t>
      </w:r>
      <w:r w:rsidRPr="001A207D">
        <w:rPr>
          <w:rStyle w:val="apple-converted-space"/>
          <w:rFonts w:ascii="Times New Roman" w:hAnsi="Times New Roman" w:cs="Times New Roman"/>
          <w:color w:val="000000"/>
          <w:shd w:val="clear" w:color="auto" w:fill="FFFFFF"/>
        </w:rPr>
        <w:t> </w:t>
      </w:r>
      <w:r w:rsidRPr="001A207D">
        <w:rPr>
          <w:rFonts w:ascii="Times New Roman" w:hAnsi="Times New Roman" w:cs="Times New Roman"/>
          <w:color w:val="000000"/>
          <w:shd w:val="clear" w:color="auto" w:fill="FFFFFF"/>
        </w:rPr>
        <w:t>или нет. В нашем курсе мы будем рассматривать только платёжные карты.</w:t>
      </w:r>
      <w:r w:rsidRPr="001A207D">
        <w:rPr>
          <w:rFonts w:ascii="Times New Roman" w:hAnsi="Times New Roman" w:cs="Times New Roman"/>
          <w:color w:val="000000"/>
        </w:rPr>
        <w:br/>
      </w:r>
      <w:r w:rsidRPr="001A207D">
        <w:rPr>
          <w:rFonts w:ascii="Times New Roman" w:hAnsi="Times New Roman" w:cs="Times New Roman"/>
          <w:color w:val="000000"/>
        </w:rPr>
        <w:br/>
      </w:r>
    </w:p>
    <w:p w14:paraId="55E5CD8F" w14:textId="2034FA53" w:rsidR="00976B15" w:rsidRPr="001A207D" w:rsidRDefault="008C59D4" w:rsidP="00777D4A">
      <w:pPr>
        <w:pStyle w:val="2"/>
        <w:suppressAutoHyphens/>
        <w:spacing w:before="0" w:beforeAutospacing="0" w:after="0" w:afterAutospacing="0"/>
        <w:jc w:val="center"/>
        <w:rPr>
          <w:sz w:val="24"/>
          <w:szCs w:val="24"/>
        </w:rPr>
      </w:pPr>
      <w:r>
        <w:rPr>
          <w:color w:val="000000"/>
          <w:sz w:val="24"/>
          <w:szCs w:val="24"/>
        </w:rPr>
        <w:t>5</w:t>
      </w:r>
      <w:r w:rsidR="00976B15" w:rsidRPr="001A207D">
        <w:rPr>
          <w:color w:val="000000"/>
          <w:sz w:val="24"/>
          <w:szCs w:val="24"/>
        </w:rPr>
        <w:t>.3.</w:t>
      </w:r>
      <w:r w:rsidR="001E31D0">
        <w:rPr>
          <w:color w:val="000000"/>
          <w:sz w:val="24"/>
          <w:szCs w:val="24"/>
        </w:rPr>
        <w:t xml:space="preserve"> </w:t>
      </w:r>
      <w:r w:rsidR="00976B15" w:rsidRPr="001A207D">
        <w:rPr>
          <w:color w:val="000000"/>
          <w:sz w:val="24"/>
          <w:szCs w:val="24"/>
        </w:rPr>
        <w:t>Описание платёжных систем</w:t>
      </w:r>
    </w:p>
    <w:p w14:paraId="6C0BBD0A" w14:textId="77777777" w:rsidR="00976B15" w:rsidRPr="001A207D" w:rsidRDefault="00976B15" w:rsidP="00E70ED3">
      <w:pPr>
        <w:suppressAutoHyphens/>
        <w:jc w:val="both"/>
        <w:rPr>
          <w:rFonts w:ascii="Times New Roman" w:hAnsi="Times New Roman" w:cs="Times New Roman"/>
        </w:rPr>
      </w:pPr>
      <w:r w:rsidRPr="001A207D">
        <w:rPr>
          <w:rFonts w:ascii="Times New Roman" w:hAnsi="Times New Roman" w:cs="Times New Roman"/>
          <w:color w:val="000000"/>
        </w:rPr>
        <w:br/>
      </w:r>
      <w:r w:rsidRPr="001A207D">
        <w:rPr>
          <w:rFonts w:ascii="Times New Roman" w:hAnsi="Times New Roman" w:cs="Times New Roman"/>
          <w:color w:val="000000"/>
          <w:shd w:val="clear" w:color="auto" w:fill="FFFFFF"/>
        </w:rPr>
        <w:t>Сама по себе банковская пластиковая карта является лишь инструментом безналичных расчётов в той или иной платёжной системе. Естественно, что наиболее разнообразный и сложный опыт в области безналичных расчётов накопили коммерческие банки. Исторически так сложилось, что на сегодняшний день подавляющее большинство платёжных карт имеют магнитную полосу, что накладывает вполне определённые требования на всю организацию карточной системы. Цели выпуска такой карты могут быть различными:</w:t>
      </w:r>
      <w:r w:rsidRPr="001A207D">
        <w:rPr>
          <w:rFonts w:ascii="Times New Roman" w:hAnsi="Times New Roman" w:cs="Times New Roman"/>
          <w:color w:val="000000"/>
        </w:rPr>
        <w:br/>
      </w:r>
    </w:p>
    <w:p w14:paraId="19601D86" w14:textId="00ACD918" w:rsidR="00976B15" w:rsidRPr="001A207D" w:rsidRDefault="00976B15" w:rsidP="00E70ED3">
      <w:pPr>
        <w:numPr>
          <w:ilvl w:val="0"/>
          <w:numId w:val="91"/>
        </w:numPr>
        <w:suppressAutoHyphens/>
        <w:jc w:val="both"/>
        <w:rPr>
          <w:rFonts w:ascii="Times New Roman" w:hAnsi="Times New Roman" w:cs="Times New Roman"/>
          <w:color w:val="000000"/>
        </w:rPr>
      </w:pPr>
      <w:r w:rsidRPr="001A207D">
        <w:rPr>
          <w:rFonts w:ascii="Times New Roman" w:hAnsi="Times New Roman" w:cs="Times New Roman"/>
          <w:color w:val="000000"/>
        </w:rPr>
        <w:t>организация более быстрых и удобных для клиентов расчётов;</w:t>
      </w:r>
    </w:p>
    <w:p w14:paraId="17595EF2" w14:textId="02112997" w:rsidR="00976B15" w:rsidRPr="001A207D" w:rsidRDefault="00976B15" w:rsidP="00E70ED3">
      <w:pPr>
        <w:numPr>
          <w:ilvl w:val="0"/>
          <w:numId w:val="91"/>
        </w:numPr>
        <w:suppressAutoHyphens/>
        <w:jc w:val="both"/>
        <w:rPr>
          <w:rFonts w:ascii="Times New Roman" w:hAnsi="Times New Roman" w:cs="Times New Roman"/>
          <w:color w:val="000000"/>
        </w:rPr>
      </w:pPr>
      <w:r w:rsidRPr="001A207D">
        <w:rPr>
          <w:rFonts w:ascii="Times New Roman" w:hAnsi="Times New Roman" w:cs="Times New Roman"/>
          <w:color w:val="000000"/>
        </w:rPr>
        <w:t>уменьшение объёма используемых в расчётах наличности и, следовательно, снижение стоимости операций;</w:t>
      </w:r>
    </w:p>
    <w:p w14:paraId="5A9C2568" w14:textId="67753E5A" w:rsidR="00976B15" w:rsidRPr="001A207D" w:rsidRDefault="00976B15" w:rsidP="00E70ED3">
      <w:pPr>
        <w:numPr>
          <w:ilvl w:val="0"/>
          <w:numId w:val="91"/>
        </w:numPr>
        <w:suppressAutoHyphens/>
        <w:jc w:val="both"/>
        <w:rPr>
          <w:rFonts w:ascii="Times New Roman" w:hAnsi="Times New Roman" w:cs="Times New Roman"/>
          <w:color w:val="000000"/>
        </w:rPr>
      </w:pPr>
      <w:r w:rsidRPr="001A207D">
        <w:rPr>
          <w:rFonts w:ascii="Times New Roman" w:hAnsi="Times New Roman" w:cs="Times New Roman"/>
          <w:color w:val="000000"/>
        </w:rPr>
        <w:t>привлечение новых и «привязывание» имеющихся клиентов;</w:t>
      </w:r>
    </w:p>
    <w:p w14:paraId="3353E92A" w14:textId="17E5E663" w:rsidR="00976B15" w:rsidRPr="001A207D" w:rsidRDefault="00976B15" w:rsidP="00E70ED3">
      <w:pPr>
        <w:numPr>
          <w:ilvl w:val="0"/>
          <w:numId w:val="91"/>
        </w:numPr>
        <w:suppressAutoHyphens/>
        <w:jc w:val="both"/>
        <w:rPr>
          <w:rFonts w:ascii="Times New Roman" w:hAnsi="Times New Roman" w:cs="Times New Roman"/>
          <w:color w:val="000000"/>
        </w:rPr>
      </w:pPr>
      <w:r w:rsidRPr="001A207D">
        <w:rPr>
          <w:rFonts w:ascii="Times New Roman" w:hAnsi="Times New Roman" w:cs="Times New Roman"/>
          <w:color w:val="000000"/>
        </w:rPr>
        <w:t>стремление не отставать от конкурентов;</w:t>
      </w:r>
    </w:p>
    <w:p w14:paraId="3524B6B1" w14:textId="69C42D78" w:rsidR="00976B15" w:rsidRPr="001A207D" w:rsidRDefault="00976B15" w:rsidP="00E70ED3">
      <w:pPr>
        <w:numPr>
          <w:ilvl w:val="0"/>
          <w:numId w:val="91"/>
        </w:numPr>
        <w:suppressAutoHyphens/>
        <w:jc w:val="both"/>
        <w:rPr>
          <w:rFonts w:ascii="Times New Roman" w:hAnsi="Times New Roman" w:cs="Times New Roman"/>
          <w:color w:val="000000"/>
        </w:rPr>
      </w:pPr>
      <w:r w:rsidRPr="001A207D">
        <w:rPr>
          <w:rFonts w:ascii="Times New Roman" w:hAnsi="Times New Roman" w:cs="Times New Roman"/>
          <w:color w:val="000000"/>
        </w:rPr>
        <w:t>отработка новой, более прогрессивной безбумажной технологии;</w:t>
      </w:r>
    </w:p>
    <w:p w14:paraId="5C81743F" w14:textId="261135B4" w:rsidR="00976B15" w:rsidRPr="001A207D" w:rsidRDefault="00976B15" w:rsidP="00E70ED3">
      <w:pPr>
        <w:numPr>
          <w:ilvl w:val="0"/>
          <w:numId w:val="91"/>
        </w:numPr>
        <w:suppressAutoHyphens/>
        <w:jc w:val="both"/>
        <w:rPr>
          <w:rFonts w:ascii="Times New Roman" w:hAnsi="Times New Roman" w:cs="Times New Roman"/>
          <w:color w:val="000000"/>
        </w:rPr>
      </w:pPr>
      <w:r w:rsidRPr="001A207D">
        <w:rPr>
          <w:rFonts w:ascii="Times New Roman" w:hAnsi="Times New Roman" w:cs="Times New Roman"/>
          <w:color w:val="000000"/>
        </w:rPr>
        <w:t>разгрузка центрального офиса банка или компании от наплыва клиентов;</w:t>
      </w:r>
    </w:p>
    <w:p w14:paraId="6D558DD2" w14:textId="7D45FD73" w:rsidR="00976B15" w:rsidRPr="001A207D" w:rsidRDefault="00976B15" w:rsidP="00E70ED3">
      <w:pPr>
        <w:numPr>
          <w:ilvl w:val="0"/>
          <w:numId w:val="91"/>
        </w:numPr>
        <w:suppressAutoHyphens/>
        <w:jc w:val="both"/>
        <w:rPr>
          <w:rFonts w:ascii="Times New Roman" w:hAnsi="Times New Roman" w:cs="Times New Roman"/>
          <w:color w:val="000000"/>
        </w:rPr>
      </w:pPr>
      <w:r w:rsidRPr="001A207D">
        <w:rPr>
          <w:rFonts w:ascii="Times New Roman" w:hAnsi="Times New Roman" w:cs="Times New Roman"/>
          <w:color w:val="000000"/>
        </w:rPr>
        <w:t>престиж и реклама своей компании (банка) на картах, которые клиентам служат не только средством платежа, но и свидетельством определённого социального статуса и т.п.</w:t>
      </w:r>
    </w:p>
    <w:p w14:paraId="062E9193" w14:textId="3A313F96" w:rsidR="00976B15" w:rsidRPr="001A207D" w:rsidRDefault="00976B15" w:rsidP="00E70ED3">
      <w:pPr>
        <w:suppressAutoHyphens/>
        <w:jc w:val="both"/>
        <w:rPr>
          <w:rFonts w:ascii="Times New Roman" w:hAnsi="Times New Roman" w:cs="Times New Roman"/>
        </w:rPr>
      </w:pPr>
      <w:r w:rsidRPr="001A207D">
        <w:rPr>
          <w:rFonts w:ascii="Times New Roman" w:hAnsi="Times New Roman" w:cs="Times New Roman"/>
          <w:color w:val="000000"/>
        </w:rPr>
        <w:br/>
      </w:r>
      <w:r w:rsidRPr="001A207D">
        <w:rPr>
          <w:rFonts w:ascii="Times New Roman" w:hAnsi="Times New Roman" w:cs="Times New Roman"/>
          <w:color w:val="000000"/>
          <w:shd w:val="clear" w:color="auto" w:fill="FFFFFF"/>
        </w:rPr>
        <w:t>В такой системе безналичных расчётов три основных участника:</w:t>
      </w:r>
      <w:r w:rsidRPr="001A207D">
        <w:rPr>
          <w:rFonts w:ascii="Times New Roman" w:hAnsi="Times New Roman" w:cs="Times New Roman"/>
          <w:color w:val="000000"/>
        </w:rPr>
        <w:br/>
      </w:r>
    </w:p>
    <w:p w14:paraId="4393779D" w14:textId="0E613ADB" w:rsidR="00976B15" w:rsidRPr="001A207D" w:rsidRDefault="00976B15" w:rsidP="00E70ED3">
      <w:pPr>
        <w:numPr>
          <w:ilvl w:val="0"/>
          <w:numId w:val="92"/>
        </w:numPr>
        <w:suppressAutoHyphens/>
        <w:jc w:val="both"/>
        <w:rPr>
          <w:rFonts w:ascii="Times New Roman" w:hAnsi="Times New Roman" w:cs="Times New Roman"/>
          <w:color w:val="000000"/>
        </w:rPr>
      </w:pPr>
      <w:r w:rsidRPr="001A207D">
        <w:rPr>
          <w:rFonts w:ascii="Times New Roman" w:hAnsi="Times New Roman" w:cs="Times New Roman"/>
          <w:color w:val="000000"/>
        </w:rPr>
        <w:t>эмитент (банк или компания);</w:t>
      </w:r>
    </w:p>
    <w:p w14:paraId="0B609941" w14:textId="431BAEF0" w:rsidR="00976B15" w:rsidRPr="001A207D" w:rsidRDefault="00976B15" w:rsidP="00E70ED3">
      <w:pPr>
        <w:numPr>
          <w:ilvl w:val="0"/>
          <w:numId w:val="92"/>
        </w:numPr>
        <w:suppressAutoHyphens/>
        <w:jc w:val="both"/>
        <w:rPr>
          <w:rFonts w:ascii="Times New Roman" w:hAnsi="Times New Roman" w:cs="Times New Roman"/>
          <w:color w:val="000000"/>
        </w:rPr>
      </w:pPr>
      <w:r w:rsidRPr="001A207D">
        <w:rPr>
          <w:rFonts w:ascii="Times New Roman" w:hAnsi="Times New Roman" w:cs="Times New Roman"/>
          <w:color w:val="000000"/>
        </w:rPr>
        <w:t>пункт обслуживания;</w:t>
      </w:r>
    </w:p>
    <w:p w14:paraId="13E41694" w14:textId="1812FCB0" w:rsidR="00976B15" w:rsidRPr="001A207D" w:rsidRDefault="00976B15" w:rsidP="00E70ED3">
      <w:pPr>
        <w:numPr>
          <w:ilvl w:val="0"/>
          <w:numId w:val="92"/>
        </w:numPr>
        <w:suppressAutoHyphens/>
        <w:jc w:val="both"/>
        <w:rPr>
          <w:rFonts w:ascii="Times New Roman" w:hAnsi="Times New Roman" w:cs="Times New Roman"/>
          <w:color w:val="000000"/>
        </w:rPr>
      </w:pPr>
      <w:r w:rsidRPr="001A207D">
        <w:rPr>
          <w:rFonts w:ascii="Times New Roman" w:hAnsi="Times New Roman" w:cs="Times New Roman"/>
          <w:color w:val="000000"/>
        </w:rPr>
        <w:t>держатель карты.</w:t>
      </w:r>
    </w:p>
    <w:p w14:paraId="3042D594" w14:textId="6D313DB2" w:rsidR="00976B15" w:rsidRPr="001A207D" w:rsidRDefault="00976B15" w:rsidP="00E70ED3">
      <w:pPr>
        <w:suppressAutoHyphens/>
        <w:jc w:val="both"/>
        <w:rPr>
          <w:rFonts w:ascii="Times New Roman" w:hAnsi="Times New Roman" w:cs="Times New Roman"/>
        </w:rPr>
      </w:pPr>
      <w:r w:rsidRPr="001A207D">
        <w:rPr>
          <w:rFonts w:ascii="Times New Roman" w:hAnsi="Times New Roman" w:cs="Times New Roman"/>
          <w:color w:val="000000"/>
        </w:rPr>
        <w:br/>
      </w:r>
      <w:r w:rsidR="008C59D4">
        <w:rPr>
          <w:rFonts w:ascii="Times New Roman" w:hAnsi="Times New Roman" w:cs="Times New Roman"/>
          <w:color w:val="000000"/>
          <w:shd w:val="clear" w:color="auto" w:fill="FFFFFF"/>
        </w:rPr>
        <w:t xml:space="preserve">      </w:t>
      </w:r>
      <w:r w:rsidRPr="001A207D">
        <w:rPr>
          <w:rFonts w:ascii="Times New Roman" w:hAnsi="Times New Roman" w:cs="Times New Roman"/>
          <w:color w:val="000000"/>
          <w:shd w:val="clear" w:color="auto" w:fill="FFFFFF"/>
        </w:rPr>
        <w:t>В банковской платёжной системе пунктом обслуживания может быть не только магазин, но и отделение банка, а предоставляемой услугой – выдача наличных денег.</w:t>
      </w:r>
      <w:r w:rsidRPr="001A207D">
        <w:rPr>
          <w:rFonts w:ascii="Times New Roman" w:hAnsi="Times New Roman" w:cs="Times New Roman"/>
          <w:color w:val="000000"/>
        </w:rPr>
        <w:br/>
      </w:r>
      <w:r w:rsidR="008C59D4">
        <w:rPr>
          <w:rFonts w:ascii="Times New Roman" w:hAnsi="Times New Roman" w:cs="Times New Roman"/>
          <w:color w:val="000000"/>
          <w:shd w:val="clear" w:color="auto" w:fill="FFFFFF"/>
        </w:rPr>
        <w:t xml:space="preserve">      </w:t>
      </w:r>
      <w:r w:rsidRPr="001A207D">
        <w:rPr>
          <w:rFonts w:ascii="Times New Roman" w:hAnsi="Times New Roman" w:cs="Times New Roman"/>
          <w:color w:val="000000"/>
          <w:shd w:val="clear" w:color="auto" w:fill="FFFFFF"/>
        </w:rPr>
        <w:t>Клиент, придя в пункт обслуживания, и предъявив карту, получает товар или услугу в обмен на квитанцию, называемую</w:t>
      </w:r>
      <w:r w:rsidRPr="001A207D">
        <w:rPr>
          <w:rStyle w:val="apple-converted-space"/>
          <w:rFonts w:ascii="Times New Roman" w:hAnsi="Times New Roman" w:cs="Times New Roman"/>
          <w:color w:val="000000"/>
          <w:shd w:val="clear" w:color="auto" w:fill="FFFFFF"/>
        </w:rPr>
        <w:t> </w:t>
      </w:r>
      <w:r w:rsidRPr="001A207D">
        <w:rPr>
          <w:rFonts w:ascii="Times New Roman" w:hAnsi="Times New Roman" w:cs="Times New Roman"/>
          <w:b/>
          <w:bCs/>
          <w:color w:val="000000"/>
        </w:rPr>
        <w:t>слипом</w:t>
      </w:r>
      <w:r w:rsidRPr="001A207D">
        <w:rPr>
          <w:rFonts w:ascii="Times New Roman" w:hAnsi="Times New Roman" w:cs="Times New Roman"/>
          <w:b/>
          <w:bCs/>
          <w:color w:val="000000"/>
          <w:vertAlign w:val="superscript"/>
        </w:rPr>
        <w:t>5</w:t>
      </w:r>
      <w:r w:rsidRPr="001A207D">
        <w:rPr>
          <w:rFonts w:ascii="Times New Roman" w:hAnsi="Times New Roman" w:cs="Times New Roman"/>
          <w:color w:val="000000"/>
          <w:shd w:val="clear" w:color="auto" w:fill="FFFFFF"/>
        </w:rPr>
        <w:t>. На слипе фиксируется номер карты, код и координаты пункта обслуживания, сумма товара (услуги), дата операции, после чего слип подписывается как держателем карты, так и продавцом (кассиром). Пункт обслуживания представляет слип эмитенту и на его основании получает денежное возмещение в безналичной форме. Эмитент выставляет счёт держателю карты или кредитует его. Во многих платёжных системах эмитент автоматически взимает сумму операции со счёта держателя карты на основании его предварительного поручения, что прописывается в договоре между клиентом и эмитентом.</w:t>
      </w:r>
      <w:r w:rsidRPr="001A207D">
        <w:rPr>
          <w:rFonts w:ascii="Times New Roman" w:hAnsi="Times New Roman" w:cs="Times New Roman"/>
          <w:color w:val="000000"/>
        </w:rPr>
        <w:br/>
      </w:r>
      <w:r w:rsidR="008C59D4">
        <w:rPr>
          <w:rFonts w:ascii="Times New Roman" w:hAnsi="Times New Roman" w:cs="Times New Roman"/>
          <w:color w:val="000000"/>
        </w:rPr>
        <w:t xml:space="preserve">      </w:t>
      </w:r>
      <w:r w:rsidRPr="001A207D">
        <w:rPr>
          <w:rFonts w:ascii="Times New Roman" w:hAnsi="Times New Roman" w:cs="Times New Roman"/>
          <w:color w:val="000000"/>
          <w:shd w:val="clear" w:color="auto" w:fill="FFFFFF"/>
        </w:rPr>
        <w:t>В указанной схеме всё было бы хорошо, если бы некоторые клиенты не пытались заплатить сумму больше, чем их остаток на счёте (или размер открытого для них эмитентом кредита). Проблема ещё и в том, что карта может быть потеряна или украдена и ею может воспользоваться мошенник.</w:t>
      </w:r>
      <w:r w:rsidRPr="001A207D">
        <w:rPr>
          <w:rFonts w:ascii="Times New Roman" w:hAnsi="Times New Roman" w:cs="Times New Roman"/>
          <w:color w:val="000000"/>
        </w:rPr>
        <w:br/>
      </w:r>
      <w:r w:rsidR="008C59D4">
        <w:rPr>
          <w:rFonts w:ascii="Times New Roman" w:hAnsi="Times New Roman" w:cs="Times New Roman"/>
          <w:color w:val="000000"/>
        </w:rPr>
        <w:t xml:space="preserve">      </w:t>
      </w:r>
      <w:r w:rsidRPr="001A207D">
        <w:rPr>
          <w:rFonts w:ascii="Times New Roman" w:hAnsi="Times New Roman" w:cs="Times New Roman"/>
          <w:color w:val="000000"/>
          <w:shd w:val="clear" w:color="auto" w:fill="FFFFFF"/>
        </w:rPr>
        <w:t>Исходя из этих соображений, эмитент обычно вводит процедуру</w:t>
      </w:r>
      <w:r w:rsidRPr="001A207D">
        <w:rPr>
          <w:rStyle w:val="apple-converted-space"/>
          <w:rFonts w:ascii="Times New Roman" w:hAnsi="Times New Roman" w:cs="Times New Roman"/>
          <w:color w:val="000000"/>
          <w:shd w:val="clear" w:color="auto" w:fill="FFFFFF"/>
        </w:rPr>
        <w:t> </w:t>
      </w:r>
      <w:r w:rsidRPr="001A207D">
        <w:rPr>
          <w:rFonts w:ascii="Times New Roman" w:hAnsi="Times New Roman" w:cs="Times New Roman"/>
          <w:b/>
          <w:bCs/>
          <w:color w:val="000000"/>
        </w:rPr>
        <w:t>авторизации</w:t>
      </w:r>
      <w:r w:rsidRPr="001A207D">
        <w:rPr>
          <w:rFonts w:ascii="Times New Roman" w:hAnsi="Times New Roman" w:cs="Times New Roman"/>
          <w:color w:val="000000"/>
          <w:shd w:val="clear" w:color="auto" w:fill="FFFFFF"/>
        </w:rPr>
        <w:t xml:space="preserve">. Авторизация – разрешение, которое должен получить у организации-эмитента сотрудник пункта обслуживания карты. Авторизационный запрос обычно включает номер карты, срок её действия и сумму операции. Практически всегда авторизационный центр лишь </w:t>
      </w:r>
      <w:r w:rsidRPr="001A207D">
        <w:rPr>
          <w:rFonts w:ascii="Times New Roman" w:hAnsi="Times New Roman" w:cs="Times New Roman"/>
          <w:color w:val="000000"/>
          <w:shd w:val="clear" w:color="auto" w:fill="FFFFFF"/>
        </w:rPr>
        <w:lastRenderedPageBreak/>
        <w:t>подтверждает возможность или невозможность оплаты запрошенной суммы данной картой, а иногда и некоторую другую информацию, связанную с обеспечением безопасности операции. По тем же соображениям безопасности и тайны вклада в авторизационном запросе (и ответе авторизационного центра) не фигурирует имя держателя карты и его остаток на счёте.</w:t>
      </w:r>
      <w:r w:rsidRPr="001A207D">
        <w:rPr>
          <w:rFonts w:ascii="Times New Roman" w:hAnsi="Times New Roman" w:cs="Times New Roman"/>
          <w:color w:val="000000"/>
        </w:rPr>
        <w:br/>
      </w:r>
      <w:r w:rsidR="008C59D4">
        <w:rPr>
          <w:rFonts w:ascii="Times New Roman" w:hAnsi="Times New Roman" w:cs="Times New Roman"/>
          <w:color w:val="000000"/>
        </w:rPr>
        <w:t xml:space="preserve">      </w:t>
      </w:r>
      <w:r w:rsidRPr="001A207D">
        <w:rPr>
          <w:rFonts w:ascii="Times New Roman" w:hAnsi="Times New Roman" w:cs="Times New Roman"/>
          <w:color w:val="000000"/>
          <w:shd w:val="clear" w:color="auto" w:fill="FFFFFF"/>
        </w:rPr>
        <w:t>Для клиента желательно, чтобы его карта принималась в возможно большем количестве коммерческих точек и банковских учреждений. Для эмитента же увеличение доходности карточного бизнеса прямо пропорционально его доходам. Так изначально в карточном бизнесе возникает потребность в создании максимально разветвленной системы.</w:t>
      </w:r>
      <w:r w:rsidRPr="001A207D">
        <w:rPr>
          <w:rFonts w:ascii="Times New Roman" w:hAnsi="Times New Roman" w:cs="Times New Roman"/>
          <w:color w:val="000000"/>
        </w:rPr>
        <w:br/>
      </w:r>
      <w:r w:rsidR="008C59D4">
        <w:rPr>
          <w:rFonts w:ascii="Times New Roman" w:hAnsi="Times New Roman" w:cs="Times New Roman"/>
          <w:color w:val="000000"/>
        </w:rPr>
        <w:t xml:space="preserve">      </w:t>
      </w:r>
      <w:r w:rsidRPr="001A207D">
        <w:rPr>
          <w:rFonts w:ascii="Times New Roman" w:hAnsi="Times New Roman" w:cs="Times New Roman"/>
          <w:color w:val="000000"/>
          <w:shd w:val="clear" w:color="auto" w:fill="FFFFFF"/>
        </w:rPr>
        <w:t>Итак напрашиваются по меньшей мере два вывода.</w:t>
      </w:r>
      <w:r w:rsidRPr="001A207D">
        <w:rPr>
          <w:rFonts w:ascii="Times New Roman" w:hAnsi="Times New Roman" w:cs="Times New Roman"/>
          <w:color w:val="000000"/>
        </w:rPr>
        <w:br/>
      </w:r>
      <w:r w:rsidR="008C59D4">
        <w:rPr>
          <w:rFonts w:ascii="Times New Roman" w:hAnsi="Times New Roman" w:cs="Times New Roman"/>
          <w:color w:val="000000"/>
          <w:shd w:val="clear" w:color="auto" w:fill="FFFFFF"/>
        </w:rPr>
        <w:t xml:space="preserve">      </w:t>
      </w:r>
      <w:r w:rsidRPr="001A207D">
        <w:rPr>
          <w:rFonts w:ascii="Times New Roman" w:hAnsi="Times New Roman" w:cs="Times New Roman"/>
          <w:color w:val="000000"/>
          <w:shd w:val="clear" w:color="auto" w:fill="FFFFFF"/>
        </w:rPr>
        <w:t>Во-первых, карточный бизнес состоит из двух тесно взаимосвязанных и взаимозависимых частей: клиенты – держатели карт (физически лица) и коммерческая сеть (юридические лица), в которой данные карты принимаются в качестве платёжного средства. В связи с этим в более выгодной ситуации среди прочих коммерческих компаний находятся именно банки, поскольку у них есть и то и другое.</w:t>
      </w:r>
      <w:r w:rsidRPr="001A207D">
        <w:rPr>
          <w:rFonts w:ascii="Times New Roman" w:hAnsi="Times New Roman" w:cs="Times New Roman"/>
          <w:color w:val="000000"/>
        </w:rPr>
        <w:br/>
      </w:r>
      <w:r w:rsidR="008C59D4">
        <w:rPr>
          <w:rFonts w:ascii="Times New Roman" w:hAnsi="Times New Roman" w:cs="Times New Roman"/>
          <w:color w:val="000000"/>
        </w:rPr>
        <w:t xml:space="preserve">      </w:t>
      </w:r>
      <w:r w:rsidRPr="001A207D">
        <w:rPr>
          <w:rFonts w:ascii="Times New Roman" w:hAnsi="Times New Roman" w:cs="Times New Roman"/>
          <w:color w:val="000000"/>
          <w:shd w:val="clear" w:color="auto" w:fill="FFFFFF"/>
        </w:rPr>
        <w:t>Во-вторых, одного банка, даже очень большого, для создания конкурентоспособной платёжной системы недостаточно, лучше объединиться нескольким банкам. Нетрудно догадаться, что это так же дешевле и эффективней для самих банков. Так появляется карта с единым названием, эмблемой и изготовленная в едином стандарте, которая тем не менее имеет своеобразный дизайн и логотип выпустившего её банка.</w:t>
      </w:r>
      <w:r w:rsidRPr="001A207D">
        <w:rPr>
          <w:rFonts w:ascii="Times New Roman" w:hAnsi="Times New Roman" w:cs="Times New Roman"/>
          <w:color w:val="000000"/>
        </w:rPr>
        <w:br/>
      </w:r>
      <w:r w:rsidR="008C59D4">
        <w:rPr>
          <w:rFonts w:ascii="Times New Roman" w:hAnsi="Times New Roman" w:cs="Times New Roman"/>
          <w:color w:val="000000"/>
        </w:rPr>
        <w:t xml:space="preserve">      </w:t>
      </w:r>
      <w:r w:rsidRPr="001A207D">
        <w:rPr>
          <w:rFonts w:ascii="Times New Roman" w:hAnsi="Times New Roman" w:cs="Times New Roman"/>
          <w:color w:val="000000"/>
          <w:shd w:val="clear" w:color="auto" w:fill="FFFFFF"/>
        </w:rPr>
        <w:t>Именно таким путём развивались платёжные системы Visa, MasterCard и Europay, которые держат сейчас около 70% мирового карточного рынка. Именно этот путь избрали в своё время российские «СТБ Карт» и «Юнион Кард».</w:t>
      </w:r>
      <w:r w:rsidRPr="001A207D">
        <w:rPr>
          <w:rFonts w:ascii="Times New Roman" w:hAnsi="Times New Roman" w:cs="Times New Roman"/>
          <w:color w:val="000000"/>
        </w:rPr>
        <w:br/>
      </w:r>
      <w:r w:rsidR="008C59D4">
        <w:rPr>
          <w:rFonts w:ascii="Times New Roman" w:hAnsi="Times New Roman" w:cs="Times New Roman"/>
          <w:color w:val="000000"/>
        </w:rPr>
        <w:t xml:space="preserve">      </w:t>
      </w:r>
      <w:r w:rsidRPr="001A207D">
        <w:rPr>
          <w:rFonts w:ascii="Times New Roman" w:hAnsi="Times New Roman" w:cs="Times New Roman"/>
          <w:color w:val="000000"/>
          <w:shd w:val="clear" w:color="auto" w:fill="FFFFFF"/>
        </w:rPr>
        <w:t>Но и такой межбанковской организации необходимо связующее звено – организация, которая проводила бы расчёты между эмитентами. Ведь клиент одного банка может пойти за покупкой в магазин, обслуживаемый другим банком. Таким образом, в развитой платёжной системе в расчётах участвуют:</w:t>
      </w:r>
      <w:r w:rsidRPr="001A207D">
        <w:rPr>
          <w:rFonts w:ascii="Times New Roman" w:hAnsi="Times New Roman" w:cs="Times New Roman"/>
          <w:color w:val="000000"/>
        </w:rPr>
        <w:br/>
      </w:r>
    </w:p>
    <w:p w14:paraId="0F084FE2" w14:textId="1518C65C" w:rsidR="00976B15" w:rsidRPr="001A207D" w:rsidRDefault="00976B15" w:rsidP="00E70ED3">
      <w:pPr>
        <w:numPr>
          <w:ilvl w:val="0"/>
          <w:numId w:val="93"/>
        </w:numPr>
        <w:suppressAutoHyphens/>
        <w:jc w:val="both"/>
        <w:rPr>
          <w:rFonts w:ascii="Times New Roman" w:hAnsi="Times New Roman" w:cs="Times New Roman"/>
          <w:color w:val="000000"/>
        </w:rPr>
      </w:pPr>
      <w:r w:rsidRPr="001A207D">
        <w:rPr>
          <w:rFonts w:ascii="Times New Roman" w:hAnsi="Times New Roman" w:cs="Times New Roman"/>
          <w:color w:val="000000"/>
        </w:rPr>
        <w:t>банки – эмитента карты;</w:t>
      </w:r>
    </w:p>
    <w:p w14:paraId="4CED3EA8" w14:textId="5BE6BC3E" w:rsidR="00976B15" w:rsidRPr="001A207D" w:rsidRDefault="00976B15" w:rsidP="00E70ED3">
      <w:pPr>
        <w:numPr>
          <w:ilvl w:val="0"/>
          <w:numId w:val="93"/>
        </w:numPr>
        <w:suppressAutoHyphens/>
        <w:jc w:val="both"/>
        <w:rPr>
          <w:rFonts w:ascii="Times New Roman" w:hAnsi="Times New Roman" w:cs="Times New Roman"/>
          <w:color w:val="000000"/>
        </w:rPr>
      </w:pPr>
      <w:r w:rsidRPr="001A207D">
        <w:rPr>
          <w:rFonts w:ascii="Times New Roman" w:hAnsi="Times New Roman" w:cs="Times New Roman"/>
          <w:b/>
          <w:bCs/>
          <w:color w:val="000000"/>
        </w:rPr>
        <w:t>банки</w:t>
      </w:r>
      <w:r w:rsidRPr="001A207D">
        <w:rPr>
          <w:rFonts w:ascii="Times New Roman" w:hAnsi="Times New Roman" w:cs="Times New Roman"/>
          <w:color w:val="000000"/>
        </w:rPr>
        <w:t>-</w:t>
      </w:r>
      <w:r w:rsidRPr="001A207D">
        <w:rPr>
          <w:rFonts w:ascii="Times New Roman" w:hAnsi="Times New Roman" w:cs="Times New Roman"/>
          <w:b/>
          <w:bCs/>
          <w:color w:val="000000"/>
        </w:rPr>
        <w:t>эквайреры</w:t>
      </w:r>
      <w:r w:rsidRPr="001A207D">
        <w:rPr>
          <w:rStyle w:val="apple-converted-space"/>
          <w:rFonts w:ascii="Times New Roman" w:hAnsi="Times New Roman" w:cs="Times New Roman"/>
          <w:color w:val="000000"/>
        </w:rPr>
        <w:t> </w:t>
      </w:r>
      <w:r w:rsidRPr="001A207D">
        <w:rPr>
          <w:rFonts w:ascii="Times New Roman" w:hAnsi="Times New Roman" w:cs="Times New Roman"/>
          <w:color w:val="000000"/>
        </w:rPr>
        <w:t>- «владельцы коммерческой сети», работающие с магазинами;</w:t>
      </w:r>
    </w:p>
    <w:p w14:paraId="44899DA7" w14:textId="77EBBECF" w:rsidR="00976B15" w:rsidRPr="001A207D" w:rsidRDefault="00976B15" w:rsidP="00E70ED3">
      <w:pPr>
        <w:numPr>
          <w:ilvl w:val="0"/>
          <w:numId w:val="93"/>
        </w:numPr>
        <w:suppressAutoHyphens/>
        <w:jc w:val="both"/>
        <w:rPr>
          <w:rFonts w:ascii="Times New Roman" w:hAnsi="Times New Roman" w:cs="Times New Roman"/>
          <w:color w:val="000000"/>
        </w:rPr>
      </w:pPr>
      <w:r w:rsidRPr="001A207D">
        <w:rPr>
          <w:rFonts w:ascii="Times New Roman" w:hAnsi="Times New Roman" w:cs="Times New Roman"/>
          <w:color w:val="000000"/>
        </w:rPr>
        <w:t>расчётные банки;</w:t>
      </w:r>
    </w:p>
    <w:p w14:paraId="6E71FBB6" w14:textId="2F2C958C" w:rsidR="00976B15" w:rsidRPr="001A207D" w:rsidRDefault="00976B15" w:rsidP="00E70ED3">
      <w:pPr>
        <w:numPr>
          <w:ilvl w:val="0"/>
          <w:numId w:val="93"/>
        </w:numPr>
        <w:suppressAutoHyphens/>
        <w:jc w:val="both"/>
        <w:rPr>
          <w:rFonts w:ascii="Times New Roman" w:hAnsi="Times New Roman" w:cs="Times New Roman"/>
          <w:color w:val="000000"/>
        </w:rPr>
      </w:pPr>
      <w:r w:rsidRPr="001A207D">
        <w:rPr>
          <w:rFonts w:ascii="Times New Roman" w:hAnsi="Times New Roman" w:cs="Times New Roman"/>
          <w:color w:val="000000"/>
        </w:rPr>
        <w:t>центральная и часто связанные с ней региональные компании, обрабатывающие операции</w:t>
      </w:r>
      <w:r w:rsidRPr="001A207D">
        <w:rPr>
          <w:rStyle w:val="apple-converted-space"/>
          <w:rFonts w:ascii="Times New Roman" w:hAnsi="Times New Roman" w:cs="Times New Roman"/>
          <w:color w:val="000000"/>
        </w:rPr>
        <w:t> </w:t>
      </w:r>
      <w:r w:rsidRPr="001A207D">
        <w:rPr>
          <w:rFonts w:ascii="Times New Roman" w:hAnsi="Times New Roman" w:cs="Times New Roman"/>
          <w:b/>
          <w:bCs/>
          <w:color w:val="000000"/>
        </w:rPr>
        <w:t>процессинговые компании</w:t>
      </w:r>
      <w:r w:rsidRPr="001A207D">
        <w:rPr>
          <w:rFonts w:ascii="Times New Roman" w:hAnsi="Times New Roman" w:cs="Times New Roman"/>
          <w:color w:val="000000"/>
        </w:rPr>
        <w:t>;</w:t>
      </w:r>
    </w:p>
    <w:p w14:paraId="25D27279" w14:textId="5C71F566" w:rsidR="00976B15" w:rsidRPr="001A207D" w:rsidRDefault="00976B15" w:rsidP="00E70ED3">
      <w:pPr>
        <w:numPr>
          <w:ilvl w:val="0"/>
          <w:numId w:val="93"/>
        </w:numPr>
        <w:suppressAutoHyphens/>
        <w:jc w:val="both"/>
        <w:rPr>
          <w:rFonts w:ascii="Times New Roman" w:hAnsi="Times New Roman" w:cs="Times New Roman"/>
          <w:color w:val="000000"/>
        </w:rPr>
      </w:pPr>
      <w:r w:rsidRPr="001A207D">
        <w:rPr>
          <w:rFonts w:ascii="Times New Roman" w:hAnsi="Times New Roman" w:cs="Times New Roman"/>
          <w:color w:val="000000"/>
        </w:rPr>
        <w:t>магазины и другие сервисные точки.</w:t>
      </w:r>
    </w:p>
    <w:p w14:paraId="2C6D5C49" w14:textId="4A0147F5" w:rsidR="003607F2" w:rsidRPr="001A207D" w:rsidRDefault="00976B15" w:rsidP="003607F2">
      <w:pPr>
        <w:suppressAutoHyphens/>
        <w:jc w:val="both"/>
        <w:rPr>
          <w:rFonts w:ascii="Times New Roman" w:hAnsi="Times New Roman" w:cs="Times New Roman"/>
          <w:color w:val="000000"/>
        </w:rPr>
      </w:pPr>
      <w:r w:rsidRPr="001A207D">
        <w:rPr>
          <w:rFonts w:ascii="Times New Roman" w:hAnsi="Times New Roman" w:cs="Times New Roman"/>
          <w:color w:val="000000"/>
        </w:rPr>
        <w:br/>
      </w:r>
      <w:r w:rsidR="008C59D4">
        <w:rPr>
          <w:rFonts w:ascii="Times New Roman" w:hAnsi="Times New Roman" w:cs="Times New Roman"/>
          <w:color w:val="000000"/>
          <w:shd w:val="clear" w:color="auto" w:fill="FFFFFF"/>
        </w:rPr>
        <w:t xml:space="preserve">      </w:t>
      </w:r>
      <w:r w:rsidRPr="001A207D">
        <w:rPr>
          <w:rFonts w:ascii="Times New Roman" w:hAnsi="Times New Roman" w:cs="Times New Roman"/>
          <w:color w:val="000000"/>
          <w:shd w:val="clear" w:color="auto" w:fill="FFFFFF"/>
        </w:rPr>
        <w:t xml:space="preserve">Держатель карты получает от магазина покупку как бы в кредит и оставляет в магазине слип. Магазин, предоставив слип в банк, который его обслуживает (т.е. банк-эквайрер), получает от банка денежное возмещение покупки. Банк-эквайрер получает эту же сумму непосредственно от банка эмитента данной карты или через расчётный банк платёжной системы. Наконец, банк-эмитент рассчитывается с клиентом-держателем карты через его счёт. Иногда (а в России довольно часто) эта цепочка может иметь вид </w:t>
      </w:r>
      <w:r w:rsidR="003607F2">
        <w:rPr>
          <w:rFonts w:ascii="Times New Roman" w:hAnsi="Times New Roman" w:cs="Times New Roman"/>
          <w:color w:val="000000"/>
          <w:shd w:val="clear" w:color="auto" w:fill="FFFFFF"/>
        </w:rPr>
        <w:t xml:space="preserve">данной </w:t>
      </w:r>
      <w:r w:rsidRPr="001A207D">
        <w:rPr>
          <w:rFonts w:ascii="Times New Roman" w:hAnsi="Times New Roman" w:cs="Times New Roman"/>
          <w:color w:val="000000"/>
          <w:shd w:val="clear" w:color="auto" w:fill="FFFFFF"/>
        </w:rPr>
        <w:t>схемы, т.к. и магазин и клиент имеют счёт в одном и том же банке. Это происходит в том случае, когда в данном региона в этой платёжной системе работает только один банк. В этом случае банк может вообще обходиться без услуг процессинговой компании, при условии, что он сам проводит авторизацию.</w:t>
      </w:r>
      <w:r w:rsidRPr="001A207D">
        <w:rPr>
          <w:rFonts w:ascii="Times New Roman" w:hAnsi="Times New Roman" w:cs="Times New Roman"/>
          <w:color w:val="000000"/>
        </w:rPr>
        <w:br/>
      </w:r>
      <w:r w:rsidR="003607F2">
        <w:rPr>
          <w:rFonts w:ascii="Times New Roman" w:hAnsi="Times New Roman" w:cs="Times New Roman"/>
          <w:color w:val="000000"/>
        </w:rPr>
        <w:t xml:space="preserve">      </w:t>
      </w:r>
      <w:r w:rsidRPr="001A207D">
        <w:rPr>
          <w:rFonts w:ascii="Times New Roman" w:hAnsi="Times New Roman" w:cs="Times New Roman"/>
          <w:color w:val="000000"/>
          <w:shd w:val="clear" w:color="auto" w:fill="FFFFFF"/>
        </w:rPr>
        <w:t xml:space="preserve">По приведённой выше цепочке движутся в разных направлениях финансовые средства и документы. Так, магазин, отпуская клиенту товар, получает от него взамен слип с распиской на соответствующую сумму. Банк-эквайрер возмещает магазину стоимость товаров, проданных держателям карт, строго в соответствии с представленными слипами. Переведя данные слипов (операций) в электронную форму, банк-эквайрер создаёт из них файл, отправляет его в процессинговую компанию и получает из расчётного банка </w:t>
      </w:r>
      <w:r w:rsidRPr="001A207D">
        <w:rPr>
          <w:rFonts w:ascii="Times New Roman" w:hAnsi="Times New Roman" w:cs="Times New Roman"/>
          <w:color w:val="000000"/>
          <w:shd w:val="clear" w:color="auto" w:fill="FFFFFF"/>
        </w:rPr>
        <w:lastRenderedPageBreak/>
        <w:t>возмещение на соответствующую сумму. Документом на данном этапе является электронный файл (журнал), созданный в установленном формате и соответствующим образом зашифрованный. В процессинговой компании в результате обработки всех принятых файлов происходит сортировка операций, представленных к оплате в систему за этот день, и формируется файлы для банков-эмитентов. Такой файл является документом, на основании которого расчётный банк получает от банка-эмитента средства, соответствующие сумме всех операций, проведённых держателями карт данного банка. Банк-эмитент на основании электронных журналов проводит дебетование или кредитование карточных (личных, расчётных и т.п.) счетов клиентов. Впоследствии для каждого клиента формируется выписка по его счёту, включающая все операции, прошедшие за определённый период (как правило этот период равен одному месяцу). Для держателей кредитных карт выписка является документом, на основании которого клиент должен оплатить свой долг банку на заранее оговорённых условиях. В случае с дебетовыми или предоплаченными картами выписка лишь информирует клиента о движении средств по его счёту.</w:t>
      </w:r>
      <w:r w:rsidRPr="001A207D">
        <w:rPr>
          <w:rFonts w:ascii="Times New Roman" w:hAnsi="Times New Roman" w:cs="Times New Roman"/>
          <w:color w:val="000000"/>
        </w:rPr>
        <w:br/>
      </w:r>
      <w:r w:rsidRPr="001A207D">
        <w:rPr>
          <w:rFonts w:ascii="Times New Roman" w:hAnsi="Times New Roman" w:cs="Times New Roman"/>
          <w:color w:val="000000"/>
        </w:rPr>
        <w:br/>
      </w:r>
    </w:p>
    <w:p w14:paraId="14F01FAE" w14:textId="0C299C3C" w:rsidR="00976B15" w:rsidRPr="001A207D" w:rsidRDefault="003607F2" w:rsidP="00E70ED3">
      <w:pPr>
        <w:suppressAutoHyphens/>
        <w:jc w:val="both"/>
        <w:rPr>
          <w:rFonts w:ascii="Times New Roman" w:hAnsi="Times New Roman" w:cs="Times New Roman"/>
        </w:rPr>
      </w:pPr>
      <w:r>
        <w:rPr>
          <w:rFonts w:ascii="Times New Roman" w:hAnsi="Times New Roman" w:cs="Times New Roman"/>
          <w:b/>
          <w:bCs/>
          <w:color w:val="000000"/>
        </w:rPr>
        <w:t>5.5.</w:t>
      </w:r>
      <w:r w:rsidR="001E31D0">
        <w:rPr>
          <w:rFonts w:ascii="Times New Roman" w:hAnsi="Times New Roman" w:cs="Times New Roman"/>
          <w:b/>
          <w:bCs/>
          <w:color w:val="000000"/>
        </w:rPr>
        <w:t xml:space="preserve"> </w:t>
      </w:r>
      <w:r w:rsidR="00976B15" w:rsidRPr="003607F2">
        <w:rPr>
          <w:rFonts w:ascii="Times New Roman" w:hAnsi="Times New Roman" w:cs="Times New Roman"/>
          <w:b/>
          <w:bCs/>
          <w:color w:val="000000"/>
        </w:rPr>
        <w:t>Обслуживание банками-эквайрерами торгово-сервисных предприятий</w:t>
      </w:r>
      <w:r w:rsidR="00976B15" w:rsidRPr="003607F2">
        <w:rPr>
          <w:rFonts w:ascii="Times New Roman" w:hAnsi="Times New Roman" w:cs="Times New Roman"/>
          <w:color w:val="000000"/>
        </w:rPr>
        <w:br/>
      </w:r>
      <w:r w:rsidR="00976B15" w:rsidRPr="001A207D">
        <w:rPr>
          <w:rFonts w:ascii="Times New Roman" w:hAnsi="Times New Roman" w:cs="Times New Roman"/>
          <w:color w:val="000000"/>
        </w:rPr>
        <w:br/>
      </w:r>
      <w:r>
        <w:rPr>
          <w:rFonts w:ascii="Times New Roman" w:hAnsi="Times New Roman" w:cs="Times New Roman"/>
          <w:color w:val="000000"/>
        </w:rPr>
        <w:t xml:space="preserve">     </w:t>
      </w:r>
      <w:r w:rsidR="006F1573">
        <w:rPr>
          <w:rFonts w:ascii="Times New Roman" w:hAnsi="Times New Roman" w:cs="Times New Roman"/>
          <w:color w:val="000000"/>
        </w:rPr>
        <w:t xml:space="preserve"> </w:t>
      </w:r>
      <w:r>
        <w:rPr>
          <w:rFonts w:ascii="Times New Roman" w:hAnsi="Times New Roman" w:cs="Times New Roman"/>
          <w:color w:val="000000"/>
        </w:rPr>
        <w:t xml:space="preserve"> </w:t>
      </w:r>
      <w:r w:rsidR="00976B15" w:rsidRPr="001A207D">
        <w:rPr>
          <w:rFonts w:ascii="Times New Roman" w:hAnsi="Times New Roman" w:cs="Times New Roman"/>
          <w:color w:val="000000"/>
          <w:shd w:val="clear" w:color="auto" w:fill="FFFFFF"/>
        </w:rPr>
        <w:t>Юридически платежная система строится на договорах между банками-эквайрерами и предприятиями розничной коммерческой сети. Каждая платежная система разрабатывает свои требования к такому договору. Но практика работы по эквайрингу выделила не</w:t>
      </w:r>
      <w:r w:rsidR="00976B15" w:rsidRPr="001A207D">
        <w:rPr>
          <w:rFonts w:ascii="Times New Roman" w:hAnsi="Times New Roman" w:cs="Times New Roman"/>
          <w:color w:val="000000"/>
          <w:shd w:val="clear" w:color="auto" w:fill="FFFFFF"/>
        </w:rPr>
        <w:softHyphen/>
        <w:t>которые общие принципы и положения, которые обязательно долж</w:t>
      </w:r>
      <w:r w:rsidR="00976B15" w:rsidRPr="001A207D">
        <w:rPr>
          <w:rFonts w:ascii="Times New Roman" w:hAnsi="Times New Roman" w:cs="Times New Roman"/>
          <w:color w:val="000000"/>
          <w:shd w:val="clear" w:color="auto" w:fill="FFFFFF"/>
        </w:rPr>
        <w:softHyphen/>
        <w:t>ны быть учтены в договоре.</w:t>
      </w:r>
      <w:r w:rsidR="00976B15" w:rsidRPr="001A207D">
        <w:rPr>
          <w:rStyle w:val="apple-converted-space"/>
          <w:rFonts w:ascii="Times New Roman" w:hAnsi="Times New Roman" w:cs="Times New Roman"/>
          <w:color w:val="000000"/>
          <w:shd w:val="clear" w:color="auto" w:fill="FFFFFF"/>
        </w:rPr>
        <w:t> </w:t>
      </w:r>
      <w:r w:rsidR="00976B15" w:rsidRPr="001A207D">
        <w:rPr>
          <w:rFonts w:ascii="Times New Roman" w:hAnsi="Times New Roman" w:cs="Times New Roman"/>
          <w:color w:val="000000"/>
        </w:rPr>
        <w:br/>
      </w:r>
      <w:r w:rsidR="006F1573">
        <w:rPr>
          <w:rFonts w:ascii="Times New Roman" w:hAnsi="Times New Roman" w:cs="Times New Roman"/>
          <w:color w:val="000000"/>
        </w:rPr>
        <w:t xml:space="preserve">      </w:t>
      </w:r>
      <w:r w:rsidR="00976B15" w:rsidRPr="001A207D">
        <w:rPr>
          <w:rFonts w:ascii="Times New Roman" w:hAnsi="Times New Roman" w:cs="Times New Roman"/>
          <w:color w:val="000000"/>
          <w:shd w:val="clear" w:color="auto" w:fill="FFFFFF"/>
        </w:rPr>
        <w:t>Суть договора заключается в том, что банк (или другой уполномоченный член платежной системы) пре</w:t>
      </w:r>
      <w:r w:rsidR="00976B15" w:rsidRPr="001A207D">
        <w:rPr>
          <w:rFonts w:ascii="Times New Roman" w:hAnsi="Times New Roman" w:cs="Times New Roman"/>
          <w:color w:val="000000"/>
          <w:shd w:val="clear" w:color="auto" w:fill="FFFFFF"/>
        </w:rPr>
        <w:softHyphen/>
        <w:t>доставляет право предприятию принимать к оплате карты данной платежной системы с соблюдением определенных требований. В свою очередь банк обязуется в установленные сроки возмещать предприятию суммы проведенных операций по картам данной сис</w:t>
      </w:r>
      <w:r w:rsidR="00976B15" w:rsidRPr="001A207D">
        <w:rPr>
          <w:rFonts w:ascii="Times New Roman" w:hAnsi="Times New Roman" w:cs="Times New Roman"/>
          <w:color w:val="000000"/>
          <w:shd w:val="clear" w:color="auto" w:fill="FFFFFF"/>
        </w:rPr>
        <w:softHyphen/>
        <w:t>темы, удерживая себе оговариваемую плату в виде процента от воз</w:t>
      </w:r>
      <w:r w:rsidR="00976B15" w:rsidRPr="001A207D">
        <w:rPr>
          <w:rFonts w:ascii="Times New Roman" w:hAnsi="Times New Roman" w:cs="Times New Roman"/>
          <w:color w:val="000000"/>
          <w:shd w:val="clear" w:color="auto" w:fill="FFFFFF"/>
        </w:rPr>
        <w:softHyphen/>
        <w:t>мещаемых сумм. Все эти позиции и должны быть подробно отраже</w:t>
      </w:r>
      <w:r w:rsidR="00976B15" w:rsidRPr="001A207D">
        <w:rPr>
          <w:rFonts w:ascii="Times New Roman" w:hAnsi="Times New Roman" w:cs="Times New Roman"/>
          <w:color w:val="000000"/>
          <w:shd w:val="clear" w:color="auto" w:fill="FFFFFF"/>
        </w:rPr>
        <w:softHyphen/>
        <w:t>ны в договоре.</w:t>
      </w:r>
      <w:r w:rsidR="00976B15" w:rsidRPr="001A207D">
        <w:rPr>
          <w:rFonts w:ascii="Times New Roman" w:hAnsi="Times New Roman" w:cs="Times New Roman"/>
          <w:color w:val="000000"/>
        </w:rPr>
        <w:br/>
      </w:r>
      <w:r w:rsidR="006F1573">
        <w:rPr>
          <w:rFonts w:ascii="Times New Roman" w:hAnsi="Times New Roman" w:cs="Times New Roman"/>
          <w:color w:val="000000"/>
        </w:rPr>
        <w:t xml:space="preserve">      </w:t>
      </w:r>
      <w:r w:rsidR="00976B15" w:rsidRPr="001A207D">
        <w:rPr>
          <w:rFonts w:ascii="Times New Roman" w:hAnsi="Times New Roman" w:cs="Times New Roman"/>
          <w:color w:val="000000"/>
          <w:shd w:val="clear" w:color="auto" w:fill="FFFFFF"/>
        </w:rPr>
        <w:t>Договор между банком и предприятием коммерческой сети обыч</w:t>
      </w:r>
      <w:r w:rsidR="00976B15" w:rsidRPr="001A207D">
        <w:rPr>
          <w:rFonts w:ascii="Times New Roman" w:hAnsi="Times New Roman" w:cs="Times New Roman"/>
          <w:color w:val="000000"/>
          <w:shd w:val="clear" w:color="auto" w:fill="FFFFFF"/>
        </w:rPr>
        <w:softHyphen/>
        <w:t>но предусматривает:</w:t>
      </w:r>
      <w:r w:rsidR="00976B15" w:rsidRPr="001A207D">
        <w:rPr>
          <w:rFonts w:ascii="Times New Roman" w:hAnsi="Times New Roman" w:cs="Times New Roman"/>
          <w:color w:val="000000"/>
        </w:rPr>
        <w:br/>
      </w:r>
    </w:p>
    <w:p w14:paraId="5AFC1D9E" w14:textId="5456EE23" w:rsidR="00976B15" w:rsidRPr="001A207D" w:rsidRDefault="00976B15" w:rsidP="00E70ED3">
      <w:pPr>
        <w:numPr>
          <w:ilvl w:val="0"/>
          <w:numId w:val="98"/>
        </w:numPr>
        <w:suppressAutoHyphens/>
        <w:jc w:val="both"/>
        <w:rPr>
          <w:rFonts w:ascii="Times New Roman" w:hAnsi="Times New Roman" w:cs="Times New Roman"/>
          <w:color w:val="000000"/>
        </w:rPr>
      </w:pPr>
      <w:r w:rsidRPr="001A207D">
        <w:rPr>
          <w:rFonts w:ascii="Times New Roman" w:hAnsi="Times New Roman" w:cs="Times New Roman"/>
          <w:color w:val="000000"/>
        </w:rPr>
        <w:t>виды карт (платежных систем), принимаемых магазином к оп</w:t>
      </w:r>
      <w:r w:rsidRPr="001A207D">
        <w:rPr>
          <w:rFonts w:ascii="Times New Roman" w:hAnsi="Times New Roman" w:cs="Times New Roman"/>
          <w:color w:val="000000"/>
        </w:rPr>
        <w:softHyphen/>
        <w:t>лате;</w:t>
      </w:r>
    </w:p>
    <w:p w14:paraId="15091436" w14:textId="25FA9227" w:rsidR="00976B15" w:rsidRPr="001A207D" w:rsidRDefault="00976B15" w:rsidP="00E70ED3">
      <w:pPr>
        <w:numPr>
          <w:ilvl w:val="0"/>
          <w:numId w:val="98"/>
        </w:numPr>
        <w:suppressAutoHyphens/>
        <w:jc w:val="both"/>
        <w:rPr>
          <w:rFonts w:ascii="Times New Roman" w:hAnsi="Times New Roman" w:cs="Times New Roman"/>
          <w:color w:val="000000"/>
        </w:rPr>
      </w:pPr>
      <w:r w:rsidRPr="001A207D">
        <w:rPr>
          <w:rFonts w:ascii="Times New Roman" w:hAnsi="Times New Roman" w:cs="Times New Roman"/>
          <w:color w:val="000000"/>
        </w:rPr>
        <w:t>перечень магазинов (точек обслуживания) данной торгово-сервисной фирмы, в которых должны приниматься карты;</w:t>
      </w:r>
    </w:p>
    <w:p w14:paraId="18591EFB" w14:textId="18C5A90E" w:rsidR="00976B15" w:rsidRPr="001A207D" w:rsidRDefault="00976B15" w:rsidP="00E70ED3">
      <w:pPr>
        <w:numPr>
          <w:ilvl w:val="0"/>
          <w:numId w:val="98"/>
        </w:numPr>
        <w:suppressAutoHyphens/>
        <w:jc w:val="both"/>
        <w:rPr>
          <w:rFonts w:ascii="Times New Roman" w:hAnsi="Times New Roman" w:cs="Times New Roman"/>
          <w:color w:val="000000"/>
        </w:rPr>
      </w:pPr>
      <w:r w:rsidRPr="001A207D">
        <w:rPr>
          <w:rFonts w:ascii="Times New Roman" w:hAnsi="Times New Roman" w:cs="Times New Roman"/>
          <w:color w:val="000000"/>
        </w:rPr>
        <w:t>обязательство предприятия на видном месте размещать тор</w:t>
      </w:r>
      <w:r w:rsidRPr="001A207D">
        <w:rPr>
          <w:rFonts w:ascii="Times New Roman" w:hAnsi="Times New Roman" w:cs="Times New Roman"/>
          <w:color w:val="000000"/>
        </w:rPr>
        <w:softHyphen/>
        <w:t>говый знак платежной системы, информирующий клиентов о воз</w:t>
      </w:r>
      <w:r w:rsidRPr="001A207D">
        <w:rPr>
          <w:rFonts w:ascii="Times New Roman" w:hAnsi="Times New Roman" w:cs="Times New Roman"/>
          <w:color w:val="000000"/>
        </w:rPr>
        <w:softHyphen/>
        <w:t>можности оплаты товаров и услуг картой;</w:t>
      </w:r>
    </w:p>
    <w:p w14:paraId="2E0641FA" w14:textId="71F32B1D" w:rsidR="00976B15" w:rsidRPr="001A207D" w:rsidRDefault="00976B15" w:rsidP="00E70ED3">
      <w:pPr>
        <w:numPr>
          <w:ilvl w:val="0"/>
          <w:numId w:val="98"/>
        </w:numPr>
        <w:suppressAutoHyphens/>
        <w:jc w:val="both"/>
        <w:rPr>
          <w:rFonts w:ascii="Times New Roman" w:hAnsi="Times New Roman" w:cs="Times New Roman"/>
          <w:color w:val="000000"/>
        </w:rPr>
      </w:pPr>
      <w:r w:rsidRPr="001A207D">
        <w:rPr>
          <w:rFonts w:ascii="Times New Roman" w:hAnsi="Times New Roman" w:cs="Times New Roman"/>
          <w:color w:val="000000"/>
        </w:rPr>
        <w:t>обязательство предприятия не устанавливать цену на товар выше, если он оплачивается картой, а не наличными;</w:t>
      </w:r>
    </w:p>
    <w:p w14:paraId="411DCF8A" w14:textId="18C9FE1C" w:rsidR="00976B15" w:rsidRPr="001A207D" w:rsidRDefault="00976B15" w:rsidP="00E70ED3">
      <w:pPr>
        <w:numPr>
          <w:ilvl w:val="0"/>
          <w:numId w:val="98"/>
        </w:numPr>
        <w:suppressAutoHyphens/>
        <w:jc w:val="both"/>
        <w:rPr>
          <w:rFonts w:ascii="Times New Roman" w:hAnsi="Times New Roman" w:cs="Times New Roman"/>
          <w:color w:val="000000"/>
        </w:rPr>
      </w:pPr>
      <w:r w:rsidRPr="001A207D">
        <w:rPr>
          <w:rFonts w:ascii="Times New Roman" w:hAnsi="Times New Roman" w:cs="Times New Roman"/>
          <w:color w:val="000000"/>
        </w:rPr>
        <w:t>способ авторизации (с указанием основного и резервных телефонов в случае голосовой авторизации);</w:t>
      </w:r>
    </w:p>
    <w:p w14:paraId="2FAFB20F" w14:textId="18263458" w:rsidR="00976B15" w:rsidRPr="001A207D" w:rsidRDefault="00976B15" w:rsidP="00E70ED3">
      <w:pPr>
        <w:numPr>
          <w:ilvl w:val="0"/>
          <w:numId w:val="98"/>
        </w:numPr>
        <w:suppressAutoHyphens/>
        <w:jc w:val="both"/>
        <w:rPr>
          <w:rFonts w:ascii="Times New Roman" w:hAnsi="Times New Roman" w:cs="Times New Roman"/>
          <w:color w:val="000000"/>
        </w:rPr>
      </w:pPr>
      <w:r w:rsidRPr="001A207D">
        <w:rPr>
          <w:rFonts w:ascii="Times New Roman" w:hAnsi="Times New Roman" w:cs="Times New Roman"/>
          <w:color w:val="000000"/>
        </w:rPr>
        <w:t>авторизационный лимит</w:t>
      </w:r>
      <w:r w:rsidRPr="001A207D">
        <w:rPr>
          <w:rFonts w:ascii="Times New Roman" w:hAnsi="Times New Roman" w:cs="Times New Roman"/>
          <w:color w:val="000000"/>
          <w:vertAlign w:val="superscript"/>
        </w:rPr>
        <w:t>10</w:t>
      </w:r>
      <w:r w:rsidRPr="001A207D">
        <w:rPr>
          <w:rFonts w:ascii="Times New Roman" w:hAnsi="Times New Roman" w:cs="Times New Roman"/>
          <w:color w:val="000000"/>
        </w:rPr>
        <w:t>, то есть минимальную сумму опера</w:t>
      </w:r>
      <w:r w:rsidRPr="001A207D">
        <w:rPr>
          <w:rFonts w:ascii="Times New Roman" w:hAnsi="Times New Roman" w:cs="Times New Roman"/>
          <w:color w:val="000000"/>
        </w:rPr>
        <w:softHyphen/>
        <w:t>ции, выше которой авторизация является обязательной;</w:t>
      </w:r>
    </w:p>
    <w:p w14:paraId="024EA386" w14:textId="0CB2C1FA" w:rsidR="00976B15" w:rsidRPr="001A207D" w:rsidRDefault="00976B15" w:rsidP="00E70ED3">
      <w:pPr>
        <w:numPr>
          <w:ilvl w:val="0"/>
          <w:numId w:val="98"/>
        </w:numPr>
        <w:suppressAutoHyphens/>
        <w:jc w:val="both"/>
        <w:rPr>
          <w:rFonts w:ascii="Times New Roman" w:hAnsi="Times New Roman" w:cs="Times New Roman"/>
          <w:color w:val="000000"/>
        </w:rPr>
      </w:pPr>
      <w:r w:rsidRPr="001A207D">
        <w:rPr>
          <w:rFonts w:ascii="Times New Roman" w:hAnsi="Times New Roman" w:cs="Times New Roman"/>
          <w:color w:val="000000"/>
        </w:rPr>
        <w:t>порядок и регулярность получения стоп-листов;</w:t>
      </w:r>
    </w:p>
    <w:p w14:paraId="1DE3F664" w14:textId="40C85B87" w:rsidR="00976B15" w:rsidRPr="001A207D" w:rsidRDefault="00976B15" w:rsidP="00E70ED3">
      <w:pPr>
        <w:numPr>
          <w:ilvl w:val="0"/>
          <w:numId w:val="98"/>
        </w:numPr>
        <w:suppressAutoHyphens/>
        <w:jc w:val="both"/>
        <w:rPr>
          <w:rFonts w:ascii="Times New Roman" w:hAnsi="Times New Roman" w:cs="Times New Roman"/>
          <w:color w:val="000000"/>
        </w:rPr>
      </w:pPr>
      <w:r w:rsidRPr="001A207D">
        <w:rPr>
          <w:rFonts w:ascii="Times New Roman" w:hAnsi="Times New Roman" w:cs="Times New Roman"/>
          <w:color w:val="000000"/>
        </w:rPr>
        <w:t>условия, на которых предприятие использует оборудование,</w:t>
      </w:r>
      <w:r w:rsidRPr="001A207D">
        <w:rPr>
          <w:rFonts w:ascii="Times New Roman" w:hAnsi="Times New Roman" w:cs="Times New Roman"/>
          <w:color w:val="000000"/>
        </w:rPr>
        <w:br/>
        <w:t>необходимое для приема карт и оформления операций;</w:t>
      </w:r>
    </w:p>
    <w:p w14:paraId="4D702256" w14:textId="616C1D5D" w:rsidR="00976B15" w:rsidRPr="001A207D" w:rsidRDefault="00976B15" w:rsidP="00E70ED3">
      <w:pPr>
        <w:numPr>
          <w:ilvl w:val="0"/>
          <w:numId w:val="98"/>
        </w:numPr>
        <w:suppressAutoHyphens/>
        <w:jc w:val="both"/>
        <w:rPr>
          <w:rFonts w:ascii="Times New Roman" w:hAnsi="Times New Roman" w:cs="Times New Roman"/>
          <w:color w:val="000000"/>
        </w:rPr>
      </w:pPr>
      <w:r w:rsidRPr="001A207D">
        <w:rPr>
          <w:rFonts w:ascii="Times New Roman" w:hAnsi="Times New Roman" w:cs="Times New Roman"/>
          <w:color w:val="000000"/>
        </w:rPr>
        <w:t>порядок и сроки, доставки слипов в банк;</w:t>
      </w:r>
    </w:p>
    <w:p w14:paraId="61E21D13" w14:textId="0BAF5207" w:rsidR="00976B15" w:rsidRPr="001A207D" w:rsidRDefault="00976B15" w:rsidP="00E70ED3">
      <w:pPr>
        <w:numPr>
          <w:ilvl w:val="0"/>
          <w:numId w:val="98"/>
        </w:numPr>
        <w:suppressAutoHyphens/>
        <w:jc w:val="both"/>
        <w:rPr>
          <w:rFonts w:ascii="Times New Roman" w:hAnsi="Times New Roman" w:cs="Times New Roman"/>
          <w:color w:val="000000"/>
        </w:rPr>
      </w:pPr>
      <w:r w:rsidRPr="001A207D">
        <w:rPr>
          <w:rFonts w:ascii="Times New Roman" w:hAnsi="Times New Roman" w:cs="Times New Roman"/>
          <w:color w:val="000000"/>
        </w:rPr>
        <w:t>сроки возмещения сумм операций предприятию;</w:t>
      </w:r>
    </w:p>
    <w:p w14:paraId="3A8247F5" w14:textId="5FEA96D4" w:rsidR="00976B15" w:rsidRPr="001A207D" w:rsidRDefault="00976B15" w:rsidP="00E70ED3">
      <w:pPr>
        <w:numPr>
          <w:ilvl w:val="0"/>
          <w:numId w:val="98"/>
        </w:numPr>
        <w:suppressAutoHyphens/>
        <w:jc w:val="both"/>
        <w:rPr>
          <w:rFonts w:ascii="Times New Roman" w:hAnsi="Times New Roman" w:cs="Times New Roman"/>
          <w:color w:val="000000"/>
        </w:rPr>
      </w:pPr>
      <w:r w:rsidRPr="001A207D">
        <w:rPr>
          <w:rFonts w:ascii="Times New Roman" w:hAnsi="Times New Roman" w:cs="Times New Roman"/>
          <w:color w:val="000000"/>
        </w:rPr>
        <w:t>размер комиссии, получаемой банком, и порядок ее удер</w:t>
      </w:r>
      <w:r w:rsidRPr="001A207D">
        <w:rPr>
          <w:rFonts w:ascii="Times New Roman" w:hAnsi="Times New Roman" w:cs="Times New Roman"/>
          <w:color w:val="000000"/>
        </w:rPr>
        <w:softHyphen/>
        <w:t>жания;</w:t>
      </w:r>
    </w:p>
    <w:p w14:paraId="330F449E" w14:textId="45A93D60" w:rsidR="00976B15" w:rsidRPr="001A207D" w:rsidRDefault="00976B15" w:rsidP="00E70ED3">
      <w:pPr>
        <w:numPr>
          <w:ilvl w:val="0"/>
          <w:numId w:val="98"/>
        </w:numPr>
        <w:suppressAutoHyphens/>
        <w:jc w:val="both"/>
        <w:rPr>
          <w:rFonts w:ascii="Times New Roman" w:hAnsi="Times New Roman" w:cs="Times New Roman"/>
          <w:color w:val="000000"/>
        </w:rPr>
      </w:pPr>
      <w:r w:rsidRPr="001A207D">
        <w:rPr>
          <w:rFonts w:ascii="Times New Roman" w:hAnsi="Times New Roman" w:cs="Times New Roman"/>
          <w:color w:val="000000"/>
        </w:rPr>
        <w:t>порядок возврата сумм по операциям, опротестованным системой (чаджбэки);</w:t>
      </w:r>
    </w:p>
    <w:p w14:paraId="6BC8273B" w14:textId="08A4571B" w:rsidR="00976B15" w:rsidRPr="001A207D" w:rsidRDefault="00976B15" w:rsidP="00E70ED3">
      <w:pPr>
        <w:numPr>
          <w:ilvl w:val="0"/>
          <w:numId w:val="98"/>
        </w:numPr>
        <w:suppressAutoHyphens/>
        <w:jc w:val="both"/>
        <w:rPr>
          <w:rFonts w:ascii="Times New Roman" w:hAnsi="Times New Roman" w:cs="Times New Roman"/>
          <w:color w:val="000000"/>
        </w:rPr>
      </w:pPr>
      <w:r w:rsidRPr="001A207D">
        <w:rPr>
          <w:rFonts w:ascii="Times New Roman" w:hAnsi="Times New Roman" w:cs="Times New Roman"/>
          <w:color w:val="000000"/>
        </w:rPr>
        <w:lastRenderedPageBreak/>
        <w:t>порядок изъятия карт, способ их доставки в банк и размер вознаграждения кассиру, изъявшему разыскиваемую карту;</w:t>
      </w:r>
    </w:p>
    <w:p w14:paraId="7895E75C" w14:textId="23AE685F" w:rsidR="00976B15" w:rsidRPr="001A207D" w:rsidRDefault="00976B15" w:rsidP="00E70ED3">
      <w:pPr>
        <w:numPr>
          <w:ilvl w:val="0"/>
          <w:numId w:val="98"/>
        </w:numPr>
        <w:suppressAutoHyphens/>
        <w:jc w:val="both"/>
        <w:rPr>
          <w:rFonts w:ascii="Times New Roman" w:hAnsi="Times New Roman" w:cs="Times New Roman"/>
          <w:color w:val="000000"/>
        </w:rPr>
      </w:pPr>
      <w:r w:rsidRPr="001A207D">
        <w:rPr>
          <w:rFonts w:ascii="Times New Roman" w:hAnsi="Times New Roman" w:cs="Times New Roman"/>
          <w:color w:val="000000"/>
        </w:rPr>
        <w:t>подробный порядок действий кассиров по идентификации</w:t>
      </w:r>
      <w:r w:rsidRPr="001A207D">
        <w:rPr>
          <w:rFonts w:ascii="Times New Roman" w:hAnsi="Times New Roman" w:cs="Times New Roman"/>
          <w:color w:val="000000"/>
        </w:rPr>
        <w:br/>
        <w:t>карт, работе со стоп-листом, авторизации, оформлению слипов,</w:t>
      </w:r>
      <w:r w:rsidRPr="001A207D">
        <w:rPr>
          <w:rFonts w:ascii="Times New Roman" w:hAnsi="Times New Roman" w:cs="Times New Roman"/>
          <w:color w:val="000000"/>
        </w:rPr>
        <w:br/>
        <w:t>работе с оборудованием, изъятию карт и т.п. (эти процедуры обычно выносятся в отдельную инструкцию для кассира/продавца).</w:t>
      </w:r>
    </w:p>
    <w:p w14:paraId="29D9A80A" w14:textId="52EFCB4B" w:rsidR="00976B15" w:rsidRDefault="00976B15" w:rsidP="00E70ED3">
      <w:pPr>
        <w:suppressAutoHyphens/>
        <w:jc w:val="both"/>
        <w:rPr>
          <w:rFonts w:ascii="Times New Roman" w:hAnsi="Times New Roman" w:cs="Times New Roman"/>
          <w:color w:val="000000"/>
          <w:shd w:val="clear" w:color="auto" w:fill="FFFFFF"/>
        </w:rPr>
      </w:pPr>
      <w:r w:rsidRPr="001A207D">
        <w:rPr>
          <w:rFonts w:ascii="Times New Roman" w:hAnsi="Times New Roman" w:cs="Times New Roman"/>
          <w:color w:val="000000"/>
        </w:rPr>
        <w:br/>
      </w:r>
      <w:r w:rsidR="00B44FC4">
        <w:rPr>
          <w:rFonts w:ascii="Times New Roman" w:hAnsi="Times New Roman" w:cs="Times New Roman"/>
          <w:color w:val="000000"/>
          <w:shd w:val="clear" w:color="auto" w:fill="FFFFFF"/>
        </w:rPr>
        <w:t xml:space="preserve">      </w:t>
      </w:r>
      <w:r w:rsidRPr="001A207D">
        <w:rPr>
          <w:rFonts w:ascii="Times New Roman" w:hAnsi="Times New Roman" w:cs="Times New Roman"/>
          <w:color w:val="000000"/>
          <w:shd w:val="clear" w:color="auto" w:fill="FFFFFF"/>
        </w:rPr>
        <w:t>Практическая организация приема карт к оплате на предприятии торгово-сервисной сети — более сложное дело, чем организация выдачи наличных по карте в банке. Сложность заключается глав</w:t>
      </w:r>
      <w:r w:rsidRPr="001A207D">
        <w:rPr>
          <w:rFonts w:ascii="Times New Roman" w:hAnsi="Times New Roman" w:cs="Times New Roman"/>
          <w:color w:val="000000"/>
          <w:shd w:val="clear" w:color="auto" w:fill="FFFFFF"/>
        </w:rPr>
        <w:softHyphen/>
        <w:t>ным образом в том, что кассиры магазинов и других коммерческих предприятий не только не подчиняются банку, но и обычно не име</w:t>
      </w:r>
      <w:r w:rsidRPr="001A207D">
        <w:rPr>
          <w:rFonts w:ascii="Times New Roman" w:hAnsi="Times New Roman" w:cs="Times New Roman"/>
          <w:color w:val="000000"/>
          <w:shd w:val="clear" w:color="auto" w:fill="FFFFFF"/>
        </w:rPr>
        <w:softHyphen/>
        <w:t>ют соответствующей подготовки для работы с банковскими карта</w:t>
      </w:r>
      <w:r w:rsidRPr="001A207D">
        <w:rPr>
          <w:rFonts w:ascii="Times New Roman" w:hAnsi="Times New Roman" w:cs="Times New Roman"/>
          <w:color w:val="000000"/>
          <w:shd w:val="clear" w:color="auto" w:fill="FFFFFF"/>
        </w:rPr>
        <w:softHyphen/>
        <w:t>ми. Соответственно достичь при этом такого же хорошего качества обслуживания клиентов — держателей карт, как в кассе или обмен</w:t>
      </w:r>
      <w:r w:rsidRPr="001A207D">
        <w:rPr>
          <w:rFonts w:ascii="Times New Roman" w:hAnsi="Times New Roman" w:cs="Times New Roman"/>
          <w:color w:val="000000"/>
          <w:shd w:val="clear" w:color="auto" w:fill="FFFFFF"/>
        </w:rPr>
        <w:softHyphen/>
        <w:t>ных пунктах банка, очень трудно.</w:t>
      </w:r>
      <w:r w:rsidRPr="001A207D">
        <w:rPr>
          <w:rFonts w:ascii="Times New Roman" w:hAnsi="Times New Roman" w:cs="Times New Roman"/>
          <w:color w:val="000000"/>
        </w:rPr>
        <w:br/>
      </w:r>
      <w:r w:rsidR="00B44FC4">
        <w:rPr>
          <w:rFonts w:ascii="Times New Roman" w:hAnsi="Times New Roman" w:cs="Times New Roman"/>
          <w:color w:val="000000"/>
        </w:rPr>
        <w:t xml:space="preserve">      </w:t>
      </w:r>
      <w:r w:rsidRPr="001A207D">
        <w:rPr>
          <w:rFonts w:ascii="Times New Roman" w:hAnsi="Times New Roman" w:cs="Times New Roman"/>
          <w:color w:val="000000"/>
          <w:shd w:val="clear" w:color="auto" w:fill="FFFFFF"/>
        </w:rPr>
        <w:t>Эту проблему можно решить несколькими способами. Во-пер</w:t>
      </w:r>
      <w:r w:rsidRPr="001A207D">
        <w:rPr>
          <w:rFonts w:ascii="Times New Roman" w:hAnsi="Times New Roman" w:cs="Times New Roman"/>
          <w:color w:val="000000"/>
          <w:shd w:val="clear" w:color="auto" w:fill="FFFFFF"/>
        </w:rPr>
        <w:softHyphen/>
        <w:t>вых, нужна простая и доходчивая инструкция для кассиров. Во-вто</w:t>
      </w:r>
      <w:r w:rsidRPr="001A207D">
        <w:rPr>
          <w:rFonts w:ascii="Times New Roman" w:hAnsi="Times New Roman" w:cs="Times New Roman"/>
          <w:color w:val="000000"/>
          <w:shd w:val="clear" w:color="auto" w:fill="FFFFFF"/>
        </w:rPr>
        <w:softHyphen/>
        <w:t>рых, необходимо провести их основательное обучение. Но, как пра</w:t>
      </w:r>
      <w:r w:rsidRPr="001A207D">
        <w:rPr>
          <w:rFonts w:ascii="Times New Roman" w:hAnsi="Times New Roman" w:cs="Times New Roman"/>
          <w:color w:val="000000"/>
          <w:shd w:val="clear" w:color="auto" w:fill="FFFFFF"/>
        </w:rPr>
        <w:softHyphen/>
        <w:t>вило, одного обучения бывает недостаточно: кассиры меняются, что-то могут забыть, — словом, время от времени желательно про</w:t>
      </w:r>
      <w:r w:rsidRPr="001A207D">
        <w:rPr>
          <w:rFonts w:ascii="Times New Roman" w:hAnsi="Times New Roman" w:cs="Times New Roman"/>
          <w:color w:val="000000"/>
          <w:shd w:val="clear" w:color="auto" w:fill="FFFFFF"/>
        </w:rPr>
        <w:softHyphen/>
        <w:t>водить их переподготовку. Третьим направлением работы является регулярная рассылка по предприятиям писем с важной новой ин</w:t>
      </w:r>
      <w:r w:rsidRPr="001A207D">
        <w:rPr>
          <w:rFonts w:ascii="Times New Roman" w:hAnsi="Times New Roman" w:cs="Times New Roman"/>
          <w:color w:val="000000"/>
          <w:shd w:val="clear" w:color="auto" w:fill="FFFFFF"/>
        </w:rPr>
        <w:softHyphen/>
        <w:t>формацией, касающейся приема карт. Наконец, еще одной формой работы, которая рекомендуется некоторыми платежными система</w:t>
      </w:r>
      <w:r w:rsidRPr="001A207D">
        <w:rPr>
          <w:rFonts w:ascii="Times New Roman" w:hAnsi="Times New Roman" w:cs="Times New Roman"/>
          <w:color w:val="000000"/>
          <w:shd w:val="clear" w:color="auto" w:fill="FFFFFF"/>
        </w:rPr>
        <w:softHyphen/>
        <w:t>ми, является регулярное инспектирование торговых точек с целью выявления недостатков в обслуживании или нарушении инструкций. К сожалению, инспектированию у нас в стране пока не уделяется должного внимания, хотя оно, по признанию многих экспертов, яв</w:t>
      </w:r>
      <w:r w:rsidRPr="001A207D">
        <w:rPr>
          <w:rFonts w:ascii="Times New Roman" w:hAnsi="Times New Roman" w:cs="Times New Roman"/>
          <w:color w:val="000000"/>
          <w:shd w:val="clear" w:color="auto" w:fill="FFFFFF"/>
        </w:rPr>
        <w:softHyphen/>
        <w:t>ляется очень эффективным средством не только повышения дисци</w:t>
      </w:r>
      <w:r w:rsidRPr="001A207D">
        <w:rPr>
          <w:rFonts w:ascii="Times New Roman" w:hAnsi="Times New Roman" w:cs="Times New Roman"/>
          <w:color w:val="000000"/>
          <w:shd w:val="clear" w:color="auto" w:fill="FFFFFF"/>
        </w:rPr>
        <w:softHyphen/>
        <w:t>плины кассиров, но и определения тех точек обслуживания, где по</w:t>
      </w:r>
      <w:r w:rsidRPr="001A207D">
        <w:rPr>
          <w:rFonts w:ascii="Times New Roman" w:hAnsi="Times New Roman" w:cs="Times New Roman"/>
          <w:color w:val="000000"/>
          <w:shd w:val="clear" w:color="auto" w:fill="FFFFFF"/>
        </w:rPr>
        <w:softHyphen/>
        <w:t>тенциально высок риск мошенничества.</w:t>
      </w:r>
      <w:r w:rsidRPr="001A207D">
        <w:rPr>
          <w:rFonts w:ascii="Times New Roman" w:hAnsi="Times New Roman" w:cs="Times New Roman"/>
          <w:color w:val="000000"/>
        </w:rPr>
        <w:br/>
      </w:r>
      <w:r w:rsidR="00B44FC4">
        <w:rPr>
          <w:rFonts w:ascii="Times New Roman" w:hAnsi="Times New Roman" w:cs="Times New Roman"/>
          <w:color w:val="000000"/>
        </w:rPr>
        <w:t xml:space="preserve">      </w:t>
      </w:r>
      <w:r w:rsidRPr="001A207D">
        <w:rPr>
          <w:rFonts w:ascii="Times New Roman" w:hAnsi="Times New Roman" w:cs="Times New Roman"/>
          <w:color w:val="000000"/>
          <w:shd w:val="clear" w:color="auto" w:fill="FFFFFF"/>
        </w:rPr>
        <w:t>Несмотря на то, что технологически работа с предприятиями торгово-сервисной сети очень похожа на операции выдачи наличных, существуют и отличия.</w:t>
      </w:r>
      <w:r w:rsidRPr="001A207D">
        <w:rPr>
          <w:rFonts w:ascii="Times New Roman" w:hAnsi="Times New Roman" w:cs="Times New Roman"/>
          <w:color w:val="000000"/>
        </w:rPr>
        <w:br/>
      </w:r>
      <w:r w:rsidR="00B44FC4">
        <w:rPr>
          <w:rFonts w:ascii="Times New Roman" w:hAnsi="Times New Roman" w:cs="Times New Roman"/>
          <w:color w:val="000000"/>
        </w:rPr>
        <w:t xml:space="preserve">      </w:t>
      </w:r>
      <w:r w:rsidRPr="001A207D">
        <w:rPr>
          <w:rFonts w:ascii="Times New Roman" w:hAnsi="Times New Roman" w:cs="Times New Roman"/>
          <w:color w:val="000000"/>
          <w:shd w:val="clear" w:color="auto" w:fill="FFFFFF"/>
        </w:rPr>
        <w:t>Одно из принципиальных отличий связано с тем, что в случае если применяется бумажная технология и голосовая авторизация (то есть операции оформляются на слипах, без электронных терминалов), то для предприятия может быть установлен авторизационный лимит. Это делается для того, чтобы уменьшить нагрузку на линии связи и опера</w:t>
      </w:r>
      <w:r w:rsidRPr="001A207D">
        <w:rPr>
          <w:rFonts w:ascii="Times New Roman" w:hAnsi="Times New Roman" w:cs="Times New Roman"/>
          <w:color w:val="000000"/>
          <w:shd w:val="clear" w:color="auto" w:fill="FFFFFF"/>
        </w:rPr>
        <w:softHyphen/>
        <w:t>торов центра авторизации. Оформление операций на небольшие сум</w:t>
      </w:r>
      <w:r w:rsidRPr="001A207D">
        <w:rPr>
          <w:rFonts w:ascii="Times New Roman" w:hAnsi="Times New Roman" w:cs="Times New Roman"/>
          <w:color w:val="000000"/>
          <w:shd w:val="clear" w:color="auto" w:fill="FFFFFF"/>
        </w:rPr>
        <w:softHyphen/>
        <w:t>мы без авторизации, безусловно, решает эту задачу, но одновремен</w:t>
      </w:r>
      <w:r w:rsidRPr="001A207D">
        <w:rPr>
          <w:rFonts w:ascii="Times New Roman" w:hAnsi="Times New Roman" w:cs="Times New Roman"/>
          <w:color w:val="000000"/>
          <w:shd w:val="clear" w:color="auto" w:fill="FFFFFF"/>
        </w:rPr>
        <w:softHyphen/>
        <w:t>но порождает и один из основных карточных рисков — возможность оплаты с превышением платежного лимита. Мелкие мошенники поль</w:t>
      </w:r>
      <w:r w:rsidRPr="001A207D">
        <w:rPr>
          <w:rFonts w:ascii="Times New Roman" w:hAnsi="Times New Roman" w:cs="Times New Roman"/>
          <w:color w:val="000000"/>
          <w:shd w:val="clear" w:color="auto" w:fill="FFFFFF"/>
        </w:rPr>
        <w:softHyphen/>
        <w:t>зуются этим слабым местом карточных платежных систем. Им нужно только узнать лимит предприятия, чтобы избежать авторизации, и подделать подпись на слипе.</w:t>
      </w:r>
      <w:r w:rsidRPr="001A207D">
        <w:rPr>
          <w:rFonts w:ascii="Times New Roman" w:hAnsi="Times New Roman" w:cs="Times New Roman"/>
          <w:color w:val="000000"/>
        </w:rPr>
        <w:br/>
      </w:r>
      <w:r w:rsidR="00B44FC4">
        <w:rPr>
          <w:rFonts w:ascii="Times New Roman" w:hAnsi="Times New Roman" w:cs="Times New Roman"/>
          <w:color w:val="000000"/>
        </w:rPr>
        <w:t xml:space="preserve">      </w:t>
      </w:r>
      <w:r w:rsidRPr="001A207D">
        <w:rPr>
          <w:rFonts w:ascii="Times New Roman" w:hAnsi="Times New Roman" w:cs="Times New Roman"/>
          <w:color w:val="000000"/>
          <w:shd w:val="clear" w:color="auto" w:fill="FFFFFF"/>
        </w:rPr>
        <w:t>Против такого мошенничества предпринимается ряд довольно эффективных мер противодействия. Во-первых, размеры лимитов устанавливаются таким образом, чтобы, с одной стороны, суммы возможных мошеннических операций не представляли серьезных финансовых рисков или, иными словами, не были слишком инте</w:t>
      </w:r>
      <w:r w:rsidRPr="001A207D">
        <w:rPr>
          <w:rFonts w:ascii="Times New Roman" w:hAnsi="Times New Roman" w:cs="Times New Roman"/>
          <w:color w:val="000000"/>
          <w:shd w:val="clear" w:color="auto" w:fill="FFFFFF"/>
        </w:rPr>
        <w:softHyphen/>
        <w:t>ресными для мошенников, а с другой — все-таки давали макси</w:t>
      </w:r>
      <w:r w:rsidRPr="001A207D">
        <w:rPr>
          <w:rFonts w:ascii="Times New Roman" w:hAnsi="Times New Roman" w:cs="Times New Roman"/>
          <w:color w:val="000000"/>
          <w:shd w:val="clear" w:color="auto" w:fill="FFFFFF"/>
        </w:rPr>
        <w:softHyphen/>
        <w:t>мально возможную экономию на использовании линий связи и тру</w:t>
      </w:r>
      <w:r w:rsidRPr="001A207D">
        <w:rPr>
          <w:rFonts w:ascii="Times New Roman" w:hAnsi="Times New Roman" w:cs="Times New Roman"/>
          <w:color w:val="000000"/>
          <w:shd w:val="clear" w:color="auto" w:fill="FFFFFF"/>
        </w:rPr>
        <w:softHyphen/>
        <w:t>да операторов авторизации. Во-вторых, предпринимаются меры предосторожности, чтобы размеры лимитов не стали известными для держателей карт — клиентов предприятия. Часто в договоре с предприятием специально указывается, что размер авторизацион</w:t>
      </w:r>
      <w:r w:rsidRPr="001A207D">
        <w:rPr>
          <w:rFonts w:ascii="Times New Roman" w:hAnsi="Times New Roman" w:cs="Times New Roman"/>
          <w:color w:val="000000"/>
          <w:shd w:val="clear" w:color="auto" w:fill="FFFFFF"/>
        </w:rPr>
        <w:softHyphen/>
        <w:t>ного лимита является секретной информацией и не подлежит раз</w:t>
      </w:r>
      <w:r w:rsidRPr="001A207D">
        <w:rPr>
          <w:rFonts w:ascii="Times New Roman" w:hAnsi="Times New Roman" w:cs="Times New Roman"/>
          <w:color w:val="000000"/>
          <w:shd w:val="clear" w:color="auto" w:fill="FFFFFF"/>
        </w:rPr>
        <w:softHyphen/>
        <w:t>глашению клиентам.</w:t>
      </w:r>
      <w:r w:rsidRPr="001A207D">
        <w:rPr>
          <w:rFonts w:ascii="Times New Roman" w:hAnsi="Times New Roman" w:cs="Times New Roman"/>
          <w:color w:val="000000"/>
        </w:rPr>
        <w:br/>
      </w:r>
      <w:r w:rsidR="00B44FC4">
        <w:rPr>
          <w:rFonts w:ascii="Times New Roman" w:hAnsi="Times New Roman" w:cs="Times New Roman"/>
          <w:color w:val="000000"/>
        </w:rPr>
        <w:t xml:space="preserve">     </w:t>
      </w:r>
      <w:r w:rsidRPr="001A207D">
        <w:rPr>
          <w:rFonts w:ascii="Times New Roman" w:hAnsi="Times New Roman" w:cs="Times New Roman"/>
          <w:color w:val="000000"/>
          <w:shd w:val="clear" w:color="auto" w:fill="FFFFFF"/>
        </w:rPr>
        <w:t xml:space="preserve">Но наиболее эффективным средством борьбы с мошенническим использованием карт является постановка номера карты в стоп-лист. Стоп-лист — это список карт, которые должны быть изъяты, где бы они ни предъявлялись к оплате. Кассир обязан проверять карту по стоп-листу независимо от суммы операции. Конечно, для того чтобы эквайрер </w:t>
      </w:r>
      <w:r w:rsidRPr="001A207D">
        <w:rPr>
          <w:rFonts w:ascii="Times New Roman" w:hAnsi="Times New Roman" w:cs="Times New Roman"/>
          <w:color w:val="000000"/>
          <w:shd w:val="clear" w:color="auto" w:fill="FFFFFF"/>
        </w:rPr>
        <w:lastRenderedPageBreak/>
        <w:t>поставил карту в стоп-лист, прежде всего дер</w:t>
      </w:r>
      <w:r w:rsidRPr="001A207D">
        <w:rPr>
          <w:rFonts w:ascii="Times New Roman" w:hAnsi="Times New Roman" w:cs="Times New Roman"/>
          <w:color w:val="000000"/>
          <w:shd w:val="clear" w:color="auto" w:fill="FFFFFF"/>
        </w:rPr>
        <w:softHyphen/>
        <w:t>жатель карты должен сообщить в свой банк-эмитент о том, что она потеряна или украдена. Чем быстрее он это сделает, тем меньше шансов, что этой картой смогут воспользоваться мошенники. Это всегда указывается в правилах пользования картой и памятках кли</w:t>
      </w:r>
      <w:r w:rsidRPr="001A207D">
        <w:rPr>
          <w:rFonts w:ascii="Times New Roman" w:hAnsi="Times New Roman" w:cs="Times New Roman"/>
          <w:color w:val="000000"/>
          <w:shd w:val="clear" w:color="auto" w:fill="FFFFFF"/>
        </w:rPr>
        <w:softHyphen/>
        <w:t>ентам. Как только клиент сообщил об утрате своей карты, банк-эмитент немедленно информирует об этом систему, и вся проце</w:t>
      </w:r>
      <w:r w:rsidRPr="001A207D">
        <w:rPr>
          <w:rFonts w:ascii="Times New Roman" w:hAnsi="Times New Roman" w:cs="Times New Roman"/>
          <w:color w:val="000000"/>
          <w:shd w:val="clear" w:color="auto" w:fill="FFFFFF"/>
        </w:rPr>
        <w:softHyphen/>
        <w:t>дура занимает считанные минуты, поскольку используются экстренные линии связи.</w:t>
      </w:r>
      <w:r w:rsidRPr="001A207D">
        <w:rPr>
          <w:rFonts w:ascii="Times New Roman" w:hAnsi="Times New Roman" w:cs="Times New Roman"/>
          <w:color w:val="000000"/>
        </w:rPr>
        <w:br/>
      </w:r>
      <w:r w:rsidR="00B44FC4">
        <w:rPr>
          <w:rFonts w:ascii="Times New Roman" w:hAnsi="Times New Roman" w:cs="Times New Roman"/>
          <w:color w:val="000000"/>
        </w:rPr>
        <w:t xml:space="preserve">      </w:t>
      </w:r>
      <w:r w:rsidRPr="001A207D">
        <w:rPr>
          <w:rFonts w:ascii="Times New Roman" w:hAnsi="Times New Roman" w:cs="Times New Roman"/>
          <w:color w:val="000000"/>
          <w:shd w:val="clear" w:color="auto" w:fill="FFFFFF"/>
        </w:rPr>
        <w:t>Если же банк доминирует в своем регионе, то есть является од</w:t>
      </w:r>
      <w:r w:rsidRPr="001A207D">
        <w:rPr>
          <w:rFonts w:ascii="Times New Roman" w:hAnsi="Times New Roman" w:cs="Times New Roman"/>
          <w:color w:val="000000"/>
          <w:shd w:val="clear" w:color="auto" w:fill="FFFFFF"/>
        </w:rPr>
        <w:softHyphen/>
        <w:t>новременно и эмитентом, и эквайрером, то можно "остановить" кар</w:t>
      </w:r>
      <w:r w:rsidRPr="001A207D">
        <w:rPr>
          <w:rFonts w:ascii="Times New Roman" w:hAnsi="Times New Roman" w:cs="Times New Roman"/>
          <w:color w:val="000000"/>
          <w:shd w:val="clear" w:color="auto" w:fill="FFFFFF"/>
        </w:rPr>
        <w:softHyphen/>
        <w:t>ту ещё быстрее, поставив ее в так называемый локальный стоп-лист. В этом случае предприятия данного региона информируются об ут</w:t>
      </w:r>
      <w:r w:rsidRPr="001A207D">
        <w:rPr>
          <w:rFonts w:ascii="Times New Roman" w:hAnsi="Times New Roman" w:cs="Times New Roman"/>
          <w:color w:val="000000"/>
          <w:shd w:val="clear" w:color="auto" w:fill="FFFFFF"/>
        </w:rPr>
        <w:softHyphen/>
        <w:t>раченной карте одновременно с платежной системой.</w:t>
      </w:r>
      <w:r w:rsidRPr="001A207D">
        <w:rPr>
          <w:rFonts w:ascii="Times New Roman" w:hAnsi="Times New Roman" w:cs="Times New Roman"/>
          <w:color w:val="000000"/>
        </w:rPr>
        <w:br/>
      </w:r>
      <w:r w:rsidR="00B44FC4">
        <w:rPr>
          <w:rFonts w:ascii="Times New Roman" w:hAnsi="Times New Roman" w:cs="Times New Roman"/>
          <w:color w:val="000000"/>
        </w:rPr>
        <w:t xml:space="preserve">       </w:t>
      </w:r>
      <w:r w:rsidRPr="001A207D">
        <w:rPr>
          <w:rFonts w:ascii="Times New Roman" w:hAnsi="Times New Roman" w:cs="Times New Roman"/>
          <w:color w:val="000000"/>
          <w:shd w:val="clear" w:color="auto" w:fill="FFFFFF"/>
        </w:rPr>
        <w:t>Разумеется, в больших и разветвленных международных систе</w:t>
      </w:r>
      <w:r w:rsidRPr="001A207D">
        <w:rPr>
          <w:rFonts w:ascii="Times New Roman" w:hAnsi="Times New Roman" w:cs="Times New Roman"/>
          <w:color w:val="000000"/>
          <w:shd w:val="clear" w:color="auto" w:fill="FFFFFF"/>
        </w:rPr>
        <w:softHyphen/>
        <w:t>мах ситуация значительно сложнее, но и способы защиты от таких</w:t>
      </w:r>
      <w:r w:rsidRPr="001A207D">
        <w:rPr>
          <w:rFonts w:ascii="Times New Roman" w:hAnsi="Times New Roman" w:cs="Times New Roman"/>
          <w:color w:val="000000"/>
        </w:rPr>
        <w:br/>
      </w:r>
      <w:r w:rsidRPr="001A207D">
        <w:rPr>
          <w:rFonts w:ascii="Times New Roman" w:hAnsi="Times New Roman" w:cs="Times New Roman"/>
          <w:color w:val="000000"/>
          <w:shd w:val="clear" w:color="auto" w:fill="FFFFFF"/>
        </w:rPr>
        <w:t>рисков изощреннее, поскольку они вырабатывались и проверялись</w:t>
      </w:r>
      <w:r w:rsidRPr="001A207D">
        <w:rPr>
          <w:rFonts w:ascii="Times New Roman" w:hAnsi="Times New Roman" w:cs="Times New Roman"/>
          <w:color w:val="000000"/>
        </w:rPr>
        <w:br/>
      </w:r>
      <w:r w:rsidRPr="001A207D">
        <w:rPr>
          <w:rFonts w:ascii="Times New Roman" w:hAnsi="Times New Roman" w:cs="Times New Roman"/>
          <w:color w:val="000000"/>
          <w:shd w:val="clear" w:color="auto" w:fill="FFFFFF"/>
        </w:rPr>
        <w:t>десятилетиями, и этот процесс продолжается.</w:t>
      </w:r>
      <w:r w:rsidRPr="001A207D">
        <w:rPr>
          <w:rFonts w:ascii="Times New Roman" w:hAnsi="Times New Roman" w:cs="Times New Roman"/>
          <w:color w:val="000000"/>
        </w:rPr>
        <w:br/>
      </w:r>
      <w:r w:rsidR="00B44FC4">
        <w:rPr>
          <w:rFonts w:ascii="Times New Roman" w:hAnsi="Times New Roman" w:cs="Times New Roman"/>
          <w:color w:val="000000"/>
        </w:rPr>
        <w:t xml:space="preserve">      </w:t>
      </w:r>
      <w:r w:rsidRPr="001A207D">
        <w:rPr>
          <w:rFonts w:ascii="Times New Roman" w:hAnsi="Times New Roman" w:cs="Times New Roman"/>
          <w:color w:val="000000"/>
          <w:shd w:val="clear" w:color="auto" w:fill="FFFFFF"/>
        </w:rPr>
        <w:t>Общая же тенденция развития карточного бизнеса такова, что все большее число предприятий переводится на использование элек</w:t>
      </w:r>
      <w:r w:rsidRPr="001A207D">
        <w:rPr>
          <w:rFonts w:ascii="Times New Roman" w:hAnsi="Times New Roman" w:cs="Times New Roman"/>
          <w:color w:val="000000"/>
          <w:shd w:val="clear" w:color="auto" w:fill="FFFFFF"/>
        </w:rPr>
        <w:softHyphen/>
        <w:t>тронных терминалов, которые позволяют либо проводить стопро</w:t>
      </w:r>
      <w:r w:rsidRPr="001A207D">
        <w:rPr>
          <w:rFonts w:ascii="Times New Roman" w:hAnsi="Times New Roman" w:cs="Times New Roman"/>
          <w:color w:val="000000"/>
          <w:shd w:val="clear" w:color="auto" w:fill="FFFFFF"/>
        </w:rPr>
        <w:softHyphen/>
        <w:t>центную авторизацию всех операций</w:t>
      </w:r>
      <w:r w:rsidR="00455C12">
        <w:rPr>
          <w:rFonts w:ascii="Times New Roman" w:hAnsi="Times New Roman" w:cs="Times New Roman"/>
          <w:color w:val="000000"/>
          <w:shd w:val="clear" w:color="auto" w:fill="FFFFFF"/>
        </w:rPr>
        <w:t>.</w:t>
      </w:r>
    </w:p>
    <w:p w14:paraId="34AEB5AC" w14:textId="77777777" w:rsidR="00455C12" w:rsidRPr="001A207D" w:rsidRDefault="00455C12" w:rsidP="00E70ED3">
      <w:pPr>
        <w:suppressAutoHyphens/>
        <w:jc w:val="both"/>
        <w:rPr>
          <w:rFonts w:ascii="Times New Roman" w:hAnsi="Times New Roman" w:cs="Times New Roman"/>
        </w:rPr>
      </w:pPr>
    </w:p>
    <w:p w14:paraId="778CA9B4" w14:textId="77777777" w:rsidR="0058288E" w:rsidRDefault="0058288E" w:rsidP="00B44FC4">
      <w:pPr>
        <w:pStyle w:val="2"/>
        <w:suppressAutoHyphens/>
        <w:spacing w:before="0" w:beforeAutospacing="0" w:after="0" w:afterAutospacing="0"/>
        <w:jc w:val="center"/>
        <w:rPr>
          <w:color w:val="000000"/>
          <w:sz w:val="24"/>
          <w:szCs w:val="24"/>
        </w:rPr>
      </w:pPr>
    </w:p>
    <w:p w14:paraId="73A5C091" w14:textId="0CF3944B" w:rsidR="007264C3" w:rsidRPr="001A207D" w:rsidRDefault="00455C12" w:rsidP="00B44FC4">
      <w:pPr>
        <w:pStyle w:val="2"/>
        <w:suppressAutoHyphens/>
        <w:spacing w:before="0" w:beforeAutospacing="0" w:after="0" w:afterAutospacing="0"/>
        <w:jc w:val="center"/>
        <w:rPr>
          <w:color w:val="000000"/>
          <w:sz w:val="24"/>
          <w:szCs w:val="24"/>
        </w:rPr>
      </w:pPr>
      <w:r>
        <w:rPr>
          <w:color w:val="000000"/>
          <w:sz w:val="24"/>
          <w:szCs w:val="24"/>
        </w:rPr>
        <w:t>5</w:t>
      </w:r>
      <w:r w:rsidR="007264C3" w:rsidRPr="001A207D">
        <w:rPr>
          <w:color w:val="000000"/>
          <w:sz w:val="24"/>
          <w:szCs w:val="24"/>
        </w:rPr>
        <w:t>.4.Технологические аспекты функционирования платежных систем</w:t>
      </w:r>
    </w:p>
    <w:p w14:paraId="38D96526" w14:textId="78194374" w:rsidR="00455C12" w:rsidRPr="001A207D" w:rsidRDefault="007264C3" w:rsidP="00455C12">
      <w:pPr>
        <w:suppressAutoHyphens/>
        <w:jc w:val="both"/>
        <w:rPr>
          <w:rFonts w:ascii="Times New Roman" w:hAnsi="Times New Roman" w:cs="Times New Roman"/>
          <w:color w:val="000000"/>
        </w:rPr>
      </w:pPr>
      <w:r w:rsidRPr="001A207D">
        <w:rPr>
          <w:rFonts w:ascii="Times New Roman" w:hAnsi="Times New Roman" w:cs="Times New Roman"/>
          <w:color w:val="000000"/>
        </w:rPr>
        <w:br/>
      </w:r>
      <w:r w:rsidR="00B44FC4">
        <w:rPr>
          <w:rFonts w:ascii="Times New Roman" w:hAnsi="Times New Roman" w:cs="Times New Roman"/>
          <w:color w:val="000000"/>
          <w:shd w:val="clear" w:color="auto" w:fill="FFFFFF"/>
        </w:rPr>
        <w:t xml:space="preserve">      </w:t>
      </w:r>
      <w:r w:rsidRPr="001A207D">
        <w:rPr>
          <w:rFonts w:ascii="Times New Roman" w:hAnsi="Times New Roman" w:cs="Times New Roman"/>
          <w:color w:val="000000"/>
          <w:shd w:val="clear" w:color="auto" w:fill="FFFFFF"/>
        </w:rPr>
        <w:t>Платежная карта может рассматриваться с различных точек зре</w:t>
      </w:r>
      <w:r w:rsidRPr="001A207D">
        <w:rPr>
          <w:rFonts w:ascii="Times New Roman" w:hAnsi="Times New Roman" w:cs="Times New Roman"/>
          <w:color w:val="000000"/>
          <w:shd w:val="clear" w:color="auto" w:fill="FFFFFF"/>
        </w:rPr>
        <w:softHyphen/>
        <w:t>ния: как продукт, предлагаемый эмитентом держателю (</w:t>
      </w:r>
      <w:proofErr w:type="gramStart"/>
      <w:r w:rsidRPr="001A207D">
        <w:rPr>
          <w:rFonts w:ascii="Times New Roman" w:hAnsi="Times New Roman" w:cs="Times New Roman"/>
          <w:color w:val="000000"/>
          <w:shd w:val="clear" w:color="auto" w:fill="FFFFFF"/>
        </w:rPr>
        <w:t>например</w:t>
      </w:r>
      <w:proofErr w:type="gramEnd"/>
      <w:r w:rsidRPr="001A207D">
        <w:rPr>
          <w:rFonts w:ascii="Times New Roman" w:hAnsi="Times New Roman" w:cs="Times New Roman"/>
          <w:color w:val="000000"/>
          <w:shd w:val="clear" w:color="auto" w:fill="FFFFFF"/>
        </w:rPr>
        <w:t xml:space="preserve"> как банковский продукт), как техническое изделие производителя карт или даже как произведение прикладного искусства.</w:t>
      </w:r>
      <w:r w:rsidRPr="001A207D">
        <w:rPr>
          <w:rFonts w:ascii="Times New Roman" w:hAnsi="Times New Roman" w:cs="Times New Roman"/>
          <w:color w:val="000000"/>
        </w:rPr>
        <w:br/>
      </w:r>
      <w:r w:rsidR="00B44FC4">
        <w:rPr>
          <w:rFonts w:ascii="Times New Roman" w:hAnsi="Times New Roman" w:cs="Times New Roman"/>
          <w:color w:val="000000"/>
        </w:rPr>
        <w:t xml:space="preserve">      </w:t>
      </w:r>
      <w:r w:rsidRPr="001A207D">
        <w:rPr>
          <w:rFonts w:ascii="Times New Roman" w:hAnsi="Times New Roman" w:cs="Times New Roman"/>
          <w:color w:val="000000"/>
          <w:shd w:val="clear" w:color="auto" w:fill="FFFFFF"/>
        </w:rPr>
        <w:t>В настоящем разделе рассмотрим карты как банковский тех</w:t>
      </w:r>
      <w:r w:rsidRPr="001A207D">
        <w:rPr>
          <w:rFonts w:ascii="Times New Roman" w:hAnsi="Times New Roman" w:cs="Times New Roman"/>
          <w:color w:val="000000"/>
          <w:shd w:val="clear" w:color="auto" w:fill="FFFFFF"/>
        </w:rPr>
        <w:softHyphen/>
        <w:t>нологический продукт. Вместе с тем необходимо отметить, что рассмотрение карт с различных точек зрения весьма условно, по</w:t>
      </w:r>
      <w:r w:rsidRPr="001A207D">
        <w:rPr>
          <w:rFonts w:ascii="Times New Roman" w:hAnsi="Times New Roman" w:cs="Times New Roman"/>
          <w:color w:val="000000"/>
          <w:shd w:val="clear" w:color="auto" w:fill="FFFFFF"/>
        </w:rPr>
        <w:softHyphen/>
        <w:t>скольку все аспекты карт тесно взаимосвязаны. Карту, выпускае</w:t>
      </w:r>
      <w:r w:rsidRPr="001A207D">
        <w:rPr>
          <w:rFonts w:ascii="Times New Roman" w:hAnsi="Times New Roman" w:cs="Times New Roman"/>
          <w:color w:val="000000"/>
          <w:shd w:val="clear" w:color="auto" w:fill="FFFFFF"/>
        </w:rPr>
        <w:softHyphen/>
        <w:t>мую банком, можно было бы рассматривать как инструмент уда</w:t>
      </w:r>
      <w:r w:rsidRPr="001A207D">
        <w:rPr>
          <w:rFonts w:ascii="Times New Roman" w:hAnsi="Times New Roman" w:cs="Times New Roman"/>
          <w:color w:val="000000"/>
          <w:shd w:val="clear" w:color="auto" w:fill="FFFFFF"/>
        </w:rPr>
        <w:softHyphen/>
        <w:t>ленного доступа к банковскому счету, допускающий совершение любых операций по счету. Подобное рассмотрение справедливо для большинства банковских карт, но многие из них выпускают</w:t>
      </w:r>
      <w:r w:rsidRPr="001A207D">
        <w:rPr>
          <w:rFonts w:ascii="Times New Roman" w:hAnsi="Times New Roman" w:cs="Times New Roman"/>
          <w:color w:val="000000"/>
          <w:shd w:val="clear" w:color="auto" w:fill="FFFFFF"/>
        </w:rPr>
        <w:softHyphen/>
        <w:t>ся в рамках платежных систем, что обусловливает следование определенным правилам, как при выпуске, так и при использова</w:t>
      </w:r>
      <w:r w:rsidRPr="001A207D">
        <w:rPr>
          <w:rFonts w:ascii="Times New Roman" w:hAnsi="Times New Roman" w:cs="Times New Roman"/>
          <w:color w:val="000000"/>
          <w:shd w:val="clear" w:color="auto" w:fill="FFFFFF"/>
        </w:rPr>
        <w:softHyphen/>
        <w:t>нии карт. Как стандартный продукт платежных систем платежная карта предназначена для выполнения довольно ограниченного круга операций — совершения покупок и получения наличных средств. Даже операции этих двух типов возможны именно за счет свойств банковского счета карты, то есть условно можно было бы говорить об удаленном доступе к счету при выполнении опе</w:t>
      </w:r>
      <w:r w:rsidRPr="001A207D">
        <w:rPr>
          <w:rFonts w:ascii="Times New Roman" w:hAnsi="Times New Roman" w:cs="Times New Roman"/>
          <w:color w:val="000000"/>
          <w:shd w:val="clear" w:color="auto" w:fill="FFFFFF"/>
        </w:rPr>
        <w:softHyphen/>
        <w:t>раций с картой.</w:t>
      </w:r>
      <w:r w:rsidRPr="001A207D">
        <w:rPr>
          <w:rFonts w:ascii="Times New Roman" w:hAnsi="Times New Roman" w:cs="Times New Roman"/>
          <w:color w:val="000000"/>
        </w:rPr>
        <w:br/>
      </w:r>
      <w:r w:rsidR="00B44FC4">
        <w:rPr>
          <w:rFonts w:ascii="Times New Roman" w:hAnsi="Times New Roman" w:cs="Times New Roman"/>
          <w:color w:val="000000"/>
        </w:rPr>
        <w:t xml:space="preserve">      </w:t>
      </w:r>
      <w:r w:rsidRPr="001A207D">
        <w:rPr>
          <w:rFonts w:ascii="Times New Roman" w:hAnsi="Times New Roman" w:cs="Times New Roman"/>
          <w:color w:val="000000"/>
          <w:shd w:val="clear" w:color="auto" w:fill="FFFFFF"/>
        </w:rPr>
        <w:t>Помимо этого, выпустивший карту банк может придать ей как своему частному продукту дополнительные специфические свойст</w:t>
      </w:r>
      <w:r w:rsidRPr="001A207D">
        <w:rPr>
          <w:rFonts w:ascii="Times New Roman" w:hAnsi="Times New Roman" w:cs="Times New Roman"/>
          <w:color w:val="000000"/>
          <w:shd w:val="clear" w:color="auto" w:fill="FFFFFF"/>
        </w:rPr>
        <w:softHyphen/>
        <w:t>ва. Например, перевод средств со счета держателя или, в общем случае, выполнение специфических распоряжений держателя по своим счетам. Карта применяется как средство идентификации кли</w:t>
      </w:r>
      <w:r w:rsidRPr="001A207D">
        <w:rPr>
          <w:rFonts w:ascii="Times New Roman" w:hAnsi="Times New Roman" w:cs="Times New Roman"/>
          <w:color w:val="000000"/>
          <w:shd w:val="clear" w:color="auto" w:fill="FFFFFF"/>
        </w:rPr>
        <w:softHyphen/>
        <w:t>ента банка. Представляется, что с развитием технологии карта бу</w:t>
      </w:r>
      <w:r w:rsidRPr="001A207D">
        <w:rPr>
          <w:rFonts w:ascii="Times New Roman" w:hAnsi="Times New Roman" w:cs="Times New Roman"/>
          <w:color w:val="000000"/>
          <w:shd w:val="clear" w:color="auto" w:fill="FFFFFF"/>
        </w:rPr>
        <w:softHyphen/>
        <w:t>дет предоставлять держателю все более широкий круг возможно</w:t>
      </w:r>
      <w:r w:rsidRPr="001A207D">
        <w:rPr>
          <w:rFonts w:ascii="Times New Roman" w:hAnsi="Times New Roman" w:cs="Times New Roman"/>
          <w:color w:val="000000"/>
          <w:shd w:val="clear" w:color="auto" w:fill="FFFFFF"/>
        </w:rPr>
        <w:softHyphen/>
        <w:t>стей по управлению его средствами.</w:t>
      </w:r>
      <w:r w:rsidRPr="001A207D">
        <w:rPr>
          <w:rFonts w:ascii="Times New Roman" w:hAnsi="Times New Roman" w:cs="Times New Roman"/>
          <w:color w:val="000000"/>
        </w:rPr>
        <w:br/>
      </w:r>
      <w:r w:rsidR="00882003">
        <w:rPr>
          <w:rFonts w:ascii="Times New Roman" w:hAnsi="Times New Roman" w:cs="Times New Roman"/>
          <w:color w:val="000000"/>
        </w:rPr>
        <w:t xml:space="preserve">      </w:t>
      </w:r>
      <w:r w:rsidRPr="001A207D">
        <w:rPr>
          <w:rFonts w:ascii="Times New Roman" w:hAnsi="Times New Roman" w:cs="Times New Roman"/>
          <w:color w:val="000000"/>
          <w:shd w:val="clear" w:color="auto" w:fill="FFFFFF"/>
        </w:rPr>
        <w:t>Считается, что прототипом современных платежных карт послу</w:t>
      </w:r>
      <w:r w:rsidRPr="001A207D">
        <w:rPr>
          <w:rFonts w:ascii="Times New Roman" w:hAnsi="Times New Roman" w:cs="Times New Roman"/>
          <w:color w:val="000000"/>
          <w:shd w:val="clear" w:color="auto" w:fill="FFFFFF"/>
        </w:rPr>
        <w:softHyphen/>
        <w:t>жили появившиеся несколько десятилетий назад в США картонные карты, принимавшиеся в оплату бензина на частных сетях автоза</w:t>
      </w:r>
      <w:r w:rsidRPr="001A207D">
        <w:rPr>
          <w:rFonts w:ascii="Times New Roman" w:hAnsi="Times New Roman" w:cs="Times New Roman"/>
          <w:color w:val="000000"/>
          <w:shd w:val="clear" w:color="auto" w:fill="FFFFFF"/>
        </w:rPr>
        <w:softHyphen/>
        <w:t>правок. Предъявление карты клиентом позволяло получить топливо в кредит.</w:t>
      </w:r>
      <w:r w:rsidRPr="001A207D">
        <w:rPr>
          <w:rFonts w:ascii="Times New Roman" w:hAnsi="Times New Roman" w:cs="Times New Roman"/>
          <w:color w:val="000000"/>
        </w:rPr>
        <w:br/>
      </w:r>
      <w:r w:rsidR="00882003">
        <w:rPr>
          <w:rFonts w:ascii="Times New Roman" w:hAnsi="Times New Roman" w:cs="Times New Roman"/>
          <w:color w:val="000000"/>
        </w:rPr>
        <w:t xml:space="preserve">      </w:t>
      </w:r>
      <w:r w:rsidRPr="001A207D">
        <w:rPr>
          <w:rFonts w:ascii="Times New Roman" w:hAnsi="Times New Roman" w:cs="Times New Roman"/>
          <w:color w:val="000000"/>
          <w:shd w:val="clear" w:color="auto" w:fill="FFFFFF"/>
        </w:rPr>
        <w:t>На картах были полиграфическим способом изображены иден</w:t>
      </w:r>
      <w:r w:rsidRPr="001A207D">
        <w:rPr>
          <w:rFonts w:ascii="Times New Roman" w:hAnsi="Times New Roman" w:cs="Times New Roman"/>
          <w:color w:val="000000"/>
          <w:shd w:val="clear" w:color="auto" w:fill="FFFFFF"/>
        </w:rPr>
        <w:softHyphen/>
        <w:t>тификационные данные клиента. Сравнительная простота подобной карты не только позволила относительно быстро реализовать идею, но послужила причиной появления подделок, которые если и не по</w:t>
      </w:r>
      <w:r w:rsidRPr="001A207D">
        <w:rPr>
          <w:rFonts w:ascii="Times New Roman" w:hAnsi="Times New Roman" w:cs="Times New Roman"/>
          <w:color w:val="000000"/>
          <w:shd w:val="clear" w:color="auto" w:fill="FFFFFF"/>
        </w:rPr>
        <w:softHyphen/>
        <w:t>дорвали доверие к новому платежному средству, то побудили позаботиться о повышении его безопасности.</w:t>
      </w:r>
      <w:r w:rsidRPr="001A207D">
        <w:rPr>
          <w:rFonts w:ascii="Times New Roman" w:hAnsi="Times New Roman" w:cs="Times New Roman"/>
          <w:color w:val="000000"/>
        </w:rPr>
        <w:br/>
      </w:r>
      <w:r w:rsidR="00882003">
        <w:rPr>
          <w:rFonts w:ascii="Times New Roman" w:hAnsi="Times New Roman" w:cs="Times New Roman"/>
          <w:color w:val="000000"/>
          <w:shd w:val="clear" w:color="auto" w:fill="FFFFFF"/>
        </w:rPr>
        <w:t xml:space="preserve">      </w:t>
      </w:r>
      <w:r w:rsidRPr="001A207D">
        <w:rPr>
          <w:rFonts w:ascii="Times New Roman" w:hAnsi="Times New Roman" w:cs="Times New Roman"/>
          <w:color w:val="000000"/>
          <w:shd w:val="clear" w:color="auto" w:fill="FFFFFF"/>
        </w:rPr>
        <w:t>Развитие технологии в направлении повышения безопасности кар</w:t>
      </w:r>
      <w:r w:rsidRPr="001A207D">
        <w:rPr>
          <w:rFonts w:ascii="Times New Roman" w:hAnsi="Times New Roman" w:cs="Times New Roman"/>
          <w:color w:val="000000"/>
          <w:shd w:val="clear" w:color="auto" w:fill="FFFFFF"/>
        </w:rPr>
        <w:softHyphen/>
        <w:t xml:space="preserve">ты как платежного </w:t>
      </w:r>
      <w:r w:rsidRPr="001A207D">
        <w:rPr>
          <w:rFonts w:ascii="Times New Roman" w:hAnsi="Times New Roman" w:cs="Times New Roman"/>
          <w:color w:val="000000"/>
          <w:shd w:val="clear" w:color="auto" w:fill="FFFFFF"/>
        </w:rPr>
        <w:lastRenderedPageBreak/>
        <w:t>инструмента привело к замене картона на пластик (что сделало карту более долговечной) и к применению штрих-кодов. Штрих-кодом кодировалась идентификационная информация, кото</w:t>
      </w:r>
      <w:r w:rsidRPr="001A207D">
        <w:rPr>
          <w:rFonts w:ascii="Times New Roman" w:hAnsi="Times New Roman" w:cs="Times New Roman"/>
          <w:color w:val="000000"/>
          <w:shd w:val="clear" w:color="auto" w:fill="FFFFFF"/>
        </w:rPr>
        <w:softHyphen/>
        <w:t>рая ранее наносилась обычным полиграфическим способом. Точки приема карт стали оснащать сканерами штрих-кодов. При соверше</w:t>
      </w:r>
      <w:r w:rsidRPr="001A207D">
        <w:rPr>
          <w:rFonts w:ascii="Times New Roman" w:hAnsi="Times New Roman" w:cs="Times New Roman"/>
          <w:color w:val="000000"/>
          <w:shd w:val="clear" w:color="auto" w:fill="FFFFFF"/>
        </w:rPr>
        <w:softHyphen/>
        <w:t>нии операции штрих-код считывался и декодировался, что позволяло идентифицировать держателя карты.</w:t>
      </w:r>
      <w:r w:rsidRPr="001A207D">
        <w:rPr>
          <w:rFonts w:ascii="Times New Roman" w:hAnsi="Times New Roman" w:cs="Times New Roman"/>
          <w:color w:val="000000"/>
        </w:rPr>
        <w:br/>
      </w:r>
      <w:r w:rsidR="00882003">
        <w:rPr>
          <w:rFonts w:ascii="Times New Roman" w:hAnsi="Times New Roman" w:cs="Times New Roman"/>
          <w:color w:val="000000"/>
        </w:rPr>
        <w:t xml:space="preserve">      </w:t>
      </w:r>
      <w:r w:rsidRPr="001A207D">
        <w:rPr>
          <w:rFonts w:ascii="Times New Roman" w:hAnsi="Times New Roman" w:cs="Times New Roman"/>
          <w:color w:val="000000"/>
          <w:shd w:val="clear" w:color="auto" w:fill="FFFFFF"/>
        </w:rPr>
        <w:t>Разумеется, осуществить подделку штрих-кода по сравнению с обычным текстом было сложнее. Тем не менее со временем при</w:t>
      </w:r>
      <w:r w:rsidRPr="001A207D">
        <w:rPr>
          <w:rFonts w:ascii="Times New Roman" w:hAnsi="Times New Roman" w:cs="Times New Roman"/>
          <w:color w:val="000000"/>
          <w:shd w:val="clear" w:color="auto" w:fill="FFFFFF"/>
        </w:rPr>
        <w:softHyphen/>
        <w:t>менение штрих-кодов весьма расширилось, в частности они ста ли использоваться для идентификации товаров, что сделало гра</w:t>
      </w:r>
      <w:r w:rsidRPr="001A207D">
        <w:rPr>
          <w:rFonts w:ascii="Times New Roman" w:hAnsi="Times New Roman" w:cs="Times New Roman"/>
          <w:color w:val="000000"/>
          <w:shd w:val="clear" w:color="auto" w:fill="FFFFFF"/>
        </w:rPr>
        <w:softHyphen/>
        <w:t>фические принтеры для нанесения их на карту доступными и, как следствие, привело к появлению поддельных карт со штрих-ко</w:t>
      </w:r>
      <w:r w:rsidRPr="001A207D">
        <w:rPr>
          <w:rFonts w:ascii="Times New Roman" w:hAnsi="Times New Roman" w:cs="Times New Roman"/>
          <w:color w:val="000000"/>
          <w:shd w:val="clear" w:color="auto" w:fill="FFFFFF"/>
        </w:rPr>
        <w:softHyphen/>
        <w:t>дом. Несмотря на то, что штрих-коды не обеспечивают достаточ</w:t>
      </w:r>
      <w:r w:rsidRPr="001A207D">
        <w:rPr>
          <w:rFonts w:ascii="Times New Roman" w:hAnsi="Times New Roman" w:cs="Times New Roman"/>
          <w:color w:val="000000"/>
          <w:shd w:val="clear" w:color="auto" w:fill="FFFFFF"/>
        </w:rPr>
        <w:softHyphen/>
        <w:t>ной безопасности, они до сих пор используются в качестве сред</w:t>
      </w:r>
      <w:r w:rsidRPr="001A207D">
        <w:rPr>
          <w:rFonts w:ascii="Times New Roman" w:hAnsi="Times New Roman" w:cs="Times New Roman"/>
          <w:color w:val="000000"/>
          <w:shd w:val="clear" w:color="auto" w:fill="FFFFFF"/>
        </w:rPr>
        <w:softHyphen/>
        <w:t>ства идентификации. Сам штрих-код для предотвращения возможности прочтения иногда покрывают черной защитной полосой, что позволяет считывать его только специальными ска</w:t>
      </w:r>
      <w:r w:rsidRPr="001A207D">
        <w:rPr>
          <w:rFonts w:ascii="Times New Roman" w:hAnsi="Times New Roman" w:cs="Times New Roman"/>
          <w:color w:val="000000"/>
          <w:shd w:val="clear" w:color="auto" w:fill="FFFFFF"/>
        </w:rPr>
        <w:softHyphen/>
        <w:t>нерами. Однако подобные сканеры слишком дороги, чтобы рас</w:t>
      </w:r>
      <w:r w:rsidRPr="001A207D">
        <w:rPr>
          <w:rFonts w:ascii="Times New Roman" w:hAnsi="Times New Roman" w:cs="Times New Roman"/>
          <w:color w:val="000000"/>
          <w:shd w:val="clear" w:color="auto" w:fill="FFFFFF"/>
        </w:rPr>
        <w:softHyphen/>
        <w:t>сматривать такую технологию приемлемой для широкого рас</w:t>
      </w:r>
      <w:r w:rsidRPr="001A207D">
        <w:rPr>
          <w:rFonts w:ascii="Times New Roman" w:hAnsi="Times New Roman" w:cs="Times New Roman"/>
          <w:color w:val="000000"/>
          <w:shd w:val="clear" w:color="auto" w:fill="FFFFFF"/>
        </w:rPr>
        <w:softHyphen/>
        <w:t>пространения.</w:t>
      </w:r>
      <w:r w:rsidRPr="001A207D">
        <w:rPr>
          <w:rStyle w:val="apple-converted-space"/>
          <w:rFonts w:ascii="Times New Roman" w:hAnsi="Times New Roman" w:cs="Times New Roman"/>
          <w:color w:val="000000"/>
          <w:shd w:val="clear" w:color="auto" w:fill="FFFFFF"/>
        </w:rPr>
        <w:t> </w:t>
      </w:r>
      <w:r w:rsidRPr="001A207D">
        <w:rPr>
          <w:rFonts w:ascii="Times New Roman" w:hAnsi="Times New Roman" w:cs="Times New Roman"/>
          <w:color w:val="000000"/>
        </w:rPr>
        <w:br/>
      </w:r>
      <w:r w:rsidR="00882003">
        <w:rPr>
          <w:rFonts w:ascii="Times New Roman" w:hAnsi="Times New Roman" w:cs="Times New Roman"/>
          <w:color w:val="000000"/>
        </w:rPr>
        <w:t xml:space="preserve">      </w:t>
      </w:r>
      <w:r w:rsidRPr="001A207D">
        <w:rPr>
          <w:rFonts w:ascii="Times New Roman" w:hAnsi="Times New Roman" w:cs="Times New Roman"/>
          <w:color w:val="000000"/>
          <w:shd w:val="clear" w:color="auto" w:fill="FFFFFF"/>
        </w:rPr>
        <w:t>Другим способом повышения безопасности платежных карт стало применение магнитной полосы, на которую возможно поместить в закодированном виде достаточное количество информации, что</w:t>
      </w:r>
      <w:r w:rsidRPr="001A207D">
        <w:rPr>
          <w:rFonts w:ascii="Times New Roman" w:hAnsi="Times New Roman" w:cs="Times New Roman"/>
          <w:color w:val="000000"/>
          <w:shd w:val="clear" w:color="auto" w:fill="FFFFFF"/>
        </w:rPr>
        <w:softHyphen/>
        <w:t>бы идентифицировать держателя карты. Карты с магнитной поло</w:t>
      </w:r>
      <w:r w:rsidRPr="001A207D">
        <w:rPr>
          <w:rFonts w:ascii="Times New Roman" w:hAnsi="Times New Roman" w:cs="Times New Roman"/>
          <w:color w:val="000000"/>
          <w:shd w:val="clear" w:color="auto" w:fill="FFFFFF"/>
        </w:rPr>
        <w:softHyphen/>
        <w:t>сой, появившиеся в 60-х годах XX столетия, и по сей день остаются основным видом платежных карт.</w:t>
      </w:r>
      <w:r w:rsidRPr="001A207D">
        <w:rPr>
          <w:rFonts w:ascii="Times New Roman" w:hAnsi="Times New Roman" w:cs="Times New Roman"/>
          <w:color w:val="000000"/>
        </w:rPr>
        <w:br/>
      </w:r>
      <w:r w:rsidR="00882003">
        <w:rPr>
          <w:rFonts w:ascii="Times New Roman" w:hAnsi="Times New Roman" w:cs="Times New Roman"/>
          <w:color w:val="000000"/>
        </w:rPr>
        <w:t xml:space="preserve">      </w:t>
      </w:r>
      <w:r w:rsidRPr="001A207D">
        <w:rPr>
          <w:rFonts w:ascii="Times New Roman" w:hAnsi="Times New Roman" w:cs="Times New Roman"/>
          <w:color w:val="000000"/>
          <w:shd w:val="clear" w:color="auto" w:fill="FFFFFF"/>
        </w:rPr>
        <w:t>В 80-е годы появились чиповые карты, несущие на себе встроен</w:t>
      </w:r>
      <w:r w:rsidRPr="001A207D">
        <w:rPr>
          <w:rFonts w:ascii="Times New Roman" w:hAnsi="Times New Roman" w:cs="Times New Roman"/>
          <w:color w:val="000000"/>
          <w:shd w:val="clear" w:color="auto" w:fill="FFFFFF"/>
        </w:rPr>
        <w:softHyphen/>
        <w:t>ную микросхему (чип). Очевидно, что чип, способный хранить гораздо больше информации, нежели магнитная полоса, и выполнять определенные команды, смог стать средством, на порядок повысившим эффективность и безо</w:t>
      </w:r>
      <w:r w:rsidRPr="001A207D">
        <w:rPr>
          <w:rFonts w:ascii="Times New Roman" w:hAnsi="Times New Roman" w:cs="Times New Roman"/>
          <w:color w:val="000000"/>
          <w:shd w:val="clear" w:color="auto" w:fill="FFFFFF"/>
        </w:rPr>
        <w:softHyphen/>
        <w:t>пасность применения карт. Вполне обоснованно можно было бы сказать также, что повысилась в целом интеллектуальность процес</w:t>
      </w:r>
      <w:r w:rsidRPr="001A207D">
        <w:rPr>
          <w:rFonts w:ascii="Times New Roman" w:hAnsi="Times New Roman" w:cs="Times New Roman"/>
          <w:color w:val="000000"/>
          <w:shd w:val="clear" w:color="auto" w:fill="FFFFFF"/>
        </w:rPr>
        <w:softHyphen/>
        <w:t>са выполнения операции с картой (транзакции), и это послужило причиной другого названия чиповых карт —</w:t>
      </w:r>
      <w:r w:rsidRPr="001A207D">
        <w:rPr>
          <w:rStyle w:val="apple-converted-space"/>
          <w:rFonts w:ascii="Times New Roman" w:hAnsi="Times New Roman" w:cs="Times New Roman"/>
          <w:color w:val="000000"/>
          <w:shd w:val="clear" w:color="auto" w:fill="FFFFFF"/>
        </w:rPr>
        <w:t> </w:t>
      </w:r>
      <w:r w:rsidRPr="001A207D">
        <w:rPr>
          <w:rFonts w:ascii="Times New Roman" w:hAnsi="Times New Roman" w:cs="Times New Roman"/>
          <w:b/>
          <w:bCs/>
          <w:color w:val="000000"/>
        </w:rPr>
        <w:t>смарт-карты</w:t>
      </w:r>
      <w:r w:rsidRPr="001A207D">
        <w:rPr>
          <w:rStyle w:val="apple-converted-space"/>
          <w:rFonts w:ascii="Times New Roman" w:hAnsi="Times New Roman" w:cs="Times New Roman"/>
          <w:color w:val="000000"/>
          <w:shd w:val="clear" w:color="auto" w:fill="FFFFFF"/>
        </w:rPr>
        <w:t> </w:t>
      </w:r>
      <w:r w:rsidRPr="001A207D">
        <w:rPr>
          <w:rFonts w:ascii="Times New Roman" w:hAnsi="Times New Roman" w:cs="Times New Roman"/>
          <w:color w:val="000000"/>
          <w:shd w:val="clear" w:color="auto" w:fill="FFFFFF"/>
        </w:rPr>
        <w:t>("разум</w:t>
      </w:r>
      <w:r w:rsidRPr="001A207D">
        <w:rPr>
          <w:rFonts w:ascii="Times New Roman" w:hAnsi="Times New Roman" w:cs="Times New Roman"/>
          <w:color w:val="000000"/>
          <w:shd w:val="clear" w:color="auto" w:fill="FFFFFF"/>
        </w:rPr>
        <w:softHyphen/>
        <w:t>ные" или "интеллектуальные" карты).</w:t>
      </w:r>
      <w:r w:rsidRPr="001A207D">
        <w:rPr>
          <w:rFonts w:ascii="Times New Roman" w:hAnsi="Times New Roman" w:cs="Times New Roman"/>
          <w:color w:val="000000"/>
        </w:rPr>
        <w:br/>
      </w:r>
      <w:r w:rsidR="00455C12">
        <w:rPr>
          <w:rFonts w:ascii="Times New Roman" w:hAnsi="Times New Roman" w:cs="Times New Roman"/>
          <w:color w:val="000000"/>
        </w:rPr>
        <w:t xml:space="preserve">      </w:t>
      </w:r>
      <w:r w:rsidRPr="001A207D">
        <w:rPr>
          <w:rFonts w:ascii="Times New Roman" w:hAnsi="Times New Roman" w:cs="Times New Roman"/>
          <w:color w:val="000000"/>
          <w:shd w:val="clear" w:color="auto" w:fill="FFFFFF"/>
        </w:rPr>
        <w:t>На лицевой стороне платежных карт наносят полиграфически логотип финансового института, торговую марку платежной сис</w:t>
      </w:r>
      <w:r w:rsidRPr="001A207D">
        <w:rPr>
          <w:rFonts w:ascii="Times New Roman" w:hAnsi="Times New Roman" w:cs="Times New Roman"/>
          <w:color w:val="000000"/>
          <w:shd w:val="clear" w:color="auto" w:fill="FFFFFF"/>
        </w:rPr>
        <w:softHyphen/>
        <w:t>темы. Кроме того, обычно на карте присутствует голограмма с оп</w:t>
      </w:r>
      <w:r w:rsidRPr="001A207D">
        <w:rPr>
          <w:rFonts w:ascii="Times New Roman" w:hAnsi="Times New Roman" w:cs="Times New Roman"/>
          <w:color w:val="000000"/>
          <w:shd w:val="clear" w:color="auto" w:fill="FFFFFF"/>
        </w:rPr>
        <w:softHyphen/>
        <w:t>ределенным символом платежной системы, может присутствовать специальный элемент, видимый только в ультрафиолетовых лучах. На лицевой стороне чиповой карты находится микросхема, ее рас</w:t>
      </w:r>
      <w:r w:rsidRPr="001A207D">
        <w:rPr>
          <w:rFonts w:ascii="Times New Roman" w:hAnsi="Times New Roman" w:cs="Times New Roman"/>
          <w:color w:val="000000"/>
          <w:shd w:val="clear" w:color="auto" w:fill="FFFFFF"/>
        </w:rPr>
        <w:softHyphen/>
        <w:t>положение строго определено стандартом (ISO 7816-1).</w:t>
      </w:r>
      <w:r w:rsidRPr="001A207D">
        <w:rPr>
          <w:rFonts w:ascii="Times New Roman" w:hAnsi="Times New Roman" w:cs="Times New Roman"/>
          <w:color w:val="000000"/>
        </w:rPr>
        <w:br/>
      </w:r>
      <w:r w:rsidR="00455C12">
        <w:rPr>
          <w:rFonts w:ascii="Times New Roman" w:hAnsi="Times New Roman" w:cs="Times New Roman"/>
          <w:color w:val="000000"/>
          <w:shd w:val="clear" w:color="auto" w:fill="FFFFFF"/>
        </w:rPr>
        <w:t xml:space="preserve">      </w:t>
      </w:r>
      <w:r w:rsidRPr="001A207D">
        <w:rPr>
          <w:rFonts w:ascii="Times New Roman" w:hAnsi="Times New Roman" w:cs="Times New Roman"/>
          <w:color w:val="000000"/>
          <w:shd w:val="clear" w:color="auto" w:fill="FFFFFF"/>
        </w:rPr>
        <w:t>На обратной стороне карты находятся магнитная полоса (место которой также строго определено стандартом), панель для подписи и наносимый полиграфическим способом текст банка.</w:t>
      </w:r>
      <w:r w:rsidRPr="001A207D">
        <w:rPr>
          <w:rFonts w:ascii="Times New Roman" w:hAnsi="Times New Roman" w:cs="Times New Roman"/>
          <w:color w:val="000000"/>
        </w:rPr>
        <w:br/>
      </w:r>
    </w:p>
    <w:p w14:paraId="1527B280" w14:textId="11A06806" w:rsidR="006B6D4F" w:rsidRPr="001A207D" w:rsidRDefault="006B6D4F" w:rsidP="00882003">
      <w:pPr>
        <w:suppressAutoHyphens/>
        <w:jc w:val="center"/>
        <w:rPr>
          <w:rFonts w:ascii="Times New Roman" w:hAnsi="Times New Roman" w:cs="Times New Roman"/>
          <w:color w:val="000000"/>
        </w:rPr>
      </w:pPr>
      <w:r w:rsidRPr="001A207D">
        <w:rPr>
          <w:rFonts w:ascii="Times New Roman" w:hAnsi="Times New Roman" w:cs="Times New Roman"/>
          <w:i/>
          <w:iCs/>
          <w:color w:val="000000"/>
        </w:rPr>
        <w:t>Суть деятельности платежной системы</w:t>
      </w:r>
      <w:r w:rsidRPr="001A207D">
        <w:rPr>
          <w:rStyle w:val="apple-converted-space"/>
          <w:rFonts w:ascii="Times New Roman" w:hAnsi="Times New Roman" w:cs="Times New Roman"/>
          <w:i/>
          <w:iCs/>
          <w:color w:val="000000"/>
        </w:rPr>
        <w:t> </w:t>
      </w:r>
      <w:r w:rsidRPr="001A207D">
        <w:rPr>
          <w:rFonts w:ascii="Times New Roman" w:hAnsi="Times New Roman" w:cs="Times New Roman"/>
          <w:i/>
          <w:iCs/>
          <w:color w:val="000000"/>
        </w:rPr>
        <w:t>Visa</w:t>
      </w:r>
      <w:r w:rsidRPr="001A207D">
        <w:rPr>
          <w:rFonts w:ascii="Times New Roman" w:hAnsi="Times New Roman" w:cs="Times New Roman"/>
          <w:color w:val="000000"/>
        </w:rPr>
        <w:br/>
      </w:r>
      <w:r w:rsidR="00455C12">
        <w:rPr>
          <w:rFonts w:ascii="Times New Roman" w:hAnsi="Times New Roman" w:cs="Times New Roman"/>
          <w:color w:val="000000"/>
        </w:rPr>
        <w:t xml:space="preserve">      </w:t>
      </w:r>
      <w:r w:rsidRPr="001A207D">
        <w:rPr>
          <w:rFonts w:ascii="Times New Roman" w:hAnsi="Times New Roman" w:cs="Times New Roman"/>
          <w:color w:val="000000"/>
        </w:rPr>
        <w:t>Вопреки широко распространенному мнению, Visa — это не компания по выпуску платежных карт. Это</w:t>
      </w:r>
      <w:r w:rsidRPr="001A207D">
        <w:rPr>
          <w:rStyle w:val="apple-converted-space"/>
          <w:rFonts w:ascii="Times New Roman" w:hAnsi="Times New Roman" w:cs="Times New Roman"/>
          <w:color w:val="000000"/>
        </w:rPr>
        <w:t> </w:t>
      </w:r>
      <w:r w:rsidRPr="001A207D">
        <w:rPr>
          <w:rFonts w:ascii="Times New Roman" w:hAnsi="Times New Roman" w:cs="Times New Roman"/>
          <w:b/>
          <w:bCs/>
          <w:color w:val="000000"/>
        </w:rPr>
        <w:t>электронная платежная система, которая объединяет 21 тыс. банков-членов</w:t>
      </w:r>
      <w:r w:rsidRPr="001A207D">
        <w:rPr>
          <w:rStyle w:val="apple-converted-space"/>
          <w:rFonts w:ascii="Times New Roman" w:hAnsi="Times New Roman" w:cs="Times New Roman"/>
          <w:color w:val="000000"/>
        </w:rPr>
        <w:t> </w:t>
      </w:r>
      <w:r w:rsidRPr="001A207D">
        <w:rPr>
          <w:rFonts w:ascii="Times New Roman" w:hAnsi="Times New Roman" w:cs="Times New Roman"/>
          <w:color w:val="000000"/>
        </w:rPr>
        <w:t>по всему миру. Непосредственно эмиссией и организацией приема карт занима</w:t>
      </w:r>
      <w:r w:rsidRPr="001A207D">
        <w:rPr>
          <w:rFonts w:ascii="Times New Roman" w:hAnsi="Times New Roman" w:cs="Times New Roman"/>
          <w:color w:val="000000"/>
        </w:rPr>
        <w:softHyphen/>
        <w:t>ются сами банки. Visa как некоммерческая ассоциация выполняет посредническую роль между банками и занимается организацией расчетов и обеспечением технического взаимодействия между уча</w:t>
      </w:r>
      <w:r w:rsidRPr="001A207D">
        <w:rPr>
          <w:rFonts w:ascii="Times New Roman" w:hAnsi="Times New Roman" w:cs="Times New Roman"/>
          <w:color w:val="000000"/>
        </w:rPr>
        <w:softHyphen/>
        <w:t>стниками системы. Некоммерческая суть ассоциации проявляется в том, что стоимость услуг по осуществлению процессинга карт через сеть Visa для банков определяется теми затратами, которые требуются на их организацию, а любая полученная сверх этого прибыль направляется на дальнейшее развитие сети и совершен</w:t>
      </w:r>
      <w:r w:rsidRPr="001A207D">
        <w:rPr>
          <w:rFonts w:ascii="Times New Roman" w:hAnsi="Times New Roman" w:cs="Times New Roman"/>
          <w:color w:val="000000"/>
        </w:rPr>
        <w:softHyphen/>
        <w:t>ствование технологии.</w:t>
      </w:r>
      <w:r w:rsidRPr="001A207D">
        <w:rPr>
          <w:rFonts w:ascii="Times New Roman" w:hAnsi="Times New Roman" w:cs="Times New Roman"/>
          <w:color w:val="000000"/>
        </w:rPr>
        <w:br/>
      </w:r>
      <w:r w:rsidRPr="001A207D">
        <w:rPr>
          <w:rFonts w:ascii="Times New Roman" w:hAnsi="Times New Roman" w:cs="Times New Roman"/>
          <w:color w:val="000000"/>
        </w:rPr>
        <w:br/>
        <w:t>Сегодня Visa —"это ведущая торговая марка и крупнейшая международная платежная система, на долю которой приходится более с половины мирового рынка международных пластиковых карт. Со</w:t>
      </w:r>
      <w:r w:rsidRPr="001A207D">
        <w:rPr>
          <w:rFonts w:ascii="Times New Roman" w:hAnsi="Times New Roman" w:cs="Times New Roman"/>
          <w:color w:val="000000"/>
        </w:rPr>
        <w:softHyphen/>
        <w:t xml:space="preserve">гласно данным платежной системы Visa ее карты принимают более </w:t>
      </w:r>
      <w:r w:rsidRPr="001A207D">
        <w:rPr>
          <w:rFonts w:ascii="Times New Roman" w:hAnsi="Times New Roman" w:cs="Times New Roman"/>
          <w:color w:val="000000"/>
        </w:rPr>
        <w:lastRenderedPageBreak/>
        <w:t>чем 25 млн торговых и сервисных предприятий и обслуживают бо</w:t>
      </w:r>
      <w:r w:rsidRPr="001A207D">
        <w:rPr>
          <w:rFonts w:ascii="Times New Roman" w:hAnsi="Times New Roman" w:cs="Times New Roman"/>
          <w:color w:val="000000"/>
        </w:rPr>
        <w:softHyphen/>
        <w:t>лее 770 тыс. банкоматов по всему миру.</w:t>
      </w:r>
      <w:r w:rsidRPr="001A207D">
        <w:rPr>
          <w:rFonts w:ascii="Times New Roman" w:hAnsi="Times New Roman" w:cs="Times New Roman"/>
          <w:color w:val="000000"/>
        </w:rPr>
        <w:br/>
      </w:r>
      <w:r w:rsidRPr="001A207D">
        <w:rPr>
          <w:rFonts w:ascii="Times New Roman" w:hAnsi="Times New Roman" w:cs="Times New Roman"/>
          <w:color w:val="000000"/>
        </w:rPr>
        <w:br/>
      </w:r>
      <w:r w:rsidRPr="001A207D">
        <w:rPr>
          <w:rFonts w:ascii="Times New Roman" w:hAnsi="Times New Roman" w:cs="Times New Roman"/>
          <w:color w:val="000000"/>
        </w:rPr>
        <w:br/>
      </w:r>
      <w:r w:rsidR="001D28E6">
        <w:rPr>
          <w:rStyle w:val="apple-converted-space"/>
          <w:rFonts w:ascii="Times New Roman" w:hAnsi="Times New Roman" w:cs="Times New Roman"/>
          <w:i/>
          <w:iCs/>
          <w:color w:val="000000"/>
        </w:rPr>
        <w:t xml:space="preserve">                                             </w:t>
      </w:r>
      <w:r w:rsidRPr="001A207D">
        <w:rPr>
          <w:rStyle w:val="apple-converted-space"/>
          <w:rFonts w:ascii="Times New Roman" w:hAnsi="Times New Roman" w:cs="Times New Roman"/>
          <w:i/>
          <w:iCs/>
          <w:color w:val="000000"/>
        </w:rPr>
        <w:t> </w:t>
      </w:r>
      <w:r w:rsidRPr="001A207D">
        <w:rPr>
          <w:rStyle w:val="submenu-table"/>
          <w:rFonts w:ascii="Times New Roman" w:hAnsi="Times New Roman" w:cs="Times New Roman"/>
          <w:i/>
          <w:iCs/>
          <w:color w:val="000000"/>
        </w:rPr>
        <w:t>История карты</w:t>
      </w:r>
      <w:r w:rsidRPr="001A207D">
        <w:rPr>
          <w:rStyle w:val="apple-converted-space"/>
          <w:rFonts w:ascii="Times New Roman" w:hAnsi="Times New Roman" w:cs="Times New Roman"/>
          <w:i/>
          <w:iCs/>
          <w:color w:val="000000"/>
        </w:rPr>
        <w:t> </w:t>
      </w:r>
      <w:r w:rsidRPr="001A207D">
        <w:rPr>
          <w:rFonts w:ascii="Times New Roman" w:hAnsi="Times New Roman" w:cs="Times New Roman"/>
          <w:i/>
          <w:iCs/>
          <w:color w:val="000000"/>
        </w:rPr>
        <w:t>Visa</w:t>
      </w:r>
      <w:r w:rsidRPr="001A207D">
        <w:rPr>
          <w:rFonts w:ascii="Times New Roman" w:hAnsi="Times New Roman" w:cs="Times New Roman"/>
          <w:color w:val="000000"/>
        </w:rPr>
        <w:br/>
      </w:r>
      <w:r w:rsidRPr="001A207D">
        <w:rPr>
          <w:rFonts w:ascii="Times New Roman" w:hAnsi="Times New Roman" w:cs="Times New Roman"/>
          <w:color w:val="000000"/>
        </w:rPr>
        <w:br/>
      </w:r>
      <w:r w:rsidRPr="001A207D">
        <w:rPr>
          <w:rFonts w:ascii="Times New Roman" w:hAnsi="Times New Roman" w:cs="Times New Roman"/>
          <w:color w:val="000000"/>
        </w:rPr>
        <w:br/>
        <w:t>Банковские карты впервые появились в США в 1914 году, когда компания Western Union выпустила первую клиентскую карту — кредитную карту с непролонгируемым кредитом (charge card).</w:t>
      </w:r>
      <w:r w:rsidRPr="001A207D">
        <w:rPr>
          <w:rFonts w:ascii="Times New Roman" w:hAnsi="Times New Roman" w:cs="Times New Roman"/>
          <w:color w:val="000000"/>
        </w:rPr>
        <w:br/>
      </w:r>
      <w:r w:rsidR="001D28E6">
        <w:rPr>
          <w:rFonts w:ascii="Times New Roman" w:hAnsi="Times New Roman" w:cs="Times New Roman"/>
          <w:color w:val="000000"/>
        </w:rPr>
        <w:t xml:space="preserve">      </w:t>
      </w:r>
      <w:r w:rsidRPr="001A207D">
        <w:rPr>
          <w:rFonts w:ascii="Times New Roman" w:hAnsi="Times New Roman" w:cs="Times New Roman"/>
          <w:color w:val="000000"/>
        </w:rPr>
        <w:t>Однако лишь начиная с 1950 года, то есть с момента появле</w:t>
      </w:r>
      <w:r w:rsidRPr="001A207D">
        <w:rPr>
          <w:rFonts w:ascii="Times New Roman" w:hAnsi="Times New Roman" w:cs="Times New Roman"/>
          <w:color w:val="000000"/>
        </w:rPr>
        <w:softHyphen/>
        <w:t>ния кредитной карты Diners Club, самые разнообразные торго</w:t>
      </w:r>
      <w:r w:rsidRPr="001A207D">
        <w:rPr>
          <w:rFonts w:ascii="Times New Roman" w:hAnsi="Times New Roman" w:cs="Times New Roman"/>
          <w:color w:val="000000"/>
        </w:rPr>
        <w:softHyphen/>
        <w:t>вые точки стали принимать карту, аналогичную современным об</w:t>
      </w:r>
      <w:r w:rsidRPr="001A207D">
        <w:rPr>
          <w:rFonts w:ascii="Times New Roman" w:hAnsi="Times New Roman" w:cs="Times New Roman"/>
          <w:color w:val="000000"/>
        </w:rPr>
        <w:softHyphen/>
        <w:t>разцам.</w:t>
      </w:r>
      <w:r w:rsidRPr="001A207D">
        <w:rPr>
          <w:rFonts w:ascii="Times New Roman" w:hAnsi="Times New Roman" w:cs="Times New Roman"/>
          <w:color w:val="000000"/>
        </w:rPr>
        <w:br/>
      </w:r>
      <w:r w:rsidR="001D28E6">
        <w:rPr>
          <w:rFonts w:ascii="Times New Roman" w:hAnsi="Times New Roman" w:cs="Times New Roman"/>
          <w:color w:val="000000"/>
        </w:rPr>
        <w:t xml:space="preserve">      </w:t>
      </w:r>
      <w:r w:rsidRPr="001A207D">
        <w:rPr>
          <w:rFonts w:ascii="Times New Roman" w:hAnsi="Times New Roman" w:cs="Times New Roman"/>
          <w:color w:val="000000"/>
        </w:rPr>
        <w:t>В 1951 году банк</w:t>
      </w:r>
      <w:r w:rsidRPr="001A207D">
        <w:rPr>
          <w:rStyle w:val="apple-converted-space"/>
          <w:rFonts w:ascii="Times New Roman" w:hAnsi="Times New Roman" w:cs="Times New Roman"/>
          <w:color w:val="000000"/>
        </w:rPr>
        <w:t> </w:t>
      </w:r>
      <w:r w:rsidRPr="001A207D">
        <w:rPr>
          <w:rStyle w:val="apple-converted-space"/>
          <w:rFonts w:ascii="Times New Roman" w:hAnsi="Times New Roman" w:cs="Times New Roman"/>
          <w:b/>
          <w:bCs/>
          <w:color w:val="000000"/>
        </w:rPr>
        <w:t> </w:t>
      </w:r>
      <w:r w:rsidRPr="001A207D">
        <w:rPr>
          <w:rStyle w:val="submenu-table"/>
          <w:rFonts w:ascii="Times New Roman" w:hAnsi="Times New Roman" w:cs="Times New Roman"/>
          <w:b/>
          <w:bCs/>
          <w:color w:val="000000"/>
        </w:rPr>
        <w:t>Franklin National Bank</w:t>
      </w:r>
      <w:r w:rsidRPr="001A207D">
        <w:rPr>
          <w:rFonts w:ascii="Times New Roman" w:hAnsi="Times New Roman" w:cs="Times New Roman"/>
          <w:color w:val="000000"/>
        </w:rPr>
        <w:t>, расположенный на Лонг-Айленде (штат Нью-Йорк), выпустил карту, которую принимали ме</w:t>
      </w:r>
      <w:r w:rsidRPr="001A207D">
        <w:rPr>
          <w:rFonts w:ascii="Times New Roman" w:hAnsi="Times New Roman" w:cs="Times New Roman"/>
          <w:color w:val="000000"/>
        </w:rPr>
        <w:softHyphen/>
        <w:t>стные торговые точки, а вскоре после этого и около 100 других бан</w:t>
      </w:r>
      <w:r w:rsidRPr="001A207D">
        <w:rPr>
          <w:rFonts w:ascii="Times New Roman" w:hAnsi="Times New Roman" w:cs="Times New Roman"/>
          <w:color w:val="000000"/>
        </w:rPr>
        <w:softHyphen/>
        <w:t>ков начали выпускать карты.</w:t>
      </w:r>
      <w:r w:rsidRPr="001A207D">
        <w:rPr>
          <w:rFonts w:ascii="Times New Roman" w:hAnsi="Times New Roman" w:cs="Times New Roman"/>
          <w:color w:val="000000"/>
        </w:rPr>
        <w:br/>
      </w:r>
      <w:r w:rsidR="001D28E6">
        <w:rPr>
          <w:rFonts w:ascii="Times New Roman" w:hAnsi="Times New Roman" w:cs="Times New Roman"/>
          <w:color w:val="000000"/>
        </w:rPr>
        <w:t xml:space="preserve">      </w:t>
      </w:r>
      <w:r w:rsidRPr="001A207D">
        <w:rPr>
          <w:rFonts w:ascii="Times New Roman" w:hAnsi="Times New Roman" w:cs="Times New Roman"/>
          <w:color w:val="000000"/>
        </w:rPr>
        <w:t>Тем не менее, поскольку эти первые системы банковских карт действовали только на территории, которую обслуживал тот или иной банк, объем операций с использованием этих карт оказался недостаточным для обеспечения банкам существенной прибыли, поэтому многие карты исчезали так же быстро, как и появлялись.</w:t>
      </w:r>
      <w:r w:rsidRPr="001A207D">
        <w:rPr>
          <w:rFonts w:ascii="Times New Roman" w:hAnsi="Times New Roman" w:cs="Times New Roman"/>
          <w:color w:val="000000"/>
        </w:rPr>
        <w:br/>
      </w:r>
      <w:r w:rsidR="001D28E6">
        <w:rPr>
          <w:rFonts w:ascii="Times New Roman" w:hAnsi="Times New Roman" w:cs="Times New Roman"/>
          <w:color w:val="000000"/>
        </w:rPr>
        <w:t xml:space="preserve">       </w:t>
      </w:r>
      <w:r w:rsidRPr="001A207D">
        <w:rPr>
          <w:rFonts w:ascii="Times New Roman" w:hAnsi="Times New Roman" w:cs="Times New Roman"/>
          <w:color w:val="000000"/>
        </w:rPr>
        <w:t>Другая судьба ждала карту</w:t>
      </w:r>
      <w:r w:rsidRPr="001A207D">
        <w:rPr>
          <w:rStyle w:val="apple-converted-space"/>
          <w:rFonts w:ascii="Times New Roman" w:hAnsi="Times New Roman" w:cs="Times New Roman"/>
          <w:color w:val="000000"/>
        </w:rPr>
        <w:t> </w:t>
      </w:r>
      <w:r w:rsidRPr="001A207D">
        <w:rPr>
          <w:rFonts w:ascii="Times New Roman" w:hAnsi="Times New Roman" w:cs="Times New Roman"/>
          <w:b/>
          <w:bCs/>
          <w:color w:val="000000"/>
        </w:rPr>
        <w:t>BankAmericard</w:t>
      </w:r>
      <w:r w:rsidRPr="001A207D">
        <w:rPr>
          <w:rFonts w:ascii="Times New Roman" w:hAnsi="Times New Roman" w:cs="Times New Roman"/>
          <w:color w:val="000000"/>
        </w:rPr>
        <w:t>, впервые выпущенную в 1958 году Bank of America. Потенциальным рынком банка, распо</w:t>
      </w:r>
      <w:r w:rsidRPr="001A207D">
        <w:rPr>
          <w:rFonts w:ascii="Times New Roman" w:hAnsi="Times New Roman" w:cs="Times New Roman"/>
          <w:color w:val="000000"/>
        </w:rPr>
        <w:softHyphen/>
        <w:t>ложенного в Сан-Франциско, был весь штат Калифорния, и выпу</w:t>
      </w:r>
      <w:r w:rsidRPr="001A207D">
        <w:rPr>
          <w:rFonts w:ascii="Times New Roman" w:hAnsi="Times New Roman" w:cs="Times New Roman"/>
          <w:color w:val="000000"/>
        </w:rPr>
        <w:softHyphen/>
        <w:t>щенная им карта сразу же стала пользоваться успехом.</w:t>
      </w:r>
      <w:r w:rsidRPr="001A207D">
        <w:rPr>
          <w:rFonts w:ascii="Times New Roman" w:hAnsi="Times New Roman" w:cs="Times New Roman"/>
          <w:color w:val="000000"/>
        </w:rPr>
        <w:br/>
      </w:r>
      <w:r w:rsidR="001D28E6">
        <w:rPr>
          <w:rFonts w:ascii="Times New Roman" w:hAnsi="Times New Roman" w:cs="Times New Roman"/>
          <w:color w:val="000000"/>
        </w:rPr>
        <w:t xml:space="preserve">      </w:t>
      </w:r>
      <w:r w:rsidRPr="001A207D">
        <w:rPr>
          <w:rFonts w:ascii="Times New Roman" w:hAnsi="Times New Roman" w:cs="Times New Roman"/>
          <w:color w:val="000000"/>
        </w:rPr>
        <w:t>К 1965 году Bank of America заключил лицензионные соглаше</w:t>
      </w:r>
      <w:r w:rsidRPr="001A207D">
        <w:rPr>
          <w:rFonts w:ascii="Times New Roman" w:hAnsi="Times New Roman" w:cs="Times New Roman"/>
          <w:color w:val="000000"/>
        </w:rPr>
        <w:softHyphen/>
        <w:t>ния с рядом банков, действующих за пределами Калифорнии, кото</w:t>
      </w:r>
      <w:r w:rsidRPr="001A207D">
        <w:rPr>
          <w:rFonts w:ascii="Times New Roman" w:hAnsi="Times New Roman" w:cs="Times New Roman"/>
          <w:color w:val="000000"/>
        </w:rPr>
        <w:softHyphen/>
        <w:t>рые по этим соглашениям получили право выпускать карту BankAmericard. Одновременно ряд других банков США объедини</w:t>
      </w:r>
      <w:r w:rsidRPr="001A207D">
        <w:rPr>
          <w:rFonts w:ascii="Times New Roman" w:hAnsi="Times New Roman" w:cs="Times New Roman"/>
          <w:color w:val="000000"/>
        </w:rPr>
        <w:softHyphen/>
        <w:t>ли свои усилия и создали Ассоциацию Master-Charge.</w:t>
      </w:r>
      <w:r w:rsidRPr="001A207D">
        <w:rPr>
          <w:rFonts w:ascii="Times New Roman" w:hAnsi="Times New Roman" w:cs="Times New Roman"/>
          <w:color w:val="000000"/>
        </w:rPr>
        <w:br/>
      </w:r>
      <w:r w:rsidRPr="001A207D">
        <w:rPr>
          <w:rFonts w:ascii="Times New Roman" w:hAnsi="Times New Roman" w:cs="Times New Roman"/>
          <w:color w:val="000000"/>
        </w:rPr>
        <w:br/>
        <w:t>Эти два крупных банковских объединения действовали все бо</w:t>
      </w:r>
      <w:r w:rsidRPr="001A207D">
        <w:rPr>
          <w:rFonts w:ascii="Times New Roman" w:hAnsi="Times New Roman" w:cs="Times New Roman"/>
          <w:color w:val="000000"/>
        </w:rPr>
        <w:softHyphen/>
        <w:t>лее успешно. Большинство региональных банков вскоре отказались от собственных независимых программ кредитных карт, и к 1970 году более 1400 банков выпускали карты либо BankAmericard, либо MasterCharge.</w:t>
      </w:r>
      <w:r w:rsidRPr="001A207D">
        <w:rPr>
          <w:rFonts w:ascii="Times New Roman" w:hAnsi="Times New Roman" w:cs="Times New Roman"/>
          <w:color w:val="000000"/>
        </w:rPr>
        <w:br/>
      </w:r>
      <w:r w:rsidR="001D28E6">
        <w:rPr>
          <w:rFonts w:ascii="Times New Roman" w:hAnsi="Times New Roman" w:cs="Times New Roman"/>
          <w:color w:val="000000"/>
        </w:rPr>
        <w:t xml:space="preserve">      </w:t>
      </w:r>
      <w:r w:rsidRPr="001A207D">
        <w:rPr>
          <w:rFonts w:ascii="Times New Roman" w:hAnsi="Times New Roman" w:cs="Times New Roman"/>
          <w:color w:val="000000"/>
        </w:rPr>
        <w:t>Именно тогда, в 1970 году, Bank of America отказался от руковод</w:t>
      </w:r>
      <w:r w:rsidRPr="001A207D">
        <w:rPr>
          <w:rFonts w:ascii="Times New Roman" w:hAnsi="Times New Roman" w:cs="Times New Roman"/>
          <w:color w:val="000000"/>
        </w:rPr>
        <w:softHyphen/>
        <w:t>ства системой карт BankAmericard и во главе системы встали банки, выдававшие карту BankAmericard. Они создали компанию National BankAmericard Inc. (NBI).</w:t>
      </w:r>
      <w:r w:rsidRPr="001A207D">
        <w:rPr>
          <w:rFonts w:ascii="Times New Roman" w:hAnsi="Times New Roman" w:cs="Times New Roman"/>
          <w:color w:val="000000"/>
        </w:rPr>
        <w:br/>
      </w:r>
      <w:r w:rsidR="001D28E6">
        <w:rPr>
          <w:rFonts w:ascii="Times New Roman" w:hAnsi="Times New Roman" w:cs="Times New Roman"/>
          <w:color w:val="000000"/>
        </w:rPr>
        <w:t xml:space="preserve">      </w:t>
      </w:r>
      <w:r w:rsidRPr="001A207D">
        <w:rPr>
          <w:rFonts w:ascii="Times New Roman" w:hAnsi="Times New Roman" w:cs="Times New Roman"/>
          <w:color w:val="000000"/>
        </w:rPr>
        <w:t>Bank of America продолжал предоставлять лицензии на выпуск карты BankAmericard банкам, расположенным за пределами США, и к 1972 году правом на выпуск этой карты пользовались банки в 15 странах. А в 1974 году была создана компания</w:t>
      </w:r>
      <w:r w:rsidRPr="001A207D">
        <w:rPr>
          <w:rStyle w:val="apple-converted-space"/>
          <w:rFonts w:ascii="Times New Roman" w:hAnsi="Times New Roman" w:cs="Times New Roman"/>
          <w:color w:val="000000"/>
        </w:rPr>
        <w:t> </w:t>
      </w:r>
      <w:r w:rsidRPr="001A207D">
        <w:rPr>
          <w:rFonts w:ascii="Times New Roman" w:hAnsi="Times New Roman" w:cs="Times New Roman"/>
          <w:b/>
          <w:bCs/>
          <w:color w:val="000000"/>
        </w:rPr>
        <w:t>International Bankcard Company</w:t>
      </w:r>
      <w:r w:rsidRPr="001A207D">
        <w:rPr>
          <w:rStyle w:val="apple-converted-space"/>
          <w:rFonts w:ascii="Times New Roman" w:hAnsi="Times New Roman" w:cs="Times New Roman"/>
          <w:color w:val="000000"/>
        </w:rPr>
        <w:t> </w:t>
      </w:r>
      <w:r w:rsidRPr="001A207D">
        <w:rPr>
          <w:rFonts w:ascii="Times New Roman" w:hAnsi="Times New Roman" w:cs="Times New Roman"/>
          <w:color w:val="000000"/>
        </w:rPr>
        <w:t>(IBANCO).</w:t>
      </w:r>
      <w:r w:rsidRPr="001A207D">
        <w:rPr>
          <w:rFonts w:ascii="Times New Roman" w:hAnsi="Times New Roman" w:cs="Times New Roman"/>
          <w:color w:val="000000"/>
        </w:rPr>
        <w:br/>
      </w:r>
      <w:r w:rsidR="001D28E6">
        <w:rPr>
          <w:rFonts w:ascii="Times New Roman" w:hAnsi="Times New Roman" w:cs="Times New Roman"/>
          <w:color w:val="000000"/>
        </w:rPr>
        <w:t xml:space="preserve">      </w:t>
      </w:r>
      <w:r w:rsidRPr="001A207D">
        <w:rPr>
          <w:rFonts w:ascii="Times New Roman" w:hAnsi="Times New Roman" w:cs="Times New Roman"/>
          <w:color w:val="000000"/>
        </w:rPr>
        <w:t>Однако во многих странах за пределами США ощущалось со</w:t>
      </w:r>
      <w:r w:rsidRPr="001A207D">
        <w:rPr>
          <w:rFonts w:ascii="Times New Roman" w:hAnsi="Times New Roman" w:cs="Times New Roman"/>
          <w:color w:val="000000"/>
        </w:rPr>
        <w:softHyphen/>
        <w:t>противление выпуску карт, связанных с Bank of America, даже если речь шла просто о названии. Поэтому в 1977 году карта Bank</w:t>
      </w:r>
      <w:r w:rsidRPr="001A207D">
        <w:rPr>
          <w:rFonts w:ascii="Times New Roman" w:hAnsi="Times New Roman" w:cs="Times New Roman"/>
          <w:color w:val="000000"/>
        </w:rPr>
        <w:softHyphen/>
        <w:t>Americard стала называться</w:t>
      </w:r>
      <w:r w:rsidRPr="001A207D">
        <w:rPr>
          <w:rStyle w:val="apple-converted-space"/>
          <w:rFonts w:ascii="Times New Roman" w:hAnsi="Times New Roman" w:cs="Times New Roman"/>
          <w:color w:val="000000"/>
        </w:rPr>
        <w:t> </w:t>
      </w:r>
      <w:r w:rsidRPr="001A207D">
        <w:rPr>
          <w:rFonts w:ascii="Times New Roman" w:hAnsi="Times New Roman" w:cs="Times New Roman"/>
          <w:b/>
          <w:bCs/>
          <w:color w:val="000000"/>
        </w:rPr>
        <w:t>Visa</w:t>
      </w:r>
      <w:r w:rsidRPr="001A207D">
        <w:rPr>
          <w:rFonts w:ascii="Times New Roman" w:hAnsi="Times New Roman" w:cs="Times New Roman"/>
          <w:color w:val="000000"/>
        </w:rPr>
        <w:t>, сохранив при этом свой отличи</w:t>
      </w:r>
      <w:r w:rsidRPr="001A207D">
        <w:rPr>
          <w:rFonts w:ascii="Times New Roman" w:hAnsi="Times New Roman" w:cs="Times New Roman"/>
          <w:color w:val="000000"/>
        </w:rPr>
        <w:softHyphen/>
        <w:t>тельный знак — синюю, белую и золотую полосы; компания NBI была переименована в</w:t>
      </w:r>
      <w:r w:rsidRPr="001A207D">
        <w:rPr>
          <w:rStyle w:val="apple-converted-space"/>
          <w:rFonts w:ascii="Times New Roman" w:hAnsi="Times New Roman" w:cs="Times New Roman"/>
          <w:color w:val="000000"/>
        </w:rPr>
        <w:t> </w:t>
      </w:r>
      <w:r w:rsidRPr="001A207D">
        <w:rPr>
          <w:rFonts w:ascii="Times New Roman" w:hAnsi="Times New Roman" w:cs="Times New Roman"/>
          <w:b/>
          <w:bCs/>
          <w:color w:val="000000"/>
        </w:rPr>
        <w:t>Visa USA</w:t>
      </w:r>
      <w:r w:rsidRPr="001A207D">
        <w:rPr>
          <w:rFonts w:ascii="Times New Roman" w:hAnsi="Times New Roman" w:cs="Times New Roman"/>
          <w:color w:val="000000"/>
        </w:rPr>
        <w:t>, а компания IBANCO стала назы</w:t>
      </w:r>
      <w:r w:rsidRPr="001A207D">
        <w:rPr>
          <w:rFonts w:ascii="Times New Roman" w:hAnsi="Times New Roman" w:cs="Times New Roman"/>
          <w:color w:val="000000"/>
        </w:rPr>
        <w:softHyphen/>
        <w:t>ваться</w:t>
      </w:r>
      <w:r w:rsidRPr="001A207D">
        <w:rPr>
          <w:rStyle w:val="apple-converted-space"/>
          <w:rFonts w:ascii="Times New Roman" w:hAnsi="Times New Roman" w:cs="Times New Roman"/>
          <w:color w:val="000000"/>
        </w:rPr>
        <w:t> </w:t>
      </w:r>
      <w:r w:rsidRPr="001A207D">
        <w:rPr>
          <w:rFonts w:ascii="Times New Roman" w:hAnsi="Times New Roman" w:cs="Times New Roman"/>
          <w:b/>
          <w:bCs/>
          <w:color w:val="000000"/>
        </w:rPr>
        <w:t>Visa International</w:t>
      </w:r>
      <w:r w:rsidRPr="001A207D">
        <w:rPr>
          <w:rFonts w:ascii="Times New Roman" w:hAnsi="Times New Roman" w:cs="Times New Roman"/>
          <w:color w:val="000000"/>
        </w:rPr>
        <w:t>.</w:t>
      </w:r>
      <w:r w:rsidRPr="001A207D">
        <w:rPr>
          <w:rFonts w:ascii="Times New Roman" w:hAnsi="Times New Roman" w:cs="Times New Roman"/>
          <w:color w:val="000000"/>
        </w:rPr>
        <w:br/>
      </w:r>
      <w:r w:rsidRPr="001A207D">
        <w:rPr>
          <w:rFonts w:ascii="Times New Roman" w:hAnsi="Times New Roman" w:cs="Times New Roman"/>
          <w:color w:val="000000"/>
        </w:rPr>
        <w:br/>
      </w:r>
      <w:r w:rsidRPr="001A207D">
        <w:rPr>
          <w:rStyle w:val="apple-converted-space"/>
          <w:rFonts w:ascii="Times New Roman" w:hAnsi="Times New Roman" w:cs="Times New Roman"/>
          <w:i/>
          <w:iCs/>
          <w:color w:val="000000"/>
        </w:rPr>
        <w:t> </w:t>
      </w:r>
      <w:r w:rsidRPr="001A207D">
        <w:rPr>
          <w:rStyle w:val="submenu-table"/>
          <w:rFonts w:ascii="Times New Roman" w:hAnsi="Times New Roman" w:cs="Times New Roman"/>
          <w:i/>
          <w:iCs/>
          <w:color w:val="000000"/>
        </w:rPr>
        <w:t>Структура международной платежной системы</w:t>
      </w:r>
      <w:r w:rsidRPr="001A207D">
        <w:rPr>
          <w:rStyle w:val="apple-converted-space"/>
          <w:rFonts w:ascii="Times New Roman" w:hAnsi="Times New Roman" w:cs="Times New Roman"/>
          <w:i/>
          <w:iCs/>
          <w:color w:val="000000"/>
        </w:rPr>
        <w:t> </w:t>
      </w:r>
      <w:r w:rsidRPr="001A207D">
        <w:rPr>
          <w:rFonts w:ascii="Times New Roman" w:hAnsi="Times New Roman" w:cs="Times New Roman"/>
          <w:i/>
          <w:iCs/>
          <w:color w:val="000000"/>
        </w:rPr>
        <w:t>Visa</w:t>
      </w:r>
      <w:r w:rsidRPr="001A207D">
        <w:rPr>
          <w:rStyle w:val="apple-converted-space"/>
          <w:rFonts w:ascii="Times New Roman" w:hAnsi="Times New Roman" w:cs="Times New Roman"/>
          <w:i/>
          <w:iCs/>
          <w:color w:val="000000"/>
        </w:rPr>
        <w:t> </w:t>
      </w:r>
      <w:r w:rsidRPr="001A207D">
        <w:rPr>
          <w:rFonts w:ascii="Times New Roman" w:hAnsi="Times New Roman" w:cs="Times New Roman"/>
          <w:i/>
          <w:iCs/>
          <w:color w:val="000000"/>
        </w:rPr>
        <w:t>International</w:t>
      </w:r>
      <w:r w:rsidRPr="001A207D">
        <w:rPr>
          <w:rFonts w:ascii="Times New Roman" w:hAnsi="Times New Roman" w:cs="Times New Roman"/>
          <w:color w:val="000000"/>
        </w:rPr>
        <w:br/>
      </w:r>
      <w:r w:rsidRPr="001A207D">
        <w:rPr>
          <w:rFonts w:ascii="Times New Roman" w:hAnsi="Times New Roman" w:cs="Times New Roman"/>
          <w:color w:val="000000"/>
        </w:rPr>
        <w:br/>
      </w:r>
      <w:r w:rsidR="001D28E6">
        <w:rPr>
          <w:rFonts w:ascii="Times New Roman" w:hAnsi="Times New Roman" w:cs="Times New Roman"/>
          <w:color w:val="000000"/>
        </w:rPr>
        <w:t xml:space="preserve">      </w:t>
      </w:r>
      <w:r w:rsidRPr="001A207D">
        <w:rPr>
          <w:rFonts w:ascii="Times New Roman" w:hAnsi="Times New Roman" w:cs="Times New Roman"/>
          <w:color w:val="000000"/>
        </w:rPr>
        <w:t>Visa насчитывает более 5000 сотрудников, работающих в более чем 40 офисах по всему миру, и управляется головным офисом из Сан-Франциско.</w:t>
      </w:r>
      <w:r w:rsidRPr="001A207D">
        <w:rPr>
          <w:rFonts w:ascii="Times New Roman" w:hAnsi="Times New Roman" w:cs="Times New Roman"/>
          <w:color w:val="000000"/>
        </w:rPr>
        <w:br/>
      </w:r>
      <w:r w:rsidR="001D28E6">
        <w:rPr>
          <w:rFonts w:ascii="Times New Roman" w:hAnsi="Times New Roman" w:cs="Times New Roman"/>
          <w:color w:val="000000"/>
        </w:rPr>
        <w:t xml:space="preserve">      </w:t>
      </w:r>
      <w:r w:rsidRPr="001A207D">
        <w:rPr>
          <w:rFonts w:ascii="Times New Roman" w:hAnsi="Times New Roman" w:cs="Times New Roman"/>
          <w:color w:val="000000"/>
        </w:rPr>
        <w:t>Для оперативного и эффективного управления Visa разделена на 6 региональных подразделений:</w:t>
      </w:r>
      <w:r w:rsidRPr="001A207D">
        <w:rPr>
          <w:rStyle w:val="apple-converted-space"/>
          <w:rFonts w:ascii="Times New Roman" w:hAnsi="Times New Roman" w:cs="Times New Roman"/>
          <w:color w:val="000000"/>
        </w:rPr>
        <w:t> </w:t>
      </w:r>
      <w:r w:rsidRPr="001A207D">
        <w:rPr>
          <w:rFonts w:ascii="Times New Roman" w:hAnsi="Times New Roman" w:cs="Times New Roman"/>
          <w:color w:val="000000"/>
        </w:rPr>
        <w:br/>
      </w:r>
      <w:r w:rsidRPr="001A207D">
        <w:rPr>
          <w:rFonts w:ascii="Times New Roman" w:hAnsi="Times New Roman" w:cs="Times New Roman"/>
          <w:color w:val="000000"/>
        </w:rPr>
        <w:br/>
      </w:r>
      <w:r w:rsidRPr="001A207D">
        <w:rPr>
          <w:rFonts w:ascii="Times New Roman" w:hAnsi="Times New Roman" w:cs="Times New Roman"/>
          <w:color w:val="000000"/>
        </w:rPr>
        <w:lastRenderedPageBreak/>
        <w:t>Азиатско-Тихоокеанский реги</w:t>
      </w:r>
      <w:r w:rsidRPr="001A207D">
        <w:rPr>
          <w:rFonts w:ascii="Times New Roman" w:hAnsi="Times New Roman" w:cs="Times New Roman"/>
          <w:color w:val="000000"/>
        </w:rPr>
        <w:softHyphen/>
        <w:t>он (Asia Pacific),</w:t>
      </w:r>
      <w:r w:rsidRPr="001A207D">
        <w:rPr>
          <w:rStyle w:val="apple-converted-space"/>
          <w:rFonts w:ascii="Times New Roman" w:hAnsi="Times New Roman" w:cs="Times New Roman"/>
          <w:color w:val="000000"/>
        </w:rPr>
        <w:t> </w:t>
      </w:r>
      <w:r w:rsidRPr="001A207D">
        <w:rPr>
          <w:rFonts w:ascii="Times New Roman" w:hAnsi="Times New Roman" w:cs="Times New Roman"/>
          <w:color w:val="000000"/>
        </w:rPr>
        <w:br/>
      </w:r>
      <w:r w:rsidRPr="001A207D">
        <w:rPr>
          <w:rFonts w:ascii="Times New Roman" w:hAnsi="Times New Roman" w:cs="Times New Roman"/>
          <w:color w:val="000000"/>
        </w:rPr>
        <w:br/>
        <w:t>Канада (Canada),</w:t>
      </w:r>
      <w:r w:rsidRPr="001A207D">
        <w:rPr>
          <w:rStyle w:val="apple-converted-space"/>
          <w:rFonts w:ascii="Times New Roman" w:hAnsi="Times New Roman" w:cs="Times New Roman"/>
          <w:color w:val="000000"/>
        </w:rPr>
        <w:t> </w:t>
      </w:r>
      <w:r w:rsidRPr="001A207D">
        <w:rPr>
          <w:rFonts w:ascii="Times New Roman" w:hAnsi="Times New Roman" w:cs="Times New Roman"/>
          <w:color w:val="000000"/>
        </w:rPr>
        <w:br/>
      </w:r>
      <w:r w:rsidRPr="001A207D">
        <w:rPr>
          <w:rFonts w:ascii="Times New Roman" w:hAnsi="Times New Roman" w:cs="Times New Roman"/>
          <w:color w:val="000000"/>
        </w:rPr>
        <w:br/>
        <w:t>Центральная и Восточная Евро</w:t>
      </w:r>
      <w:r w:rsidRPr="001A207D">
        <w:rPr>
          <w:rFonts w:ascii="Times New Roman" w:hAnsi="Times New Roman" w:cs="Times New Roman"/>
          <w:color w:val="000000"/>
        </w:rPr>
        <w:softHyphen/>
        <w:t>па,</w:t>
      </w:r>
      <w:r w:rsidRPr="001A207D">
        <w:rPr>
          <w:rStyle w:val="apple-converted-space"/>
          <w:rFonts w:ascii="Times New Roman" w:hAnsi="Times New Roman" w:cs="Times New Roman"/>
          <w:color w:val="000000"/>
        </w:rPr>
        <w:t> </w:t>
      </w:r>
      <w:r w:rsidRPr="001A207D">
        <w:rPr>
          <w:rFonts w:ascii="Times New Roman" w:hAnsi="Times New Roman" w:cs="Times New Roman"/>
          <w:color w:val="000000"/>
        </w:rPr>
        <w:br/>
      </w:r>
      <w:r w:rsidRPr="001A207D">
        <w:rPr>
          <w:rFonts w:ascii="Times New Roman" w:hAnsi="Times New Roman" w:cs="Times New Roman"/>
          <w:color w:val="000000"/>
        </w:rPr>
        <w:br/>
        <w:t>Ближний Восток и Африка (СЕМЕА),</w:t>
      </w:r>
      <w:r w:rsidRPr="001A207D">
        <w:rPr>
          <w:rStyle w:val="apple-converted-space"/>
          <w:rFonts w:ascii="Times New Roman" w:hAnsi="Times New Roman" w:cs="Times New Roman"/>
          <w:color w:val="000000"/>
        </w:rPr>
        <w:t> </w:t>
      </w:r>
      <w:r w:rsidRPr="001A207D">
        <w:rPr>
          <w:rFonts w:ascii="Times New Roman" w:hAnsi="Times New Roman" w:cs="Times New Roman"/>
          <w:color w:val="000000"/>
        </w:rPr>
        <w:br/>
      </w:r>
      <w:r w:rsidRPr="001A207D">
        <w:rPr>
          <w:rFonts w:ascii="Times New Roman" w:hAnsi="Times New Roman" w:cs="Times New Roman"/>
          <w:color w:val="000000"/>
        </w:rPr>
        <w:br/>
        <w:t>Европейский Союз (Euro</w:t>
      </w:r>
      <w:r w:rsidRPr="001A207D">
        <w:rPr>
          <w:rFonts w:ascii="Times New Roman" w:hAnsi="Times New Roman" w:cs="Times New Roman"/>
          <w:color w:val="000000"/>
        </w:rPr>
        <w:softHyphen/>
        <w:t>pean Union),</w:t>
      </w:r>
      <w:r w:rsidRPr="001A207D">
        <w:rPr>
          <w:rStyle w:val="apple-converted-space"/>
          <w:rFonts w:ascii="Times New Roman" w:hAnsi="Times New Roman" w:cs="Times New Roman"/>
          <w:color w:val="000000"/>
        </w:rPr>
        <w:t> </w:t>
      </w:r>
      <w:r w:rsidRPr="001A207D">
        <w:rPr>
          <w:rFonts w:ascii="Times New Roman" w:hAnsi="Times New Roman" w:cs="Times New Roman"/>
          <w:color w:val="000000"/>
        </w:rPr>
        <w:br/>
      </w:r>
      <w:r w:rsidRPr="001A207D">
        <w:rPr>
          <w:rFonts w:ascii="Times New Roman" w:hAnsi="Times New Roman" w:cs="Times New Roman"/>
          <w:color w:val="000000"/>
        </w:rPr>
        <w:br/>
        <w:t>Латинская Америка и страны Карибского бассейна (Latin America and Caribbean),</w:t>
      </w:r>
      <w:r w:rsidRPr="001A207D">
        <w:rPr>
          <w:rStyle w:val="apple-converted-space"/>
          <w:rFonts w:ascii="Times New Roman" w:hAnsi="Times New Roman" w:cs="Times New Roman"/>
          <w:color w:val="000000"/>
        </w:rPr>
        <w:t> </w:t>
      </w:r>
      <w:r w:rsidRPr="001A207D">
        <w:rPr>
          <w:rFonts w:ascii="Times New Roman" w:hAnsi="Times New Roman" w:cs="Times New Roman"/>
          <w:color w:val="000000"/>
        </w:rPr>
        <w:br/>
      </w:r>
      <w:r w:rsidRPr="001A207D">
        <w:rPr>
          <w:rFonts w:ascii="Times New Roman" w:hAnsi="Times New Roman" w:cs="Times New Roman"/>
          <w:color w:val="000000"/>
        </w:rPr>
        <w:br/>
        <w:t>Соединенные Штаты Америки (United States of America).</w:t>
      </w:r>
      <w:r w:rsidRPr="001A207D">
        <w:rPr>
          <w:rFonts w:ascii="Times New Roman" w:hAnsi="Times New Roman" w:cs="Times New Roman"/>
          <w:color w:val="000000"/>
        </w:rPr>
        <w:br/>
      </w:r>
      <w:r w:rsidRPr="001A207D">
        <w:rPr>
          <w:rFonts w:ascii="Times New Roman" w:hAnsi="Times New Roman" w:cs="Times New Roman"/>
          <w:color w:val="000000"/>
        </w:rPr>
        <w:br/>
      </w:r>
      <w:r w:rsidRPr="001A207D">
        <w:rPr>
          <w:rFonts w:ascii="Times New Roman" w:hAnsi="Times New Roman" w:cs="Times New Roman"/>
          <w:color w:val="000000"/>
        </w:rPr>
        <w:br/>
      </w:r>
      <w:r w:rsidRPr="001A207D">
        <w:rPr>
          <w:rFonts w:ascii="Times New Roman" w:hAnsi="Times New Roman" w:cs="Times New Roman"/>
          <w:color w:val="000000"/>
        </w:rPr>
        <w:br/>
      </w:r>
      <w:r w:rsidRPr="001A207D">
        <w:rPr>
          <w:rStyle w:val="apple-converted-space"/>
          <w:rFonts w:ascii="Times New Roman" w:hAnsi="Times New Roman" w:cs="Times New Roman"/>
          <w:i/>
          <w:iCs/>
          <w:color w:val="000000"/>
        </w:rPr>
        <w:t> </w:t>
      </w:r>
      <w:r w:rsidRPr="001A207D">
        <w:rPr>
          <w:rStyle w:val="submenu-table"/>
          <w:rFonts w:ascii="Times New Roman" w:hAnsi="Times New Roman" w:cs="Times New Roman"/>
          <w:i/>
          <w:iCs/>
          <w:color w:val="000000"/>
        </w:rPr>
        <w:t>Деятельность платежной системы</w:t>
      </w:r>
      <w:r w:rsidRPr="001A207D">
        <w:rPr>
          <w:rStyle w:val="apple-converted-space"/>
          <w:rFonts w:ascii="Times New Roman" w:hAnsi="Times New Roman" w:cs="Times New Roman"/>
          <w:i/>
          <w:iCs/>
          <w:color w:val="000000"/>
        </w:rPr>
        <w:t> </w:t>
      </w:r>
      <w:r w:rsidRPr="001A207D">
        <w:rPr>
          <w:rFonts w:ascii="Times New Roman" w:hAnsi="Times New Roman" w:cs="Times New Roman"/>
          <w:i/>
          <w:iCs/>
          <w:color w:val="000000"/>
        </w:rPr>
        <w:t>Visa</w:t>
      </w:r>
      <w:r w:rsidRPr="001A207D">
        <w:rPr>
          <w:rStyle w:val="apple-converted-space"/>
          <w:rFonts w:ascii="Times New Roman" w:hAnsi="Times New Roman" w:cs="Times New Roman"/>
          <w:i/>
          <w:iCs/>
          <w:color w:val="000000"/>
        </w:rPr>
        <w:t> </w:t>
      </w:r>
      <w:r w:rsidRPr="001A207D">
        <w:rPr>
          <w:rFonts w:ascii="Times New Roman" w:hAnsi="Times New Roman" w:cs="Times New Roman"/>
          <w:i/>
          <w:iCs/>
          <w:color w:val="000000"/>
        </w:rPr>
        <w:t>в России</w:t>
      </w:r>
      <w:r w:rsidRPr="001A207D">
        <w:rPr>
          <w:rFonts w:ascii="Times New Roman" w:hAnsi="Times New Roman" w:cs="Times New Roman"/>
          <w:color w:val="000000"/>
        </w:rPr>
        <w:br/>
      </w:r>
      <w:r w:rsidRPr="001A207D">
        <w:rPr>
          <w:rFonts w:ascii="Times New Roman" w:hAnsi="Times New Roman" w:cs="Times New Roman"/>
          <w:color w:val="000000"/>
        </w:rPr>
        <w:br/>
      </w:r>
      <w:r w:rsidRPr="001A207D">
        <w:rPr>
          <w:rFonts w:ascii="Times New Roman" w:hAnsi="Times New Roman" w:cs="Times New Roman"/>
          <w:color w:val="000000"/>
        </w:rPr>
        <w:br/>
      </w:r>
      <w:r w:rsidR="004C3D99">
        <w:rPr>
          <w:rFonts w:ascii="Times New Roman" w:hAnsi="Times New Roman" w:cs="Times New Roman"/>
          <w:color w:val="000000"/>
        </w:rPr>
        <w:t xml:space="preserve">  </w:t>
      </w:r>
      <w:r w:rsidRPr="001A207D">
        <w:rPr>
          <w:rFonts w:ascii="Times New Roman" w:hAnsi="Times New Roman" w:cs="Times New Roman"/>
          <w:color w:val="000000"/>
        </w:rPr>
        <w:t xml:space="preserve"> В январе 1988 года было заключено первое соответствующее соглашение с АО "Инту</w:t>
      </w:r>
      <w:r w:rsidRPr="001A207D">
        <w:rPr>
          <w:rFonts w:ascii="Times New Roman" w:hAnsi="Times New Roman" w:cs="Times New Roman"/>
          <w:color w:val="000000"/>
        </w:rPr>
        <w:softHyphen/>
        <w:t>рист", а в марте в рамках "Интуриста" была создана компания</w:t>
      </w:r>
      <w:r w:rsidRPr="001A207D">
        <w:rPr>
          <w:rStyle w:val="apple-converted-space"/>
          <w:rFonts w:ascii="Times New Roman" w:hAnsi="Times New Roman" w:cs="Times New Roman"/>
          <w:color w:val="000000"/>
        </w:rPr>
        <w:t> </w:t>
      </w:r>
      <w:r w:rsidRPr="001A207D">
        <w:rPr>
          <w:rFonts w:ascii="Times New Roman" w:hAnsi="Times New Roman" w:cs="Times New Roman"/>
          <w:b/>
          <w:bCs/>
          <w:color w:val="000000"/>
        </w:rPr>
        <w:t>Интуркредиткард</w:t>
      </w:r>
      <w:r w:rsidRPr="001A207D">
        <w:rPr>
          <w:rStyle w:val="apple-converted-space"/>
          <w:rFonts w:ascii="Times New Roman" w:hAnsi="Times New Roman" w:cs="Times New Roman"/>
          <w:color w:val="000000"/>
        </w:rPr>
        <w:t> </w:t>
      </w:r>
      <w:r w:rsidRPr="001A207D">
        <w:rPr>
          <w:rFonts w:ascii="Times New Roman" w:hAnsi="Times New Roman" w:cs="Times New Roman"/>
          <w:color w:val="000000"/>
        </w:rPr>
        <w:t>специально для работы с программой Visa. Первые платежные карты Visa были выданы АО "Интурист" советской олим</w:t>
      </w:r>
      <w:r w:rsidRPr="001A207D">
        <w:rPr>
          <w:rFonts w:ascii="Times New Roman" w:hAnsi="Times New Roman" w:cs="Times New Roman"/>
          <w:color w:val="000000"/>
        </w:rPr>
        <w:softHyphen/>
        <w:t>пийской сборной, направлявшейся на Олимпийские игры в Сеул в сентябре 1988 года.</w:t>
      </w:r>
      <w:r w:rsidRPr="001A207D">
        <w:rPr>
          <w:rFonts w:ascii="Times New Roman" w:hAnsi="Times New Roman" w:cs="Times New Roman"/>
          <w:color w:val="000000"/>
        </w:rPr>
        <w:br/>
      </w:r>
      <w:r w:rsidRPr="001A207D">
        <w:rPr>
          <w:rFonts w:ascii="Times New Roman" w:hAnsi="Times New Roman" w:cs="Times New Roman"/>
          <w:color w:val="000000"/>
        </w:rPr>
        <w:br/>
      </w:r>
      <w:r w:rsidR="004C3D99">
        <w:rPr>
          <w:rFonts w:ascii="Times New Roman" w:hAnsi="Times New Roman" w:cs="Times New Roman"/>
          <w:color w:val="000000"/>
        </w:rPr>
        <w:t xml:space="preserve">      </w:t>
      </w:r>
      <w:r w:rsidRPr="001A207D">
        <w:rPr>
          <w:rFonts w:ascii="Times New Roman" w:hAnsi="Times New Roman" w:cs="Times New Roman"/>
          <w:color w:val="000000"/>
        </w:rPr>
        <w:t>В 1989 году</w:t>
      </w:r>
      <w:r w:rsidRPr="001A207D">
        <w:rPr>
          <w:rStyle w:val="apple-converted-space"/>
          <w:rFonts w:ascii="Times New Roman" w:hAnsi="Times New Roman" w:cs="Times New Roman"/>
          <w:color w:val="000000"/>
        </w:rPr>
        <w:t> </w:t>
      </w:r>
      <w:r w:rsidRPr="001A207D">
        <w:rPr>
          <w:rFonts w:ascii="Times New Roman" w:hAnsi="Times New Roman" w:cs="Times New Roman"/>
          <w:b/>
          <w:bCs/>
          <w:color w:val="000000"/>
        </w:rPr>
        <w:t>Сбербанк</w:t>
      </w:r>
      <w:r w:rsidRPr="001A207D">
        <w:rPr>
          <w:rStyle w:val="apple-converted-space"/>
          <w:rFonts w:ascii="Times New Roman" w:hAnsi="Times New Roman" w:cs="Times New Roman"/>
          <w:color w:val="000000"/>
        </w:rPr>
        <w:t> </w:t>
      </w:r>
      <w:r w:rsidRPr="001A207D">
        <w:rPr>
          <w:rFonts w:ascii="Times New Roman" w:hAnsi="Times New Roman" w:cs="Times New Roman"/>
          <w:color w:val="000000"/>
        </w:rPr>
        <w:t>России стал первым банком — членом Visa. Первый банкомат, в котором принимались карты Visa, был установ</w:t>
      </w:r>
      <w:r w:rsidRPr="001A207D">
        <w:rPr>
          <w:rFonts w:ascii="Times New Roman" w:hAnsi="Times New Roman" w:cs="Times New Roman"/>
          <w:color w:val="000000"/>
        </w:rPr>
        <w:softHyphen/>
        <w:t>лен в Москве в 1992 году</w:t>
      </w:r>
      <w:r w:rsidRPr="001A207D">
        <w:rPr>
          <w:rStyle w:val="apple-converted-space"/>
          <w:rFonts w:ascii="Times New Roman" w:hAnsi="Times New Roman" w:cs="Times New Roman"/>
          <w:color w:val="000000"/>
        </w:rPr>
        <w:t> </w:t>
      </w:r>
      <w:r w:rsidRPr="001A207D">
        <w:rPr>
          <w:rFonts w:ascii="Times New Roman" w:hAnsi="Times New Roman" w:cs="Times New Roman"/>
          <w:b/>
          <w:bCs/>
          <w:color w:val="000000"/>
        </w:rPr>
        <w:t>Мосбизнесбанком</w:t>
      </w:r>
      <w:r w:rsidRPr="001A207D">
        <w:rPr>
          <w:rFonts w:ascii="Times New Roman" w:hAnsi="Times New Roman" w:cs="Times New Roman"/>
          <w:color w:val="000000"/>
        </w:rPr>
        <w:t>.</w:t>
      </w:r>
      <w:r w:rsidRPr="001A207D">
        <w:rPr>
          <w:rFonts w:ascii="Times New Roman" w:hAnsi="Times New Roman" w:cs="Times New Roman"/>
          <w:color w:val="000000"/>
        </w:rPr>
        <w:br/>
      </w:r>
      <w:r w:rsidR="004C3D99">
        <w:rPr>
          <w:rFonts w:ascii="Times New Roman" w:hAnsi="Times New Roman" w:cs="Times New Roman"/>
          <w:color w:val="000000"/>
        </w:rPr>
        <w:t xml:space="preserve">      </w:t>
      </w:r>
      <w:r w:rsidRPr="001A207D">
        <w:rPr>
          <w:rFonts w:ascii="Times New Roman" w:hAnsi="Times New Roman" w:cs="Times New Roman"/>
          <w:color w:val="000000"/>
        </w:rPr>
        <w:t>В сентябре 2000 года было принято решение открыть представи</w:t>
      </w:r>
      <w:r w:rsidRPr="001A207D">
        <w:rPr>
          <w:rFonts w:ascii="Times New Roman" w:hAnsi="Times New Roman" w:cs="Times New Roman"/>
          <w:color w:val="000000"/>
        </w:rPr>
        <w:softHyphen/>
        <w:t>тельство Visa в Москве, основной задачей которого являлось осу</w:t>
      </w:r>
      <w:r w:rsidRPr="001A207D">
        <w:rPr>
          <w:rFonts w:ascii="Times New Roman" w:hAnsi="Times New Roman" w:cs="Times New Roman"/>
          <w:color w:val="000000"/>
        </w:rPr>
        <w:softHyphen/>
        <w:t>ществление разносторонней поддержки банков-членов, включая операционную поддержку, образовательные семинары, предоставление маркетинговых программ, а также управление рисками, пре</w:t>
      </w:r>
      <w:r w:rsidRPr="001A207D">
        <w:rPr>
          <w:rFonts w:ascii="Times New Roman" w:hAnsi="Times New Roman" w:cs="Times New Roman"/>
          <w:color w:val="000000"/>
        </w:rPr>
        <w:softHyphen/>
        <w:t>дотвращение и борьба с мошенническими операциями. Особое вни</w:t>
      </w:r>
      <w:r w:rsidRPr="001A207D">
        <w:rPr>
          <w:rFonts w:ascii="Times New Roman" w:hAnsi="Times New Roman" w:cs="Times New Roman"/>
          <w:color w:val="000000"/>
        </w:rPr>
        <w:softHyphen/>
        <w:t>мание уделялось вопросам, связанным с переходом российских банков на чиповые технологии.</w:t>
      </w:r>
      <w:r w:rsidRPr="001A207D">
        <w:rPr>
          <w:rFonts w:ascii="Times New Roman" w:hAnsi="Times New Roman" w:cs="Times New Roman"/>
          <w:color w:val="000000"/>
        </w:rPr>
        <w:br/>
      </w:r>
      <w:r w:rsidR="004C3D99">
        <w:rPr>
          <w:rFonts w:ascii="Times New Roman" w:hAnsi="Times New Roman" w:cs="Times New Roman"/>
          <w:color w:val="000000"/>
        </w:rPr>
        <w:t xml:space="preserve">      </w:t>
      </w:r>
      <w:r w:rsidRPr="001A207D">
        <w:rPr>
          <w:rFonts w:ascii="Times New Roman" w:hAnsi="Times New Roman" w:cs="Times New Roman"/>
          <w:color w:val="000000"/>
        </w:rPr>
        <w:t>Как заявляет руководство Visa, одним из приоритетных на</w:t>
      </w:r>
      <w:r w:rsidRPr="001A207D">
        <w:rPr>
          <w:rFonts w:ascii="Times New Roman" w:hAnsi="Times New Roman" w:cs="Times New Roman"/>
          <w:color w:val="000000"/>
        </w:rPr>
        <w:softHyphen/>
        <w:t>правлений своей деятельности компания видит расширение сво</w:t>
      </w:r>
      <w:r w:rsidRPr="001A207D">
        <w:rPr>
          <w:rFonts w:ascii="Times New Roman" w:hAnsi="Times New Roman" w:cs="Times New Roman"/>
          <w:color w:val="000000"/>
        </w:rPr>
        <w:softHyphen/>
        <w:t>его географического присутствия в таких промышленных регионах России, как Урал, Поволжье, Северо-Западный регион и Западная Сибирь. В данных районах находится значительное ко</w:t>
      </w:r>
      <w:r w:rsidRPr="001A207D">
        <w:rPr>
          <w:rFonts w:ascii="Times New Roman" w:hAnsi="Times New Roman" w:cs="Times New Roman"/>
          <w:color w:val="000000"/>
        </w:rPr>
        <w:softHyphen/>
        <w:t>личество крупных предприятий с большим штатом сотрудников, руководство которых стремится внедрить зарплатные проекты, в рамках которых для доступа к своим средствам сотрудникам выдается дебетовая карта Visa (обычно</w:t>
      </w:r>
      <w:r w:rsidRPr="001A207D">
        <w:rPr>
          <w:rStyle w:val="apple-converted-space"/>
          <w:rFonts w:ascii="Times New Roman" w:hAnsi="Times New Roman" w:cs="Times New Roman"/>
          <w:color w:val="000000"/>
        </w:rPr>
        <w:t> </w:t>
      </w:r>
      <w:r w:rsidRPr="001A207D">
        <w:rPr>
          <w:rFonts w:ascii="Times New Roman" w:hAnsi="Times New Roman" w:cs="Times New Roman"/>
          <w:b/>
          <w:bCs/>
          <w:color w:val="000000"/>
        </w:rPr>
        <w:t>Visa Electron</w:t>
      </w:r>
      <w:r w:rsidRPr="001A207D">
        <w:rPr>
          <w:rFonts w:ascii="Times New Roman" w:hAnsi="Times New Roman" w:cs="Times New Roman"/>
          <w:color w:val="000000"/>
        </w:rPr>
        <w:t>). Достоин</w:t>
      </w:r>
      <w:r w:rsidRPr="001A207D">
        <w:rPr>
          <w:rFonts w:ascii="Times New Roman" w:hAnsi="Times New Roman" w:cs="Times New Roman"/>
          <w:color w:val="000000"/>
        </w:rPr>
        <w:softHyphen/>
        <w:t>ство данных карт, как известно, в том, что все торговые опера</w:t>
      </w:r>
      <w:r w:rsidRPr="001A207D">
        <w:rPr>
          <w:rFonts w:ascii="Times New Roman" w:hAnsi="Times New Roman" w:cs="Times New Roman"/>
          <w:color w:val="000000"/>
        </w:rPr>
        <w:softHyphen/>
        <w:t>ции по ним проходят электронную авторизацию в банке-эмитенте, поэтому Visa Electron могут выдаваться клиентам с ограничен</w:t>
      </w:r>
      <w:r w:rsidRPr="001A207D">
        <w:rPr>
          <w:rFonts w:ascii="Times New Roman" w:hAnsi="Times New Roman" w:cs="Times New Roman"/>
          <w:color w:val="000000"/>
        </w:rPr>
        <w:softHyphen/>
        <w:t>ной или нулевой банковской историей, а также клиентам, не имеющим опыта использования карт (таким, как студенты). Таким образом, по карте Visa Electron невозможно перерасходовать средства, так как банк подтверждает наличие достаточных де</w:t>
      </w:r>
      <w:r w:rsidRPr="001A207D">
        <w:rPr>
          <w:rFonts w:ascii="Times New Roman" w:hAnsi="Times New Roman" w:cs="Times New Roman"/>
          <w:color w:val="000000"/>
        </w:rPr>
        <w:softHyphen/>
        <w:t>нежных средств на счету держателя карты до проведения тран</w:t>
      </w:r>
      <w:r w:rsidRPr="001A207D">
        <w:rPr>
          <w:rFonts w:ascii="Times New Roman" w:hAnsi="Times New Roman" w:cs="Times New Roman"/>
          <w:color w:val="000000"/>
        </w:rPr>
        <w:softHyphen/>
        <w:t>закции.</w:t>
      </w:r>
      <w:r w:rsidRPr="001A207D">
        <w:rPr>
          <w:rStyle w:val="apple-converted-space"/>
          <w:rFonts w:ascii="Times New Roman" w:hAnsi="Times New Roman" w:cs="Times New Roman"/>
          <w:color w:val="000000"/>
        </w:rPr>
        <w:t> </w:t>
      </w:r>
      <w:r w:rsidRPr="001A207D">
        <w:rPr>
          <w:rFonts w:ascii="Times New Roman" w:hAnsi="Times New Roman" w:cs="Times New Roman"/>
          <w:color w:val="000000"/>
        </w:rPr>
        <w:br/>
      </w:r>
      <w:r w:rsidRPr="001A207D">
        <w:rPr>
          <w:rFonts w:ascii="Times New Roman" w:hAnsi="Times New Roman" w:cs="Times New Roman"/>
          <w:color w:val="000000"/>
        </w:rPr>
        <w:br/>
      </w:r>
      <w:r w:rsidRPr="001A207D">
        <w:rPr>
          <w:rFonts w:ascii="Times New Roman" w:hAnsi="Times New Roman" w:cs="Times New Roman"/>
          <w:color w:val="000000"/>
        </w:rPr>
        <w:br/>
      </w:r>
      <w:r w:rsidRPr="001A207D">
        <w:rPr>
          <w:rFonts w:ascii="Times New Roman" w:hAnsi="Times New Roman" w:cs="Times New Roman"/>
          <w:color w:val="000000"/>
        </w:rPr>
        <w:br/>
      </w:r>
      <w:r w:rsidRPr="00687E20">
        <w:rPr>
          <w:rStyle w:val="apple-converted-space"/>
          <w:rFonts w:ascii="Times New Roman" w:hAnsi="Times New Roman" w:cs="Times New Roman"/>
          <w:color w:val="000000"/>
        </w:rPr>
        <w:t> </w:t>
      </w:r>
      <w:r w:rsidRPr="00687E20">
        <w:rPr>
          <w:rStyle w:val="submenu-table"/>
          <w:rFonts w:ascii="Times New Roman" w:hAnsi="Times New Roman" w:cs="Times New Roman"/>
          <w:color w:val="000000"/>
        </w:rPr>
        <w:t>Международная платежная система Europay International</w:t>
      </w:r>
      <w:r w:rsidRPr="00687E20">
        <w:rPr>
          <w:rFonts w:ascii="Times New Roman" w:hAnsi="Times New Roman" w:cs="Times New Roman"/>
          <w:color w:val="000000"/>
        </w:rPr>
        <w:br/>
      </w:r>
      <w:r w:rsidRPr="001A207D">
        <w:rPr>
          <w:rFonts w:ascii="Times New Roman" w:hAnsi="Times New Roman" w:cs="Times New Roman"/>
          <w:color w:val="000000"/>
        </w:rPr>
        <w:br/>
      </w:r>
      <w:r w:rsidRPr="001A207D">
        <w:rPr>
          <w:rFonts w:ascii="Times New Roman" w:hAnsi="Times New Roman" w:cs="Times New Roman"/>
          <w:color w:val="000000"/>
        </w:rPr>
        <w:lastRenderedPageBreak/>
        <w:br/>
      </w:r>
      <w:r w:rsidRPr="001A207D">
        <w:rPr>
          <w:rFonts w:ascii="Times New Roman" w:hAnsi="Times New Roman" w:cs="Times New Roman"/>
          <w:i/>
          <w:iCs/>
          <w:color w:val="000000"/>
        </w:rPr>
        <w:t>Развитие платежной системы</w:t>
      </w:r>
      <w:r w:rsidRPr="001A207D">
        <w:rPr>
          <w:rFonts w:ascii="Times New Roman" w:hAnsi="Times New Roman" w:cs="Times New Roman"/>
          <w:color w:val="000000"/>
        </w:rPr>
        <w:br/>
      </w:r>
      <w:r w:rsidRPr="001A207D">
        <w:rPr>
          <w:rFonts w:ascii="Times New Roman" w:hAnsi="Times New Roman" w:cs="Times New Roman"/>
          <w:color w:val="000000"/>
        </w:rPr>
        <w:br/>
      </w:r>
      <w:r w:rsidRPr="001A207D">
        <w:rPr>
          <w:rFonts w:ascii="Times New Roman" w:hAnsi="Times New Roman" w:cs="Times New Roman"/>
          <w:color w:val="000000"/>
        </w:rPr>
        <w:br/>
      </w:r>
      <w:r w:rsidR="004C3D99">
        <w:rPr>
          <w:rFonts w:ascii="Times New Roman" w:hAnsi="Times New Roman" w:cs="Times New Roman"/>
          <w:color w:val="000000"/>
        </w:rPr>
        <w:t xml:space="preserve">      </w:t>
      </w:r>
      <w:r w:rsidR="009A728A">
        <w:rPr>
          <w:rFonts w:ascii="Times New Roman" w:hAnsi="Times New Roman" w:cs="Times New Roman"/>
          <w:color w:val="000000"/>
        </w:rPr>
        <w:t xml:space="preserve"> </w:t>
      </w:r>
      <w:r w:rsidRPr="001A207D">
        <w:rPr>
          <w:rFonts w:ascii="Times New Roman" w:hAnsi="Times New Roman" w:cs="Times New Roman"/>
          <w:color w:val="000000"/>
        </w:rPr>
        <w:t>Годом создания международной платежной системы</w:t>
      </w:r>
      <w:r w:rsidRPr="001A207D">
        <w:rPr>
          <w:rStyle w:val="apple-converted-space"/>
          <w:rFonts w:ascii="Times New Roman" w:hAnsi="Times New Roman" w:cs="Times New Roman"/>
          <w:color w:val="000000"/>
        </w:rPr>
        <w:t> </w:t>
      </w:r>
      <w:r w:rsidRPr="001A207D">
        <w:rPr>
          <w:rStyle w:val="apple-converted-space"/>
          <w:rFonts w:ascii="Times New Roman" w:hAnsi="Times New Roman" w:cs="Times New Roman"/>
          <w:b/>
          <w:bCs/>
          <w:color w:val="000000"/>
        </w:rPr>
        <w:t> </w:t>
      </w:r>
      <w:r w:rsidRPr="001A207D">
        <w:rPr>
          <w:rStyle w:val="submenu-table"/>
          <w:rFonts w:ascii="Times New Roman" w:hAnsi="Times New Roman" w:cs="Times New Roman"/>
          <w:b/>
          <w:bCs/>
          <w:color w:val="000000"/>
        </w:rPr>
        <w:t>Europay International</w:t>
      </w:r>
      <w:r w:rsidRPr="001A207D">
        <w:rPr>
          <w:rStyle w:val="apple-converted-space"/>
          <w:rFonts w:ascii="Times New Roman" w:hAnsi="Times New Roman" w:cs="Times New Roman"/>
          <w:color w:val="000000"/>
        </w:rPr>
        <w:t> </w:t>
      </w:r>
      <w:r w:rsidRPr="001A207D">
        <w:rPr>
          <w:rFonts w:ascii="Times New Roman" w:hAnsi="Times New Roman" w:cs="Times New Roman"/>
          <w:color w:val="000000"/>
        </w:rPr>
        <w:t>считается 1964 год, когда шведский банк</w:t>
      </w:r>
      <w:r w:rsidRPr="001A207D">
        <w:rPr>
          <w:rStyle w:val="apple-converted-space"/>
          <w:rFonts w:ascii="Times New Roman" w:hAnsi="Times New Roman" w:cs="Times New Roman"/>
          <w:color w:val="000000"/>
        </w:rPr>
        <w:t> </w:t>
      </w:r>
      <w:r w:rsidRPr="001A207D">
        <w:rPr>
          <w:rFonts w:ascii="Times New Roman" w:hAnsi="Times New Roman" w:cs="Times New Roman"/>
          <w:b/>
          <w:bCs/>
          <w:color w:val="000000"/>
        </w:rPr>
        <w:t>Wallenburg</w:t>
      </w:r>
      <w:proofErr w:type="gramStart"/>
      <w:r w:rsidRPr="001A207D">
        <w:rPr>
          <w:rFonts w:ascii="Times New Roman" w:hAnsi="Times New Roman" w:cs="Times New Roman"/>
          <w:color w:val="000000"/>
        </w:rPr>
        <w:t>учреждает</w:t>
      </w:r>
      <w:proofErr w:type="gramEnd"/>
      <w:r w:rsidRPr="001A207D">
        <w:rPr>
          <w:rFonts w:ascii="Times New Roman" w:hAnsi="Times New Roman" w:cs="Times New Roman"/>
          <w:color w:val="000000"/>
        </w:rPr>
        <w:t xml:space="preserve"> компанию Eurocard</w:t>
      </w:r>
      <w:r w:rsidRPr="001A207D">
        <w:rPr>
          <w:rStyle w:val="apple-converted-space"/>
          <w:rFonts w:ascii="Times New Roman" w:hAnsi="Times New Roman" w:cs="Times New Roman"/>
          <w:color w:val="000000"/>
        </w:rPr>
        <w:t> </w:t>
      </w:r>
      <w:r w:rsidRPr="001A207D">
        <w:rPr>
          <w:rFonts w:ascii="Times New Roman" w:hAnsi="Times New Roman" w:cs="Times New Roman"/>
          <w:b/>
          <w:bCs/>
          <w:color w:val="000000"/>
        </w:rPr>
        <w:t>International</w:t>
      </w:r>
      <w:r w:rsidRPr="001A207D">
        <w:rPr>
          <w:rFonts w:ascii="Times New Roman" w:hAnsi="Times New Roman" w:cs="Times New Roman"/>
          <w:color w:val="000000"/>
        </w:rPr>
        <w:t>. Уже в 1965 году Eurocard International становится холдинговой компанией со штаб-квартирой в Брюсселе, а через три года она образовывает альянс с компанией MasterCard International (тогда носившей название Interbank Card Association) и в 1969 году производит выпуск первого, предназначенного для получения наличных за рубежом.</w:t>
      </w:r>
      <w:r w:rsidRPr="001A207D">
        <w:rPr>
          <w:rFonts w:ascii="Times New Roman" w:hAnsi="Times New Roman" w:cs="Times New Roman"/>
          <w:color w:val="000000"/>
        </w:rPr>
        <w:br/>
      </w:r>
      <w:r w:rsidR="00687E20">
        <w:rPr>
          <w:rFonts w:ascii="Times New Roman" w:hAnsi="Times New Roman" w:cs="Times New Roman"/>
          <w:color w:val="000000"/>
        </w:rPr>
        <w:t xml:space="preserve">      </w:t>
      </w:r>
      <w:r w:rsidRPr="001A207D">
        <w:rPr>
          <w:rFonts w:ascii="Times New Roman" w:hAnsi="Times New Roman" w:cs="Times New Roman"/>
          <w:color w:val="000000"/>
        </w:rPr>
        <w:t>В 1972 году вводятся единая форма еврочека и карта гарантии еврочека, а в 1974 году образована компания eurocheque Interna</w:t>
      </w:r>
      <w:r w:rsidRPr="001A207D">
        <w:rPr>
          <w:rFonts w:ascii="Times New Roman" w:hAnsi="Times New Roman" w:cs="Times New Roman"/>
          <w:color w:val="000000"/>
        </w:rPr>
        <w:softHyphen/>
        <w:t>tional. Компания постоянно совершенствуется: вводятся упрощенная система клиринга еврочеков (1979) и единые стандарты карт еврочеков, предназначенных для использования в международной сети банкоматов (1983). В 1984 году начинается прием карт евроче</w:t>
      </w:r>
      <w:r w:rsidRPr="001A207D">
        <w:rPr>
          <w:rFonts w:ascii="Times New Roman" w:hAnsi="Times New Roman" w:cs="Times New Roman"/>
          <w:color w:val="000000"/>
        </w:rPr>
        <w:softHyphen/>
        <w:t>ков в международной сети банкоматов. В течение 1985 года компа</w:t>
      </w:r>
      <w:r w:rsidRPr="001A207D">
        <w:rPr>
          <w:rFonts w:ascii="Times New Roman" w:hAnsi="Times New Roman" w:cs="Times New Roman"/>
          <w:color w:val="000000"/>
        </w:rPr>
        <w:softHyphen/>
        <w:t>ния Eurocard International вводит первую в мире мультивалютную сетевую клиринговую систему ENESS.</w:t>
      </w:r>
      <w:r w:rsidRPr="001A207D">
        <w:rPr>
          <w:rFonts w:ascii="Times New Roman" w:hAnsi="Times New Roman" w:cs="Times New Roman"/>
          <w:color w:val="000000"/>
        </w:rPr>
        <w:br/>
      </w:r>
      <w:r w:rsidR="00687E20">
        <w:rPr>
          <w:rFonts w:ascii="Times New Roman" w:hAnsi="Times New Roman" w:cs="Times New Roman"/>
          <w:color w:val="000000"/>
        </w:rPr>
        <w:t xml:space="preserve">      </w:t>
      </w:r>
      <w:r w:rsidRPr="001A207D">
        <w:rPr>
          <w:rFonts w:ascii="Times New Roman" w:hAnsi="Times New Roman" w:cs="Times New Roman"/>
          <w:color w:val="000000"/>
        </w:rPr>
        <w:t>В 1992 году учреждается корпорация</w:t>
      </w:r>
      <w:r w:rsidRPr="001A207D">
        <w:rPr>
          <w:rStyle w:val="apple-converted-space"/>
          <w:rFonts w:ascii="Times New Roman" w:hAnsi="Times New Roman" w:cs="Times New Roman"/>
          <w:color w:val="000000"/>
        </w:rPr>
        <w:t> </w:t>
      </w:r>
      <w:r w:rsidRPr="001A207D">
        <w:rPr>
          <w:rStyle w:val="apple-converted-space"/>
          <w:rFonts w:ascii="Times New Roman" w:hAnsi="Times New Roman" w:cs="Times New Roman"/>
          <w:b/>
          <w:bCs/>
          <w:color w:val="000000"/>
        </w:rPr>
        <w:t> </w:t>
      </w:r>
      <w:r w:rsidRPr="001A207D">
        <w:rPr>
          <w:rStyle w:val="submenu-table"/>
          <w:rFonts w:ascii="Times New Roman" w:hAnsi="Times New Roman" w:cs="Times New Roman"/>
          <w:b/>
          <w:bCs/>
          <w:color w:val="000000"/>
        </w:rPr>
        <w:t>Europay International S.A</w:t>
      </w:r>
      <w:r w:rsidRPr="001A207D">
        <w:rPr>
          <w:rFonts w:ascii="Times New Roman" w:hAnsi="Times New Roman" w:cs="Times New Roman"/>
          <w:color w:val="000000"/>
        </w:rPr>
        <w:t>., которая вместе с</w:t>
      </w:r>
      <w:r w:rsidRPr="001A207D">
        <w:rPr>
          <w:rStyle w:val="apple-converted-space"/>
          <w:rFonts w:ascii="Times New Roman" w:hAnsi="Times New Roman" w:cs="Times New Roman"/>
          <w:color w:val="000000"/>
        </w:rPr>
        <w:t> </w:t>
      </w:r>
      <w:r w:rsidRPr="001A207D">
        <w:rPr>
          <w:rFonts w:ascii="Times New Roman" w:hAnsi="Times New Roman" w:cs="Times New Roman"/>
          <w:b/>
          <w:bCs/>
          <w:color w:val="000000"/>
        </w:rPr>
        <w:t>MasterCard International Corp</w:t>
      </w:r>
      <w:r w:rsidRPr="001A207D">
        <w:rPr>
          <w:rStyle w:val="apple-converted-space"/>
          <w:rFonts w:ascii="Times New Roman" w:hAnsi="Times New Roman" w:cs="Times New Roman"/>
          <w:color w:val="000000"/>
        </w:rPr>
        <w:t> </w:t>
      </w:r>
      <w:r w:rsidRPr="001A207D">
        <w:rPr>
          <w:rFonts w:ascii="Times New Roman" w:hAnsi="Times New Roman" w:cs="Times New Roman"/>
          <w:color w:val="000000"/>
        </w:rPr>
        <w:t>образует совместное предприятие</w:t>
      </w:r>
      <w:r w:rsidRPr="001A207D">
        <w:rPr>
          <w:rStyle w:val="apple-converted-space"/>
          <w:rFonts w:ascii="Times New Roman" w:hAnsi="Times New Roman" w:cs="Times New Roman"/>
          <w:color w:val="000000"/>
        </w:rPr>
        <w:t> </w:t>
      </w:r>
      <w:r w:rsidRPr="001A207D">
        <w:rPr>
          <w:rFonts w:ascii="Times New Roman" w:hAnsi="Times New Roman" w:cs="Times New Roman"/>
          <w:b/>
          <w:bCs/>
          <w:color w:val="000000"/>
        </w:rPr>
        <w:t>Maestro International</w:t>
      </w:r>
      <w:r w:rsidRPr="001A207D">
        <w:rPr>
          <w:rFonts w:ascii="Times New Roman" w:hAnsi="Times New Roman" w:cs="Times New Roman"/>
          <w:color w:val="000000"/>
        </w:rPr>
        <w:t>. В 1993 году правление компании Maestro International выдает лицензии регионам — Азии/Океании, Канаде, Латинской Америке и Ближнему Востоку/Африке.</w:t>
      </w:r>
      <w:r w:rsidRPr="001A207D">
        <w:rPr>
          <w:rFonts w:ascii="Times New Roman" w:hAnsi="Times New Roman" w:cs="Times New Roman"/>
          <w:color w:val="000000"/>
        </w:rPr>
        <w:br/>
      </w:r>
      <w:r w:rsidR="00687E20">
        <w:rPr>
          <w:rFonts w:ascii="Times New Roman" w:hAnsi="Times New Roman" w:cs="Times New Roman"/>
          <w:color w:val="000000"/>
        </w:rPr>
        <w:t xml:space="preserve">      </w:t>
      </w:r>
      <w:r w:rsidRPr="001A207D">
        <w:rPr>
          <w:rFonts w:ascii="Times New Roman" w:hAnsi="Times New Roman" w:cs="Times New Roman"/>
          <w:color w:val="000000"/>
        </w:rPr>
        <w:t>К 1994 году европейскими банками — членами Europay Internaal было выпущено 100 млн. карт ассоциации. Тогда же Europay International становится первой в мире платежной системой, приняв</w:t>
      </w:r>
      <w:r w:rsidRPr="001A207D">
        <w:rPr>
          <w:rFonts w:ascii="Times New Roman" w:hAnsi="Times New Roman" w:cs="Times New Roman"/>
          <w:color w:val="000000"/>
        </w:rPr>
        <w:softHyphen/>
        <w:t>шей план перехода от карт с магнитной полосой к микропроцессор</w:t>
      </w:r>
      <w:r w:rsidRPr="001A207D">
        <w:rPr>
          <w:rFonts w:ascii="Times New Roman" w:hAnsi="Times New Roman" w:cs="Times New Roman"/>
          <w:color w:val="000000"/>
        </w:rPr>
        <w:softHyphen/>
        <w:t>ным картам.</w:t>
      </w:r>
      <w:r w:rsidRPr="001A207D">
        <w:rPr>
          <w:rFonts w:ascii="Times New Roman" w:hAnsi="Times New Roman" w:cs="Times New Roman"/>
          <w:color w:val="000000"/>
        </w:rPr>
        <w:br/>
      </w:r>
      <w:r w:rsidRPr="001A207D">
        <w:rPr>
          <w:rFonts w:ascii="Times New Roman" w:hAnsi="Times New Roman" w:cs="Times New Roman"/>
          <w:color w:val="000000"/>
        </w:rPr>
        <w:br/>
      </w:r>
      <w:r w:rsidR="00687E20">
        <w:rPr>
          <w:rFonts w:ascii="Times New Roman" w:hAnsi="Times New Roman" w:cs="Times New Roman"/>
          <w:color w:val="000000"/>
        </w:rPr>
        <w:t xml:space="preserve">      </w:t>
      </w:r>
      <w:r w:rsidRPr="001A207D">
        <w:rPr>
          <w:rFonts w:ascii="Times New Roman" w:hAnsi="Times New Roman" w:cs="Times New Roman"/>
          <w:color w:val="000000"/>
        </w:rPr>
        <w:t>В 1995 году компании Europay International S.A. и Thomas Cook заключают соглашение о выпуске дорожных чеков etc/Thomas Cook/MasterCard, а в альянсе с IBM идет развитие технологий про</w:t>
      </w:r>
      <w:r w:rsidRPr="001A207D">
        <w:rPr>
          <w:rFonts w:ascii="Times New Roman" w:hAnsi="Times New Roman" w:cs="Times New Roman"/>
          <w:color w:val="000000"/>
        </w:rPr>
        <w:softHyphen/>
        <w:t>ведения платежей в сети Интернет.</w:t>
      </w:r>
      <w:r w:rsidRPr="001A207D">
        <w:rPr>
          <w:rFonts w:ascii="Times New Roman" w:hAnsi="Times New Roman" w:cs="Times New Roman"/>
          <w:color w:val="000000"/>
        </w:rPr>
        <w:br/>
      </w:r>
      <w:r w:rsidR="00687E20">
        <w:rPr>
          <w:rFonts w:ascii="Times New Roman" w:hAnsi="Times New Roman" w:cs="Times New Roman"/>
          <w:color w:val="000000"/>
        </w:rPr>
        <w:t xml:space="preserve">      </w:t>
      </w:r>
      <w:r w:rsidRPr="001A207D">
        <w:rPr>
          <w:rFonts w:ascii="Times New Roman" w:hAnsi="Times New Roman" w:cs="Times New Roman"/>
          <w:color w:val="000000"/>
        </w:rPr>
        <w:t>В 1996 году на третьем собрании членов Europay International в Се</w:t>
      </w:r>
      <w:r w:rsidRPr="001A207D">
        <w:rPr>
          <w:rFonts w:ascii="Times New Roman" w:hAnsi="Times New Roman" w:cs="Times New Roman"/>
          <w:color w:val="000000"/>
        </w:rPr>
        <w:softHyphen/>
        <w:t>вилье проводится презентация нового продукта ассоциации — элек</w:t>
      </w:r>
      <w:r w:rsidRPr="001A207D">
        <w:rPr>
          <w:rFonts w:ascii="Times New Roman" w:hAnsi="Times New Roman" w:cs="Times New Roman"/>
          <w:color w:val="000000"/>
        </w:rPr>
        <w:softHyphen/>
        <w:t>тронного кошелька Clip. Срок действия стратегического соглашения между Europay International S.A. и MasterCard International Corp. про</w:t>
      </w:r>
      <w:r w:rsidRPr="001A207D">
        <w:rPr>
          <w:rFonts w:ascii="Times New Roman" w:hAnsi="Times New Roman" w:cs="Times New Roman"/>
          <w:color w:val="000000"/>
        </w:rPr>
        <w:softHyphen/>
        <w:t xml:space="preserve">длевается на 10 лет и вводится новый единый логотип Eurocard/ MasterCard. </w:t>
      </w:r>
      <w:r w:rsidRPr="001A207D">
        <w:rPr>
          <w:rFonts w:ascii="Times New Roman" w:hAnsi="Times New Roman" w:cs="Times New Roman"/>
          <w:color w:val="000000"/>
          <w:lang w:val="en-US"/>
        </w:rPr>
        <w:t xml:space="preserve">Europay International, MasterCard International </w:t>
      </w:r>
      <w:r w:rsidRPr="001A207D">
        <w:rPr>
          <w:rFonts w:ascii="Times New Roman" w:hAnsi="Times New Roman" w:cs="Times New Roman"/>
          <w:color w:val="000000"/>
        </w:rPr>
        <w:t>и</w:t>
      </w:r>
      <w:r w:rsidRPr="001A207D">
        <w:rPr>
          <w:rFonts w:ascii="Times New Roman" w:hAnsi="Times New Roman" w:cs="Times New Roman"/>
          <w:color w:val="000000"/>
          <w:lang w:val="en-US"/>
        </w:rPr>
        <w:t xml:space="preserve"> Visa Inter</w:t>
      </w:r>
      <w:r w:rsidRPr="001A207D">
        <w:rPr>
          <w:rFonts w:ascii="Times New Roman" w:hAnsi="Times New Roman" w:cs="Times New Roman"/>
          <w:color w:val="000000"/>
          <w:lang w:val="en-US"/>
        </w:rPr>
        <w:softHyphen/>
        <w:t xml:space="preserve">national </w:t>
      </w:r>
      <w:r w:rsidRPr="001A207D">
        <w:rPr>
          <w:rFonts w:ascii="Times New Roman" w:hAnsi="Times New Roman" w:cs="Times New Roman"/>
          <w:color w:val="000000"/>
        </w:rPr>
        <w:t>выпускают</w:t>
      </w:r>
      <w:r w:rsidRPr="001A207D">
        <w:rPr>
          <w:rFonts w:ascii="Times New Roman" w:hAnsi="Times New Roman" w:cs="Times New Roman"/>
          <w:color w:val="000000"/>
          <w:lang w:val="en-US"/>
        </w:rPr>
        <w:t xml:space="preserve"> </w:t>
      </w:r>
      <w:r w:rsidRPr="001A207D">
        <w:rPr>
          <w:rFonts w:ascii="Times New Roman" w:hAnsi="Times New Roman" w:cs="Times New Roman"/>
          <w:color w:val="000000"/>
        </w:rPr>
        <w:t>в</w:t>
      </w:r>
      <w:r w:rsidRPr="001A207D">
        <w:rPr>
          <w:rFonts w:ascii="Times New Roman" w:hAnsi="Times New Roman" w:cs="Times New Roman"/>
          <w:color w:val="000000"/>
          <w:lang w:val="en-US"/>
        </w:rPr>
        <w:t xml:space="preserve"> </w:t>
      </w:r>
      <w:r w:rsidRPr="001A207D">
        <w:rPr>
          <w:rFonts w:ascii="Times New Roman" w:hAnsi="Times New Roman" w:cs="Times New Roman"/>
          <w:color w:val="000000"/>
        </w:rPr>
        <w:t>свет</w:t>
      </w:r>
      <w:r w:rsidRPr="001A207D">
        <w:rPr>
          <w:rFonts w:ascii="Times New Roman" w:hAnsi="Times New Roman" w:cs="Times New Roman"/>
          <w:color w:val="000000"/>
          <w:lang w:val="en-US"/>
        </w:rPr>
        <w:t xml:space="preserve"> </w:t>
      </w:r>
      <w:r w:rsidRPr="001A207D">
        <w:rPr>
          <w:rFonts w:ascii="Times New Roman" w:hAnsi="Times New Roman" w:cs="Times New Roman"/>
          <w:color w:val="000000"/>
        </w:rPr>
        <w:t>стандарт</w:t>
      </w:r>
      <w:r w:rsidRPr="001A207D">
        <w:rPr>
          <w:rFonts w:ascii="Times New Roman" w:hAnsi="Times New Roman" w:cs="Times New Roman"/>
          <w:color w:val="000000"/>
          <w:lang w:val="en-US"/>
        </w:rPr>
        <w:t xml:space="preserve"> </w:t>
      </w:r>
      <w:r w:rsidRPr="001A207D">
        <w:rPr>
          <w:rFonts w:ascii="Times New Roman" w:hAnsi="Times New Roman" w:cs="Times New Roman"/>
          <w:color w:val="000000"/>
        </w:rPr>
        <w:t>микропроцессорных</w:t>
      </w:r>
      <w:r w:rsidRPr="001A207D">
        <w:rPr>
          <w:rFonts w:ascii="Times New Roman" w:hAnsi="Times New Roman" w:cs="Times New Roman"/>
          <w:color w:val="000000"/>
          <w:lang w:val="en-US"/>
        </w:rPr>
        <w:t xml:space="preserve"> </w:t>
      </w:r>
      <w:r w:rsidRPr="001A207D">
        <w:rPr>
          <w:rFonts w:ascii="Times New Roman" w:hAnsi="Times New Roman" w:cs="Times New Roman"/>
          <w:color w:val="000000"/>
        </w:rPr>
        <w:t>карт</w:t>
      </w:r>
      <w:r w:rsidRPr="001A207D">
        <w:rPr>
          <w:rFonts w:ascii="Times New Roman" w:hAnsi="Times New Roman" w:cs="Times New Roman"/>
          <w:color w:val="000000"/>
          <w:lang w:val="en-US"/>
        </w:rPr>
        <w:t xml:space="preserve"> EMV96. </w:t>
      </w:r>
      <w:r w:rsidRPr="001A207D">
        <w:rPr>
          <w:rFonts w:ascii="Times New Roman" w:hAnsi="Times New Roman" w:cs="Times New Roman"/>
          <w:color w:val="000000"/>
        </w:rPr>
        <w:t>В 1997 году осуществлена первая в истории международная тран</w:t>
      </w:r>
      <w:r w:rsidRPr="001A207D">
        <w:rPr>
          <w:rFonts w:ascii="Times New Roman" w:hAnsi="Times New Roman" w:cs="Times New Roman"/>
          <w:color w:val="000000"/>
        </w:rPr>
        <w:softHyphen/>
        <w:t>закция через сеть Интернет с помощью карт Eurocard/MasterCard. В 1999 году консорциум CEPS, активным участником которого яв</w:t>
      </w:r>
      <w:r w:rsidRPr="001A207D">
        <w:rPr>
          <w:rFonts w:ascii="Times New Roman" w:hAnsi="Times New Roman" w:cs="Times New Roman"/>
          <w:color w:val="000000"/>
        </w:rPr>
        <w:softHyphen/>
        <w:t>ляется Europay International, объявляет о выпуске первой версии открытого стандарта на электронные кошельки.</w:t>
      </w:r>
      <w:r w:rsidRPr="001A207D">
        <w:rPr>
          <w:rFonts w:ascii="Times New Roman" w:hAnsi="Times New Roman" w:cs="Times New Roman"/>
          <w:color w:val="000000"/>
        </w:rPr>
        <w:br/>
      </w:r>
      <w:r w:rsidR="00687E20">
        <w:rPr>
          <w:rFonts w:ascii="Times New Roman" w:hAnsi="Times New Roman" w:cs="Times New Roman"/>
          <w:color w:val="000000"/>
        </w:rPr>
        <w:t xml:space="preserve">      </w:t>
      </w:r>
      <w:r w:rsidRPr="001A207D">
        <w:rPr>
          <w:rFonts w:ascii="Times New Roman" w:hAnsi="Times New Roman" w:cs="Times New Roman"/>
          <w:color w:val="000000"/>
        </w:rPr>
        <w:t>Ассоциация нидерландских банков Interpay внедряет схему l-Pay with SET, обеспечивающую держателям карт ЕС-МС и Maestro воз</w:t>
      </w:r>
      <w:r w:rsidRPr="001A207D">
        <w:rPr>
          <w:rFonts w:ascii="Times New Roman" w:hAnsi="Times New Roman" w:cs="Times New Roman"/>
          <w:color w:val="000000"/>
        </w:rPr>
        <w:softHyphen/>
        <w:t>можность совершения безопасных транзакций в сети Интернет. В Братиславе (Словакия) осуществляется первая в мире междуна</w:t>
      </w:r>
      <w:r w:rsidRPr="001A207D">
        <w:rPr>
          <w:rFonts w:ascii="Times New Roman" w:hAnsi="Times New Roman" w:cs="Times New Roman"/>
          <w:color w:val="000000"/>
        </w:rPr>
        <w:softHyphen/>
        <w:t xml:space="preserve">родная транзакция с </w:t>
      </w:r>
      <w:proofErr w:type="gramStart"/>
      <w:r w:rsidRPr="001A207D">
        <w:rPr>
          <w:rFonts w:ascii="Times New Roman" w:hAnsi="Times New Roman" w:cs="Times New Roman"/>
          <w:color w:val="000000"/>
        </w:rPr>
        <w:t>помощью</w:t>
      </w:r>
      <w:proofErr w:type="gramEnd"/>
      <w:r w:rsidRPr="001A207D">
        <w:rPr>
          <w:rFonts w:ascii="Times New Roman" w:hAnsi="Times New Roman" w:cs="Times New Roman"/>
          <w:color w:val="000000"/>
        </w:rPr>
        <w:t xml:space="preserve"> выпущенной в Великобритании кре</w:t>
      </w:r>
      <w:r w:rsidRPr="001A207D">
        <w:rPr>
          <w:rFonts w:ascii="Times New Roman" w:hAnsi="Times New Roman" w:cs="Times New Roman"/>
          <w:color w:val="000000"/>
        </w:rPr>
        <w:softHyphen/>
        <w:t>дитной карты ЕС-МС, соответствующей спецификациям EMV.</w:t>
      </w:r>
      <w:r w:rsidRPr="001A207D">
        <w:rPr>
          <w:rFonts w:ascii="Times New Roman" w:hAnsi="Times New Roman" w:cs="Times New Roman"/>
          <w:color w:val="000000"/>
        </w:rPr>
        <w:br/>
      </w:r>
      <w:r w:rsidR="00687E20">
        <w:rPr>
          <w:rFonts w:ascii="Times New Roman" w:hAnsi="Times New Roman" w:cs="Times New Roman"/>
          <w:color w:val="000000"/>
        </w:rPr>
        <w:t xml:space="preserve">      </w:t>
      </w:r>
      <w:r w:rsidRPr="001A207D">
        <w:rPr>
          <w:rFonts w:ascii="Times New Roman" w:hAnsi="Times New Roman" w:cs="Times New Roman"/>
          <w:color w:val="000000"/>
        </w:rPr>
        <w:t>Europay International объявляет о программе постепенной замены бумажных еврочеков и карт гарантии еврочеков на карты Maestro.</w:t>
      </w:r>
      <w:r w:rsidRPr="001A207D">
        <w:rPr>
          <w:rFonts w:ascii="Times New Roman" w:hAnsi="Times New Roman" w:cs="Times New Roman"/>
          <w:color w:val="000000"/>
        </w:rPr>
        <w:br/>
      </w:r>
      <w:r w:rsidR="00687E20">
        <w:rPr>
          <w:rFonts w:ascii="Times New Roman" w:hAnsi="Times New Roman" w:cs="Times New Roman"/>
          <w:color w:val="000000"/>
        </w:rPr>
        <w:t xml:space="preserve">     </w:t>
      </w:r>
      <w:r w:rsidRPr="001A207D">
        <w:rPr>
          <w:rFonts w:ascii="Times New Roman" w:hAnsi="Times New Roman" w:cs="Times New Roman"/>
          <w:color w:val="000000"/>
        </w:rPr>
        <w:t>В конце 2000 года компания предоставляет банкам-участникам воз</w:t>
      </w:r>
      <w:r w:rsidRPr="001A207D">
        <w:rPr>
          <w:rFonts w:ascii="Times New Roman" w:hAnsi="Times New Roman" w:cs="Times New Roman"/>
          <w:color w:val="000000"/>
        </w:rPr>
        <w:softHyphen/>
        <w:t>можность реализации новой программы виртуальных карт. Виртуаль</w:t>
      </w:r>
      <w:r w:rsidRPr="001A207D">
        <w:rPr>
          <w:rFonts w:ascii="Times New Roman" w:hAnsi="Times New Roman" w:cs="Times New Roman"/>
          <w:color w:val="000000"/>
        </w:rPr>
        <w:softHyphen/>
        <w:t>ная карта представляет собой дополнительный счет, открываемый для держателей карт ЕС-МС в целях разграничения платежей, осуществ</w:t>
      </w:r>
      <w:r w:rsidRPr="001A207D">
        <w:rPr>
          <w:rFonts w:ascii="Times New Roman" w:hAnsi="Times New Roman" w:cs="Times New Roman"/>
          <w:color w:val="000000"/>
        </w:rPr>
        <w:softHyphen/>
        <w:t>ляемых в "физическом" мире и на рынке электронной коммерции.</w:t>
      </w:r>
      <w:r w:rsidRPr="001A207D">
        <w:rPr>
          <w:rFonts w:ascii="Times New Roman" w:hAnsi="Times New Roman" w:cs="Times New Roman"/>
          <w:color w:val="000000"/>
        </w:rPr>
        <w:br/>
      </w:r>
      <w:r w:rsidRPr="001A207D">
        <w:rPr>
          <w:rFonts w:ascii="Times New Roman" w:hAnsi="Times New Roman" w:cs="Times New Roman"/>
          <w:color w:val="000000"/>
        </w:rPr>
        <w:br/>
      </w:r>
      <w:r w:rsidRPr="001A207D">
        <w:rPr>
          <w:rFonts w:ascii="Times New Roman" w:hAnsi="Times New Roman" w:cs="Times New Roman"/>
          <w:color w:val="000000"/>
        </w:rPr>
        <w:br/>
      </w:r>
      <w:r w:rsidRPr="001A207D">
        <w:rPr>
          <w:rFonts w:ascii="Times New Roman" w:hAnsi="Times New Roman" w:cs="Times New Roman"/>
          <w:i/>
          <w:iCs/>
          <w:color w:val="000000"/>
        </w:rPr>
        <w:lastRenderedPageBreak/>
        <w:t>Europaу</w:t>
      </w:r>
      <w:r w:rsidRPr="001A207D">
        <w:rPr>
          <w:rStyle w:val="apple-converted-space"/>
          <w:rFonts w:ascii="Times New Roman" w:hAnsi="Times New Roman" w:cs="Times New Roman"/>
          <w:i/>
          <w:iCs/>
          <w:color w:val="000000"/>
        </w:rPr>
        <w:t> </w:t>
      </w:r>
      <w:r w:rsidRPr="001A207D">
        <w:rPr>
          <w:rFonts w:ascii="Times New Roman" w:hAnsi="Times New Roman" w:cs="Times New Roman"/>
          <w:i/>
          <w:iCs/>
          <w:color w:val="000000"/>
        </w:rPr>
        <w:t>International</w:t>
      </w:r>
      <w:r w:rsidRPr="001A207D">
        <w:rPr>
          <w:rStyle w:val="apple-converted-space"/>
          <w:rFonts w:ascii="Times New Roman" w:hAnsi="Times New Roman" w:cs="Times New Roman"/>
          <w:i/>
          <w:iCs/>
          <w:color w:val="000000"/>
        </w:rPr>
        <w:t> </w:t>
      </w:r>
      <w:r w:rsidRPr="001A207D">
        <w:rPr>
          <w:rFonts w:ascii="Times New Roman" w:hAnsi="Times New Roman" w:cs="Times New Roman"/>
          <w:i/>
          <w:iCs/>
          <w:color w:val="000000"/>
        </w:rPr>
        <w:t>в России</w:t>
      </w:r>
      <w:r w:rsidRPr="001A207D">
        <w:rPr>
          <w:rFonts w:ascii="Times New Roman" w:hAnsi="Times New Roman" w:cs="Times New Roman"/>
          <w:color w:val="000000"/>
        </w:rPr>
        <w:br/>
      </w:r>
      <w:r w:rsidRPr="001A207D">
        <w:rPr>
          <w:rFonts w:ascii="Times New Roman" w:hAnsi="Times New Roman" w:cs="Times New Roman"/>
          <w:color w:val="000000"/>
        </w:rPr>
        <w:br/>
      </w:r>
      <w:r w:rsidRPr="001A207D">
        <w:rPr>
          <w:rFonts w:ascii="Times New Roman" w:hAnsi="Times New Roman" w:cs="Times New Roman"/>
          <w:color w:val="000000"/>
        </w:rPr>
        <w:br/>
      </w:r>
      <w:r w:rsidR="00687E20">
        <w:rPr>
          <w:rFonts w:ascii="Times New Roman" w:hAnsi="Times New Roman" w:cs="Times New Roman"/>
          <w:color w:val="000000"/>
        </w:rPr>
        <w:t xml:space="preserve">      </w:t>
      </w:r>
      <w:r w:rsidRPr="001A207D">
        <w:rPr>
          <w:rFonts w:ascii="Times New Roman" w:hAnsi="Times New Roman" w:cs="Times New Roman"/>
          <w:color w:val="000000"/>
        </w:rPr>
        <w:t>Свою деятельность в России Europay International ведет с конца 1990 года. Первыми российскими банками, получившими членство в ассоциации, были</w:t>
      </w:r>
      <w:r w:rsidRPr="001A207D">
        <w:rPr>
          <w:rStyle w:val="apple-converted-space"/>
          <w:rFonts w:ascii="Times New Roman" w:hAnsi="Times New Roman" w:cs="Times New Roman"/>
          <w:color w:val="000000"/>
        </w:rPr>
        <w:t> </w:t>
      </w:r>
      <w:r w:rsidRPr="001A207D">
        <w:rPr>
          <w:rFonts w:ascii="Times New Roman" w:hAnsi="Times New Roman" w:cs="Times New Roman"/>
          <w:b/>
          <w:bCs/>
          <w:color w:val="000000"/>
        </w:rPr>
        <w:t>Кредо Банк</w:t>
      </w:r>
      <w:r w:rsidRPr="001A207D">
        <w:rPr>
          <w:rStyle w:val="apple-converted-space"/>
          <w:rFonts w:ascii="Times New Roman" w:hAnsi="Times New Roman" w:cs="Times New Roman"/>
          <w:color w:val="000000"/>
        </w:rPr>
        <w:t> </w:t>
      </w:r>
      <w:r w:rsidRPr="001A207D">
        <w:rPr>
          <w:rFonts w:ascii="Times New Roman" w:hAnsi="Times New Roman" w:cs="Times New Roman"/>
          <w:color w:val="000000"/>
        </w:rPr>
        <w:t>(декабрь 1990 г.),</w:t>
      </w:r>
      <w:r w:rsidRPr="001A207D">
        <w:rPr>
          <w:rStyle w:val="apple-converted-space"/>
          <w:rFonts w:ascii="Times New Roman" w:hAnsi="Times New Roman" w:cs="Times New Roman"/>
          <w:color w:val="000000"/>
        </w:rPr>
        <w:t> </w:t>
      </w:r>
      <w:r w:rsidRPr="001A207D">
        <w:rPr>
          <w:rFonts w:ascii="Times New Roman" w:hAnsi="Times New Roman" w:cs="Times New Roman"/>
          <w:b/>
          <w:bCs/>
          <w:color w:val="000000"/>
        </w:rPr>
        <w:t>ДиалогБанк</w:t>
      </w:r>
      <w:r w:rsidRPr="001A207D">
        <w:rPr>
          <w:rStyle w:val="apple-converted-space"/>
          <w:rFonts w:ascii="Times New Roman" w:hAnsi="Times New Roman" w:cs="Times New Roman"/>
          <w:color w:val="000000"/>
        </w:rPr>
        <w:t> </w:t>
      </w:r>
      <w:r w:rsidRPr="001A207D">
        <w:rPr>
          <w:rFonts w:ascii="Times New Roman" w:hAnsi="Times New Roman" w:cs="Times New Roman"/>
          <w:color w:val="000000"/>
        </w:rPr>
        <w:t>(де</w:t>
      </w:r>
      <w:r w:rsidRPr="001A207D">
        <w:rPr>
          <w:rFonts w:ascii="Times New Roman" w:hAnsi="Times New Roman" w:cs="Times New Roman"/>
          <w:color w:val="000000"/>
        </w:rPr>
        <w:softHyphen/>
        <w:t>кабрь- 1991 г.),</w:t>
      </w:r>
      <w:r w:rsidRPr="001A207D">
        <w:rPr>
          <w:rStyle w:val="apple-converted-space"/>
          <w:rFonts w:ascii="Times New Roman" w:hAnsi="Times New Roman" w:cs="Times New Roman"/>
          <w:color w:val="000000"/>
        </w:rPr>
        <w:t> </w:t>
      </w:r>
      <w:r w:rsidRPr="001A207D">
        <w:rPr>
          <w:rFonts w:ascii="Times New Roman" w:hAnsi="Times New Roman" w:cs="Times New Roman"/>
          <w:b/>
          <w:bCs/>
          <w:color w:val="000000"/>
        </w:rPr>
        <w:t>Мост-Банк</w:t>
      </w:r>
      <w:r w:rsidRPr="001A207D">
        <w:rPr>
          <w:rStyle w:val="apple-converted-space"/>
          <w:rFonts w:ascii="Times New Roman" w:hAnsi="Times New Roman" w:cs="Times New Roman"/>
          <w:color w:val="000000"/>
        </w:rPr>
        <w:t> </w:t>
      </w:r>
      <w:r w:rsidRPr="001A207D">
        <w:rPr>
          <w:rFonts w:ascii="Times New Roman" w:hAnsi="Times New Roman" w:cs="Times New Roman"/>
          <w:color w:val="000000"/>
        </w:rPr>
        <w:t>(март 1992 г.). Был создан совет Ассоциа</w:t>
      </w:r>
      <w:r w:rsidRPr="001A207D">
        <w:rPr>
          <w:rFonts w:ascii="Times New Roman" w:hAnsi="Times New Roman" w:cs="Times New Roman"/>
          <w:color w:val="000000"/>
        </w:rPr>
        <w:softHyphen/>
        <w:t>ции российских банков — членов Europay (АРЧЕ).</w:t>
      </w:r>
      <w:r w:rsidRPr="001A207D">
        <w:rPr>
          <w:rFonts w:ascii="Times New Roman" w:hAnsi="Times New Roman" w:cs="Times New Roman"/>
          <w:color w:val="000000"/>
        </w:rPr>
        <w:br/>
      </w:r>
      <w:r w:rsidR="00687E20">
        <w:rPr>
          <w:rFonts w:ascii="Times New Roman" w:hAnsi="Times New Roman" w:cs="Times New Roman"/>
          <w:color w:val="000000"/>
        </w:rPr>
        <w:t xml:space="preserve">      </w:t>
      </w:r>
      <w:r w:rsidRPr="001A207D">
        <w:rPr>
          <w:rFonts w:ascii="Times New Roman" w:hAnsi="Times New Roman" w:cs="Times New Roman"/>
          <w:color w:val="000000"/>
        </w:rPr>
        <w:t>Наиболее распространенными среди россиян считаются карты</w:t>
      </w:r>
      <w:r w:rsidRPr="001A207D">
        <w:rPr>
          <w:rFonts w:ascii="Times New Roman" w:hAnsi="Times New Roman" w:cs="Times New Roman"/>
          <w:color w:val="000000"/>
        </w:rPr>
        <w:br/>
        <w:t>Cirrus Maestro. Как правило, к конечному пользователю они попадают в рамках зарплатных проектов. В принципе, зарплатные проекты,</w:t>
      </w:r>
      <w:r w:rsidRPr="001A207D">
        <w:rPr>
          <w:rFonts w:ascii="Times New Roman" w:hAnsi="Times New Roman" w:cs="Times New Roman"/>
          <w:color w:val="000000"/>
        </w:rPr>
        <w:br/>
        <w:t>в рамках которых выпускаются почти 90% всех карт в России, на бли</w:t>
      </w:r>
      <w:r w:rsidRPr="001A207D">
        <w:rPr>
          <w:rFonts w:ascii="Times New Roman" w:hAnsi="Times New Roman" w:cs="Times New Roman"/>
          <w:color w:val="000000"/>
        </w:rPr>
        <w:softHyphen/>
        <w:t>жайшие несколько лет будут оставаться основным направлением кар</w:t>
      </w:r>
      <w:r w:rsidRPr="001A207D">
        <w:rPr>
          <w:rFonts w:ascii="Times New Roman" w:hAnsi="Times New Roman" w:cs="Times New Roman"/>
          <w:color w:val="000000"/>
        </w:rPr>
        <w:softHyphen/>
        <w:t>точной деятельности банков</w:t>
      </w:r>
      <w:r w:rsidRPr="001A207D">
        <w:rPr>
          <w:rFonts w:ascii="Times New Roman" w:hAnsi="Times New Roman" w:cs="Times New Roman"/>
          <w:color w:val="000000"/>
        </w:rPr>
        <w:br/>
      </w:r>
      <w:r w:rsidR="00687E20">
        <w:rPr>
          <w:rFonts w:ascii="Times New Roman" w:hAnsi="Times New Roman" w:cs="Times New Roman"/>
          <w:color w:val="000000"/>
        </w:rPr>
        <w:t xml:space="preserve">      </w:t>
      </w:r>
      <w:r w:rsidRPr="001A207D">
        <w:rPr>
          <w:rFonts w:ascii="Times New Roman" w:hAnsi="Times New Roman" w:cs="Times New Roman"/>
          <w:color w:val="000000"/>
        </w:rPr>
        <w:t>Карты Eurocard/MasterCard Mass пользуются наибольшим спро</w:t>
      </w:r>
      <w:r w:rsidRPr="001A207D">
        <w:rPr>
          <w:rFonts w:ascii="Times New Roman" w:hAnsi="Times New Roman" w:cs="Times New Roman"/>
          <w:color w:val="000000"/>
        </w:rPr>
        <w:softHyphen/>
        <w:t>сом вне зарплатных проектов. Такие карты могут быть как дебето</w:t>
      </w:r>
      <w:r w:rsidRPr="001A207D">
        <w:rPr>
          <w:rFonts w:ascii="Times New Roman" w:hAnsi="Times New Roman" w:cs="Times New Roman"/>
          <w:color w:val="000000"/>
        </w:rPr>
        <w:softHyphen/>
        <w:t>выми, так и кредитными. Держателем последних может стать толь</w:t>
      </w:r>
      <w:r w:rsidRPr="001A207D">
        <w:rPr>
          <w:rFonts w:ascii="Times New Roman" w:hAnsi="Times New Roman" w:cs="Times New Roman"/>
          <w:color w:val="000000"/>
        </w:rPr>
        <w:softHyphen/>
        <w:t>ко клиент, имеющий долгую историю общения с банком.</w:t>
      </w:r>
      <w:r w:rsidRPr="001A207D">
        <w:rPr>
          <w:rFonts w:ascii="Times New Roman" w:hAnsi="Times New Roman" w:cs="Times New Roman"/>
          <w:color w:val="000000"/>
        </w:rPr>
        <w:br/>
      </w:r>
      <w:r w:rsidR="00687E20">
        <w:rPr>
          <w:rFonts w:ascii="Times New Roman" w:hAnsi="Times New Roman" w:cs="Times New Roman"/>
          <w:color w:val="000000"/>
        </w:rPr>
        <w:t xml:space="preserve">      </w:t>
      </w:r>
      <w:r w:rsidRPr="001A207D">
        <w:rPr>
          <w:rFonts w:ascii="Times New Roman" w:hAnsi="Times New Roman" w:cs="Times New Roman"/>
          <w:color w:val="000000"/>
        </w:rPr>
        <w:t>Сегодня российские банки и платежная система Europay International активно работают над упрощением процедуры эмиссии кредитных карт. По данным Центробанка, кредитные карты имеют хотя и неболь</w:t>
      </w:r>
      <w:r w:rsidRPr="001A207D">
        <w:rPr>
          <w:rFonts w:ascii="Times New Roman" w:hAnsi="Times New Roman" w:cs="Times New Roman"/>
          <w:color w:val="000000"/>
        </w:rPr>
        <w:softHyphen/>
        <w:t xml:space="preserve">шой, но устойчивый спрос. </w:t>
      </w:r>
      <w:r w:rsidRPr="001A207D">
        <w:rPr>
          <w:rFonts w:ascii="Times New Roman" w:hAnsi="Times New Roman" w:cs="Times New Roman"/>
          <w:color w:val="000000"/>
        </w:rPr>
        <w:br/>
      </w:r>
      <w:r w:rsidR="00687E20" w:rsidRPr="00A30B4A">
        <w:rPr>
          <w:rStyle w:val="butback"/>
          <w:rFonts w:ascii="Times New Roman" w:hAnsi="Times New Roman" w:cs="Times New Roman"/>
          <w:color w:val="000000"/>
        </w:rPr>
        <w:t xml:space="preserve">          </w:t>
      </w:r>
      <w:r w:rsidRPr="00A30B4A">
        <w:rPr>
          <w:rStyle w:val="submenu-table"/>
          <w:rFonts w:ascii="Times New Roman" w:hAnsi="Times New Roman" w:cs="Times New Roman"/>
          <w:color w:val="000000"/>
        </w:rPr>
        <w:t>Платежные карты American Express</w:t>
      </w:r>
      <w:r w:rsidRPr="00A30B4A">
        <w:rPr>
          <w:rFonts w:ascii="Times New Roman" w:hAnsi="Times New Roman" w:cs="Times New Roman"/>
          <w:color w:val="000000"/>
        </w:rPr>
        <w:br/>
      </w:r>
      <w:r w:rsidRPr="001A207D">
        <w:rPr>
          <w:rFonts w:ascii="Times New Roman" w:hAnsi="Times New Roman" w:cs="Times New Roman"/>
          <w:color w:val="000000"/>
        </w:rPr>
        <w:br/>
      </w:r>
      <w:r w:rsidR="00687E20">
        <w:rPr>
          <w:rFonts w:ascii="Times New Roman" w:hAnsi="Times New Roman" w:cs="Times New Roman"/>
          <w:color w:val="000000"/>
        </w:rPr>
        <w:t xml:space="preserve">      </w:t>
      </w:r>
      <w:r w:rsidRPr="001A207D">
        <w:rPr>
          <w:rFonts w:ascii="Times New Roman" w:hAnsi="Times New Roman" w:cs="Times New Roman"/>
          <w:color w:val="000000"/>
        </w:rPr>
        <w:t>Как известно, если классифицировать платежные карты Ameri</w:t>
      </w:r>
      <w:r w:rsidRPr="001A207D">
        <w:rPr>
          <w:rFonts w:ascii="Times New Roman" w:hAnsi="Times New Roman" w:cs="Times New Roman"/>
          <w:color w:val="000000"/>
        </w:rPr>
        <w:softHyphen/>
        <w:t>can Express (AmEx) с точки зрения "кто эмитент", то банковскими они не являются, поскольку эмитирует их американская компания American Express, а банки во всем мире только распространяют на основании соответствующего соглашения с данной компанией. Но по всем остальным существенным признакам — функциональ</w:t>
      </w:r>
      <w:r w:rsidRPr="001A207D">
        <w:rPr>
          <w:rFonts w:ascii="Times New Roman" w:hAnsi="Times New Roman" w:cs="Times New Roman"/>
          <w:color w:val="000000"/>
        </w:rPr>
        <w:softHyphen/>
        <w:t>ным возможностям, сфере использования, месте выдачи карты — эта карта вполне банковская и международная/</w:t>
      </w:r>
      <w:r w:rsidRPr="001A207D">
        <w:rPr>
          <w:rFonts w:ascii="Times New Roman" w:hAnsi="Times New Roman" w:cs="Times New Roman"/>
          <w:color w:val="000000"/>
        </w:rPr>
        <w:br/>
      </w:r>
      <w:r w:rsidRPr="001A207D">
        <w:rPr>
          <w:rFonts w:ascii="Times New Roman" w:hAnsi="Times New Roman" w:cs="Times New Roman"/>
          <w:color w:val="000000"/>
        </w:rPr>
        <w:br/>
      </w:r>
      <w:r w:rsidRPr="001A207D">
        <w:rPr>
          <w:rStyle w:val="apple-converted-space"/>
          <w:rFonts w:ascii="Times New Roman" w:hAnsi="Times New Roman" w:cs="Times New Roman"/>
          <w:i/>
          <w:iCs/>
          <w:color w:val="000000"/>
        </w:rPr>
        <w:t> </w:t>
      </w:r>
      <w:r w:rsidRPr="001A207D">
        <w:rPr>
          <w:rStyle w:val="submenu-table"/>
          <w:rFonts w:ascii="Times New Roman" w:hAnsi="Times New Roman" w:cs="Times New Roman"/>
          <w:i/>
          <w:iCs/>
          <w:color w:val="000000"/>
        </w:rPr>
        <w:t>История компании</w:t>
      </w:r>
      <w:r w:rsidRPr="001A207D">
        <w:rPr>
          <w:rFonts w:ascii="Times New Roman" w:hAnsi="Times New Roman" w:cs="Times New Roman"/>
          <w:color w:val="000000"/>
        </w:rPr>
        <w:br/>
      </w:r>
      <w:r w:rsidRPr="001A207D">
        <w:rPr>
          <w:rFonts w:ascii="Times New Roman" w:hAnsi="Times New Roman" w:cs="Times New Roman"/>
          <w:color w:val="000000"/>
        </w:rPr>
        <w:br/>
      </w:r>
      <w:r w:rsidR="00687E20">
        <w:rPr>
          <w:rFonts w:ascii="Times New Roman" w:hAnsi="Times New Roman" w:cs="Times New Roman"/>
          <w:color w:val="000000"/>
        </w:rPr>
        <w:t xml:space="preserve">      </w:t>
      </w:r>
      <w:r w:rsidRPr="001A207D">
        <w:rPr>
          <w:rFonts w:ascii="Times New Roman" w:hAnsi="Times New Roman" w:cs="Times New Roman"/>
          <w:color w:val="000000"/>
        </w:rPr>
        <w:t>В 1841 году один американец, некто Генри Велс, отрыл в штате Нью-Йорк свой небольшой бизнес по доставке товаров, денег и доку</w:t>
      </w:r>
      <w:r w:rsidRPr="001A207D">
        <w:rPr>
          <w:rFonts w:ascii="Times New Roman" w:hAnsi="Times New Roman" w:cs="Times New Roman"/>
          <w:color w:val="000000"/>
        </w:rPr>
        <w:softHyphen/>
        <w:t>ментов. В 1850 году к нему присоединился компаньон Джон Фарго, и вдвоем они основали небольшую компанию</w:t>
      </w:r>
      <w:r w:rsidRPr="001A207D">
        <w:rPr>
          <w:rStyle w:val="apple-converted-space"/>
          <w:rFonts w:ascii="Times New Roman" w:hAnsi="Times New Roman" w:cs="Times New Roman"/>
          <w:color w:val="000000"/>
        </w:rPr>
        <w:t> </w:t>
      </w:r>
      <w:r w:rsidRPr="001A207D">
        <w:rPr>
          <w:rFonts w:ascii="Times New Roman" w:hAnsi="Times New Roman" w:cs="Times New Roman"/>
          <w:b/>
          <w:bCs/>
          <w:color w:val="000000"/>
        </w:rPr>
        <w:t>American Express</w:t>
      </w:r>
      <w:r w:rsidRPr="001A207D">
        <w:rPr>
          <w:rFonts w:ascii="Times New Roman" w:hAnsi="Times New Roman" w:cs="Times New Roman"/>
          <w:color w:val="000000"/>
        </w:rPr>
        <w:t>, пре</w:t>
      </w:r>
      <w:r w:rsidRPr="001A207D">
        <w:rPr>
          <w:rFonts w:ascii="Times New Roman" w:hAnsi="Times New Roman" w:cs="Times New Roman"/>
          <w:color w:val="000000"/>
        </w:rPr>
        <w:softHyphen/>
        <w:t>доставлявшую поначалу услуги по доставке грузов, некоторые фи</w:t>
      </w:r>
      <w:r w:rsidRPr="001A207D">
        <w:rPr>
          <w:rFonts w:ascii="Times New Roman" w:hAnsi="Times New Roman" w:cs="Times New Roman"/>
          <w:color w:val="000000"/>
        </w:rPr>
        <w:softHyphen/>
        <w:t>нансовые услуги, а затем и телеграфные и почтовые услуги. В 1882 году компания приступила к осуществлению денежных почтовых перево</w:t>
      </w:r>
      <w:r w:rsidRPr="001A207D">
        <w:rPr>
          <w:rFonts w:ascii="Times New Roman" w:hAnsi="Times New Roman" w:cs="Times New Roman"/>
          <w:color w:val="000000"/>
        </w:rPr>
        <w:softHyphen/>
        <w:t>дов между Америкой и Европой. Данная услуга оказалась очень вос</w:t>
      </w:r>
      <w:r w:rsidRPr="001A207D">
        <w:rPr>
          <w:rFonts w:ascii="Times New Roman" w:hAnsi="Times New Roman" w:cs="Times New Roman"/>
          <w:color w:val="000000"/>
        </w:rPr>
        <w:softHyphen/>
        <w:t>требованной, поскольку многие эмигранты, живущие в США, мате</w:t>
      </w:r>
      <w:r w:rsidRPr="001A207D">
        <w:rPr>
          <w:rFonts w:ascii="Times New Roman" w:hAnsi="Times New Roman" w:cs="Times New Roman"/>
          <w:color w:val="000000"/>
        </w:rPr>
        <w:softHyphen/>
        <w:t>риально помогали семьям, оставшимся в Европе. Успех на этом направлении подтолкнул компанию к выпуску собственных дорожных чеков, предназначенных для путешественников. Интересно, что в России быстро оценили преимущества почтовых денежных перево</w:t>
      </w:r>
      <w:r w:rsidRPr="001A207D">
        <w:rPr>
          <w:rFonts w:ascii="Times New Roman" w:hAnsi="Times New Roman" w:cs="Times New Roman"/>
          <w:color w:val="000000"/>
        </w:rPr>
        <w:softHyphen/>
        <w:t>дов, и уже в 1887 году в Москве и Санкт-Петербурге открываются от</w:t>
      </w:r>
      <w:r w:rsidRPr="001A207D">
        <w:rPr>
          <w:rFonts w:ascii="Times New Roman" w:hAnsi="Times New Roman" w:cs="Times New Roman"/>
          <w:color w:val="000000"/>
        </w:rPr>
        <w:softHyphen/>
        <w:t>деления American Express. Помимо осуществления собственно поч</w:t>
      </w:r>
      <w:r w:rsidRPr="001A207D">
        <w:rPr>
          <w:rFonts w:ascii="Times New Roman" w:hAnsi="Times New Roman" w:cs="Times New Roman"/>
          <w:color w:val="000000"/>
        </w:rPr>
        <w:softHyphen/>
        <w:t>товых денежных переводов эти отделения выполняли функцию своеобразных информационных агентств, быстро доставлявших ин</w:t>
      </w:r>
      <w:r w:rsidRPr="001A207D">
        <w:rPr>
          <w:rFonts w:ascii="Times New Roman" w:hAnsi="Times New Roman" w:cs="Times New Roman"/>
          <w:color w:val="000000"/>
        </w:rPr>
        <w:softHyphen/>
        <w:t>формацию из Америки и Европы в Россию. В конце XIX — начале XX века компания открывает в Париже, Лондоне и Берлине представи</w:t>
      </w:r>
      <w:r w:rsidRPr="001A207D">
        <w:rPr>
          <w:rFonts w:ascii="Times New Roman" w:hAnsi="Times New Roman" w:cs="Times New Roman"/>
          <w:color w:val="000000"/>
        </w:rPr>
        <w:softHyphen/>
        <w:t>тельства по организации путешествий. В 1917 году такое же отделе</w:t>
      </w:r>
      <w:r w:rsidRPr="001A207D">
        <w:rPr>
          <w:rFonts w:ascii="Times New Roman" w:hAnsi="Times New Roman" w:cs="Times New Roman"/>
          <w:color w:val="000000"/>
        </w:rPr>
        <w:softHyphen/>
        <w:t>ние открывается в Петрограде, но затем наступает длительный пере</w:t>
      </w:r>
      <w:r w:rsidRPr="001A207D">
        <w:rPr>
          <w:rFonts w:ascii="Times New Roman" w:hAnsi="Times New Roman" w:cs="Times New Roman"/>
          <w:color w:val="000000"/>
        </w:rPr>
        <w:softHyphen/>
        <w:t>рыв в деятельности компании в России — до 1953 года.</w:t>
      </w:r>
      <w:r w:rsidRPr="001A207D">
        <w:rPr>
          <w:rStyle w:val="apple-converted-space"/>
          <w:rFonts w:ascii="Times New Roman" w:hAnsi="Times New Roman" w:cs="Times New Roman"/>
          <w:color w:val="000000"/>
        </w:rPr>
        <w:t> </w:t>
      </w:r>
      <w:r w:rsidRPr="001A207D">
        <w:rPr>
          <w:rFonts w:ascii="Times New Roman" w:hAnsi="Times New Roman" w:cs="Times New Roman"/>
          <w:color w:val="000000"/>
        </w:rPr>
        <w:br/>
      </w:r>
      <w:r w:rsidR="00687E20">
        <w:rPr>
          <w:rFonts w:ascii="Times New Roman" w:hAnsi="Times New Roman" w:cs="Times New Roman"/>
          <w:color w:val="000000"/>
        </w:rPr>
        <w:t xml:space="preserve">      </w:t>
      </w:r>
      <w:r w:rsidRPr="001A207D">
        <w:rPr>
          <w:rFonts w:ascii="Times New Roman" w:hAnsi="Times New Roman" w:cs="Times New Roman"/>
          <w:color w:val="000000"/>
        </w:rPr>
        <w:t>Свою первую пластиковую карту AmEx выпустила в 1958 году, в течение года эмитировала около полумиллиона своих карт, и вскоре держателей карт AmEx можно было встретить во всех уголках зем</w:t>
      </w:r>
      <w:r w:rsidRPr="001A207D">
        <w:rPr>
          <w:rFonts w:ascii="Times New Roman" w:hAnsi="Times New Roman" w:cs="Times New Roman"/>
          <w:color w:val="000000"/>
        </w:rPr>
        <w:softHyphen/>
        <w:t>ного шара. В России карты AmEx впервые стали приниматься к опла</w:t>
      </w:r>
      <w:r w:rsidRPr="001A207D">
        <w:rPr>
          <w:rFonts w:ascii="Times New Roman" w:hAnsi="Times New Roman" w:cs="Times New Roman"/>
          <w:color w:val="000000"/>
        </w:rPr>
        <w:softHyphen/>
        <w:t>те у иностранных туристов в 1969 году. На сегодняшний день около десяти российских банков предлагают своим клиентам карты AmEx</w:t>
      </w:r>
      <w:r w:rsidRPr="001A207D">
        <w:rPr>
          <w:rFonts w:ascii="Times New Roman" w:hAnsi="Times New Roman" w:cs="Times New Roman"/>
          <w:color w:val="000000"/>
        </w:rPr>
        <w:br/>
      </w:r>
      <w:r w:rsidRPr="001A207D">
        <w:rPr>
          <w:rFonts w:ascii="Times New Roman" w:hAnsi="Times New Roman" w:cs="Times New Roman"/>
          <w:color w:val="000000"/>
        </w:rPr>
        <w:lastRenderedPageBreak/>
        <w:br/>
      </w:r>
      <w:r w:rsidRPr="001A207D">
        <w:rPr>
          <w:rStyle w:val="apple-converted-space"/>
          <w:rFonts w:ascii="Times New Roman" w:hAnsi="Times New Roman" w:cs="Times New Roman"/>
          <w:i/>
          <w:iCs/>
          <w:color w:val="000000"/>
        </w:rPr>
        <w:t> </w:t>
      </w:r>
      <w:r w:rsidRPr="001A207D">
        <w:rPr>
          <w:rStyle w:val="submenu-table"/>
          <w:rFonts w:ascii="Times New Roman" w:hAnsi="Times New Roman" w:cs="Times New Roman"/>
          <w:i/>
          <w:iCs/>
          <w:color w:val="000000"/>
        </w:rPr>
        <w:t>АтЕх в России</w:t>
      </w:r>
      <w:r w:rsidRPr="001A207D">
        <w:rPr>
          <w:rFonts w:ascii="Times New Roman" w:hAnsi="Times New Roman" w:cs="Times New Roman"/>
          <w:color w:val="000000"/>
        </w:rPr>
        <w:br/>
      </w:r>
      <w:r w:rsidRPr="001A207D">
        <w:rPr>
          <w:rFonts w:ascii="Times New Roman" w:hAnsi="Times New Roman" w:cs="Times New Roman"/>
          <w:color w:val="000000"/>
        </w:rPr>
        <w:br/>
      </w:r>
      <w:r w:rsidRPr="001A207D">
        <w:rPr>
          <w:rFonts w:ascii="Times New Roman" w:hAnsi="Times New Roman" w:cs="Times New Roman"/>
          <w:color w:val="000000"/>
        </w:rPr>
        <w:br/>
        <w:t>Актуален вопрос сотрудничества American Express Company с российскими банками, которое в настоящее время развивается по трем основным направлениям:</w:t>
      </w:r>
    </w:p>
    <w:p w14:paraId="2EF787C8" w14:textId="56FAD162" w:rsidR="006B6D4F" w:rsidRPr="001A207D" w:rsidRDefault="006B6D4F" w:rsidP="00E70ED3">
      <w:pPr>
        <w:numPr>
          <w:ilvl w:val="0"/>
          <w:numId w:val="104"/>
        </w:numPr>
        <w:suppressAutoHyphens/>
        <w:jc w:val="both"/>
        <w:rPr>
          <w:rFonts w:ascii="Times New Roman" w:hAnsi="Times New Roman" w:cs="Times New Roman"/>
          <w:color w:val="000000"/>
        </w:rPr>
      </w:pPr>
      <w:r w:rsidRPr="001A207D">
        <w:rPr>
          <w:rFonts w:ascii="Times New Roman" w:hAnsi="Times New Roman" w:cs="Times New Roman"/>
          <w:color w:val="000000"/>
        </w:rPr>
        <w:t>организация выпуска карт American Express для сотрудников компаний — клиентов банков и частных клиентов;</w:t>
      </w:r>
    </w:p>
    <w:p w14:paraId="6920CEBB" w14:textId="6F3F6E59" w:rsidR="006B6D4F" w:rsidRPr="001A207D" w:rsidRDefault="006B6D4F" w:rsidP="00E70ED3">
      <w:pPr>
        <w:numPr>
          <w:ilvl w:val="0"/>
          <w:numId w:val="104"/>
        </w:numPr>
        <w:suppressAutoHyphens/>
        <w:jc w:val="both"/>
        <w:rPr>
          <w:rFonts w:ascii="Times New Roman" w:hAnsi="Times New Roman" w:cs="Times New Roman"/>
          <w:color w:val="000000"/>
        </w:rPr>
      </w:pPr>
      <w:r w:rsidRPr="001A207D">
        <w:rPr>
          <w:rFonts w:ascii="Times New Roman" w:hAnsi="Times New Roman" w:cs="Times New Roman"/>
          <w:color w:val="000000"/>
        </w:rPr>
        <w:t>осуществление российскими банками купли-продажи чеков American Express;</w:t>
      </w:r>
    </w:p>
    <w:p w14:paraId="2AA7DC4A" w14:textId="6F792CB0" w:rsidR="006B6D4F" w:rsidRPr="001A207D" w:rsidRDefault="006B6D4F" w:rsidP="00E70ED3">
      <w:pPr>
        <w:numPr>
          <w:ilvl w:val="0"/>
          <w:numId w:val="104"/>
        </w:numPr>
        <w:suppressAutoHyphens/>
        <w:jc w:val="both"/>
        <w:rPr>
          <w:rFonts w:ascii="Times New Roman" w:hAnsi="Times New Roman" w:cs="Times New Roman"/>
          <w:color w:val="000000"/>
        </w:rPr>
      </w:pPr>
      <w:r w:rsidRPr="001A207D">
        <w:rPr>
          <w:rFonts w:ascii="Times New Roman" w:hAnsi="Times New Roman" w:cs="Times New Roman"/>
          <w:color w:val="000000"/>
        </w:rPr>
        <w:t>организация приема карт American Express торговыми точками, находящимися на эквайринговом обслуживании российского банка</w:t>
      </w:r>
    </w:p>
    <w:p w14:paraId="04BABC22" w14:textId="6B9BE706" w:rsidR="006B6D4F" w:rsidRPr="001A207D" w:rsidRDefault="006B6D4F" w:rsidP="00E70ED3">
      <w:pPr>
        <w:suppressAutoHyphens/>
        <w:jc w:val="both"/>
        <w:rPr>
          <w:rStyle w:val="submenu-table"/>
          <w:rFonts w:ascii="Times New Roman" w:hAnsi="Times New Roman" w:cs="Times New Roman"/>
        </w:rPr>
      </w:pPr>
      <w:r w:rsidRPr="001A207D">
        <w:rPr>
          <w:rFonts w:ascii="Times New Roman" w:hAnsi="Times New Roman" w:cs="Times New Roman"/>
          <w:color w:val="000000"/>
        </w:rPr>
        <w:br/>
      </w:r>
      <w:r w:rsidR="00882003">
        <w:rPr>
          <w:rFonts w:ascii="Times New Roman" w:hAnsi="Times New Roman" w:cs="Times New Roman"/>
          <w:color w:val="000000"/>
        </w:rPr>
        <w:t xml:space="preserve">      </w:t>
      </w:r>
      <w:r w:rsidRPr="001A207D">
        <w:rPr>
          <w:rFonts w:ascii="Times New Roman" w:hAnsi="Times New Roman" w:cs="Times New Roman"/>
          <w:color w:val="000000"/>
        </w:rPr>
        <w:t>В первом случае российский банк выступает агентом American Express по выпуску карты — осуществляет рекламу услуг, предва</w:t>
      </w:r>
      <w:r w:rsidRPr="001A207D">
        <w:rPr>
          <w:rFonts w:ascii="Times New Roman" w:hAnsi="Times New Roman" w:cs="Times New Roman"/>
          <w:color w:val="000000"/>
        </w:rPr>
        <w:softHyphen/>
        <w:t>рительное собеседование с клиентом, консультирование клиентов, заполнение анкет, которые направляются в представительство American Express. Фактическую эмиссию карты осуществляет пред</w:t>
      </w:r>
      <w:r w:rsidRPr="001A207D">
        <w:rPr>
          <w:rFonts w:ascii="Times New Roman" w:hAnsi="Times New Roman" w:cs="Times New Roman"/>
          <w:color w:val="000000"/>
        </w:rPr>
        <w:softHyphen/>
        <w:t>ставительство American Express, при этом банк может оказывать также содействие в переводе средств на открытые к карте счета, пополнении этих счетов, давать рекомендации своим клиентам.</w:t>
      </w:r>
      <w:r w:rsidRPr="001A207D">
        <w:rPr>
          <w:rFonts w:ascii="Times New Roman" w:hAnsi="Times New Roman" w:cs="Times New Roman"/>
          <w:color w:val="000000"/>
        </w:rPr>
        <w:br/>
      </w:r>
      <w:r w:rsidR="00882003">
        <w:rPr>
          <w:rFonts w:ascii="Times New Roman" w:hAnsi="Times New Roman" w:cs="Times New Roman"/>
          <w:color w:val="000000"/>
        </w:rPr>
        <w:t xml:space="preserve">      </w:t>
      </w:r>
      <w:r w:rsidRPr="001A207D">
        <w:rPr>
          <w:rFonts w:ascii="Times New Roman" w:hAnsi="Times New Roman" w:cs="Times New Roman"/>
          <w:color w:val="000000"/>
        </w:rPr>
        <w:t>За рубежом крупные компании и банки выпускают совместные (co-brand) продукты</w:t>
      </w:r>
      <w:r w:rsidRPr="001A207D">
        <w:rPr>
          <w:rStyle w:val="apple-converted-space"/>
          <w:rFonts w:ascii="Times New Roman" w:hAnsi="Times New Roman" w:cs="Times New Roman"/>
          <w:i/>
          <w:iCs/>
          <w:color w:val="000000"/>
        </w:rPr>
        <w:t> </w:t>
      </w:r>
      <w:r w:rsidRPr="001A207D">
        <w:rPr>
          <w:rFonts w:ascii="Times New Roman" w:hAnsi="Times New Roman" w:cs="Times New Roman"/>
          <w:color w:val="000000"/>
        </w:rPr>
        <w:t>с Ameri</w:t>
      </w:r>
      <w:r w:rsidRPr="001A207D">
        <w:rPr>
          <w:rFonts w:ascii="Times New Roman" w:hAnsi="Times New Roman" w:cs="Times New Roman"/>
          <w:color w:val="000000"/>
        </w:rPr>
        <w:softHyphen/>
        <w:t>can Express — карты с логотипом компании (банка) и серебряной голограммой American Express. В случае если продукт выпускается с небанковским партнером, то для обслуживания выпуска продукта (карты) используется инфраструктура самой American Airlines.</w:t>
      </w:r>
      <w:r w:rsidRPr="001A207D">
        <w:rPr>
          <w:rFonts w:ascii="Times New Roman" w:hAnsi="Times New Roman" w:cs="Times New Roman"/>
          <w:color w:val="000000"/>
        </w:rPr>
        <w:br/>
      </w:r>
      <w:r w:rsidR="00882003">
        <w:rPr>
          <w:rFonts w:ascii="Times New Roman" w:hAnsi="Times New Roman" w:cs="Times New Roman"/>
          <w:color w:val="000000"/>
        </w:rPr>
        <w:t xml:space="preserve">      </w:t>
      </w:r>
      <w:r w:rsidRPr="001A207D">
        <w:rPr>
          <w:rFonts w:ascii="Times New Roman" w:hAnsi="Times New Roman" w:cs="Times New Roman"/>
          <w:color w:val="000000"/>
        </w:rPr>
        <w:t>Если в качестве партнера выступает банковская структура, то American Express вполне может передать банку часть своих техни</w:t>
      </w:r>
      <w:r w:rsidRPr="001A207D">
        <w:rPr>
          <w:rFonts w:ascii="Times New Roman" w:hAnsi="Times New Roman" w:cs="Times New Roman"/>
          <w:color w:val="000000"/>
        </w:rPr>
        <w:softHyphen/>
        <w:t>ческих функций, связанных с выпуском и обслуживанием карт.</w:t>
      </w:r>
      <w:r w:rsidRPr="001A207D">
        <w:rPr>
          <w:rFonts w:ascii="Times New Roman" w:hAnsi="Times New Roman" w:cs="Times New Roman"/>
          <w:color w:val="000000"/>
        </w:rPr>
        <w:br/>
      </w:r>
      <w:r w:rsidR="00882003">
        <w:rPr>
          <w:rFonts w:ascii="Times New Roman" w:hAnsi="Times New Roman" w:cs="Times New Roman"/>
          <w:color w:val="000000"/>
        </w:rPr>
        <w:t xml:space="preserve">      </w:t>
      </w:r>
      <w:r w:rsidRPr="001A207D">
        <w:rPr>
          <w:rFonts w:ascii="Times New Roman" w:hAnsi="Times New Roman" w:cs="Times New Roman"/>
          <w:color w:val="000000"/>
        </w:rPr>
        <w:t>Купля-продажа чеков American Express практикуется такими бан</w:t>
      </w:r>
      <w:r w:rsidRPr="001A207D">
        <w:rPr>
          <w:rFonts w:ascii="Times New Roman" w:hAnsi="Times New Roman" w:cs="Times New Roman"/>
          <w:color w:val="000000"/>
        </w:rPr>
        <w:softHyphen/>
        <w:t>ками, как Внешторгбанк, Альфа-банк, Сбербанк РФ и др. Российские банки работают в основном с чеками с фиксированным номиналом, предназначенными для платежа в долларах США за пределами США.</w:t>
      </w:r>
      <w:r w:rsidRPr="001A207D">
        <w:rPr>
          <w:rFonts w:ascii="Times New Roman" w:hAnsi="Times New Roman" w:cs="Times New Roman"/>
          <w:color w:val="000000"/>
        </w:rPr>
        <w:br/>
      </w:r>
      <w:r w:rsidR="00882003">
        <w:rPr>
          <w:rFonts w:ascii="Times New Roman" w:hAnsi="Times New Roman" w:cs="Times New Roman"/>
          <w:color w:val="000000"/>
        </w:rPr>
        <w:t xml:space="preserve">      </w:t>
      </w:r>
      <w:r w:rsidRPr="001A207D">
        <w:rPr>
          <w:rFonts w:ascii="Times New Roman" w:hAnsi="Times New Roman" w:cs="Times New Roman"/>
          <w:color w:val="000000"/>
        </w:rPr>
        <w:t>При организации приема карт American Express российский банк не имеет таких широких полномочий, как его коллеги — крупные бан</w:t>
      </w:r>
      <w:r w:rsidRPr="001A207D">
        <w:rPr>
          <w:rFonts w:ascii="Times New Roman" w:hAnsi="Times New Roman" w:cs="Times New Roman"/>
          <w:color w:val="000000"/>
        </w:rPr>
        <w:softHyphen/>
        <w:t>кир США. В основном работа сводится к следующему: банк рекомен</w:t>
      </w:r>
      <w:r w:rsidRPr="001A207D">
        <w:rPr>
          <w:rFonts w:ascii="Times New Roman" w:hAnsi="Times New Roman" w:cs="Times New Roman"/>
          <w:color w:val="000000"/>
        </w:rPr>
        <w:softHyphen/>
        <w:t>дует American Express торговую точку, помогает администрации тор</w:t>
      </w:r>
      <w:r w:rsidRPr="001A207D">
        <w:rPr>
          <w:rFonts w:ascii="Times New Roman" w:hAnsi="Times New Roman" w:cs="Times New Roman"/>
          <w:color w:val="000000"/>
        </w:rPr>
        <w:softHyphen/>
        <w:t>говой точки с заполнением необходимых документов, содействует в подключении к сети обслуживания, получая за это фиксированную комиссию (как правило, около $40 за одну торговую точку). В Моск</w:t>
      </w:r>
      <w:r w:rsidRPr="001A207D">
        <w:rPr>
          <w:rFonts w:ascii="Times New Roman" w:hAnsi="Times New Roman" w:cs="Times New Roman"/>
          <w:color w:val="000000"/>
        </w:rPr>
        <w:softHyphen/>
        <w:t>ве American Express в области технического обеспечения эквайринга сотрудничает с компанией United Card Service. Расчетным банком представительства компании является ЗАО КБ "Ситибанк".</w:t>
      </w:r>
      <w:r w:rsidRPr="001A207D">
        <w:rPr>
          <w:rFonts w:ascii="Times New Roman" w:hAnsi="Times New Roman" w:cs="Times New Roman"/>
          <w:color w:val="000000"/>
        </w:rPr>
        <w:br/>
      </w:r>
      <w:r w:rsidRPr="001A207D">
        <w:rPr>
          <w:rFonts w:ascii="Times New Roman" w:hAnsi="Times New Roman" w:cs="Times New Roman"/>
          <w:color w:val="000000"/>
        </w:rPr>
        <w:br/>
      </w:r>
    </w:p>
    <w:p w14:paraId="0AD00F24" w14:textId="16D7660E" w:rsidR="006B6D4F" w:rsidRPr="003D1C81" w:rsidRDefault="003D1C81" w:rsidP="00121EEE">
      <w:pPr>
        <w:pStyle w:val="3"/>
        <w:suppressAutoHyphens/>
        <w:spacing w:before="0"/>
        <w:jc w:val="center"/>
        <w:rPr>
          <w:rFonts w:ascii="Times New Roman" w:hAnsi="Times New Roman" w:cs="Times New Roman"/>
          <w:b/>
          <w:bCs/>
        </w:rPr>
      </w:pPr>
      <w:r w:rsidRPr="003D1C81">
        <w:rPr>
          <w:rFonts w:ascii="Times New Roman" w:hAnsi="Times New Roman" w:cs="Times New Roman"/>
          <w:b/>
          <w:bCs/>
          <w:color w:val="000000"/>
        </w:rPr>
        <w:t>5</w:t>
      </w:r>
      <w:r w:rsidR="006B6D4F" w:rsidRPr="003D1C81">
        <w:rPr>
          <w:rFonts w:ascii="Times New Roman" w:hAnsi="Times New Roman" w:cs="Times New Roman"/>
          <w:b/>
          <w:bCs/>
          <w:color w:val="000000"/>
        </w:rPr>
        <w:t>.</w:t>
      </w:r>
      <w:r w:rsidR="00A40F6C">
        <w:rPr>
          <w:rFonts w:ascii="Times New Roman" w:hAnsi="Times New Roman" w:cs="Times New Roman"/>
          <w:b/>
          <w:bCs/>
          <w:color w:val="000000"/>
        </w:rPr>
        <w:t>5</w:t>
      </w:r>
      <w:r w:rsidR="006B6D4F" w:rsidRPr="003D1C81">
        <w:rPr>
          <w:rFonts w:ascii="Times New Roman" w:hAnsi="Times New Roman" w:cs="Times New Roman"/>
          <w:b/>
          <w:bCs/>
          <w:color w:val="000000"/>
        </w:rPr>
        <w:t xml:space="preserve"> Российские платежные системы</w:t>
      </w:r>
    </w:p>
    <w:p w14:paraId="37C53563" w14:textId="2CB4686A" w:rsidR="00A30B4A" w:rsidRPr="00A30B4A" w:rsidRDefault="006B6D4F" w:rsidP="00A30B4A">
      <w:pPr>
        <w:pStyle w:val="a3"/>
        <w:spacing w:before="120" w:beforeAutospacing="0" w:after="120" w:afterAutospacing="0"/>
        <w:rPr>
          <w:color w:val="202122"/>
        </w:rPr>
      </w:pPr>
      <w:r w:rsidRPr="001A207D">
        <w:rPr>
          <w:color w:val="000000"/>
        </w:rPr>
        <w:br/>
      </w:r>
      <w:r w:rsidR="00A30B4A">
        <w:rPr>
          <w:color w:val="202122"/>
        </w:rPr>
        <w:t xml:space="preserve">      </w:t>
      </w:r>
      <w:r w:rsidR="00A30B4A" w:rsidRPr="00A30B4A">
        <w:rPr>
          <w:color w:val="202122"/>
        </w:rPr>
        <w:t>АО «Национальная система платёжных карт» создано 23 июля 2014 года. В апреле 2015 года объявлен всероссийский творческий конкурс на лучшее название и товарный знак национальной платёжной системы, по итогам которого российская платёжная система получила название «Мир» и товарный знак с изображением глобус</w:t>
      </w:r>
      <w:r w:rsidR="00A30B4A">
        <w:rPr>
          <w:color w:val="202122"/>
        </w:rPr>
        <w:t>.</w:t>
      </w:r>
      <w:r w:rsidR="00A30B4A" w:rsidRPr="00A30B4A">
        <w:rPr>
          <w:color w:val="202122"/>
        </w:rPr>
        <w:t xml:space="preserve"> Фирменными цветами выбраны зелёный и голубой.</w:t>
      </w:r>
    </w:p>
    <w:p w14:paraId="79B96835" w14:textId="77777777" w:rsidR="00A30B4A" w:rsidRPr="00A30B4A" w:rsidRDefault="00A30B4A" w:rsidP="00A30B4A">
      <w:pPr>
        <w:shd w:val="clear" w:color="auto" w:fill="F8F9FA"/>
        <w:spacing w:line="336" w:lineRule="atLeast"/>
        <w:rPr>
          <w:rFonts w:ascii="Times New Roman" w:hAnsi="Times New Roman" w:cs="Times New Roman"/>
          <w:color w:val="202122"/>
        </w:rPr>
      </w:pPr>
      <w:r w:rsidRPr="00A30B4A">
        <w:rPr>
          <w:rFonts w:ascii="Times New Roman" w:hAnsi="Times New Roman" w:cs="Times New Roman"/>
          <w:color w:val="202122"/>
        </w:rPr>
        <w:t>Банк России</w:t>
      </w:r>
    </w:p>
    <w:p w14:paraId="58DFB82E" w14:textId="5569EE89" w:rsidR="00A30B4A" w:rsidRPr="00A30B4A" w:rsidRDefault="00A30B4A" w:rsidP="00A30B4A">
      <w:pPr>
        <w:pStyle w:val="a3"/>
        <w:spacing w:before="120" w:beforeAutospacing="0" w:after="120" w:afterAutospacing="0"/>
        <w:rPr>
          <w:color w:val="000000" w:themeColor="text1"/>
        </w:rPr>
      </w:pPr>
      <w:r w:rsidRPr="00A30B4A">
        <w:rPr>
          <w:color w:val="000000" w:themeColor="text1"/>
        </w:rPr>
        <w:t xml:space="preserve">      С 1 апреля 2015 года платежи внутри России по всем пластиковым картам, включая Visa и MasterCard, проходят через</w:t>
      </w:r>
      <w:r w:rsidRPr="00A30B4A">
        <w:rPr>
          <w:rStyle w:val="apple-converted-space"/>
          <w:color w:val="000000" w:themeColor="text1"/>
        </w:rPr>
        <w:t> </w:t>
      </w:r>
      <w:hyperlink r:id="rId40" w:tooltip="Национальная система платёжных карт" w:history="1">
        <w:r w:rsidRPr="00A30B4A">
          <w:rPr>
            <w:rStyle w:val="a5"/>
            <w:color w:val="000000" w:themeColor="text1"/>
          </w:rPr>
          <w:t>Национальную систему платёжных карт</w:t>
        </w:r>
      </w:hyperlink>
      <w:r w:rsidRPr="00A30B4A">
        <w:rPr>
          <w:color w:val="000000" w:themeColor="text1"/>
        </w:rPr>
        <w:t xml:space="preserve"> — оператора </w:t>
      </w:r>
      <w:r w:rsidRPr="00A30B4A">
        <w:rPr>
          <w:color w:val="000000" w:themeColor="text1"/>
        </w:rPr>
        <w:lastRenderedPageBreak/>
        <w:t>платёжной системы «Мир». Законодательно установленной целью создания</w:t>
      </w:r>
      <w:r w:rsidRPr="00A30B4A">
        <w:rPr>
          <w:rStyle w:val="apple-converted-space"/>
          <w:color w:val="000000" w:themeColor="text1"/>
        </w:rPr>
        <w:t> </w:t>
      </w:r>
      <w:hyperlink r:id="rId41" w:tooltip="Национальная система платёжных карт" w:history="1">
        <w:r w:rsidRPr="00A30B4A">
          <w:rPr>
            <w:rStyle w:val="a5"/>
            <w:color w:val="000000" w:themeColor="text1"/>
          </w:rPr>
          <w:t>НСПК</w:t>
        </w:r>
      </w:hyperlink>
      <w:r w:rsidRPr="00A30B4A">
        <w:rPr>
          <w:rStyle w:val="apple-converted-space"/>
          <w:color w:val="000000" w:themeColor="text1"/>
        </w:rPr>
        <w:t> </w:t>
      </w:r>
      <w:r w:rsidRPr="00A30B4A">
        <w:rPr>
          <w:color w:val="000000" w:themeColor="text1"/>
        </w:rPr>
        <w:t>является обеспечение бесперебойности, эффективности и доступности оказания услуг по переводу денежных средств (ч. 1 от. 30.1 Федерального закона № 161-ФЗ «О Национальной платёжной системе») и усовершенствование механизма сбора обеспечительных взносов операторов платёжных систем, не являющихся национально значимыми. (Положение об обеспечительных взносах &lt;…&gt;, утверждено Банком России 12.06.2014 № 423-П).</w:t>
      </w:r>
    </w:p>
    <w:p w14:paraId="19A9B187" w14:textId="3615E0ED" w:rsidR="00A30B4A" w:rsidRPr="00121EEE" w:rsidRDefault="00A30B4A" w:rsidP="00A30B4A">
      <w:pPr>
        <w:pStyle w:val="a3"/>
        <w:spacing w:before="120" w:beforeAutospacing="0" w:after="120" w:afterAutospacing="0"/>
        <w:rPr>
          <w:color w:val="000000" w:themeColor="text1"/>
        </w:rPr>
      </w:pPr>
      <w:r w:rsidRPr="00121EEE">
        <w:rPr>
          <w:color w:val="000000" w:themeColor="text1"/>
        </w:rPr>
        <w:t xml:space="preserve">      15 декабря 2015 года Банком России и</w:t>
      </w:r>
      <w:r w:rsidRPr="00121EEE">
        <w:rPr>
          <w:rStyle w:val="apple-converted-space"/>
          <w:color w:val="000000" w:themeColor="text1"/>
        </w:rPr>
        <w:t> </w:t>
      </w:r>
      <w:hyperlink r:id="rId42" w:tooltip="Национальная система платёжных карт" w:history="1">
        <w:r w:rsidRPr="00121EEE">
          <w:rPr>
            <w:rStyle w:val="a5"/>
            <w:color w:val="000000" w:themeColor="text1"/>
            <w:u w:val="none"/>
          </w:rPr>
          <w:t>НСПК</w:t>
        </w:r>
      </w:hyperlink>
      <w:r w:rsidRPr="00121EEE">
        <w:rPr>
          <w:rStyle w:val="apple-converted-space"/>
          <w:color w:val="000000" w:themeColor="text1"/>
        </w:rPr>
        <w:t> </w:t>
      </w:r>
      <w:r w:rsidRPr="00121EEE">
        <w:rPr>
          <w:color w:val="000000" w:themeColor="text1"/>
        </w:rPr>
        <w:t>было объявлено о начале</w:t>
      </w:r>
      <w:r w:rsidRPr="00121EEE">
        <w:rPr>
          <w:rStyle w:val="apple-converted-space"/>
          <w:color w:val="000000" w:themeColor="text1"/>
        </w:rPr>
        <w:t> </w:t>
      </w:r>
      <w:hyperlink r:id="rId43" w:tooltip="Эмиссия банковских карт" w:history="1">
        <w:r w:rsidRPr="00121EEE">
          <w:rPr>
            <w:rStyle w:val="a5"/>
            <w:color w:val="000000" w:themeColor="text1"/>
            <w:u w:val="none"/>
          </w:rPr>
          <w:t>эмиссии платёжных карт</w:t>
        </w:r>
      </w:hyperlink>
      <w:r w:rsidR="00121EEE">
        <w:rPr>
          <w:color w:val="000000" w:themeColor="text1"/>
        </w:rPr>
        <w:t xml:space="preserve"> </w:t>
      </w:r>
      <w:r w:rsidRPr="00121EEE">
        <w:rPr>
          <w:color w:val="000000" w:themeColor="text1"/>
        </w:rPr>
        <w:t>«Мир». Первыми банками-эмитентами стали</w:t>
      </w:r>
      <w:r w:rsidRPr="00121EEE">
        <w:rPr>
          <w:rStyle w:val="apple-converted-space"/>
          <w:color w:val="000000" w:themeColor="text1"/>
        </w:rPr>
        <w:t> </w:t>
      </w:r>
      <w:hyperlink r:id="rId44" w:tooltip="Газпромбанк" w:history="1">
        <w:r w:rsidRPr="00121EEE">
          <w:rPr>
            <w:rStyle w:val="a5"/>
            <w:color w:val="000000" w:themeColor="text1"/>
            <w:u w:val="none"/>
          </w:rPr>
          <w:t>Газпромбанк</w:t>
        </w:r>
      </w:hyperlink>
      <w:r w:rsidRPr="00121EEE">
        <w:rPr>
          <w:color w:val="000000" w:themeColor="text1"/>
        </w:rPr>
        <w:t>,</w:t>
      </w:r>
      <w:r w:rsidRPr="00121EEE">
        <w:rPr>
          <w:rStyle w:val="apple-converted-space"/>
          <w:color w:val="000000" w:themeColor="text1"/>
        </w:rPr>
        <w:t> </w:t>
      </w:r>
      <w:hyperlink r:id="rId45" w:tooltip="МДМ банк" w:history="1">
        <w:r w:rsidRPr="00121EEE">
          <w:rPr>
            <w:rStyle w:val="a5"/>
            <w:color w:val="000000" w:themeColor="text1"/>
            <w:u w:val="none"/>
          </w:rPr>
          <w:t>МДМ Банк</w:t>
        </w:r>
      </w:hyperlink>
      <w:r w:rsidRPr="00121EEE">
        <w:rPr>
          <w:color w:val="000000" w:themeColor="text1"/>
        </w:rPr>
        <w:t>,</w:t>
      </w:r>
      <w:r w:rsidRPr="00121EEE">
        <w:rPr>
          <w:rStyle w:val="apple-converted-space"/>
          <w:color w:val="000000" w:themeColor="text1"/>
        </w:rPr>
        <w:t> </w:t>
      </w:r>
      <w:hyperlink r:id="rId46" w:tooltip="Московский индустриальный банк" w:history="1">
        <w:r w:rsidRPr="00121EEE">
          <w:rPr>
            <w:rStyle w:val="a5"/>
            <w:color w:val="000000" w:themeColor="text1"/>
            <w:u w:val="none"/>
          </w:rPr>
          <w:t>Московский индустриальный банк</w:t>
        </w:r>
      </w:hyperlink>
      <w:r w:rsidRPr="00121EEE">
        <w:rPr>
          <w:color w:val="000000" w:themeColor="text1"/>
        </w:rPr>
        <w:t>,</w:t>
      </w:r>
      <w:r w:rsidRPr="00121EEE">
        <w:rPr>
          <w:rStyle w:val="apple-converted-space"/>
          <w:color w:val="000000" w:themeColor="text1"/>
        </w:rPr>
        <w:t> </w:t>
      </w:r>
      <w:hyperlink r:id="rId47" w:tooltip="Российский национальный коммерческий банк" w:history="1">
        <w:r w:rsidRPr="00121EEE">
          <w:rPr>
            <w:rStyle w:val="a5"/>
            <w:color w:val="000000" w:themeColor="text1"/>
            <w:u w:val="none"/>
          </w:rPr>
          <w:t>РНКБ</w:t>
        </w:r>
      </w:hyperlink>
      <w:r w:rsidRPr="00121EEE">
        <w:rPr>
          <w:color w:val="000000" w:themeColor="text1"/>
        </w:rPr>
        <w:t>,</w:t>
      </w:r>
      <w:r w:rsidRPr="00121EEE">
        <w:rPr>
          <w:rStyle w:val="apple-converted-space"/>
          <w:color w:val="000000" w:themeColor="text1"/>
        </w:rPr>
        <w:t> </w:t>
      </w:r>
      <w:hyperlink r:id="rId48" w:tooltip="Россия (банк)" w:history="1">
        <w:r w:rsidRPr="00121EEE">
          <w:rPr>
            <w:rStyle w:val="a5"/>
            <w:color w:val="000000" w:themeColor="text1"/>
            <w:u w:val="none"/>
          </w:rPr>
          <w:t>Банк «Россия»</w:t>
        </w:r>
      </w:hyperlink>
      <w:r w:rsidRPr="00121EEE">
        <w:rPr>
          <w:color w:val="000000" w:themeColor="text1"/>
        </w:rPr>
        <w:t>,</w:t>
      </w:r>
      <w:r w:rsidRPr="00121EEE">
        <w:rPr>
          <w:rStyle w:val="apple-converted-space"/>
          <w:color w:val="000000" w:themeColor="text1"/>
        </w:rPr>
        <w:t> </w:t>
      </w:r>
      <w:hyperlink r:id="rId49" w:tooltip="Связь-банк" w:history="1">
        <w:r w:rsidRPr="00121EEE">
          <w:rPr>
            <w:rStyle w:val="a5"/>
            <w:color w:val="000000" w:themeColor="text1"/>
            <w:u w:val="none"/>
          </w:rPr>
          <w:t>Связь-банк</w:t>
        </w:r>
      </w:hyperlink>
      <w:r w:rsidRPr="00121EEE">
        <w:rPr>
          <w:rStyle w:val="apple-converted-space"/>
          <w:color w:val="000000" w:themeColor="text1"/>
        </w:rPr>
        <w:t> </w:t>
      </w:r>
      <w:r w:rsidRPr="00121EEE">
        <w:rPr>
          <w:color w:val="000000" w:themeColor="text1"/>
        </w:rPr>
        <w:t>и</w:t>
      </w:r>
      <w:r w:rsidRPr="00121EEE">
        <w:rPr>
          <w:rStyle w:val="apple-converted-space"/>
          <w:color w:val="000000" w:themeColor="text1"/>
        </w:rPr>
        <w:t> </w:t>
      </w:r>
      <w:hyperlink r:id="rId50" w:tooltip="СМП банк" w:history="1">
        <w:r w:rsidRPr="00121EEE">
          <w:rPr>
            <w:rStyle w:val="a5"/>
            <w:color w:val="000000" w:themeColor="text1"/>
            <w:u w:val="none"/>
          </w:rPr>
          <w:t>СМП банк</w:t>
        </w:r>
      </w:hyperlink>
      <w:r w:rsidRPr="00121EEE">
        <w:rPr>
          <w:color w:val="000000" w:themeColor="text1"/>
        </w:rPr>
        <w:t>. Первую</w:t>
      </w:r>
      <w:r w:rsidRPr="00121EEE">
        <w:rPr>
          <w:rStyle w:val="apple-converted-space"/>
          <w:color w:val="000000" w:themeColor="text1"/>
        </w:rPr>
        <w:t> </w:t>
      </w:r>
      <w:hyperlink r:id="rId51" w:tooltip="Кобейджинг" w:history="1">
        <w:r w:rsidRPr="00121EEE">
          <w:rPr>
            <w:rStyle w:val="a5"/>
            <w:color w:val="000000" w:themeColor="text1"/>
            <w:u w:val="none"/>
          </w:rPr>
          <w:t>банковскую</w:t>
        </w:r>
      </w:hyperlink>
      <w:r w:rsidRPr="00121EEE">
        <w:rPr>
          <w:rStyle w:val="apple-converted-space"/>
          <w:color w:val="000000" w:themeColor="text1"/>
        </w:rPr>
        <w:t> </w:t>
      </w:r>
      <w:r w:rsidRPr="00121EEE">
        <w:rPr>
          <w:color w:val="000000" w:themeColor="text1"/>
        </w:rPr>
        <w:t>карту «Мир»-</w:t>
      </w:r>
      <w:hyperlink r:id="rId52" w:tooltip="Maestro" w:history="1">
        <w:r w:rsidRPr="00121EEE">
          <w:rPr>
            <w:rStyle w:val="a5"/>
            <w:color w:val="000000" w:themeColor="text1"/>
            <w:u w:val="none"/>
          </w:rPr>
          <w:t>Maestro</w:t>
        </w:r>
      </w:hyperlink>
      <w:r w:rsidRPr="00121EEE">
        <w:rPr>
          <w:color w:val="000000" w:themeColor="text1"/>
        </w:rPr>
        <w:t>, которой можно расплачиваться на территории России и за границей, выпустил Газпромбанк в декабре 2015 года. С весны 2016 года обработка внутрироссийских операций по картам</w:t>
      </w:r>
      <w:r w:rsidRPr="00121EEE">
        <w:rPr>
          <w:rStyle w:val="apple-converted-space"/>
          <w:color w:val="000000" w:themeColor="text1"/>
        </w:rPr>
        <w:t> </w:t>
      </w:r>
      <w:hyperlink r:id="rId53" w:tooltip="JCB (платёжная система)" w:history="1">
        <w:r w:rsidRPr="00121EEE">
          <w:rPr>
            <w:rStyle w:val="a5"/>
            <w:color w:val="000000" w:themeColor="text1"/>
            <w:u w:val="none"/>
          </w:rPr>
          <w:t>JCB</w:t>
        </w:r>
      </w:hyperlink>
      <w:r w:rsidRPr="00121EEE">
        <w:rPr>
          <w:color w:val="000000" w:themeColor="text1"/>
        </w:rPr>
        <w:t>,</w:t>
      </w:r>
      <w:r w:rsidRPr="00121EEE">
        <w:rPr>
          <w:rStyle w:val="apple-converted-space"/>
          <w:color w:val="000000" w:themeColor="text1"/>
        </w:rPr>
        <w:t> </w:t>
      </w:r>
      <w:hyperlink r:id="rId54" w:tooltip="American Express" w:history="1">
        <w:r w:rsidRPr="00121EEE">
          <w:rPr>
            <w:rStyle w:val="a5"/>
            <w:color w:val="000000" w:themeColor="text1"/>
            <w:u w:val="none"/>
          </w:rPr>
          <w:t>AmEx</w:t>
        </w:r>
      </w:hyperlink>
      <w:r w:rsidRPr="00121EEE">
        <w:rPr>
          <w:rStyle w:val="apple-converted-space"/>
          <w:color w:val="000000" w:themeColor="text1"/>
        </w:rPr>
        <w:t> </w:t>
      </w:r>
      <w:r w:rsidRPr="00121EEE">
        <w:rPr>
          <w:color w:val="000000" w:themeColor="text1"/>
        </w:rPr>
        <w:t>и</w:t>
      </w:r>
      <w:r w:rsidRPr="00121EEE">
        <w:rPr>
          <w:rStyle w:val="apple-converted-space"/>
          <w:color w:val="000000" w:themeColor="text1"/>
        </w:rPr>
        <w:t> </w:t>
      </w:r>
      <w:hyperlink r:id="rId55" w:tooltip="UnionPay" w:history="1">
        <w:r w:rsidRPr="00121EEE">
          <w:rPr>
            <w:rStyle w:val="a5"/>
            <w:color w:val="000000" w:themeColor="text1"/>
            <w:u w:val="none"/>
          </w:rPr>
          <w:t>UnionPay</w:t>
        </w:r>
      </w:hyperlink>
      <w:r w:rsidRPr="00121EEE">
        <w:rPr>
          <w:rStyle w:val="apple-converted-space"/>
          <w:color w:val="000000" w:themeColor="text1"/>
        </w:rPr>
        <w:t> </w:t>
      </w:r>
      <w:r w:rsidRPr="00121EEE">
        <w:rPr>
          <w:color w:val="000000" w:themeColor="text1"/>
        </w:rPr>
        <w:t>также осуществляется НСПК.</w:t>
      </w:r>
    </w:p>
    <w:p w14:paraId="1E0C4257" w14:textId="7AF68E50" w:rsidR="00A30B4A" w:rsidRPr="00121EEE" w:rsidRDefault="00A30B4A" w:rsidP="00A30B4A">
      <w:pPr>
        <w:pStyle w:val="a3"/>
        <w:spacing w:before="120" w:beforeAutospacing="0" w:after="120" w:afterAutospacing="0"/>
        <w:rPr>
          <w:color w:val="000000" w:themeColor="text1"/>
        </w:rPr>
      </w:pPr>
      <w:r w:rsidRPr="00121EEE">
        <w:rPr>
          <w:color w:val="000000" w:themeColor="text1"/>
        </w:rPr>
        <w:t xml:space="preserve">      В конце 2016 года</w:t>
      </w:r>
      <w:r w:rsidRPr="00121EEE">
        <w:rPr>
          <w:rStyle w:val="apple-converted-space"/>
          <w:color w:val="000000" w:themeColor="text1"/>
        </w:rPr>
        <w:t> </w:t>
      </w:r>
      <w:hyperlink r:id="rId56" w:tooltip="Аксаков, Анатолий Геннадьевич" w:history="1">
        <w:r w:rsidRPr="00121EEE">
          <w:rPr>
            <w:rStyle w:val="a5"/>
            <w:color w:val="000000" w:themeColor="text1"/>
          </w:rPr>
          <w:t>Анатолием Аксаковым</w:t>
        </w:r>
      </w:hyperlink>
      <w:r w:rsidRPr="00121EEE">
        <w:rPr>
          <w:color w:val="000000" w:themeColor="text1"/>
        </w:rPr>
        <w:t>, главой комитета по финансовым рынкам, были внесены на обсуждение в Государственную Думу поправки к Федеральному закону № 161-ФЗ «О Национальной платёжной системе». Законопроект вносит изменения в часть 5 статьи 30.5, устанавливая, что не позднее 1 января 2018 года банки, являющиеся участниками</w:t>
      </w:r>
      <w:r w:rsidRPr="00121EEE">
        <w:rPr>
          <w:rStyle w:val="apple-converted-space"/>
          <w:color w:val="000000" w:themeColor="text1"/>
        </w:rPr>
        <w:t> </w:t>
      </w:r>
      <w:hyperlink r:id="rId57" w:tooltip="НСПК" w:history="1">
        <w:r w:rsidRPr="00121EEE">
          <w:rPr>
            <w:rStyle w:val="a5"/>
            <w:color w:val="000000" w:themeColor="text1"/>
          </w:rPr>
          <w:t>НСПК</w:t>
        </w:r>
      </w:hyperlink>
      <w:r w:rsidRPr="00121EEE">
        <w:rPr>
          <w:color w:val="000000" w:themeColor="text1"/>
        </w:rPr>
        <w:t>, обязаны обеспечить получение физическими лицами денежных средств из бюджетов Российской Федерации и государственных внебюджетных фондов посредством национальных платёжных инструментов. Таким образом, все виды выплат из бюджета физическим лицам обязаны зачисляться на банковские счета, привязанные к национальным платёжным инструментам, а операции с платёжными картами по банковским счетам, на которые зачисляются выплаты из бюджетов и государственных внебюджетных фондов, должны осуществляться только с использованием национальных платёжных инструментов (то есть карт «МИР», с учётом нового определения термина «национальный платёжный инструмент», предложенного в Законопроекте). Это касается всех видов выплат из бюджета и государственных внебюджетных фондов.</w:t>
      </w:r>
    </w:p>
    <w:p w14:paraId="71A9CFA6" w14:textId="60B9A477" w:rsidR="00A30B4A" w:rsidRPr="00121EEE" w:rsidRDefault="00A30B4A" w:rsidP="00A30B4A">
      <w:pPr>
        <w:pStyle w:val="a3"/>
        <w:spacing w:before="120" w:beforeAutospacing="0" w:after="120" w:afterAutospacing="0"/>
        <w:rPr>
          <w:color w:val="202122"/>
        </w:rPr>
      </w:pPr>
      <w:r w:rsidRPr="00121EEE">
        <w:rPr>
          <w:color w:val="202122"/>
        </w:rPr>
        <w:t xml:space="preserve">      В 2017 году начался массовый выпуск карт «Мир» российскими банками. 1 мая 2017 президент РФ подписал закон о переводе бюджетных выплат на карты «Мир». Законом предусмотрены три этапа:</w:t>
      </w:r>
    </w:p>
    <w:p w14:paraId="1A8FF7DC" w14:textId="77777777" w:rsidR="00A30B4A" w:rsidRPr="00121EEE" w:rsidRDefault="00A30B4A" w:rsidP="00A30B4A">
      <w:pPr>
        <w:numPr>
          <w:ilvl w:val="0"/>
          <w:numId w:val="133"/>
        </w:numPr>
        <w:spacing w:before="100" w:beforeAutospacing="1" w:after="24"/>
        <w:ind w:left="1104"/>
        <w:rPr>
          <w:rFonts w:ascii="Times New Roman" w:hAnsi="Times New Roman" w:cs="Times New Roman"/>
          <w:color w:val="202122"/>
        </w:rPr>
      </w:pPr>
      <w:r w:rsidRPr="00121EEE">
        <w:rPr>
          <w:rFonts w:ascii="Times New Roman" w:hAnsi="Times New Roman" w:cs="Times New Roman"/>
          <w:color w:val="202122"/>
        </w:rPr>
        <w:t>с 1 июля 2017 года — для новых сотрудников государственных бюджетных учреждений и пенсионеров;</w:t>
      </w:r>
    </w:p>
    <w:p w14:paraId="202483C6" w14:textId="77777777" w:rsidR="00A30B4A" w:rsidRPr="00121EEE" w:rsidRDefault="00A30B4A" w:rsidP="00A30B4A">
      <w:pPr>
        <w:numPr>
          <w:ilvl w:val="0"/>
          <w:numId w:val="133"/>
        </w:numPr>
        <w:spacing w:before="100" w:beforeAutospacing="1" w:after="24"/>
        <w:ind w:left="1104"/>
        <w:rPr>
          <w:rFonts w:ascii="Times New Roman" w:hAnsi="Times New Roman" w:cs="Times New Roman"/>
          <w:color w:val="202122"/>
        </w:rPr>
      </w:pPr>
      <w:r w:rsidRPr="00121EEE">
        <w:rPr>
          <w:rFonts w:ascii="Times New Roman" w:hAnsi="Times New Roman" w:cs="Times New Roman"/>
          <w:color w:val="202122"/>
        </w:rPr>
        <w:t>остальные сотрудники бюджетных организаций получат карты «Мир» до 1 июля 2018 года;</w:t>
      </w:r>
    </w:p>
    <w:p w14:paraId="33DFF608" w14:textId="77777777" w:rsidR="00A30B4A" w:rsidRPr="00121EEE" w:rsidRDefault="00A30B4A" w:rsidP="00A30B4A">
      <w:pPr>
        <w:numPr>
          <w:ilvl w:val="0"/>
          <w:numId w:val="133"/>
        </w:numPr>
        <w:spacing w:before="100" w:beforeAutospacing="1" w:after="24"/>
        <w:ind w:left="1104"/>
        <w:rPr>
          <w:rFonts w:ascii="Times New Roman" w:hAnsi="Times New Roman" w:cs="Times New Roman"/>
          <w:color w:val="202122"/>
        </w:rPr>
      </w:pPr>
      <w:r w:rsidRPr="00121EEE">
        <w:rPr>
          <w:rFonts w:ascii="Times New Roman" w:hAnsi="Times New Roman" w:cs="Times New Roman"/>
          <w:color w:val="202122"/>
        </w:rPr>
        <w:t>для пенсионеров, которые сейчас пользуются картами международных платёжных систем, по мере истечения срока действия этих карт будут перевыпускаться карты уже на базе платёжной системы «Мир», этот процесс был завершён 1 июля 2020 года, выпуск и обслуживание карт для пенсионеров стало бесплатным.</w:t>
      </w:r>
    </w:p>
    <w:p w14:paraId="31EE661A" w14:textId="2081222F" w:rsidR="00A30B4A" w:rsidRPr="00121EEE" w:rsidRDefault="00121EEE" w:rsidP="00A30B4A">
      <w:pPr>
        <w:pStyle w:val="a3"/>
        <w:spacing w:before="120" w:beforeAutospacing="0" w:after="120" w:afterAutospacing="0"/>
        <w:rPr>
          <w:color w:val="000000" w:themeColor="text1"/>
        </w:rPr>
      </w:pPr>
      <w:r w:rsidRPr="00121EEE">
        <w:rPr>
          <w:color w:val="000000" w:themeColor="text1"/>
        </w:rPr>
        <w:t xml:space="preserve">      </w:t>
      </w:r>
      <w:r w:rsidR="00A30B4A" w:rsidRPr="00121EEE">
        <w:rPr>
          <w:color w:val="000000" w:themeColor="text1"/>
        </w:rPr>
        <w:t>В марте 2019 года была запущена система бесконтактной оплаты со смартфонов</w:t>
      </w:r>
      <w:r w:rsidR="00A30B4A" w:rsidRPr="00121EEE">
        <w:rPr>
          <w:rStyle w:val="apple-converted-space"/>
          <w:color w:val="000000" w:themeColor="text1"/>
        </w:rPr>
        <w:t> </w:t>
      </w:r>
      <w:hyperlink r:id="rId58" w:tooltip="Mir Pay" w:history="1">
        <w:r w:rsidR="00A30B4A" w:rsidRPr="00121EEE">
          <w:rPr>
            <w:rStyle w:val="a5"/>
            <w:color w:val="000000" w:themeColor="text1"/>
            <w:u w:val="none"/>
          </w:rPr>
          <w:t>Mir Pay</w:t>
        </w:r>
      </w:hyperlink>
      <w:r w:rsidR="00A30B4A" w:rsidRPr="00121EEE">
        <w:rPr>
          <w:color w:val="000000" w:themeColor="text1"/>
        </w:rPr>
        <w:t>. Платёжный сервис позволяет расплатиться в любом терминале, где принимают бесконтактные карты «Мир». Приложение доступно на смартфонах под управлением операционной системы</w:t>
      </w:r>
      <w:r w:rsidR="00A30B4A" w:rsidRPr="00121EEE">
        <w:rPr>
          <w:rStyle w:val="apple-converted-space"/>
          <w:color w:val="000000" w:themeColor="text1"/>
        </w:rPr>
        <w:t> </w:t>
      </w:r>
      <w:hyperlink r:id="rId59" w:tooltip="Android" w:history="1">
        <w:r w:rsidR="00A30B4A" w:rsidRPr="00121EEE">
          <w:rPr>
            <w:rStyle w:val="a5"/>
            <w:color w:val="000000" w:themeColor="text1"/>
            <w:u w:val="none"/>
          </w:rPr>
          <w:t>Android</w:t>
        </w:r>
      </w:hyperlink>
      <w:r w:rsidR="00A30B4A" w:rsidRPr="00121EEE">
        <w:rPr>
          <w:color w:val="000000" w:themeColor="text1"/>
        </w:rPr>
        <w:t>.</w:t>
      </w:r>
    </w:p>
    <w:p w14:paraId="21CFBB14" w14:textId="07DE0121" w:rsidR="00A30B4A" w:rsidRPr="00121EEE" w:rsidRDefault="00121EEE" w:rsidP="00A30B4A">
      <w:pPr>
        <w:pStyle w:val="a3"/>
        <w:spacing w:before="120" w:beforeAutospacing="0" w:after="120" w:afterAutospacing="0"/>
        <w:rPr>
          <w:color w:val="000000" w:themeColor="text1"/>
        </w:rPr>
      </w:pPr>
      <w:r w:rsidRPr="00121EEE">
        <w:rPr>
          <w:color w:val="000000" w:themeColor="text1"/>
        </w:rPr>
        <w:t xml:space="preserve">      </w:t>
      </w:r>
      <w:r w:rsidR="00A30B4A" w:rsidRPr="00121EEE">
        <w:rPr>
          <w:color w:val="000000" w:themeColor="text1"/>
        </w:rPr>
        <w:t>В 2019 года</w:t>
      </w:r>
      <w:r w:rsidR="00A30B4A" w:rsidRPr="00121EEE">
        <w:rPr>
          <w:rStyle w:val="apple-converted-space"/>
          <w:color w:val="000000" w:themeColor="text1"/>
        </w:rPr>
        <w:t> </w:t>
      </w:r>
      <w:hyperlink r:id="rId60" w:tooltip="Алокабанк" w:history="1">
        <w:r w:rsidR="00A30B4A" w:rsidRPr="00121EEE">
          <w:rPr>
            <w:rStyle w:val="a5"/>
            <w:color w:val="000000" w:themeColor="text1"/>
            <w:u w:val="none"/>
          </w:rPr>
          <w:t>Алокабанк</w:t>
        </w:r>
      </w:hyperlink>
      <w:r w:rsidR="00A30B4A" w:rsidRPr="00121EEE">
        <w:rPr>
          <w:rStyle w:val="apple-converted-space"/>
          <w:color w:val="000000" w:themeColor="text1"/>
        </w:rPr>
        <w:t> </w:t>
      </w:r>
      <w:r w:rsidR="00A30B4A" w:rsidRPr="00121EEE">
        <w:rPr>
          <w:color w:val="000000" w:themeColor="text1"/>
        </w:rPr>
        <w:t>в Узбекистане стал</w:t>
      </w:r>
      <w:r w:rsidR="00A30B4A" w:rsidRPr="00121EEE">
        <w:rPr>
          <w:rStyle w:val="apple-converted-space"/>
          <w:color w:val="000000" w:themeColor="text1"/>
        </w:rPr>
        <w:t> </w:t>
      </w:r>
      <w:hyperlink r:id="rId61" w:tooltip="Эмитент" w:history="1">
        <w:r w:rsidR="00A30B4A" w:rsidRPr="00121EEE">
          <w:rPr>
            <w:rStyle w:val="a5"/>
            <w:color w:val="000000" w:themeColor="text1"/>
            <w:u w:val="none"/>
          </w:rPr>
          <w:t>эмитентом</w:t>
        </w:r>
      </w:hyperlink>
      <w:r w:rsidR="00A30B4A" w:rsidRPr="00121EEE">
        <w:rPr>
          <w:rStyle w:val="apple-converted-space"/>
          <w:color w:val="000000" w:themeColor="text1"/>
        </w:rPr>
        <w:t> </w:t>
      </w:r>
      <w:r w:rsidR="00A30B4A" w:rsidRPr="00121EEE">
        <w:rPr>
          <w:color w:val="000000" w:themeColor="text1"/>
        </w:rPr>
        <w:t>карт</w:t>
      </w:r>
      <w:r w:rsidR="00A30B4A" w:rsidRPr="00121EEE">
        <w:rPr>
          <w:rStyle w:val="apple-converted-space"/>
          <w:color w:val="000000" w:themeColor="text1"/>
        </w:rPr>
        <w:t> </w:t>
      </w:r>
      <w:hyperlink r:id="rId62" w:tooltip="Uzcard" w:history="1">
        <w:r w:rsidR="00A30B4A" w:rsidRPr="00121EEE">
          <w:rPr>
            <w:rStyle w:val="a5"/>
            <w:color w:val="000000" w:themeColor="text1"/>
            <w:u w:val="none"/>
          </w:rPr>
          <w:t>UzCard</w:t>
        </w:r>
      </w:hyperlink>
      <w:r w:rsidR="00A30B4A" w:rsidRPr="00121EEE">
        <w:rPr>
          <w:rStyle w:val="apple-converted-space"/>
          <w:color w:val="000000" w:themeColor="text1"/>
        </w:rPr>
        <w:t> </w:t>
      </w:r>
      <w:r w:rsidR="00A30B4A" w:rsidRPr="00121EEE">
        <w:rPr>
          <w:color w:val="000000" w:themeColor="text1"/>
        </w:rPr>
        <w:t>с платёжным приложением МИР.</w:t>
      </w:r>
    </w:p>
    <w:p w14:paraId="3948BA9E" w14:textId="73D78B6E" w:rsidR="00A30B4A" w:rsidRPr="00121EEE" w:rsidRDefault="00121EEE" w:rsidP="00A30B4A">
      <w:pPr>
        <w:pStyle w:val="a3"/>
        <w:spacing w:before="120" w:beforeAutospacing="0" w:after="120" w:afterAutospacing="0"/>
        <w:rPr>
          <w:color w:val="000000" w:themeColor="text1"/>
        </w:rPr>
      </w:pPr>
      <w:r w:rsidRPr="00121EEE">
        <w:rPr>
          <w:color w:val="000000" w:themeColor="text1"/>
        </w:rPr>
        <w:t xml:space="preserve">      </w:t>
      </w:r>
      <w:r w:rsidR="00A30B4A" w:rsidRPr="00121EEE">
        <w:rPr>
          <w:color w:val="000000" w:themeColor="text1"/>
        </w:rPr>
        <w:t>20 июля 2021 года компания</w:t>
      </w:r>
      <w:r w:rsidR="00A30B4A" w:rsidRPr="00121EEE">
        <w:rPr>
          <w:rStyle w:val="apple-converted-space"/>
          <w:color w:val="000000" w:themeColor="text1"/>
        </w:rPr>
        <w:t> </w:t>
      </w:r>
      <w:hyperlink r:id="rId63" w:tooltip="Apple" w:history="1">
        <w:r w:rsidR="00A30B4A" w:rsidRPr="00121EEE">
          <w:rPr>
            <w:rStyle w:val="a5"/>
            <w:color w:val="000000" w:themeColor="text1"/>
            <w:u w:val="none"/>
          </w:rPr>
          <w:t>Apple</w:t>
        </w:r>
      </w:hyperlink>
      <w:r w:rsidR="00A30B4A" w:rsidRPr="00121EEE">
        <w:rPr>
          <w:rStyle w:val="apple-converted-space"/>
          <w:color w:val="000000" w:themeColor="text1"/>
        </w:rPr>
        <w:t> </w:t>
      </w:r>
      <w:r w:rsidR="00A30B4A" w:rsidRPr="00121EEE">
        <w:rPr>
          <w:color w:val="000000" w:themeColor="text1"/>
        </w:rPr>
        <w:t>включила возможность использования карт «Мир» в своём платёжном сервисе</w:t>
      </w:r>
      <w:r w:rsidR="00A30B4A" w:rsidRPr="00121EEE">
        <w:rPr>
          <w:rStyle w:val="apple-converted-space"/>
          <w:color w:val="000000" w:themeColor="text1"/>
        </w:rPr>
        <w:t> </w:t>
      </w:r>
      <w:hyperlink r:id="rId64" w:tooltip="Apple Pay" w:history="1">
        <w:r w:rsidR="00A30B4A" w:rsidRPr="00121EEE">
          <w:rPr>
            <w:rStyle w:val="a5"/>
            <w:color w:val="000000" w:themeColor="text1"/>
            <w:u w:val="none"/>
          </w:rPr>
          <w:t>Apple Pay</w:t>
        </w:r>
      </w:hyperlink>
      <w:r w:rsidR="00A30B4A" w:rsidRPr="00121EEE">
        <w:rPr>
          <w:color w:val="000000" w:themeColor="text1"/>
        </w:rPr>
        <w:t>.</w:t>
      </w:r>
    </w:p>
    <w:p w14:paraId="362C1CC3" w14:textId="0D7261B7" w:rsidR="00A30B4A" w:rsidRPr="00121EEE" w:rsidRDefault="00121EEE" w:rsidP="00A30B4A">
      <w:pPr>
        <w:pStyle w:val="a3"/>
        <w:spacing w:before="120" w:beforeAutospacing="0" w:after="120" w:afterAutospacing="0"/>
        <w:rPr>
          <w:color w:val="000000" w:themeColor="text1"/>
        </w:rPr>
      </w:pPr>
      <w:r w:rsidRPr="00121EEE">
        <w:rPr>
          <w:color w:val="000000" w:themeColor="text1"/>
        </w:rPr>
        <w:lastRenderedPageBreak/>
        <w:t xml:space="preserve">      </w:t>
      </w:r>
      <w:r w:rsidR="00A30B4A" w:rsidRPr="00121EEE">
        <w:rPr>
          <w:color w:val="000000" w:themeColor="text1"/>
        </w:rPr>
        <w:t>В январе 2022 года российский крупный ритейлер</w:t>
      </w:r>
      <w:r w:rsidR="00A30B4A" w:rsidRPr="00121EEE">
        <w:rPr>
          <w:rStyle w:val="apple-converted-space"/>
          <w:color w:val="000000" w:themeColor="text1"/>
        </w:rPr>
        <w:t> </w:t>
      </w:r>
      <w:hyperlink r:id="rId65" w:tooltip="Wildberries" w:history="1">
        <w:r w:rsidR="00A30B4A" w:rsidRPr="00121EEE">
          <w:rPr>
            <w:rStyle w:val="a5"/>
            <w:color w:val="000000" w:themeColor="text1"/>
            <w:u w:val="none"/>
          </w:rPr>
          <w:t>Wildberries</w:t>
        </w:r>
      </w:hyperlink>
      <w:r w:rsidR="00A30B4A" w:rsidRPr="00121EEE">
        <w:rPr>
          <w:rStyle w:val="apple-converted-space"/>
          <w:color w:val="000000" w:themeColor="text1"/>
        </w:rPr>
        <w:t> </w:t>
      </w:r>
      <w:r w:rsidR="00A30B4A" w:rsidRPr="00121EEE">
        <w:rPr>
          <w:color w:val="000000" w:themeColor="text1"/>
        </w:rPr>
        <w:t>сообщил, что доля платежей по картам МИР в 2021 превысила доли конкурентов, таких как Visa и MasterCard.</w:t>
      </w:r>
    </w:p>
    <w:p w14:paraId="555824C1" w14:textId="4CC5E94F" w:rsidR="00A30B4A" w:rsidRPr="00121EEE" w:rsidRDefault="00121EEE" w:rsidP="00A30B4A">
      <w:pPr>
        <w:pStyle w:val="a3"/>
        <w:spacing w:before="120" w:beforeAutospacing="0" w:after="120" w:afterAutospacing="0"/>
        <w:rPr>
          <w:color w:val="000000" w:themeColor="text1"/>
        </w:rPr>
      </w:pPr>
      <w:r w:rsidRPr="00121EEE">
        <w:rPr>
          <w:color w:val="000000" w:themeColor="text1"/>
        </w:rPr>
        <w:t xml:space="preserve">      </w:t>
      </w:r>
      <w:r w:rsidR="00A30B4A" w:rsidRPr="00121EEE">
        <w:rPr>
          <w:color w:val="000000" w:themeColor="text1"/>
        </w:rPr>
        <w:t>НСПК заключила несколько</w:t>
      </w:r>
      <w:r w:rsidR="00A30B4A" w:rsidRPr="00121EEE">
        <w:rPr>
          <w:rStyle w:val="apple-converted-space"/>
          <w:color w:val="000000" w:themeColor="text1"/>
        </w:rPr>
        <w:t> </w:t>
      </w:r>
      <w:hyperlink r:id="rId66" w:tooltip="Кобейджинг" w:history="1">
        <w:r w:rsidR="00A30B4A" w:rsidRPr="00121EEE">
          <w:rPr>
            <w:rStyle w:val="a5"/>
            <w:color w:val="000000" w:themeColor="text1"/>
          </w:rPr>
          <w:t>кобейджинговых</w:t>
        </w:r>
      </w:hyperlink>
      <w:r w:rsidR="00A30B4A" w:rsidRPr="00121EEE">
        <w:rPr>
          <w:rStyle w:val="apple-converted-space"/>
          <w:color w:val="000000" w:themeColor="text1"/>
        </w:rPr>
        <w:t> </w:t>
      </w:r>
      <w:r w:rsidR="00A30B4A" w:rsidRPr="00121EEE">
        <w:rPr>
          <w:color w:val="000000" w:themeColor="text1"/>
        </w:rPr>
        <w:t>соглашений с MasterCard, UnionPay</w:t>
      </w:r>
      <w:hyperlink r:id="rId67" w:anchor="cite_note-14" w:history="1">
        <w:r w:rsidR="00A30B4A" w:rsidRPr="00121EEE">
          <w:rPr>
            <w:rStyle w:val="a5"/>
            <w:color w:val="000000" w:themeColor="text1"/>
            <w:vertAlign w:val="superscript"/>
          </w:rPr>
          <w:t>[14]</w:t>
        </w:r>
      </w:hyperlink>
      <w:r w:rsidR="00A30B4A" w:rsidRPr="00121EEE">
        <w:rPr>
          <w:color w:val="000000" w:themeColor="text1"/>
        </w:rPr>
        <w:t>, Japan Credit Bureau</w:t>
      </w:r>
      <w:r w:rsidR="00A30B4A" w:rsidRPr="00121EEE">
        <w:rPr>
          <w:rStyle w:val="apple-converted-space"/>
          <w:color w:val="000000" w:themeColor="text1"/>
        </w:rPr>
        <w:t> </w:t>
      </w:r>
      <w:r w:rsidR="00A30B4A" w:rsidRPr="00121EEE">
        <w:rPr>
          <w:color w:val="000000" w:themeColor="text1"/>
        </w:rPr>
        <w:t>и American Express</w:t>
      </w:r>
      <w:hyperlink r:id="rId68" w:anchor="cite_note-16" w:history="1">
        <w:r w:rsidR="00A30B4A" w:rsidRPr="00121EEE">
          <w:rPr>
            <w:rStyle w:val="a5"/>
            <w:color w:val="000000" w:themeColor="text1"/>
            <w:vertAlign w:val="superscript"/>
          </w:rPr>
          <w:t>[16]</w:t>
        </w:r>
      </w:hyperlink>
      <w:r w:rsidR="00A30B4A" w:rsidRPr="00121EEE">
        <w:rPr>
          <w:rStyle w:val="apple-converted-space"/>
          <w:color w:val="000000" w:themeColor="text1"/>
        </w:rPr>
        <w:t> </w:t>
      </w:r>
      <w:r w:rsidR="00A30B4A" w:rsidRPr="00121EEE">
        <w:rPr>
          <w:color w:val="000000" w:themeColor="text1"/>
        </w:rPr>
        <w:t>о выпуске совместных карт, которые в российской инфраструктуре будут работать как «Мир», а в зарубежной — как карты соответствующих платёжных систем. Уже выпускаются кобейджинговые карты «Мир»-Maestro, с августа 2016 выпускаются карты «Мир»-JCB, а с июля 2017 — «Мир»-UnionPay. С июля 2017 года стартовало обслуживание армянских карт «ArCa» в России и российских карт «Мир» в Армении.</w:t>
      </w:r>
    </w:p>
    <w:p w14:paraId="3186D7A1" w14:textId="48CC9C34" w:rsidR="00A30B4A" w:rsidRPr="00121EEE" w:rsidRDefault="00121EEE" w:rsidP="00A30B4A">
      <w:pPr>
        <w:pStyle w:val="a3"/>
        <w:spacing w:before="120" w:beforeAutospacing="0" w:after="120" w:afterAutospacing="0"/>
        <w:rPr>
          <w:color w:val="000000" w:themeColor="text1"/>
        </w:rPr>
      </w:pPr>
      <w:r w:rsidRPr="00121EEE">
        <w:rPr>
          <w:color w:val="000000" w:themeColor="text1"/>
        </w:rPr>
        <w:t xml:space="preserve">      </w:t>
      </w:r>
      <w:r w:rsidR="00A30B4A" w:rsidRPr="00121EEE">
        <w:rPr>
          <w:color w:val="000000" w:themeColor="text1"/>
        </w:rPr>
        <w:t xml:space="preserve">В то же время по состоянию на 2022 год в связи с санкциями против России, а также уходом части платежных систем из РФ, многие кобейджинговые соглашения фактически утратили силу. Исключением остается </w:t>
      </w:r>
      <w:proofErr w:type="gramStart"/>
      <w:r w:rsidR="00A30B4A" w:rsidRPr="00121EEE">
        <w:rPr>
          <w:color w:val="000000" w:themeColor="text1"/>
        </w:rPr>
        <w:t>китайская</w:t>
      </w:r>
      <w:proofErr w:type="gramEnd"/>
      <w:r w:rsidR="00A30B4A" w:rsidRPr="00121EEE">
        <w:rPr>
          <w:rStyle w:val="apple-converted-space"/>
          <w:color w:val="000000" w:themeColor="text1"/>
        </w:rPr>
        <w:t> </w:t>
      </w:r>
      <w:hyperlink r:id="rId69" w:tooltip="UnionPay" w:history="1">
        <w:r w:rsidR="00A30B4A" w:rsidRPr="00121EEE">
          <w:rPr>
            <w:rStyle w:val="a5"/>
            <w:color w:val="000000" w:themeColor="text1"/>
          </w:rPr>
          <w:t>UnionPay</w:t>
        </w:r>
      </w:hyperlink>
      <w:r w:rsidR="00A30B4A" w:rsidRPr="00121EEE">
        <w:rPr>
          <w:color w:val="000000" w:themeColor="text1"/>
        </w:rPr>
        <w:t>, а также системы на пространстве бывшего СССР.</w:t>
      </w:r>
    </w:p>
    <w:p w14:paraId="1D0B1B53" w14:textId="6296CDBE" w:rsidR="00A30B4A" w:rsidRPr="00121EEE" w:rsidRDefault="00121EEE" w:rsidP="00A30B4A">
      <w:pPr>
        <w:pStyle w:val="a3"/>
        <w:spacing w:before="120" w:beforeAutospacing="0" w:after="120" w:afterAutospacing="0"/>
        <w:rPr>
          <w:color w:val="000000" w:themeColor="text1"/>
        </w:rPr>
      </w:pPr>
      <w:r w:rsidRPr="00121EEE">
        <w:rPr>
          <w:color w:val="000000" w:themeColor="text1"/>
        </w:rPr>
        <w:t xml:space="preserve">      </w:t>
      </w:r>
      <w:r w:rsidR="00A30B4A" w:rsidRPr="00121EEE">
        <w:rPr>
          <w:color w:val="000000" w:themeColor="text1"/>
        </w:rPr>
        <w:t>23 июля 2022 года</w:t>
      </w:r>
      <w:r w:rsidR="00A30B4A" w:rsidRPr="00121EEE">
        <w:rPr>
          <w:rStyle w:val="apple-converted-space"/>
          <w:color w:val="000000" w:themeColor="text1"/>
        </w:rPr>
        <w:t> </w:t>
      </w:r>
      <w:hyperlink r:id="rId70" w:tooltip="Правительство РФ" w:history="1">
        <w:r w:rsidR="00A30B4A" w:rsidRPr="00121EEE">
          <w:rPr>
            <w:rStyle w:val="a5"/>
            <w:color w:val="000000" w:themeColor="text1"/>
          </w:rPr>
          <w:t>Правительство РФ</w:t>
        </w:r>
      </w:hyperlink>
      <w:r w:rsidR="00A30B4A" w:rsidRPr="00121EEE">
        <w:rPr>
          <w:rStyle w:val="apple-converted-space"/>
          <w:color w:val="000000" w:themeColor="text1"/>
        </w:rPr>
        <w:t> </w:t>
      </w:r>
      <w:r w:rsidR="00A30B4A" w:rsidRPr="00121EEE">
        <w:rPr>
          <w:color w:val="000000" w:themeColor="text1"/>
        </w:rPr>
        <w:t>расширило перечень социальных выплат, которые будут перечисляться исключительно на карты «Мир». В дополнение к предыдущим выплатам (пенсии, зарплаты, пособия для безработных, выплаты в связи с рождением первого и второго ребёнка) — это выплаты и пособия малоимущим гражданам, компенсации расходов на оплату жилья и жилищно-коммунальных услуг для граждан отдельных категорий и ежегодная выплата гражданам, награждённым знаком «</w:t>
      </w:r>
      <w:hyperlink r:id="rId71" w:tooltip="Почётный донор России" w:history="1">
        <w:r w:rsidR="00A30B4A" w:rsidRPr="00121EEE">
          <w:rPr>
            <w:rStyle w:val="a5"/>
            <w:color w:val="000000" w:themeColor="text1"/>
          </w:rPr>
          <w:t>Почётный донор</w:t>
        </w:r>
      </w:hyperlink>
      <w:r w:rsidR="00A30B4A" w:rsidRPr="00121EEE">
        <w:rPr>
          <w:color w:val="000000" w:themeColor="text1"/>
        </w:rPr>
        <w:t>».</w:t>
      </w:r>
    </w:p>
    <w:p w14:paraId="55F46714" w14:textId="5E274E0E" w:rsidR="00A30B4A" w:rsidRPr="00121EEE" w:rsidRDefault="00121EEE" w:rsidP="00A30B4A">
      <w:pPr>
        <w:pStyle w:val="a3"/>
        <w:spacing w:before="120" w:beforeAutospacing="0" w:after="120" w:afterAutospacing="0"/>
        <w:rPr>
          <w:color w:val="000000" w:themeColor="text1"/>
        </w:rPr>
      </w:pPr>
      <w:r w:rsidRPr="00121EEE">
        <w:rPr>
          <w:color w:val="000000" w:themeColor="text1"/>
        </w:rPr>
        <w:t xml:space="preserve">      </w:t>
      </w:r>
      <w:r w:rsidR="00A30B4A" w:rsidRPr="00121EEE">
        <w:rPr>
          <w:color w:val="000000" w:themeColor="text1"/>
        </w:rPr>
        <w:t>Платёжные карты «Мир» могут выпускаться с</w:t>
      </w:r>
      <w:r w:rsidR="00A30B4A" w:rsidRPr="00121EEE">
        <w:rPr>
          <w:rStyle w:val="apple-converted-space"/>
          <w:color w:val="000000" w:themeColor="text1"/>
        </w:rPr>
        <w:t> </w:t>
      </w:r>
      <w:hyperlink r:id="rId72" w:tooltip="EMV" w:history="1">
        <w:r w:rsidR="00A30B4A" w:rsidRPr="00121EEE">
          <w:rPr>
            <w:rStyle w:val="a5"/>
            <w:color w:val="000000" w:themeColor="text1"/>
            <w:u w:val="none"/>
          </w:rPr>
          <w:t>чипами</w:t>
        </w:r>
      </w:hyperlink>
      <w:r w:rsidR="00A30B4A" w:rsidRPr="00121EEE">
        <w:rPr>
          <w:rStyle w:val="apple-converted-space"/>
          <w:color w:val="000000" w:themeColor="text1"/>
        </w:rPr>
        <w:t> </w:t>
      </w:r>
      <w:r w:rsidR="00A30B4A" w:rsidRPr="00121EEE">
        <w:rPr>
          <w:color w:val="000000" w:themeColor="text1"/>
        </w:rPr>
        <w:t>как российского («</w:t>
      </w:r>
      <w:hyperlink r:id="rId73" w:tooltip="Микрон (компания)" w:history="1">
        <w:r w:rsidR="00A30B4A" w:rsidRPr="00121EEE">
          <w:rPr>
            <w:rStyle w:val="a5"/>
            <w:color w:val="000000" w:themeColor="text1"/>
            <w:u w:val="none"/>
          </w:rPr>
          <w:t>НИИМЭ и Микрон</w:t>
        </w:r>
      </w:hyperlink>
      <w:r w:rsidR="00A30B4A" w:rsidRPr="00121EEE">
        <w:rPr>
          <w:color w:val="000000" w:themeColor="text1"/>
        </w:rPr>
        <w:t>», «</w:t>
      </w:r>
      <w:hyperlink r:id="rId74" w:tooltip="Ангстрем (компания)" w:history="1">
        <w:r w:rsidR="00A30B4A" w:rsidRPr="00121EEE">
          <w:rPr>
            <w:rStyle w:val="a5"/>
            <w:color w:val="000000" w:themeColor="text1"/>
            <w:u w:val="none"/>
          </w:rPr>
          <w:t>Ангстрем</w:t>
        </w:r>
      </w:hyperlink>
      <w:r w:rsidR="00A30B4A" w:rsidRPr="00121EEE">
        <w:rPr>
          <w:color w:val="000000" w:themeColor="text1"/>
        </w:rPr>
        <w:t>»), так и иностранного производства.</w:t>
      </w:r>
    </w:p>
    <w:p w14:paraId="1C235677" w14:textId="24EA6507" w:rsidR="00A30B4A" w:rsidRPr="00121EEE" w:rsidRDefault="00A30B4A" w:rsidP="00A30B4A">
      <w:pPr>
        <w:pStyle w:val="a3"/>
        <w:spacing w:before="120" w:beforeAutospacing="0" w:after="120" w:afterAutospacing="0"/>
        <w:rPr>
          <w:color w:val="000000" w:themeColor="text1"/>
        </w:rPr>
      </w:pPr>
      <w:r w:rsidRPr="00121EEE">
        <w:rPr>
          <w:color w:val="000000" w:themeColor="text1"/>
        </w:rPr>
        <w:t>Работа платёжной системы «Мир» не зависит от работы иностранных платёжных систем.</w:t>
      </w:r>
    </w:p>
    <w:p w14:paraId="12B8D1CC" w14:textId="4F328446" w:rsidR="00A30B4A" w:rsidRPr="00121EEE" w:rsidRDefault="00A30B4A" w:rsidP="00A30B4A">
      <w:pPr>
        <w:pStyle w:val="a3"/>
        <w:spacing w:before="120" w:beforeAutospacing="0" w:after="120" w:afterAutospacing="0"/>
        <w:rPr>
          <w:color w:val="000000" w:themeColor="text1"/>
        </w:rPr>
      </w:pPr>
      <w:r w:rsidRPr="00121EEE">
        <w:rPr>
          <w:color w:val="000000" w:themeColor="text1"/>
        </w:rPr>
        <w:t>С 1 августа 2017 года платёжная система «Мир» начала поддерживать протокол защиты MirAccept 2.0, разработанный</w:t>
      </w:r>
      <w:r w:rsidRPr="00121EEE">
        <w:rPr>
          <w:rStyle w:val="apple-converted-space"/>
          <w:color w:val="000000" w:themeColor="text1"/>
        </w:rPr>
        <w:t> </w:t>
      </w:r>
      <w:hyperlink r:id="rId75" w:tooltip="Национальная система платёжных карт" w:history="1">
        <w:r w:rsidRPr="00121EEE">
          <w:rPr>
            <w:rStyle w:val="a5"/>
            <w:color w:val="000000" w:themeColor="text1"/>
            <w:u w:val="none"/>
          </w:rPr>
          <w:t>НСПК</w:t>
        </w:r>
      </w:hyperlink>
      <w:r w:rsidRPr="00121EEE">
        <w:rPr>
          <w:rStyle w:val="apple-converted-space"/>
          <w:color w:val="000000" w:themeColor="text1"/>
        </w:rPr>
        <w:t> </w:t>
      </w:r>
      <w:r w:rsidRPr="00121EEE">
        <w:rPr>
          <w:color w:val="000000" w:themeColor="text1"/>
        </w:rPr>
        <w:t>на основе</w:t>
      </w:r>
      <w:r w:rsidRPr="00121EEE">
        <w:rPr>
          <w:rStyle w:val="apple-converted-space"/>
          <w:color w:val="000000" w:themeColor="text1"/>
        </w:rPr>
        <w:t> </w:t>
      </w:r>
      <w:hyperlink r:id="rId76" w:tooltip="3-D Secure" w:history="1">
        <w:r w:rsidRPr="00121EEE">
          <w:rPr>
            <w:rStyle w:val="a5"/>
            <w:color w:val="000000" w:themeColor="text1"/>
            <w:u w:val="none"/>
          </w:rPr>
          <w:t>3-D Secure</w:t>
        </w:r>
      </w:hyperlink>
      <w:r w:rsidRPr="00121EEE">
        <w:rPr>
          <w:color w:val="000000" w:themeColor="text1"/>
        </w:rPr>
        <w:t>. До этого «Мир» использовала более старую версию 3-D Secure 1.0, лицензированную у платёжной системы VISA.</w:t>
      </w:r>
    </w:p>
    <w:p w14:paraId="57554C49" w14:textId="2702096E" w:rsidR="00A30B4A" w:rsidRPr="00121EEE" w:rsidRDefault="00121EEE" w:rsidP="00A30B4A">
      <w:pPr>
        <w:pStyle w:val="a3"/>
        <w:spacing w:before="120" w:beforeAutospacing="0" w:after="120" w:afterAutospacing="0"/>
        <w:rPr>
          <w:color w:val="000000" w:themeColor="text1"/>
        </w:rPr>
      </w:pPr>
      <w:r w:rsidRPr="00121EEE">
        <w:rPr>
          <w:color w:val="000000" w:themeColor="text1"/>
        </w:rPr>
        <w:t xml:space="preserve">      </w:t>
      </w:r>
      <w:r w:rsidR="00A30B4A" w:rsidRPr="00121EEE">
        <w:rPr>
          <w:color w:val="000000" w:themeColor="text1"/>
        </w:rPr>
        <w:t>В</w:t>
      </w:r>
      <w:r w:rsidR="00A30B4A" w:rsidRPr="00121EEE">
        <w:rPr>
          <w:rStyle w:val="apple-converted-space"/>
          <w:color w:val="000000" w:themeColor="text1"/>
        </w:rPr>
        <w:t> </w:t>
      </w:r>
      <w:hyperlink r:id="rId77" w:tooltip="Ультрафиолетовое излучение" w:history="1">
        <w:r w:rsidR="00A30B4A" w:rsidRPr="00121EEE">
          <w:rPr>
            <w:rStyle w:val="a5"/>
            <w:color w:val="000000" w:themeColor="text1"/>
            <w:u w:val="none"/>
          </w:rPr>
          <w:t>ультрафиолетовом свете</w:t>
        </w:r>
      </w:hyperlink>
      <w:r w:rsidR="00A30B4A" w:rsidRPr="00121EEE">
        <w:rPr>
          <w:rStyle w:val="apple-converted-space"/>
          <w:color w:val="000000" w:themeColor="text1"/>
        </w:rPr>
        <w:t> </w:t>
      </w:r>
      <w:r w:rsidR="00A30B4A" w:rsidRPr="00121EEE">
        <w:rPr>
          <w:color w:val="000000" w:themeColor="text1"/>
        </w:rPr>
        <w:t>на фронтальной стороне карты появляется</w:t>
      </w:r>
      <w:r w:rsidR="00A30B4A" w:rsidRPr="00121EEE">
        <w:rPr>
          <w:rStyle w:val="apple-converted-space"/>
          <w:color w:val="000000" w:themeColor="text1"/>
        </w:rPr>
        <w:t> </w:t>
      </w:r>
      <w:hyperlink r:id="rId78" w:tooltip="Символ российского рубля" w:history="1">
        <w:r w:rsidR="00A30B4A" w:rsidRPr="00121EEE">
          <w:rPr>
            <w:rStyle w:val="a5"/>
            <w:color w:val="000000" w:themeColor="text1"/>
            <w:u w:val="none"/>
          </w:rPr>
          <w:t>символ российского рубля</w:t>
        </w:r>
      </w:hyperlink>
      <w:r w:rsidR="00A30B4A" w:rsidRPr="00121EEE">
        <w:rPr>
          <w:rStyle w:val="apple-converted-space"/>
          <w:color w:val="000000" w:themeColor="text1"/>
        </w:rPr>
        <w:t> </w:t>
      </w:r>
      <w:r w:rsidR="00A30B4A" w:rsidRPr="00121EEE">
        <w:rPr>
          <w:color w:val="000000" w:themeColor="text1"/>
        </w:rPr>
        <w:t>(₽), так же как и на картах</w:t>
      </w:r>
      <w:r w:rsidR="00A30B4A" w:rsidRPr="00121EEE">
        <w:rPr>
          <w:rStyle w:val="apple-converted-space"/>
          <w:color w:val="000000" w:themeColor="text1"/>
        </w:rPr>
        <w:t> </w:t>
      </w:r>
      <w:hyperlink r:id="rId79" w:tooltip="Visa" w:history="1">
        <w:r w:rsidR="00A30B4A" w:rsidRPr="00121EEE">
          <w:rPr>
            <w:rStyle w:val="a5"/>
            <w:color w:val="000000" w:themeColor="text1"/>
            <w:u w:val="none"/>
          </w:rPr>
          <w:t>Visa</w:t>
        </w:r>
      </w:hyperlink>
      <w:r w:rsidR="00A30B4A" w:rsidRPr="00121EEE">
        <w:rPr>
          <w:rStyle w:val="apple-converted-space"/>
          <w:color w:val="000000" w:themeColor="text1"/>
        </w:rPr>
        <w:t> </w:t>
      </w:r>
      <w:r w:rsidR="00A30B4A" w:rsidRPr="00121EEE">
        <w:rPr>
          <w:color w:val="000000" w:themeColor="text1"/>
        </w:rPr>
        <w:t>буква «V»,</w:t>
      </w:r>
      <w:r w:rsidR="00A30B4A" w:rsidRPr="00121EEE">
        <w:rPr>
          <w:rStyle w:val="apple-converted-space"/>
          <w:color w:val="000000" w:themeColor="text1"/>
        </w:rPr>
        <w:t> </w:t>
      </w:r>
      <w:hyperlink r:id="rId80" w:tooltip="MasterCard" w:history="1">
        <w:r w:rsidR="00A30B4A" w:rsidRPr="00121EEE">
          <w:rPr>
            <w:rStyle w:val="a5"/>
            <w:color w:val="000000" w:themeColor="text1"/>
            <w:u w:val="none"/>
          </w:rPr>
          <w:t>MasterCard</w:t>
        </w:r>
      </w:hyperlink>
      <w:r w:rsidR="00A30B4A" w:rsidRPr="00121EEE">
        <w:rPr>
          <w:color w:val="000000" w:themeColor="text1"/>
        </w:rPr>
        <w:t> — буквы «M» и «С», на</w:t>
      </w:r>
      <w:r w:rsidR="00A30B4A" w:rsidRPr="00121EEE">
        <w:rPr>
          <w:rStyle w:val="apple-converted-space"/>
          <w:color w:val="000000" w:themeColor="text1"/>
        </w:rPr>
        <w:t> </w:t>
      </w:r>
      <w:hyperlink r:id="rId81" w:tooltip="American Express" w:history="1">
        <w:r w:rsidR="00A30B4A" w:rsidRPr="00121EEE">
          <w:rPr>
            <w:rStyle w:val="a5"/>
            <w:color w:val="000000" w:themeColor="text1"/>
            <w:u w:val="none"/>
          </w:rPr>
          <w:t>American Express</w:t>
        </w:r>
      </w:hyperlink>
      <w:r w:rsidR="00A30B4A" w:rsidRPr="00121EEE">
        <w:rPr>
          <w:color w:val="000000" w:themeColor="text1"/>
        </w:rPr>
        <w:t> — изображение орла.</w:t>
      </w:r>
    </w:p>
    <w:p w14:paraId="7E5C69CD" w14:textId="71334547" w:rsidR="00A30B4A" w:rsidRPr="00121EEE" w:rsidRDefault="00121EEE" w:rsidP="00A30B4A">
      <w:pPr>
        <w:pStyle w:val="a3"/>
        <w:spacing w:before="120" w:beforeAutospacing="0" w:after="120" w:afterAutospacing="0"/>
        <w:rPr>
          <w:color w:val="000000" w:themeColor="text1"/>
        </w:rPr>
      </w:pPr>
      <w:r w:rsidRPr="00121EEE">
        <w:rPr>
          <w:color w:val="000000" w:themeColor="text1"/>
        </w:rPr>
        <w:t xml:space="preserve">      </w:t>
      </w:r>
      <w:r w:rsidR="00A30B4A" w:rsidRPr="00121EEE">
        <w:rPr>
          <w:color w:val="000000" w:themeColor="text1"/>
        </w:rPr>
        <w:t>На голограмме карты изображён логотип</w:t>
      </w:r>
      <w:r w:rsidR="00A30B4A" w:rsidRPr="00121EEE">
        <w:rPr>
          <w:rStyle w:val="apple-converted-space"/>
          <w:color w:val="000000" w:themeColor="text1"/>
        </w:rPr>
        <w:t> </w:t>
      </w:r>
      <w:hyperlink r:id="rId82" w:tooltip="Национальная система платёжных карт" w:history="1">
        <w:r w:rsidR="00A30B4A" w:rsidRPr="00121EEE">
          <w:rPr>
            <w:rStyle w:val="a5"/>
            <w:color w:val="000000" w:themeColor="text1"/>
            <w:u w:val="none"/>
          </w:rPr>
          <w:t>НСПК</w:t>
        </w:r>
      </w:hyperlink>
      <w:r w:rsidR="00A30B4A" w:rsidRPr="00121EEE">
        <w:rPr>
          <w:color w:val="000000" w:themeColor="text1"/>
        </w:rPr>
        <w:t>, через который можно видеть части земного глобуса, надпись МИР, MIR и</w:t>
      </w:r>
      <w:r w:rsidR="00A30B4A" w:rsidRPr="00121EEE">
        <w:rPr>
          <w:rStyle w:val="apple-converted-space"/>
          <w:color w:val="000000" w:themeColor="text1"/>
        </w:rPr>
        <w:t> </w:t>
      </w:r>
      <w:hyperlink r:id="rId83" w:tooltip="Символ российского рубля" w:history="1">
        <w:r w:rsidR="00A30B4A" w:rsidRPr="00121EEE">
          <w:rPr>
            <w:rStyle w:val="a5"/>
            <w:color w:val="000000" w:themeColor="text1"/>
            <w:u w:val="none"/>
          </w:rPr>
          <w:t>символ российского рубля</w:t>
        </w:r>
      </w:hyperlink>
      <w:r w:rsidR="00A30B4A" w:rsidRPr="00121EEE">
        <w:rPr>
          <w:rStyle w:val="apple-converted-space"/>
          <w:color w:val="000000" w:themeColor="text1"/>
        </w:rPr>
        <w:t> </w:t>
      </w:r>
      <w:r w:rsidR="00A30B4A" w:rsidRPr="00121EEE">
        <w:rPr>
          <w:color w:val="000000" w:themeColor="text1"/>
        </w:rPr>
        <w:t>(₽).</w:t>
      </w:r>
    </w:p>
    <w:p w14:paraId="3F3DDE14" w14:textId="0C962C3F" w:rsidR="00A30B4A" w:rsidRPr="00121EEE" w:rsidRDefault="00882003" w:rsidP="00A30B4A">
      <w:pPr>
        <w:pStyle w:val="a3"/>
        <w:spacing w:before="120" w:beforeAutospacing="0" w:after="120" w:afterAutospacing="0"/>
        <w:rPr>
          <w:color w:val="202122"/>
        </w:rPr>
      </w:pPr>
      <w:r>
        <w:rPr>
          <w:color w:val="202122"/>
        </w:rPr>
        <w:t xml:space="preserve">     </w:t>
      </w:r>
      <w:r w:rsidR="00A30B4A" w:rsidRPr="00121EEE">
        <w:rPr>
          <w:color w:val="202122"/>
        </w:rPr>
        <w:t>К 1 июня 2022 года было выпущено уже более 129 млн карт. По эмиссии карты «Мир» занимают уже треть рынка (32,3 %) и четверть от всего объёма финансовых операций в России</w:t>
      </w:r>
      <w:hyperlink r:id="rId84" w:anchor="cite_note-25" w:history="1">
        <w:r w:rsidR="00A30B4A" w:rsidRPr="00121EEE">
          <w:rPr>
            <w:rStyle w:val="a5"/>
            <w:color w:val="0B0080"/>
            <w:vertAlign w:val="superscript"/>
          </w:rPr>
          <w:t>[25]</w:t>
        </w:r>
      </w:hyperlink>
      <w:r w:rsidR="00A30B4A" w:rsidRPr="00121EEE">
        <w:rPr>
          <w:color w:val="202122"/>
        </w:rPr>
        <w:t>. При этом средняя сумма покупки в месяц, как и среднее число платежей, по картам «Мир» на треть ниже, чем по международным платёжным системам. Рост доли МИРа в основном объясняется активным применением карт в бюджетной сфере, а также рядом программ скидок и кешбека. К 2023 году доля МИРа должна возрасти с 25 до 30 %.</w:t>
      </w:r>
    </w:p>
    <w:p w14:paraId="415996C8" w14:textId="6F0D3D4D" w:rsidR="00A30B4A" w:rsidRPr="00121EEE" w:rsidRDefault="00121EEE" w:rsidP="00A30B4A">
      <w:pPr>
        <w:pStyle w:val="a3"/>
        <w:spacing w:before="120" w:beforeAutospacing="0" w:after="120" w:afterAutospacing="0"/>
        <w:rPr>
          <w:color w:val="202122"/>
        </w:rPr>
      </w:pPr>
      <w:r>
        <w:rPr>
          <w:color w:val="202122"/>
        </w:rPr>
        <w:t xml:space="preserve">      </w:t>
      </w:r>
      <w:r w:rsidR="00A30B4A" w:rsidRPr="00121EEE">
        <w:rPr>
          <w:color w:val="202122"/>
        </w:rPr>
        <w:t>На территории России карту «Мир» можно пополнить в любом банкомате без комиссии. Карты также принимаются всеми без исключения POS-терминалами в России.</w:t>
      </w:r>
    </w:p>
    <w:p w14:paraId="24FA4DE0" w14:textId="05ADF954" w:rsidR="00A30B4A" w:rsidRPr="00121EEE" w:rsidRDefault="00121EEE" w:rsidP="00A30B4A">
      <w:pPr>
        <w:pStyle w:val="a3"/>
        <w:spacing w:before="120" w:beforeAutospacing="0" w:after="120" w:afterAutospacing="0"/>
        <w:rPr>
          <w:color w:val="202122"/>
        </w:rPr>
      </w:pPr>
      <w:r>
        <w:rPr>
          <w:color w:val="202122"/>
        </w:rPr>
        <w:t xml:space="preserve">      </w:t>
      </w:r>
      <w:r w:rsidR="00A30B4A" w:rsidRPr="00121EEE">
        <w:rPr>
          <w:color w:val="202122"/>
        </w:rPr>
        <w:t>Карты «Мир» можно было подключать к смартфонам с ОС Android и использовать в мобильных платёжных системах Mir Pay, Samsung Pay</w:t>
      </w:r>
      <w:r w:rsidR="00A30B4A" w:rsidRPr="00121EEE">
        <w:rPr>
          <w:rStyle w:val="apple-converted-space"/>
          <w:color w:val="202122"/>
        </w:rPr>
        <w:t> </w:t>
      </w:r>
      <w:r w:rsidR="00A30B4A" w:rsidRPr="00121EEE">
        <w:rPr>
          <w:color w:val="202122"/>
        </w:rPr>
        <w:t xml:space="preserve">и SberPay (с 7 июня 2021 года). С 20 июля 2021 года и до марта 2022 года карты платёжной системы «Мир» были доступны для добавления в сервис безналичной оплаты </w:t>
      </w:r>
      <w:r w:rsidR="00A30B4A" w:rsidRPr="00121EEE">
        <w:rPr>
          <w:color w:val="000000" w:themeColor="text1"/>
        </w:rPr>
        <w:t>смартфоном</w:t>
      </w:r>
      <w:r w:rsidR="00A30B4A" w:rsidRPr="00121EEE">
        <w:rPr>
          <w:rStyle w:val="apple-converted-space"/>
          <w:color w:val="000000" w:themeColor="text1"/>
        </w:rPr>
        <w:t> </w:t>
      </w:r>
      <w:hyperlink r:id="rId85" w:tooltip="Apple Pay" w:history="1">
        <w:r w:rsidR="00A30B4A" w:rsidRPr="00121EEE">
          <w:rPr>
            <w:rStyle w:val="a5"/>
            <w:color w:val="000000" w:themeColor="text1"/>
          </w:rPr>
          <w:t>Apple Pay</w:t>
        </w:r>
      </w:hyperlink>
    </w:p>
    <w:p w14:paraId="318A4E56" w14:textId="77B237E7" w:rsidR="00A30B4A" w:rsidRPr="00121EEE" w:rsidRDefault="00121EEE" w:rsidP="00A30B4A">
      <w:pPr>
        <w:pStyle w:val="a3"/>
        <w:spacing w:before="120" w:beforeAutospacing="0" w:after="120" w:afterAutospacing="0"/>
        <w:rPr>
          <w:color w:val="202122"/>
        </w:rPr>
      </w:pPr>
      <w:r>
        <w:rPr>
          <w:color w:val="202122"/>
        </w:rPr>
        <w:t xml:space="preserve">      </w:t>
      </w:r>
      <w:r w:rsidR="00A30B4A" w:rsidRPr="00121EEE">
        <w:rPr>
          <w:color w:val="202122"/>
        </w:rPr>
        <w:t>Все платёжные приложения в России обязали интегрироваться с картой «Мир» не позднее октября 2023 года.</w:t>
      </w:r>
    </w:p>
    <w:p w14:paraId="21EC096B" w14:textId="6FF2F9B4" w:rsidR="00A30B4A" w:rsidRPr="00121EEE" w:rsidRDefault="00A30B4A" w:rsidP="00A30B4A">
      <w:pPr>
        <w:pStyle w:val="a3"/>
        <w:spacing w:before="120" w:beforeAutospacing="0" w:after="120" w:afterAutospacing="0"/>
        <w:rPr>
          <w:color w:val="202122"/>
        </w:rPr>
      </w:pPr>
      <w:r w:rsidRPr="00121EEE">
        <w:rPr>
          <w:color w:val="202122"/>
        </w:rPr>
        <w:lastRenderedPageBreak/>
        <w:t>Сама платёжная система постоянно проводит различные акции и выдаёт скидки различным участникам.</w:t>
      </w:r>
    </w:p>
    <w:p w14:paraId="6FC7E390" w14:textId="43E13670" w:rsidR="00121EEE" w:rsidRDefault="00121EEE" w:rsidP="00A40F6C">
      <w:pPr>
        <w:suppressAutoHyphens/>
        <w:rPr>
          <w:rStyle w:val="butback"/>
          <w:rFonts w:ascii="Times New Roman" w:hAnsi="Times New Roman" w:cs="Times New Roman"/>
          <w:color w:val="000000"/>
        </w:rPr>
      </w:pPr>
      <w:r>
        <w:rPr>
          <w:rFonts w:ascii="Times New Roman" w:hAnsi="Times New Roman" w:cs="Times New Roman"/>
          <w:color w:val="000000"/>
        </w:rPr>
        <w:t xml:space="preserve">      </w:t>
      </w:r>
      <w:r w:rsidR="006B6D4F" w:rsidRPr="001A207D">
        <w:rPr>
          <w:rFonts w:ascii="Times New Roman" w:hAnsi="Times New Roman" w:cs="Times New Roman"/>
          <w:color w:val="000000"/>
        </w:rPr>
        <w:t>На сегодняшний день российские платежные системы, как меж</w:t>
      </w:r>
      <w:r w:rsidR="006B6D4F" w:rsidRPr="001A207D">
        <w:rPr>
          <w:rFonts w:ascii="Times New Roman" w:hAnsi="Times New Roman" w:cs="Times New Roman"/>
          <w:color w:val="000000"/>
        </w:rPr>
        <w:softHyphen/>
        <w:t>банковские, так и локальные одноэмитентные, по-прежнему состав</w:t>
      </w:r>
      <w:r w:rsidR="006B6D4F" w:rsidRPr="001A207D">
        <w:rPr>
          <w:rFonts w:ascii="Times New Roman" w:hAnsi="Times New Roman" w:cs="Times New Roman"/>
          <w:color w:val="000000"/>
        </w:rPr>
        <w:softHyphen/>
        <w:t>ляют доминирующий сегмент российского рынка пластиковых карт.</w:t>
      </w:r>
      <w:r w:rsidR="006B6D4F" w:rsidRPr="001A207D">
        <w:rPr>
          <w:rFonts w:ascii="Times New Roman" w:hAnsi="Times New Roman" w:cs="Times New Roman"/>
          <w:color w:val="000000"/>
        </w:rPr>
        <w:br/>
      </w:r>
      <w:r w:rsidR="00A40F6C">
        <w:rPr>
          <w:rFonts w:ascii="Times New Roman" w:hAnsi="Times New Roman" w:cs="Times New Roman"/>
          <w:color w:val="000000"/>
        </w:rPr>
        <w:t xml:space="preserve">      </w:t>
      </w:r>
      <w:r w:rsidR="006B6D4F" w:rsidRPr="001A207D">
        <w:rPr>
          <w:rFonts w:ascii="Times New Roman" w:hAnsi="Times New Roman" w:cs="Times New Roman"/>
          <w:color w:val="000000"/>
        </w:rPr>
        <w:t>Появление и стремительное развитие российского сегмента всемир</w:t>
      </w:r>
      <w:r w:rsidR="006B6D4F" w:rsidRPr="001A207D">
        <w:rPr>
          <w:rFonts w:ascii="Times New Roman" w:hAnsi="Times New Roman" w:cs="Times New Roman"/>
          <w:color w:val="000000"/>
        </w:rPr>
        <w:softHyphen/>
        <w:t>ной информационной сети Интернет, повлекшее за собой возникнове</w:t>
      </w:r>
      <w:r w:rsidR="006B6D4F" w:rsidRPr="001A207D">
        <w:rPr>
          <w:rFonts w:ascii="Times New Roman" w:hAnsi="Times New Roman" w:cs="Times New Roman"/>
          <w:color w:val="000000"/>
        </w:rPr>
        <w:softHyphen/>
        <w:t>ние в ее среде услуг электронной коммерции, привело и к технологичес</w:t>
      </w:r>
      <w:r w:rsidR="006B6D4F" w:rsidRPr="001A207D">
        <w:rPr>
          <w:rFonts w:ascii="Times New Roman" w:hAnsi="Times New Roman" w:cs="Times New Roman"/>
          <w:color w:val="000000"/>
        </w:rPr>
        <w:softHyphen/>
        <w:t>кому усовершенствованию традиционных карточных платежных систем. По мере модернизации информационных и криптографических технологий в России на рубеже тысячелетия стали возникать платеж</w:t>
      </w:r>
      <w:r w:rsidR="006B6D4F" w:rsidRPr="001A207D">
        <w:rPr>
          <w:rFonts w:ascii="Times New Roman" w:hAnsi="Times New Roman" w:cs="Times New Roman"/>
          <w:color w:val="000000"/>
        </w:rPr>
        <w:softHyphen/>
        <w:t>ные системы, в которых пластиковые карты являются не единственным, а всего лишь одним из основных платежных инструментов.</w:t>
      </w:r>
      <w:r w:rsidR="006B6D4F" w:rsidRPr="001A207D">
        <w:rPr>
          <w:rFonts w:ascii="Times New Roman" w:hAnsi="Times New Roman" w:cs="Times New Roman"/>
          <w:color w:val="000000"/>
        </w:rPr>
        <w:br/>
      </w:r>
      <w:r w:rsidR="00A40F6C">
        <w:rPr>
          <w:rFonts w:ascii="Times New Roman" w:hAnsi="Times New Roman" w:cs="Times New Roman"/>
          <w:color w:val="000000"/>
        </w:rPr>
        <w:t xml:space="preserve">      </w:t>
      </w:r>
      <w:r w:rsidR="006B6D4F" w:rsidRPr="001A207D">
        <w:rPr>
          <w:rFonts w:ascii="Times New Roman" w:hAnsi="Times New Roman" w:cs="Times New Roman"/>
          <w:color w:val="000000"/>
        </w:rPr>
        <w:t>Еще одной особенностью российского рынка пластиковых карт по</w:t>
      </w:r>
      <w:r w:rsidR="006B6D4F" w:rsidRPr="001A207D">
        <w:rPr>
          <w:rFonts w:ascii="Times New Roman" w:hAnsi="Times New Roman" w:cs="Times New Roman"/>
          <w:color w:val="000000"/>
        </w:rPr>
        <w:softHyphen/>
        <w:t>сле кризиса 1998 года стала организация расчетов крупными межбан</w:t>
      </w:r>
      <w:r w:rsidR="006B6D4F" w:rsidRPr="001A207D">
        <w:rPr>
          <w:rFonts w:ascii="Times New Roman" w:hAnsi="Times New Roman" w:cs="Times New Roman"/>
          <w:color w:val="000000"/>
        </w:rPr>
        <w:softHyphen/>
        <w:t>ковскими платежными системами через небанковские кредитные ор</w:t>
      </w:r>
      <w:r w:rsidR="006B6D4F" w:rsidRPr="001A207D">
        <w:rPr>
          <w:rFonts w:ascii="Times New Roman" w:hAnsi="Times New Roman" w:cs="Times New Roman"/>
          <w:color w:val="000000"/>
        </w:rPr>
        <w:softHyphen/>
        <w:t>ганизации, которые, во-первых, имеют право размещать свободные ресурсы только на счетах в Банке России и в первоклассных зарубеж</w:t>
      </w:r>
      <w:r w:rsidR="006B6D4F" w:rsidRPr="001A207D">
        <w:rPr>
          <w:rFonts w:ascii="Times New Roman" w:hAnsi="Times New Roman" w:cs="Times New Roman"/>
          <w:color w:val="000000"/>
        </w:rPr>
        <w:softHyphen/>
        <w:t>ных банках, а во-вторых, не могут выдавать кредиты и привлекать вкла</w:t>
      </w:r>
      <w:r w:rsidR="006B6D4F" w:rsidRPr="001A207D">
        <w:rPr>
          <w:rFonts w:ascii="Times New Roman" w:hAnsi="Times New Roman" w:cs="Times New Roman"/>
          <w:color w:val="000000"/>
        </w:rPr>
        <w:softHyphen/>
        <w:t>ды. По действующим нормативам соотношение суммы высоколиквид</w:t>
      </w:r>
      <w:r w:rsidR="006B6D4F" w:rsidRPr="001A207D">
        <w:rPr>
          <w:rFonts w:ascii="Times New Roman" w:hAnsi="Times New Roman" w:cs="Times New Roman"/>
          <w:color w:val="000000"/>
        </w:rPr>
        <w:softHyphen/>
        <w:t>ных активов к сумме обязательств НКО должно поддерживаться в размере 100%, то есть полностью лишено кредитных рисков.</w:t>
      </w:r>
      <w:r w:rsidR="006B6D4F" w:rsidRPr="001A207D">
        <w:rPr>
          <w:rFonts w:ascii="Times New Roman" w:hAnsi="Times New Roman" w:cs="Times New Roman"/>
          <w:color w:val="000000"/>
        </w:rPr>
        <w:br/>
      </w:r>
    </w:p>
    <w:p w14:paraId="368282A1" w14:textId="77777777" w:rsidR="00A40F6C" w:rsidRDefault="00A40F6C" w:rsidP="00FF7639">
      <w:pPr>
        <w:pStyle w:val="2"/>
        <w:suppressAutoHyphens/>
        <w:spacing w:before="0" w:beforeAutospacing="0" w:after="0" w:afterAutospacing="0"/>
        <w:jc w:val="center"/>
        <w:rPr>
          <w:color w:val="000000"/>
          <w:sz w:val="24"/>
          <w:szCs w:val="24"/>
        </w:rPr>
      </w:pPr>
    </w:p>
    <w:p w14:paraId="5D8B4111" w14:textId="31F2465F" w:rsidR="00FF7639" w:rsidRDefault="00DF18E5" w:rsidP="00FF7639">
      <w:pPr>
        <w:pStyle w:val="2"/>
        <w:suppressAutoHyphens/>
        <w:spacing w:before="0" w:beforeAutospacing="0" w:after="0" w:afterAutospacing="0"/>
        <w:jc w:val="center"/>
        <w:rPr>
          <w:color w:val="000000"/>
          <w:sz w:val="24"/>
          <w:szCs w:val="24"/>
        </w:rPr>
      </w:pPr>
      <w:r w:rsidRPr="001A207D">
        <w:rPr>
          <w:color w:val="000000"/>
          <w:sz w:val="24"/>
          <w:szCs w:val="24"/>
        </w:rPr>
        <w:t>Задания к контрольным работам</w:t>
      </w:r>
    </w:p>
    <w:p w14:paraId="20D0A1D4" w14:textId="34A29DC4" w:rsidR="00DF18E5" w:rsidRDefault="00FF7639" w:rsidP="00FF7639">
      <w:pPr>
        <w:pStyle w:val="2"/>
        <w:suppressAutoHyphens/>
        <w:spacing w:before="0" w:beforeAutospacing="0" w:after="0" w:afterAutospacing="0"/>
        <w:jc w:val="center"/>
        <w:rPr>
          <w:color w:val="000000"/>
          <w:sz w:val="24"/>
          <w:szCs w:val="24"/>
        </w:rPr>
      </w:pPr>
      <w:r>
        <w:rPr>
          <w:color w:val="000000"/>
          <w:sz w:val="24"/>
          <w:szCs w:val="24"/>
        </w:rPr>
        <w:t>по разделу «Банковские  технологические процессы»</w:t>
      </w:r>
    </w:p>
    <w:p w14:paraId="75DEDDF5" w14:textId="01F5FE90" w:rsidR="00FF7639" w:rsidRDefault="00FF7639" w:rsidP="00FF7639">
      <w:pPr>
        <w:pStyle w:val="2"/>
        <w:suppressAutoHyphens/>
        <w:spacing w:before="0" w:beforeAutospacing="0" w:after="0" w:afterAutospacing="0"/>
        <w:jc w:val="center"/>
        <w:rPr>
          <w:color w:val="000000"/>
          <w:sz w:val="24"/>
          <w:szCs w:val="24"/>
        </w:rPr>
      </w:pPr>
    </w:p>
    <w:p w14:paraId="553385D8" w14:textId="77777777" w:rsidR="00FF7639" w:rsidRPr="001A207D" w:rsidRDefault="00FF7639" w:rsidP="00E70ED3">
      <w:pPr>
        <w:pStyle w:val="2"/>
        <w:suppressAutoHyphens/>
        <w:spacing w:before="0" w:beforeAutospacing="0" w:after="0" w:afterAutospacing="0"/>
        <w:jc w:val="both"/>
        <w:rPr>
          <w:sz w:val="24"/>
          <w:szCs w:val="24"/>
        </w:rPr>
      </w:pPr>
    </w:p>
    <w:p w14:paraId="7EDCFF61" w14:textId="27BD78A1" w:rsidR="00DF18E5" w:rsidRPr="001A207D" w:rsidRDefault="00DF18E5" w:rsidP="00E70ED3">
      <w:pPr>
        <w:numPr>
          <w:ilvl w:val="0"/>
          <w:numId w:val="126"/>
        </w:numPr>
        <w:suppressAutoHyphens/>
        <w:jc w:val="both"/>
        <w:rPr>
          <w:rFonts w:ascii="Times New Roman" w:hAnsi="Times New Roman" w:cs="Times New Roman"/>
          <w:color w:val="000000"/>
        </w:rPr>
      </w:pPr>
      <w:r w:rsidRPr="001A207D">
        <w:rPr>
          <w:rFonts w:ascii="Times New Roman" w:hAnsi="Times New Roman" w:cs="Times New Roman"/>
          <w:color w:val="000000"/>
        </w:rPr>
        <w:t>Электронная коммерция. Организация работы Интернет-магазина.</w:t>
      </w:r>
    </w:p>
    <w:p w14:paraId="7F3E235F" w14:textId="2AC98824" w:rsidR="00DF18E5" w:rsidRPr="001A207D" w:rsidRDefault="00DF18E5" w:rsidP="00E70ED3">
      <w:pPr>
        <w:numPr>
          <w:ilvl w:val="0"/>
          <w:numId w:val="126"/>
        </w:numPr>
        <w:suppressAutoHyphens/>
        <w:jc w:val="both"/>
        <w:rPr>
          <w:rFonts w:ascii="Times New Roman" w:hAnsi="Times New Roman" w:cs="Times New Roman"/>
          <w:color w:val="000000"/>
        </w:rPr>
      </w:pPr>
      <w:r w:rsidRPr="001A207D">
        <w:rPr>
          <w:rFonts w:ascii="Times New Roman" w:hAnsi="Times New Roman" w:cs="Times New Roman"/>
          <w:color w:val="000000"/>
        </w:rPr>
        <w:t>Денежные переводы без открытия счёта (Money Gram, Western Union, STB-Экспресс и т.п.).</w:t>
      </w:r>
    </w:p>
    <w:p w14:paraId="0DDFEC86" w14:textId="107883C7" w:rsidR="00DF18E5" w:rsidRPr="001A207D" w:rsidRDefault="00DF18E5" w:rsidP="00E70ED3">
      <w:pPr>
        <w:numPr>
          <w:ilvl w:val="0"/>
          <w:numId w:val="126"/>
        </w:numPr>
        <w:suppressAutoHyphens/>
        <w:jc w:val="both"/>
        <w:rPr>
          <w:rFonts w:ascii="Times New Roman" w:hAnsi="Times New Roman" w:cs="Times New Roman"/>
          <w:color w:val="000000"/>
        </w:rPr>
      </w:pPr>
      <w:r w:rsidRPr="001A207D">
        <w:rPr>
          <w:rFonts w:ascii="Times New Roman" w:hAnsi="Times New Roman" w:cs="Times New Roman"/>
          <w:color w:val="000000"/>
        </w:rPr>
        <w:t>Криптографическая защита ресурсов БИС.</w:t>
      </w:r>
    </w:p>
    <w:p w14:paraId="628191A4" w14:textId="7A6433B2" w:rsidR="00DF18E5" w:rsidRPr="001A207D" w:rsidRDefault="00DF18E5" w:rsidP="00E70ED3">
      <w:pPr>
        <w:numPr>
          <w:ilvl w:val="0"/>
          <w:numId w:val="126"/>
        </w:numPr>
        <w:suppressAutoHyphens/>
        <w:jc w:val="both"/>
        <w:rPr>
          <w:rFonts w:ascii="Times New Roman" w:hAnsi="Times New Roman" w:cs="Times New Roman"/>
          <w:color w:val="000000"/>
        </w:rPr>
      </w:pPr>
      <w:r w:rsidRPr="001A207D">
        <w:rPr>
          <w:rFonts w:ascii="Times New Roman" w:hAnsi="Times New Roman" w:cs="Times New Roman"/>
          <w:color w:val="000000"/>
        </w:rPr>
        <w:t>«Электронные» деньги (Web Money, E-Gold, Yandex-деньги).</w:t>
      </w:r>
    </w:p>
    <w:p w14:paraId="1FBD2CED" w14:textId="71201BA9" w:rsidR="00DF18E5" w:rsidRPr="001A207D" w:rsidRDefault="00DF18E5" w:rsidP="00E70ED3">
      <w:pPr>
        <w:numPr>
          <w:ilvl w:val="0"/>
          <w:numId w:val="126"/>
        </w:numPr>
        <w:suppressAutoHyphens/>
        <w:jc w:val="both"/>
        <w:rPr>
          <w:rFonts w:ascii="Times New Roman" w:hAnsi="Times New Roman" w:cs="Times New Roman"/>
          <w:color w:val="000000"/>
        </w:rPr>
      </w:pPr>
      <w:r w:rsidRPr="001A207D">
        <w:rPr>
          <w:rFonts w:ascii="Times New Roman" w:hAnsi="Times New Roman" w:cs="Times New Roman"/>
          <w:color w:val="000000"/>
        </w:rPr>
        <w:t>Технические аспекты совместного функционирования платёжных и биллинговых систем операторов сотовой связи.</w:t>
      </w:r>
    </w:p>
    <w:p w14:paraId="37714C9A" w14:textId="77D22717" w:rsidR="00DF18E5" w:rsidRPr="001A207D" w:rsidRDefault="00DF18E5" w:rsidP="00E70ED3">
      <w:pPr>
        <w:numPr>
          <w:ilvl w:val="0"/>
          <w:numId w:val="126"/>
        </w:numPr>
        <w:suppressAutoHyphens/>
        <w:jc w:val="both"/>
        <w:rPr>
          <w:rFonts w:ascii="Times New Roman" w:hAnsi="Times New Roman" w:cs="Times New Roman"/>
          <w:color w:val="000000"/>
        </w:rPr>
      </w:pPr>
      <w:r w:rsidRPr="001A207D">
        <w:rPr>
          <w:rFonts w:ascii="Times New Roman" w:hAnsi="Times New Roman" w:cs="Times New Roman"/>
          <w:color w:val="000000"/>
        </w:rPr>
        <w:t>Пластиковые карты и мошенничество в сети Интернет.</w:t>
      </w:r>
    </w:p>
    <w:p w14:paraId="109474E2" w14:textId="54329191" w:rsidR="00DF18E5" w:rsidRPr="001A207D" w:rsidRDefault="00DF18E5" w:rsidP="00E70ED3">
      <w:pPr>
        <w:numPr>
          <w:ilvl w:val="0"/>
          <w:numId w:val="126"/>
        </w:numPr>
        <w:suppressAutoHyphens/>
        <w:jc w:val="both"/>
        <w:rPr>
          <w:rFonts w:ascii="Times New Roman" w:hAnsi="Times New Roman" w:cs="Times New Roman"/>
          <w:color w:val="000000"/>
        </w:rPr>
      </w:pPr>
      <w:r w:rsidRPr="001A207D">
        <w:rPr>
          <w:rFonts w:ascii="Times New Roman" w:hAnsi="Times New Roman" w:cs="Times New Roman"/>
          <w:color w:val="000000"/>
        </w:rPr>
        <w:t>Применение нейронных сетей (neural nets) в системах обнаружения и предупреждения мошенничества с пластиковыми картами в Интернет</w:t>
      </w:r>
      <w:r w:rsidRPr="001A207D">
        <w:rPr>
          <w:rStyle w:val="apple-converted-space"/>
          <w:rFonts w:ascii="Times New Roman" w:hAnsi="Times New Roman" w:cs="Times New Roman"/>
          <w:color w:val="000000"/>
        </w:rPr>
        <w:t> </w:t>
      </w:r>
    </w:p>
    <w:p w14:paraId="2A54B9C6" w14:textId="33075D64" w:rsidR="00DF18E5" w:rsidRPr="001A207D" w:rsidRDefault="00DF18E5" w:rsidP="00E70ED3">
      <w:pPr>
        <w:numPr>
          <w:ilvl w:val="0"/>
          <w:numId w:val="126"/>
        </w:numPr>
        <w:suppressAutoHyphens/>
        <w:jc w:val="both"/>
        <w:rPr>
          <w:rFonts w:ascii="Times New Roman" w:hAnsi="Times New Roman" w:cs="Times New Roman"/>
          <w:color w:val="000000"/>
        </w:rPr>
      </w:pPr>
      <w:r w:rsidRPr="001A207D">
        <w:rPr>
          <w:rFonts w:ascii="Times New Roman" w:hAnsi="Times New Roman" w:cs="Times New Roman"/>
          <w:color w:val="000000"/>
        </w:rPr>
        <w:t>Организация систем электронных межбанковских расчётов. Мировой и российский опыт.</w:t>
      </w:r>
    </w:p>
    <w:p w14:paraId="0F67B933" w14:textId="3C968684" w:rsidR="00DF18E5" w:rsidRPr="001A207D" w:rsidRDefault="00DF18E5" w:rsidP="00E70ED3">
      <w:pPr>
        <w:numPr>
          <w:ilvl w:val="0"/>
          <w:numId w:val="126"/>
        </w:numPr>
        <w:suppressAutoHyphens/>
        <w:jc w:val="both"/>
        <w:rPr>
          <w:rFonts w:ascii="Times New Roman" w:hAnsi="Times New Roman" w:cs="Times New Roman"/>
          <w:color w:val="000000"/>
        </w:rPr>
      </w:pPr>
      <w:r w:rsidRPr="001A207D">
        <w:rPr>
          <w:rFonts w:ascii="Times New Roman" w:hAnsi="Times New Roman" w:cs="Times New Roman"/>
          <w:color w:val="000000"/>
        </w:rPr>
        <w:t>Электронная цифровая подпись (ЭЦП) – технологические и правовые аспекты.</w:t>
      </w:r>
    </w:p>
    <w:p w14:paraId="19388BF5" w14:textId="75B350D7" w:rsidR="00DF18E5" w:rsidRPr="001A207D" w:rsidRDefault="00DF18E5" w:rsidP="00E70ED3">
      <w:pPr>
        <w:numPr>
          <w:ilvl w:val="0"/>
          <w:numId w:val="126"/>
        </w:numPr>
        <w:suppressAutoHyphens/>
        <w:jc w:val="both"/>
        <w:rPr>
          <w:rFonts w:ascii="Times New Roman" w:hAnsi="Times New Roman" w:cs="Times New Roman"/>
          <w:color w:val="000000"/>
        </w:rPr>
      </w:pPr>
      <w:r w:rsidRPr="001A207D">
        <w:rPr>
          <w:rFonts w:ascii="Times New Roman" w:hAnsi="Times New Roman" w:cs="Times New Roman"/>
          <w:color w:val="000000"/>
        </w:rPr>
        <w:t>Программное обеспечение БИС.</w:t>
      </w:r>
    </w:p>
    <w:p w14:paraId="295DF2D9" w14:textId="7B312E9B" w:rsidR="00DF18E5" w:rsidRPr="001A207D" w:rsidRDefault="00DF18E5" w:rsidP="00E70ED3">
      <w:pPr>
        <w:numPr>
          <w:ilvl w:val="0"/>
          <w:numId w:val="126"/>
        </w:numPr>
        <w:suppressAutoHyphens/>
        <w:jc w:val="both"/>
        <w:rPr>
          <w:rFonts w:ascii="Times New Roman" w:hAnsi="Times New Roman" w:cs="Times New Roman"/>
          <w:color w:val="000000"/>
        </w:rPr>
      </w:pPr>
      <w:r w:rsidRPr="001A207D">
        <w:rPr>
          <w:rFonts w:ascii="Times New Roman" w:hAnsi="Times New Roman" w:cs="Times New Roman"/>
          <w:color w:val="000000"/>
        </w:rPr>
        <w:t>Аппаратное обеспечение БИС.</w:t>
      </w:r>
    </w:p>
    <w:p w14:paraId="143A3531" w14:textId="28D5DCBB" w:rsidR="00DF18E5" w:rsidRPr="001A207D" w:rsidRDefault="00DF18E5" w:rsidP="00E70ED3">
      <w:pPr>
        <w:numPr>
          <w:ilvl w:val="0"/>
          <w:numId w:val="126"/>
        </w:numPr>
        <w:suppressAutoHyphens/>
        <w:jc w:val="both"/>
        <w:rPr>
          <w:rFonts w:ascii="Times New Roman" w:hAnsi="Times New Roman" w:cs="Times New Roman"/>
          <w:color w:val="000000"/>
        </w:rPr>
      </w:pPr>
      <w:r w:rsidRPr="001A207D">
        <w:rPr>
          <w:rFonts w:ascii="Times New Roman" w:hAnsi="Times New Roman" w:cs="Times New Roman"/>
          <w:color w:val="000000"/>
        </w:rPr>
        <w:t>Программное обеспечение платёжных систем.</w:t>
      </w:r>
    </w:p>
    <w:p w14:paraId="181761C9" w14:textId="2F81C57B" w:rsidR="00DF18E5" w:rsidRPr="001A207D" w:rsidRDefault="00DF18E5" w:rsidP="00E70ED3">
      <w:pPr>
        <w:numPr>
          <w:ilvl w:val="0"/>
          <w:numId w:val="126"/>
        </w:numPr>
        <w:suppressAutoHyphens/>
        <w:jc w:val="both"/>
        <w:rPr>
          <w:rFonts w:ascii="Times New Roman" w:hAnsi="Times New Roman" w:cs="Times New Roman"/>
          <w:color w:val="000000"/>
        </w:rPr>
      </w:pPr>
      <w:r w:rsidRPr="001A207D">
        <w:rPr>
          <w:rFonts w:ascii="Times New Roman" w:hAnsi="Times New Roman" w:cs="Times New Roman"/>
          <w:color w:val="000000"/>
        </w:rPr>
        <w:t>Проблемы организации расчётного обслуживания по каналам сотовой связи. Пути решения (SimPay, Intervale и др.).</w:t>
      </w:r>
    </w:p>
    <w:p w14:paraId="540F0C59" w14:textId="2081C778" w:rsidR="00DF18E5" w:rsidRPr="001A207D" w:rsidRDefault="00DF18E5" w:rsidP="00E70ED3">
      <w:pPr>
        <w:numPr>
          <w:ilvl w:val="0"/>
          <w:numId w:val="126"/>
        </w:numPr>
        <w:suppressAutoHyphens/>
        <w:jc w:val="both"/>
        <w:rPr>
          <w:rFonts w:ascii="Times New Roman" w:hAnsi="Times New Roman" w:cs="Times New Roman"/>
          <w:color w:val="000000"/>
        </w:rPr>
      </w:pPr>
      <w:r w:rsidRPr="001A207D">
        <w:rPr>
          <w:rFonts w:ascii="Times New Roman" w:hAnsi="Times New Roman" w:cs="Times New Roman"/>
          <w:color w:val="000000"/>
        </w:rPr>
        <w:t>Правовое регулирование расчётов по пластиковым картам. Мировой и российский опыт.</w:t>
      </w:r>
    </w:p>
    <w:p w14:paraId="6059923D" w14:textId="2DCDFA85" w:rsidR="00DF18E5" w:rsidRPr="001A207D" w:rsidRDefault="00DF18E5" w:rsidP="00E70ED3">
      <w:pPr>
        <w:numPr>
          <w:ilvl w:val="0"/>
          <w:numId w:val="126"/>
        </w:numPr>
        <w:suppressAutoHyphens/>
        <w:jc w:val="both"/>
        <w:rPr>
          <w:rFonts w:ascii="Times New Roman" w:hAnsi="Times New Roman" w:cs="Times New Roman"/>
          <w:color w:val="000000"/>
        </w:rPr>
      </w:pPr>
      <w:r w:rsidRPr="001A207D">
        <w:rPr>
          <w:rFonts w:ascii="Times New Roman" w:hAnsi="Times New Roman" w:cs="Times New Roman"/>
          <w:color w:val="000000"/>
        </w:rPr>
        <w:t>Информационные технологии - стратегический фактор развития банка.</w:t>
      </w:r>
    </w:p>
    <w:p w14:paraId="674C1B2E" w14:textId="5210956F" w:rsidR="00DF18E5" w:rsidRPr="001A207D" w:rsidRDefault="00DF18E5" w:rsidP="00E70ED3">
      <w:pPr>
        <w:numPr>
          <w:ilvl w:val="0"/>
          <w:numId w:val="126"/>
        </w:numPr>
        <w:suppressAutoHyphens/>
        <w:jc w:val="both"/>
        <w:rPr>
          <w:rFonts w:ascii="Times New Roman" w:hAnsi="Times New Roman" w:cs="Times New Roman"/>
          <w:color w:val="000000"/>
        </w:rPr>
      </w:pPr>
      <w:r w:rsidRPr="001A207D">
        <w:rPr>
          <w:rFonts w:ascii="Times New Roman" w:hAnsi="Times New Roman" w:cs="Times New Roman"/>
          <w:color w:val="000000"/>
        </w:rPr>
        <w:t>Рынок банковского ПО в России. Возможности и перспективы.</w:t>
      </w:r>
    </w:p>
    <w:p w14:paraId="6DBB9890" w14:textId="6141AA59" w:rsidR="00DF18E5" w:rsidRPr="001A207D" w:rsidRDefault="00DF18E5" w:rsidP="00E70ED3">
      <w:pPr>
        <w:numPr>
          <w:ilvl w:val="0"/>
          <w:numId w:val="126"/>
        </w:numPr>
        <w:suppressAutoHyphens/>
        <w:jc w:val="both"/>
        <w:rPr>
          <w:rFonts w:ascii="Times New Roman" w:hAnsi="Times New Roman" w:cs="Times New Roman"/>
          <w:color w:val="000000"/>
        </w:rPr>
      </w:pPr>
      <w:r w:rsidRPr="001A207D">
        <w:rPr>
          <w:rFonts w:ascii="Times New Roman" w:hAnsi="Times New Roman" w:cs="Times New Roman"/>
          <w:color w:val="000000"/>
        </w:rPr>
        <w:t>Коммерческие интернет-кредиты.</w:t>
      </w:r>
    </w:p>
    <w:p w14:paraId="50D8B8E2" w14:textId="2F310F2B" w:rsidR="00DF18E5" w:rsidRPr="001A207D" w:rsidRDefault="00DF18E5" w:rsidP="00E70ED3">
      <w:pPr>
        <w:numPr>
          <w:ilvl w:val="0"/>
          <w:numId w:val="126"/>
        </w:numPr>
        <w:suppressAutoHyphens/>
        <w:jc w:val="both"/>
        <w:rPr>
          <w:rFonts w:ascii="Times New Roman" w:hAnsi="Times New Roman" w:cs="Times New Roman"/>
          <w:color w:val="000000"/>
        </w:rPr>
      </w:pPr>
      <w:r w:rsidRPr="001A207D">
        <w:rPr>
          <w:rFonts w:ascii="Times New Roman" w:hAnsi="Times New Roman" w:cs="Times New Roman"/>
          <w:color w:val="000000"/>
        </w:rPr>
        <w:t>Защита финансовой информации, передаваемой по открытым сетям (Internet).</w:t>
      </w:r>
    </w:p>
    <w:p w14:paraId="25399796" w14:textId="081FC19C" w:rsidR="00DF18E5" w:rsidRPr="001A207D" w:rsidRDefault="00DF18E5" w:rsidP="00E70ED3">
      <w:pPr>
        <w:numPr>
          <w:ilvl w:val="0"/>
          <w:numId w:val="126"/>
        </w:numPr>
        <w:suppressAutoHyphens/>
        <w:jc w:val="both"/>
        <w:rPr>
          <w:rFonts w:ascii="Times New Roman" w:hAnsi="Times New Roman" w:cs="Times New Roman"/>
          <w:color w:val="000000"/>
        </w:rPr>
      </w:pPr>
      <w:r w:rsidRPr="001A207D">
        <w:rPr>
          <w:rFonts w:ascii="Times New Roman" w:hAnsi="Times New Roman" w:cs="Times New Roman"/>
          <w:color w:val="000000"/>
        </w:rPr>
        <w:t>Системы автоматизации розничных банковских услуг (САРБУ).</w:t>
      </w:r>
    </w:p>
    <w:p w14:paraId="2D791508" w14:textId="4553411B" w:rsidR="00DF18E5" w:rsidRPr="001A207D" w:rsidRDefault="00DF18E5" w:rsidP="00E70ED3">
      <w:pPr>
        <w:numPr>
          <w:ilvl w:val="0"/>
          <w:numId w:val="126"/>
        </w:numPr>
        <w:suppressAutoHyphens/>
        <w:jc w:val="both"/>
        <w:rPr>
          <w:rFonts w:ascii="Times New Roman" w:hAnsi="Times New Roman" w:cs="Times New Roman"/>
          <w:color w:val="000000"/>
        </w:rPr>
      </w:pPr>
      <w:r w:rsidRPr="001A207D">
        <w:rPr>
          <w:rFonts w:ascii="Times New Roman" w:hAnsi="Times New Roman" w:cs="Times New Roman"/>
          <w:color w:val="000000"/>
        </w:rPr>
        <w:t>Влияние Интернет технологий на развитие инвестиционного рынка</w:t>
      </w:r>
    </w:p>
    <w:p w14:paraId="1928AEF2" w14:textId="25F594EF" w:rsidR="00DF18E5" w:rsidRPr="001A207D" w:rsidRDefault="00DF18E5" w:rsidP="00E70ED3">
      <w:pPr>
        <w:numPr>
          <w:ilvl w:val="0"/>
          <w:numId w:val="126"/>
        </w:numPr>
        <w:suppressAutoHyphens/>
        <w:jc w:val="both"/>
        <w:rPr>
          <w:rFonts w:ascii="Times New Roman" w:hAnsi="Times New Roman" w:cs="Times New Roman"/>
          <w:color w:val="000000"/>
        </w:rPr>
      </w:pPr>
      <w:r w:rsidRPr="001A207D">
        <w:rPr>
          <w:rFonts w:ascii="Times New Roman" w:hAnsi="Times New Roman" w:cs="Times New Roman"/>
          <w:color w:val="000000"/>
        </w:rPr>
        <w:t>Интернет-банкинг – проблемы и перспективы.</w:t>
      </w:r>
    </w:p>
    <w:p w14:paraId="55C0F190" w14:textId="04E8C4A7" w:rsidR="00770347" w:rsidRDefault="00DF18E5" w:rsidP="00FF7639">
      <w:pPr>
        <w:suppressAutoHyphens/>
        <w:jc w:val="both"/>
        <w:rPr>
          <w:rFonts w:ascii="Times New Roman" w:hAnsi="Times New Roman" w:cs="Times New Roman"/>
        </w:rPr>
      </w:pPr>
      <w:r w:rsidRPr="001A207D">
        <w:rPr>
          <w:rFonts w:ascii="Times New Roman" w:hAnsi="Times New Roman" w:cs="Times New Roman"/>
          <w:color w:val="000000"/>
        </w:rPr>
        <w:lastRenderedPageBreak/>
        <w:br/>
      </w:r>
    </w:p>
    <w:p w14:paraId="695AE960" w14:textId="77777777" w:rsidR="00770347" w:rsidRPr="001B4875" w:rsidRDefault="00770347" w:rsidP="00E70ED3">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b/>
          <w:bCs/>
          <w:lang w:eastAsia="ru-RU"/>
        </w:rPr>
        <w:t xml:space="preserve">Список литературы </w:t>
      </w:r>
    </w:p>
    <w:p w14:paraId="5FB7E589" w14:textId="06E9BB72" w:rsidR="00770347" w:rsidRPr="00FF7639" w:rsidRDefault="00770347" w:rsidP="00FF7639">
      <w:pPr>
        <w:pStyle w:val="a6"/>
        <w:numPr>
          <w:ilvl w:val="1"/>
          <w:numId w:val="46"/>
        </w:numPr>
        <w:suppressAutoHyphens/>
        <w:jc w:val="both"/>
        <w:rPr>
          <w:rFonts w:ascii="Times New Roman" w:eastAsia="Times New Roman" w:hAnsi="Times New Roman" w:cs="Times New Roman"/>
          <w:lang w:eastAsia="ru-RU"/>
        </w:rPr>
      </w:pPr>
      <w:r w:rsidRPr="00FF7639">
        <w:rPr>
          <w:rFonts w:ascii="Times New Roman" w:eastAsia="Times New Roman" w:hAnsi="Times New Roman" w:cs="Times New Roman"/>
          <w:i/>
          <w:iCs/>
          <w:lang w:eastAsia="ru-RU"/>
        </w:rPr>
        <w:t xml:space="preserve">Дашков Л. П. </w:t>
      </w:r>
      <w:r w:rsidRPr="00FF7639">
        <w:rPr>
          <w:rFonts w:ascii="Times New Roman" w:eastAsia="Times New Roman" w:hAnsi="Times New Roman" w:cs="Times New Roman"/>
          <w:lang w:eastAsia="ru-RU"/>
        </w:rPr>
        <w:t>коммерция и технология торговли</w:t>
      </w:r>
      <w:proofErr w:type="gramStart"/>
      <w:r w:rsidRPr="00FF7639">
        <w:rPr>
          <w:rFonts w:ascii="Times New Roman" w:eastAsia="Times New Roman" w:hAnsi="Times New Roman" w:cs="Times New Roman"/>
          <w:lang w:eastAsia="ru-RU"/>
        </w:rPr>
        <w:t xml:space="preserve"> :</w:t>
      </w:r>
      <w:proofErr w:type="gramEnd"/>
      <w:r w:rsidRPr="00FF7639">
        <w:rPr>
          <w:rFonts w:ascii="Times New Roman" w:eastAsia="Times New Roman" w:hAnsi="Times New Roman" w:cs="Times New Roman"/>
          <w:lang w:eastAsia="ru-RU"/>
        </w:rPr>
        <w:t xml:space="preserve"> учебник для студентов вузов / л. п. дашков, в. к. памбухчиянц. 10-е изд., перераб. и доп. М. : дашков и к, 2010. 696 с. </w:t>
      </w:r>
    </w:p>
    <w:p w14:paraId="2CED948F" w14:textId="654CB30D" w:rsidR="00770347" w:rsidRPr="00FF7639" w:rsidRDefault="00770347" w:rsidP="00FF7639">
      <w:pPr>
        <w:pStyle w:val="a6"/>
        <w:numPr>
          <w:ilvl w:val="1"/>
          <w:numId w:val="46"/>
        </w:numPr>
        <w:suppressAutoHyphens/>
        <w:jc w:val="both"/>
        <w:rPr>
          <w:rFonts w:ascii="Times New Roman" w:eastAsia="Times New Roman" w:hAnsi="Times New Roman" w:cs="Times New Roman"/>
          <w:lang w:eastAsia="ru-RU"/>
        </w:rPr>
      </w:pPr>
      <w:r w:rsidRPr="00FF7639">
        <w:rPr>
          <w:rFonts w:ascii="Times New Roman" w:eastAsia="Times New Roman" w:hAnsi="Times New Roman" w:cs="Times New Roman"/>
          <w:i/>
          <w:iCs/>
          <w:lang w:eastAsia="ru-RU"/>
        </w:rPr>
        <w:t xml:space="preserve">Дашков Л. П. </w:t>
      </w:r>
      <w:r w:rsidRPr="00FF7639">
        <w:rPr>
          <w:rFonts w:ascii="Times New Roman" w:eastAsia="Times New Roman" w:hAnsi="Times New Roman" w:cs="Times New Roman"/>
          <w:lang w:eastAsia="ru-RU"/>
        </w:rPr>
        <w:t>организация и правовое обеспечение бизнеса в россии: коммерция и технология торговли / л. п. дашков, в. к. памбухч</w:t>
      </w:r>
      <w:proofErr w:type="gramStart"/>
      <w:r w:rsidRPr="00FF7639">
        <w:rPr>
          <w:rFonts w:ascii="Times New Roman" w:eastAsia="Times New Roman" w:hAnsi="Times New Roman" w:cs="Times New Roman"/>
          <w:lang w:eastAsia="ru-RU"/>
        </w:rPr>
        <w:t>и-</w:t>
      </w:r>
      <w:proofErr w:type="gramEnd"/>
      <w:r w:rsidRPr="00FF7639">
        <w:rPr>
          <w:rFonts w:ascii="Times New Roman" w:eastAsia="Times New Roman" w:hAnsi="Times New Roman" w:cs="Times New Roman"/>
          <w:lang w:eastAsia="ru-RU"/>
        </w:rPr>
        <w:t xml:space="preserve"> янц, о. в. памбухчиянц. 4-е изд., перераб. и доп. М. : дашков и к, 2010. 911 с. </w:t>
      </w:r>
    </w:p>
    <w:p w14:paraId="3168F8FC" w14:textId="46980DF5" w:rsidR="00770347" w:rsidRPr="00FF7639" w:rsidRDefault="00770347" w:rsidP="00FF7639">
      <w:pPr>
        <w:pStyle w:val="a6"/>
        <w:numPr>
          <w:ilvl w:val="1"/>
          <w:numId w:val="46"/>
        </w:numPr>
        <w:suppressAutoHyphens/>
        <w:jc w:val="both"/>
        <w:rPr>
          <w:rFonts w:ascii="Times New Roman" w:eastAsia="Times New Roman" w:hAnsi="Times New Roman" w:cs="Times New Roman"/>
          <w:lang w:eastAsia="ru-RU"/>
        </w:rPr>
      </w:pPr>
      <w:r w:rsidRPr="00FF7639">
        <w:rPr>
          <w:rFonts w:ascii="Times New Roman" w:eastAsia="Times New Roman" w:hAnsi="Times New Roman" w:cs="Times New Roman"/>
          <w:i/>
          <w:iCs/>
          <w:lang w:eastAsia="ru-RU"/>
        </w:rPr>
        <w:t xml:space="preserve">Егоров В. Ф. </w:t>
      </w:r>
      <w:r w:rsidRPr="00FF7639">
        <w:rPr>
          <w:rFonts w:ascii="Times New Roman" w:eastAsia="Times New Roman" w:hAnsi="Times New Roman" w:cs="Times New Roman"/>
          <w:lang w:eastAsia="ru-RU"/>
        </w:rPr>
        <w:t>организация торговли</w:t>
      </w:r>
      <w:proofErr w:type="gramStart"/>
      <w:r w:rsidRPr="00FF7639">
        <w:rPr>
          <w:rFonts w:ascii="Times New Roman" w:eastAsia="Times New Roman" w:hAnsi="Times New Roman" w:cs="Times New Roman"/>
          <w:lang w:eastAsia="ru-RU"/>
        </w:rPr>
        <w:t xml:space="preserve"> :</w:t>
      </w:r>
      <w:proofErr w:type="gramEnd"/>
      <w:r w:rsidRPr="00FF7639">
        <w:rPr>
          <w:rFonts w:ascii="Times New Roman" w:eastAsia="Times New Roman" w:hAnsi="Times New Roman" w:cs="Times New Roman"/>
          <w:lang w:eastAsia="ru-RU"/>
        </w:rPr>
        <w:t xml:space="preserve"> учебник для вузов / в. Ф. егоров. спб. : питер, 2006. 352 с. </w:t>
      </w:r>
    </w:p>
    <w:p w14:paraId="23249684" w14:textId="3C22CFEB" w:rsidR="00770347" w:rsidRPr="00FF7639" w:rsidRDefault="00770347" w:rsidP="00FF7639">
      <w:pPr>
        <w:pStyle w:val="a6"/>
        <w:numPr>
          <w:ilvl w:val="1"/>
          <w:numId w:val="46"/>
        </w:numPr>
        <w:suppressAutoHyphens/>
        <w:jc w:val="both"/>
        <w:rPr>
          <w:rFonts w:ascii="Times New Roman" w:eastAsia="Times New Roman" w:hAnsi="Times New Roman" w:cs="Times New Roman"/>
          <w:lang w:eastAsia="ru-RU"/>
        </w:rPr>
      </w:pPr>
      <w:r w:rsidRPr="00FF7639">
        <w:rPr>
          <w:rFonts w:ascii="Times New Roman" w:eastAsia="Times New Roman" w:hAnsi="Times New Roman" w:cs="Times New Roman"/>
          <w:i/>
          <w:iCs/>
          <w:lang w:eastAsia="ru-RU"/>
        </w:rPr>
        <w:t xml:space="preserve">Памбухчиянц В. К. </w:t>
      </w:r>
      <w:r w:rsidRPr="00FF7639">
        <w:rPr>
          <w:rFonts w:ascii="Times New Roman" w:eastAsia="Times New Roman" w:hAnsi="Times New Roman" w:cs="Times New Roman"/>
          <w:lang w:eastAsia="ru-RU"/>
        </w:rPr>
        <w:t>организация, технология и проектирование торговых предприятий</w:t>
      </w:r>
      <w:proofErr w:type="gramStart"/>
      <w:r w:rsidRPr="00FF7639">
        <w:rPr>
          <w:rFonts w:ascii="Times New Roman" w:eastAsia="Times New Roman" w:hAnsi="Times New Roman" w:cs="Times New Roman"/>
          <w:lang w:eastAsia="ru-RU"/>
        </w:rPr>
        <w:t xml:space="preserve"> :</w:t>
      </w:r>
      <w:proofErr w:type="gramEnd"/>
      <w:r w:rsidRPr="00FF7639">
        <w:rPr>
          <w:rFonts w:ascii="Times New Roman" w:eastAsia="Times New Roman" w:hAnsi="Times New Roman" w:cs="Times New Roman"/>
          <w:lang w:eastAsia="ru-RU"/>
        </w:rPr>
        <w:t xml:space="preserve"> учебник / в. к. памбухчиянц. М.</w:t>
      </w:r>
      <w:proofErr w:type="gramStart"/>
      <w:r w:rsidRPr="00FF7639">
        <w:rPr>
          <w:rFonts w:ascii="Times New Roman" w:eastAsia="Times New Roman" w:hAnsi="Times New Roman" w:cs="Times New Roman"/>
          <w:lang w:eastAsia="ru-RU"/>
        </w:rPr>
        <w:t xml:space="preserve"> :</w:t>
      </w:r>
      <w:proofErr w:type="gramEnd"/>
      <w:r w:rsidRPr="00FF7639">
        <w:rPr>
          <w:rFonts w:ascii="Times New Roman" w:eastAsia="Times New Roman" w:hAnsi="Times New Roman" w:cs="Times New Roman"/>
          <w:lang w:eastAsia="ru-RU"/>
        </w:rPr>
        <w:t xml:space="preserve"> ивц «Маркетинг», 1998. 320 с. </w:t>
      </w:r>
    </w:p>
    <w:p w14:paraId="09620AFF" w14:textId="7F2AAF75" w:rsidR="00770347" w:rsidRDefault="00770347" w:rsidP="00FF7639">
      <w:pPr>
        <w:pStyle w:val="a6"/>
        <w:numPr>
          <w:ilvl w:val="1"/>
          <w:numId w:val="46"/>
        </w:numPr>
        <w:suppressAutoHyphens/>
        <w:jc w:val="both"/>
        <w:rPr>
          <w:rFonts w:ascii="Times New Roman" w:eastAsia="Times New Roman" w:hAnsi="Times New Roman" w:cs="Times New Roman"/>
          <w:lang w:eastAsia="ru-RU"/>
        </w:rPr>
      </w:pPr>
      <w:r w:rsidRPr="00FF7639">
        <w:rPr>
          <w:rFonts w:ascii="Times New Roman" w:eastAsia="Times New Roman" w:hAnsi="Times New Roman" w:cs="Times New Roman"/>
          <w:i/>
          <w:iCs/>
          <w:lang w:eastAsia="ru-RU"/>
        </w:rPr>
        <w:t xml:space="preserve">Сайткулов Н. Н. </w:t>
      </w:r>
      <w:r w:rsidRPr="00FF7639">
        <w:rPr>
          <w:rFonts w:ascii="Times New Roman" w:eastAsia="Times New Roman" w:hAnsi="Times New Roman" w:cs="Times New Roman"/>
          <w:lang w:eastAsia="ru-RU"/>
        </w:rPr>
        <w:t>техническое оснащение торговых организаций : учеб</w:t>
      </w:r>
      <w:proofErr w:type="gramStart"/>
      <w:r w:rsidRPr="00FF7639">
        <w:rPr>
          <w:rFonts w:ascii="Times New Roman" w:eastAsia="Times New Roman" w:hAnsi="Times New Roman" w:cs="Times New Roman"/>
          <w:lang w:eastAsia="ru-RU"/>
        </w:rPr>
        <w:t>.</w:t>
      </w:r>
      <w:proofErr w:type="gramEnd"/>
      <w:r w:rsidRPr="00FF7639">
        <w:rPr>
          <w:rFonts w:ascii="Times New Roman" w:eastAsia="Times New Roman" w:hAnsi="Times New Roman" w:cs="Times New Roman"/>
          <w:lang w:eastAsia="ru-RU"/>
        </w:rPr>
        <w:t xml:space="preserve"> </w:t>
      </w:r>
      <w:proofErr w:type="gramStart"/>
      <w:r w:rsidRPr="00FF7639">
        <w:rPr>
          <w:rFonts w:ascii="Times New Roman" w:eastAsia="Times New Roman" w:hAnsi="Times New Roman" w:cs="Times New Roman"/>
          <w:lang w:eastAsia="ru-RU"/>
        </w:rPr>
        <w:t>п</w:t>
      </w:r>
      <w:proofErr w:type="gramEnd"/>
      <w:r w:rsidRPr="00FF7639">
        <w:rPr>
          <w:rFonts w:ascii="Times New Roman" w:eastAsia="Times New Roman" w:hAnsi="Times New Roman" w:cs="Times New Roman"/>
          <w:lang w:eastAsia="ru-RU"/>
        </w:rPr>
        <w:t>особие / н. н. сайткулов. М.</w:t>
      </w:r>
      <w:proofErr w:type="gramStart"/>
      <w:r w:rsidRPr="00FF7639">
        <w:rPr>
          <w:rFonts w:ascii="Times New Roman" w:eastAsia="Times New Roman" w:hAnsi="Times New Roman" w:cs="Times New Roman"/>
          <w:lang w:eastAsia="ru-RU"/>
        </w:rPr>
        <w:t xml:space="preserve"> :</w:t>
      </w:r>
      <w:proofErr w:type="gramEnd"/>
      <w:r w:rsidRPr="00FF7639">
        <w:rPr>
          <w:rFonts w:ascii="Times New Roman" w:eastAsia="Times New Roman" w:hAnsi="Times New Roman" w:cs="Times New Roman"/>
          <w:lang w:eastAsia="ru-RU"/>
        </w:rPr>
        <w:t xml:space="preserve"> ид «деловая литература», 2005. 336 с. </w:t>
      </w:r>
    </w:p>
    <w:p w14:paraId="114C9D80" w14:textId="15B8B4C0" w:rsidR="00770347" w:rsidRPr="00FF7639" w:rsidRDefault="00770347" w:rsidP="00FF7639">
      <w:pPr>
        <w:pStyle w:val="a6"/>
        <w:numPr>
          <w:ilvl w:val="1"/>
          <w:numId w:val="46"/>
        </w:numPr>
        <w:suppressAutoHyphens/>
        <w:jc w:val="both"/>
        <w:rPr>
          <w:rFonts w:ascii="Times New Roman" w:eastAsia="Times New Roman" w:hAnsi="Times New Roman" w:cs="Times New Roman"/>
          <w:lang w:eastAsia="ru-RU"/>
        </w:rPr>
      </w:pPr>
      <w:r w:rsidRPr="00FF7639">
        <w:rPr>
          <w:rFonts w:ascii="Times New Roman" w:eastAsia="Times New Roman" w:hAnsi="Times New Roman" w:cs="Times New Roman"/>
          <w:i/>
          <w:iCs/>
          <w:lang w:eastAsia="ru-RU"/>
        </w:rPr>
        <w:t xml:space="preserve">Чкалова О. В. </w:t>
      </w:r>
      <w:r w:rsidRPr="00FF7639">
        <w:rPr>
          <w:rFonts w:ascii="Times New Roman" w:eastAsia="Times New Roman" w:hAnsi="Times New Roman" w:cs="Times New Roman"/>
          <w:lang w:eastAsia="ru-RU"/>
        </w:rPr>
        <w:t>торговое дело : учеб. пособие для студентов вузов, обуч</w:t>
      </w:r>
      <w:proofErr w:type="gramStart"/>
      <w:r w:rsidRPr="00FF7639">
        <w:rPr>
          <w:rFonts w:ascii="Times New Roman" w:eastAsia="Times New Roman" w:hAnsi="Times New Roman" w:cs="Times New Roman"/>
          <w:lang w:eastAsia="ru-RU"/>
        </w:rPr>
        <w:t>а-</w:t>
      </w:r>
      <w:proofErr w:type="gramEnd"/>
      <w:r w:rsidRPr="00FF7639">
        <w:rPr>
          <w:rFonts w:ascii="Times New Roman" w:eastAsia="Times New Roman" w:hAnsi="Times New Roman" w:cs="Times New Roman"/>
          <w:lang w:eastAsia="ru-RU"/>
        </w:rPr>
        <w:t xml:space="preserve"> ющихся по специальности «коммерция (торговое дело)» / о. в. чка- лова. 2-е изд., перераб. М.</w:t>
      </w:r>
      <w:proofErr w:type="gramStart"/>
      <w:r w:rsidRPr="00FF7639">
        <w:rPr>
          <w:rFonts w:ascii="Times New Roman" w:eastAsia="Times New Roman" w:hAnsi="Times New Roman" w:cs="Times New Roman"/>
          <w:lang w:eastAsia="ru-RU"/>
        </w:rPr>
        <w:t xml:space="preserve"> :</w:t>
      </w:r>
      <w:proofErr w:type="gramEnd"/>
      <w:r w:rsidRPr="00FF7639">
        <w:rPr>
          <w:rFonts w:ascii="Times New Roman" w:eastAsia="Times New Roman" w:hAnsi="Times New Roman" w:cs="Times New Roman"/>
          <w:lang w:eastAsia="ru-RU"/>
        </w:rPr>
        <w:t xml:space="preserve"> Эксмо, 2010. 319 с. </w:t>
      </w:r>
    </w:p>
    <w:p w14:paraId="64468774" w14:textId="77777777" w:rsidR="00FF7639" w:rsidRDefault="00FF7639" w:rsidP="00E70ED3">
      <w:pPr>
        <w:suppressAutoHyphens/>
        <w:jc w:val="both"/>
        <w:rPr>
          <w:rFonts w:ascii="Times New Roman" w:eastAsia="Times New Roman" w:hAnsi="Times New Roman" w:cs="Times New Roman"/>
          <w:lang w:eastAsia="ru-RU"/>
        </w:rPr>
      </w:pPr>
    </w:p>
    <w:p w14:paraId="4342E834" w14:textId="754FFDF2" w:rsidR="00770347" w:rsidRPr="001B4875" w:rsidRDefault="00770347" w:rsidP="00E70ED3">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рекомендуемая</w:t>
      </w:r>
      <w:r w:rsidRPr="001B4875">
        <w:rPr>
          <w:rFonts w:ascii="Times New Roman" w:eastAsia="Times New Roman" w:hAnsi="Times New Roman" w:cs="Times New Roman"/>
          <w:lang w:eastAsia="ru-RU"/>
        </w:rPr>
        <w:br/>
      </w:r>
      <w:r w:rsidR="00FF7639">
        <w:rPr>
          <w:rFonts w:ascii="Times New Roman" w:eastAsia="Times New Roman" w:hAnsi="Times New Roman" w:cs="Times New Roman"/>
          <w:i/>
          <w:iCs/>
          <w:lang w:eastAsia="ru-RU"/>
        </w:rPr>
        <w:t xml:space="preserve">      1. </w:t>
      </w:r>
      <w:r w:rsidRPr="001B4875">
        <w:rPr>
          <w:rFonts w:ascii="Times New Roman" w:eastAsia="Times New Roman" w:hAnsi="Times New Roman" w:cs="Times New Roman"/>
          <w:i/>
          <w:iCs/>
          <w:lang w:eastAsia="ru-RU"/>
        </w:rPr>
        <w:t xml:space="preserve">Бунеева Р. И. </w:t>
      </w:r>
      <w:r w:rsidRPr="001B4875">
        <w:rPr>
          <w:rFonts w:ascii="Times New Roman" w:eastAsia="Times New Roman" w:hAnsi="Times New Roman" w:cs="Times New Roman"/>
          <w:lang w:eastAsia="ru-RU"/>
        </w:rPr>
        <w:t>коммерческая деятельность</w:t>
      </w:r>
      <w:proofErr w:type="gramStart"/>
      <w:r w:rsidRPr="001B4875">
        <w:rPr>
          <w:rFonts w:ascii="Times New Roman" w:eastAsia="Times New Roman" w:hAnsi="Times New Roman" w:cs="Times New Roman"/>
          <w:lang w:eastAsia="ru-RU"/>
        </w:rPr>
        <w:t>.</w:t>
      </w:r>
      <w:proofErr w:type="gramEnd"/>
      <w:r w:rsidRPr="001B4875">
        <w:rPr>
          <w:rFonts w:ascii="Times New Roman" w:eastAsia="Times New Roman" w:hAnsi="Times New Roman" w:cs="Times New Roman"/>
          <w:lang w:eastAsia="ru-RU"/>
        </w:rPr>
        <w:t xml:space="preserve"> </w:t>
      </w:r>
      <w:proofErr w:type="gramStart"/>
      <w:r w:rsidRPr="001B4875">
        <w:rPr>
          <w:rFonts w:ascii="Times New Roman" w:eastAsia="Times New Roman" w:hAnsi="Times New Roman" w:cs="Times New Roman"/>
          <w:lang w:eastAsia="ru-RU"/>
        </w:rPr>
        <w:t>о</w:t>
      </w:r>
      <w:proofErr w:type="gramEnd"/>
      <w:r w:rsidRPr="001B4875">
        <w:rPr>
          <w:rFonts w:ascii="Times New Roman" w:eastAsia="Times New Roman" w:hAnsi="Times New Roman" w:cs="Times New Roman"/>
          <w:lang w:eastAsia="ru-RU"/>
        </w:rPr>
        <w:t xml:space="preserve">рганизация и управление : </w:t>
      </w:r>
    </w:p>
    <w:p w14:paraId="594644C3" w14:textId="77C8D01E" w:rsidR="00FF7639" w:rsidRPr="001B4875" w:rsidRDefault="00770347" w:rsidP="00E70ED3">
      <w:pPr>
        <w:suppressAutoHyphens/>
        <w:jc w:val="both"/>
        <w:rPr>
          <w:rFonts w:ascii="Times New Roman" w:eastAsia="Times New Roman" w:hAnsi="Times New Roman" w:cs="Times New Roman"/>
          <w:lang w:eastAsia="ru-RU"/>
        </w:rPr>
      </w:pPr>
      <w:r w:rsidRPr="001B4875">
        <w:rPr>
          <w:rFonts w:ascii="Times New Roman" w:eastAsia="Times New Roman" w:hAnsi="Times New Roman" w:cs="Times New Roman"/>
          <w:lang w:eastAsia="ru-RU"/>
        </w:rPr>
        <w:t>учебник / р. и. бунеева. ростов н/д</w:t>
      </w:r>
      <w:proofErr w:type="gramStart"/>
      <w:r w:rsidRPr="001B4875">
        <w:rPr>
          <w:rFonts w:ascii="Times New Roman" w:eastAsia="Times New Roman" w:hAnsi="Times New Roman" w:cs="Times New Roman"/>
          <w:lang w:eastAsia="ru-RU"/>
        </w:rPr>
        <w:t xml:space="preserve"> :</w:t>
      </w:r>
      <w:proofErr w:type="gramEnd"/>
      <w:r w:rsidRPr="001B4875">
        <w:rPr>
          <w:rFonts w:ascii="Times New Roman" w:eastAsia="Times New Roman" w:hAnsi="Times New Roman" w:cs="Times New Roman"/>
          <w:lang w:eastAsia="ru-RU"/>
        </w:rPr>
        <w:t xml:space="preserve"> Феникс, 2009. 365 с. </w:t>
      </w:r>
    </w:p>
    <w:p w14:paraId="4F324F35" w14:textId="18CE3284" w:rsidR="00770347" w:rsidRDefault="00770347" w:rsidP="00FF7639">
      <w:pPr>
        <w:pStyle w:val="a6"/>
        <w:numPr>
          <w:ilvl w:val="0"/>
          <w:numId w:val="83"/>
        </w:numPr>
        <w:suppressAutoHyphens/>
        <w:jc w:val="both"/>
        <w:rPr>
          <w:rFonts w:ascii="Times New Roman" w:eastAsia="Times New Roman" w:hAnsi="Times New Roman" w:cs="Times New Roman"/>
          <w:lang w:eastAsia="ru-RU"/>
        </w:rPr>
      </w:pPr>
      <w:r w:rsidRPr="00FF7639">
        <w:rPr>
          <w:rFonts w:ascii="Times New Roman" w:eastAsia="Times New Roman" w:hAnsi="Times New Roman" w:cs="Times New Roman"/>
          <w:i/>
          <w:iCs/>
          <w:lang w:eastAsia="ru-RU"/>
        </w:rPr>
        <w:t xml:space="preserve">Горфинкель В. Я. </w:t>
      </w:r>
      <w:r w:rsidRPr="00FF7639">
        <w:rPr>
          <w:rFonts w:ascii="Times New Roman" w:eastAsia="Times New Roman" w:hAnsi="Times New Roman" w:cs="Times New Roman"/>
          <w:lang w:eastAsia="ru-RU"/>
        </w:rPr>
        <w:t>предпринимательство</w:t>
      </w:r>
      <w:proofErr w:type="gramStart"/>
      <w:r w:rsidRPr="00FF7639">
        <w:rPr>
          <w:rFonts w:ascii="Times New Roman" w:eastAsia="Times New Roman" w:hAnsi="Times New Roman" w:cs="Times New Roman"/>
          <w:lang w:eastAsia="ru-RU"/>
        </w:rPr>
        <w:t xml:space="preserve"> :</w:t>
      </w:r>
      <w:proofErr w:type="gramEnd"/>
      <w:r w:rsidRPr="00FF7639">
        <w:rPr>
          <w:rFonts w:ascii="Times New Roman" w:eastAsia="Times New Roman" w:hAnsi="Times New Roman" w:cs="Times New Roman"/>
          <w:lang w:eastAsia="ru-RU"/>
        </w:rPr>
        <w:t xml:space="preserve"> учебник для студентов вузов, обучающихся по специальностям / в. я. горфинкель и др. ; под ред. в. я. горфинкеля, г. б. поляка. 5-е изд., перераб. и доп. М. : Юнити, 2010. 687 с. </w:t>
      </w:r>
    </w:p>
    <w:p w14:paraId="58158AFB" w14:textId="77777777" w:rsidR="00770347" w:rsidRPr="00FF7639" w:rsidRDefault="00770347" w:rsidP="00E70ED3">
      <w:pPr>
        <w:pStyle w:val="a6"/>
        <w:numPr>
          <w:ilvl w:val="0"/>
          <w:numId w:val="83"/>
        </w:numPr>
        <w:suppressAutoHyphens/>
        <w:jc w:val="both"/>
        <w:rPr>
          <w:rFonts w:ascii="Times New Roman" w:eastAsia="Times New Roman" w:hAnsi="Times New Roman" w:cs="Times New Roman"/>
          <w:lang w:eastAsia="ru-RU"/>
        </w:rPr>
      </w:pPr>
      <w:r w:rsidRPr="00FF7639">
        <w:rPr>
          <w:rFonts w:ascii="Times New Roman" w:eastAsia="Times New Roman" w:hAnsi="Times New Roman" w:cs="Times New Roman"/>
          <w:i/>
          <w:iCs/>
          <w:lang w:eastAsia="ru-RU"/>
        </w:rPr>
        <w:t xml:space="preserve">Ибрагимов Л. А. </w:t>
      </w:r>
      <w:r w:rsidRPr="00FF7639">
        <w:rPr>
          <w:rFonts w:ascii="Times New Roman" w:eastAsia="Times New Roman" w:hAnsi="Times New Roman" w:cs="Times New Roman"/>
          <w:lang w:eastAsia="ru-RU"/>
        </w:rPr>
        <w:t>инфракстура товарного рынка : учеб. пособие для ст</w:t>
      </w:r>
      <w:proofErr w:type="gramStart"/>
      <w:r w:rsidRPr="00FF7639">
        <w:rPr>
          <w:rFonts w:ascii="Times New Roman" w:eastAsia="Times New Roman" w:hAnsi="Times New Roman" w:cs="Times New Roman"/>
          <w:lang w:eastAsia="ru-RU"/>
        </w:rPr>
        <w:t>у-</w:t>
      </w:r>
      <w:proofErr w:type="gramEnd"/>
      <w:r w:rsidRPr="00FF7639">
        <w:rPr>
          <w:rFonts w:ascii="Times New Roman" w:eastAsia="Times New Roman" w:hAnsi="Times New Roman" w:cs="Times New Roman"/>
          <w:lang w:eastAsia="ru-RU"/>
        </w:rPr>
        <w:t xml:space="preserve"> дентов вузов, обучающихся по специальностям 080301 «коммерция (торговое дело)», 080111 «Маркетинг» / л. а. ибрагимов. 2-е изд., перераб. и доп. М. : Юнити-дана, 2008. 359 с. </w:t>
      </w:r>
    </w:p>
    <w:p w14:paraId="50881701" w14:textId="5D33928F" w:rsidR="00851879" w:rsidRPr="001A207D" w:rsidRDefault="00851879" w:rsidP="00E70ED3">
      <w:pPr>
        <w:pStyle w:val="a3"/>
        <w:numPr>
          <w:ilvl w:val="0"/>
          <w:numId w:val="83"/>
        </w:numPr>
        <w:suppressAutoHyphens/>
        <w:spacing w:before="0" w:beforeAutospacing="0" w:after="0" w:afterAutospacing="0"/>
        <w:jc w:val="both"/>
      </w:pPr>
      <w:r w:rsidRPr="00FF7639">
        <w:t xml:space="preserve">Никитина, Н. Ю. </w:t>
      </w:r>
      <w:r w:rsidR="0043134D">
        <w:t>О</w:t>
      </w:r>
      <w:r w:rsidRPr="001A207D">
        <w:t>рганизация торгово-технологических процессов : [учеб. п</w:t>
      </w:r>
      <w:proofErr w:type="gramStart"/>
      <w:r w:rsidRPr="001A207D">
        <w:t>о-</w:t>
      </w:r>
      <w:proofErr w:type="gramEnd"/>
      <w:r w:rsidRPr="001A207D">
        <w:t xml:space="preserve"> собие] / н. Ю. никитина, в. е. Шкурко, Ю. е. Шарова ; [науч. ред. с. н. </w:t>
      </w:r>
      <w:r w:rsidR="0043134D">
        <w:t>П</w:t>
      </w:r>
      <w:r w:rsidRPr="001A207D">
        <w:t xml:space="preserve">олбицын] ; М-во образования и науки рос. Федерации, </w:t>
      </w:r>
      <w:r w:rsidR="0043134D">
        <w:t>У</w:t>
      </w:r>
      <w:r w:rsidRPr="001A207D">
        <w:t xml:space="preserve">рал </w:t>
      </w:r>
    </w:p>
    <w:p w14:paraId="62545B4B" w14:textId="78263180" w:rsidR="005D07A8" w:rsidRPr="0043134D" w:rsidRDefault="005D07A8" w:rsidP="0043134D">
      <w:pPr>
        <w:pStyle w:val="a6"/>
        <w:numPr>
          <w:ilvl w:val="0"/>
          <w:numId w:val="83"/>
        </w:numPr>
        <w:suppressAutoHyphens/>
        <w:jc w:val="both"/>
        <w:rPr>
          <w:rFonts w:ascii="Times New Roman" w:eastAsia="Times New Roman" w:hAnsi="Times New Roman" w:cs="Times New Roman"/>
          <w:color w:val="000000"/>
          <w:lang w:eastAsia="ru-RU"/>
        </w:rPr>
      </w:pPr>
      <w:r w:rsidRPr="0043134D">
        <w:rPr>
          <w:rFonts w:ascii="Times New Roman" w:eastAsia="Times New Roman" w:hAnsi="Times New Roman" w:cs="Times New Roman"/>
          <w:color w:val="000000"/>
          <w:lang w:eastAsia="ru-RU"/>
        </w:rPr>
        <w:t>Евдокимов В.В. Экономическая информатика: Учебник для вузов / Под ред. В.В. Евдокимова. – СПб., 1997.</w:t>
      </w:r>
    </w:p>
    <w:p w14:paraId="593F4674" w14:textId="02385F68" w:rsidR="005D07A8" w:rsidRPr="0043134D" w:rsidRDefault="0043134D" w:rsidP="0043134D">
      <w:pPr>
        <w:pStyle w:val="a6"/>
        <w:numPr>
          <w:ilvl w:val="0"/>
          <w:numId w:val="83"/>
        </w:numPr>
        <w:suppressAutoHyphens/>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Электронный ресурс/</w:t>
      </w:r>
      <w:r w:rsidR="005D07A8" w:rsidRPr="0043134D">
        <w:rPr>
          <w:rFonts w:ascii="Times New Roman" w:eastAsia="Times New Roman" w:hAnsi="Times New Roman" w:cs="Times New Roman"/>
          <w:color w:val="000000"/>
          <w:lang w:eastAsia="ru-RU"/>
        </w:rPr>
        <w:t>http://miemp-mi-gor.narod.ru/utcheba/itu/glava/001.htm</w:t>
      </w:r>
    </w:p>
    <w:p w14:paraId="65F040B8" w14:textId="57EE6E25" w:rsidR="00085836" w:rsidRPr="0043134D" w:rsidRDefault="00085836" w:rsidP="0043134D">
      <w:pPr>
        <w:pStyle w:val="a6"/>
        <w:numPr>
          <w:ilvl w:val="0"/>
          <w:numId w:val="83"/>
        </w:numPr>
        <w:suppressAutoHyphens/>
        <w:jc w:val="both"/>
        <w:rPr>
          <w:rFonts w:ascii="Times New Roman" w:hAnsi="Times New Roman" w:cs="Times New Roman"/>
          <w:color w:val="000000"/>
        </w:rPr>
      </w:pPr>
      <w:r w:rsidRPr="0043134D">
        <w:rPr>
          <w:rFonts w:ascii="Times New Roman" w:hAnsi="Times New Roman" w:cs="Times New Roman"/>
          <w:color w:val="000000"/>
        </w:rPr>
        <w:t>Вендров А.М. Проектирование программного обеспечения экономических информационных систем. - М.: Финансы и статистика. 2000.</w:t>
      </w:r>
      <w:r w:rsidRPr="0043134D">
        <w:rPr>
          <w:rStyle w:val="apple-converted-space"/>
          <w:rFonts w:ascii="Times New Roman" w:hAnsi="Times New Roman" w:cs="Times New Roman"/>
          <w:color w:val="000000"/>
        </w:rPr>
        <w:t> </w:t>
      </w:r>
    </w:p>
    <w:p w14:paraId="4CEFB24D" w14:textId="5486EE7C" w:rsidR="00085836" w:rsidRPr="0043134D" w:rsidRDefault="00085836" w:rsidP="0043134D">
      <w:pPr>
        <w:pStyle w:val="a6"/>
        <w:numPr>
          <w:ilvl w:val="0"/>
          <w:numId w:val="83"/>
        </w:numPr>
        <w:suppressAutoHyphens/>
        <w:jc w:val="both"/>
        <w:rPr>
          <w:rFonts w:ascii="Times New Roman" w:hAnsi="Times New Roman" w:cs="Times New Roman"/>
          <w:color w:val="000000"/>
        </w:rPr>
      </w:pPr>
      <w:r w:rsidRPr="0043134D">
        <w:rPr>
          <w:rFonts w:ascii="Times New Roman" w:hAnsi="Times New Roman" w:cs="Times New Roman"/>
          <w:color w:val="000000"/>
        </w:rPr>
        <w:t>Карминский А.М., Нестеров П.В. Информатизация бизнеса. - М.: Финансы и статистика, 1997.</w:t>
      </w:r>
      <w:r w:rsidRPr="0043134D">
        <w:rPr>
          <w:rStyle w:val="apple-converted-space"/>
          <w:rFonts w:ascii="Times New Roman" w:hAnsi="Times New Roman" w:cs="Times New Roman"/>
          <w:color w:val="000000"/>
        </w:rPr>
        <w:t> </w:t>
      </w:r>
    </w:p>
    <w:p w14:paraId="22981D8C" w14:textId="77777777" w:rsidR="00085836" w:rsidRPr="001A207D" w:rsidRDefault="00085836" w:rsidP="0043134D">
      <w:pPr>
        <w:numPr>
          <w:ilvl w:val="0"/>
          <w:numId w:val="83"/>
        </w:numPr>
        <w:suppressAutoHyphens/>
        <w:jc w:val="both"/>
        <w:rPr>
          <w:rFonts w:ascii="Times New Roman" w:hAnsi="Times New Roman" w:cs="Times New Roman"/>
          <w:color w:val="000000"/>
        </w:rPr>
      </w:pPr>
      <w:r w:rsidRPr="001A207D">
        <w:rPr>
          <w:rFonts w:ascii="Times New Roman" w:hAnsi="Times New Roman" w:cs="Times New Roman"/>
          <w:color w:val="000000"/>
        </w:rPr>
        <w:t>Макаренко М.В., Махалина О.Н. Производственный менеджмент: Учебное пособие. - М.: Приор, 1998.</w:t>
      </w:r>
      <w:r w:rsidRPr="001A207D">
        <w:rPr>
          <w:rStyle w:val="apple-converted-space"/>
          <w:rFonts w:ascii="Times New Roman" w:hAnsi="Times New Roman" w:cs="Times New Roman"/>
          <w:color w:val="000000"/>
        </w:rPr>
        <w:t> </w:t>
      </w:r>
    </w:p>
    <w:p w14:paraId="40B25B14" w14:textId="77777777" w:rsidR="00085836" w:rsidRPr="001A207D" w:rsidRDefault="00085836" w:rsidP="0043134D">
      <w:pPr>
        <w:numPr>
          <w:ilvl w:val="0"/>
          <w:numId w:val="83"/>
        </w:numPr>
        <w:suppressAutoHyphens/>
        <w:jc w:val="both"/>
        <w:rPr>
          <w:rFonts w:ascii="Times New Roman" w:hAnsi="Times New Roman" w:cs="Times New Roman"/>
          <w:color w:val="000000"/>
        </w:rPr>
      </w:pPr>
      <w:r w:rsidRPr="001A207D">
        <w:rPr>
          <w:rFonts w:ascii="Times New Roman" w:hAnsi="Times New Roman" w:cs="Times New Roman"/>
          <w:color w:val="000000"/>
        </w:rPr>
        <w:t>Мишинин А.И. Теория экономических информационных систем. - М.: Финансы и статистика, 1999.</w:t>
      </w:r>
    </w:p>
    <w:p w14:paraId="155CD23B" w14:textId="078FB2BC" w:rsidR="00085836" w:rsidRPr="001A207D" w:rsidRDefault="00125F15" w:rsidP="00125F15">
      <w:pPr>
        <w:pStyle w:val="a3"/>
        <w:numPr>
          <w:ilvl w:val="0"/>
          <w:numId w:val="83"/>
        </w:numPr>
        <w:suppressAutoHyphens/>
        <w:spacing w:before="0" w:beforeAutospacing="0" w:after="0" w:afterAutospacing="0"/>
        <w:jc w:val="both"/>
        <w:rPr>
          <w:color w:val="000000"/>
        </w:rPr>
      </w:pPr>
      <w:r>
        <w:rPr>
          <w:color w:val="000000"/>
        </w:rPr>
        <w:t>Электронный ресурс/</w:t>
      </w:r>
      <w:r w:rsidR="00085836" w:rsidRPr="001A207D">
        <w:rPr>
          <w:color w:val="000000"/>
        </w:rPr>
        <w:t> </w:t>
      </w:r>
      <w:r w:rsidR="00085836" w:rsidRPr="001A207D">
        <w:rPr>
          <w:color w:val="000000"/>
          <w:u w:val="single"/>
        </w:rPr>
        <w:t>http://miemp-mi-gor.narod.ru/utcheba/itu/glava/002.htm</w:t>
      </w:r>
    </w:p>
    <w:p w14:paraId="00036AEA" w14:textId="77777777" w:rsidR="00770347" w:rsidRPr="001A207D" w:rsidRDefault="00770347" w:rsidP="00E70ED3">
      <w:pPr>
        <w:suppressAutoHyphens/>
        <w:jc w:val="both"/>
        <w:rPr>
          <w:rFonts w:ascii="Times New Roman" w:hAnsi="Times New Roman" w:cs="Times New Roman"/>
        </w:rPr>
      </w:pPr>
    </w:p>
    <w:p w14:paraId="1E2954F2" w14:textId="77777777" w:rsidR="00770347" w:rsidRDefault="00770347" w:rsidP="00E70ED3">
      <w:pPr>
        <w:suppressAutoHyphens/>
        <w:jc w:val="both"/>
        <w:rPr>
          <w:rFonts w:ascii="Times New Roman" w:hAnsi="Times New Roman" w:cs="Times New Roman"/>
        </w:rPr>
      </w:pPr>
    </w:p>
    <w:p w14:paraId="32AC9BC3" w14:textId="77777777" w:rsidR="00770347" w:rsidRDefault="00770347" w:rsidP="00E70ED3">
      <w:pPr>
        <w:suppressAutoHyphens/>
        <w:jc w:val="both"/>
        <w:rPr>
          <w:rFonts w:ascii="Times New Roman" w:hAnsi="Times New Roman" w:cs="Times New Roman"/>
        </w:rPr>
      </w:pPr>
    </w:p>
    <w:p w14:paraId="22E052F5" w14:textId="77777777" w:rsidR="00770347" w:rsidRDefault="00770347" w:rsidP="00E70ED3">
      <w:pPr>
        <w:suppressAutoHyphens/>
        <w:jc w:val="both"/>
        <w:rPr>
          <w:rFonts w:ascii="Times New Roman" w:hAnsi="Times New Roman" w:cs="Times New Roman"/>
        </w:rPr>
      </w:pPr>
    </w:p>
    <w:p w14:paraId="12DB4B4C" w14:textId="77777777" w:rsidR="00770347" w:rsidRDefault="00770347" w:rsidP="00E70ED3">
      <w:pPr>
        <w:suppressAutoHyphens/>
        <w:jc w:val="both"/>
        <w:rPr>
          <w:rFonts w:ascii="Times New Roman" w:hAnsi="Times New Roman" w:cs="Times New Roman"/>
        </w:rPr>
      </w:pPr>
    </w:p>
    <w:p w14:paraId="01E46CFB" w14:textId="77777777" w:rsidR="00770347" w:rsidRDefault="00770347" w:rsidP="00E70ED3">
      <w:pPr>
        <w:suppressAutoHyphens/>
        <w:jc w:val="both"/>
        <w:rPr>
          <w:rFonts w:ascii="Times New Roman" w:hAnsi="Times New Roman" w:cs="Times New Roman"/>
        </w:rPr>
      </w:pPr>
    </w:p>
    <w:p w14:paraId="33358428" w14:textId="77777777" w:rsidR="00770347" w:rsidRDefault="00770347" w:rsidP="00E70ED3">
      <w:pPr>
        <w:suppressAutoHyphens/>
        <w:jc w:val="both"/>
        <w:rPr>
          <w:rFonts w:ascii="Times New Roman" w:hAnsi="Times New Roman" w:cs="Times New Roman"/>
        </w:rPr>
      </w:pPr>
    </w:p>
    <w:p w14:paraId="271BBFC0" w14:textId="77777777" w:rsidR="00770347" w:rsidRDefault="00770347" w:rsidP="00E70ED3">
      <w:pPr>
        <w:suppressAutoHyphens/>
        <w:jc w:val="both"/>
        <w:rPr>
          <w:rFonts w:ascii="Times New Roman" w:hAnsi="Times New Roman" w:cs="Times New Roman"/>
        </w:rPr>
      </w:pPr>
    </w:p>
    <w:p w14:paraId="6E97E6FA" w14:textId="77777777" w:rsidR="00770347" w:rsidRDefault="00770347" w:rsidP="00E70ED3">
      <w:pPr>
        <w:suppressAutoHyphens/>
        <w:jc w:val="both"/>
        <w:rPr>
          <w:rFonts w:ascii="Times New Roman" w:hAnsi="Times New Roman" w:cs="Times New Roman"/>
        </w:rPr>
      </w:pPr>
    </w:p>
    <w:p w14:paraId="5484EC2F" w14:textId="77777777" w:rsidR="00770347" w:rsidRDefault="00770347" w:rsidP="00E70ED3">
      <w:pPr>
        <w:suppressAutoHyphens/>
        <w:jc w:val="both"/>
        <w:rPr>
          <w:rFonts w:ascii="Times New Roman" w:hAnsi="Times New Roman" w:cs="Times New Roman"/>
        </w:rPr>
      </w:pPr>
    </w:p>
    <w:p w14:paraId="0A65A3C4" w14:textId="77777777" w:rsidR="00770347" w:rsidRDefault="00770347" w:rsidP="00E70ED3">
      <w:pPr>
        <w:suppressAutoHyphens/>
        <w:jc w:val="both"/>
        <w:rPr>
          <w:rFonts w:ascii="Times New Roman" w:hAnsi="Times New Roman" w:cs="Times New Roman"/>
        </w:rPr>
      </w:pPr>
    </w:p>
    <w:p w14:paraId="78483DC3" w14:textId="77777777" w:rsidR="00770347" w:rsidRDefault="00770347" w:rsidP="00E70ED3">
      <w:pPr>
        <w:suppressAutoHyphens/>
        <w:jc w:val="both"/>
        <w:rPr>
          <w:rFonts w:ascii="Times New Roman" w:hAnsi="Times New Roman" w:cs="Times New Roman"/>
        </w:rPr>
      </w:pPr>
    </w:p>
    <w:p w14:paraId="06765E73" w14:textId="77777777" w:rsidR="00770347" w:rsidRDefault="00770347" w:rsidP="00E70ED3">
      <w:pPr>
        <w:suppressAutoHyphens/>
        <w:jc w:val="both"/>
        <w:rPr>
          <w:rFonts w:ascii="Times New Roman" w:hAnsi="Times New Roman" w:cs="Times New Roman"/>
        </w:rPr>
      </w:pPr>
    </w:p>
    <w:p w14:paraId="061217F4" w14:textId="77777777" w:rsidR="00770347" w:rsidRDefault="00770347" w:rsidP="00E70ED3">
      <w:pPr>
        <w:suppressAutoHyphens/>
        <w:jc w:val="both"/>
        <w:rPr>
          <w:rFonts w:ascii="Times New Roman" w:hAnsi="Times New Roman" w:cs="Times New Roman"/>
        </w:rPr>
      </w:pPr>
    </w:p>
    <w:p w14:paraId="7F2DABA0" w14:textId="77777777" w:rsidR="00770347" w:rsidRPr="001A207D" w:rsidRDefault="00770347" w:rsidP="00E70ED3">
      <w:pPr>
        <w:suppressAutoHyphens/>
        <w:jc w:val="both"/>
        <w:rPr>
          <w:rFonts w:ascii="Times New Roman" w:hAnsi="Times New Roman" w:cs="Times New Roman"/>
        </w:rPr>
      </w:pPr>
    </w:p>
    <w:p w14:paraId="2B667568" w14:textId="14B2DF8A" w:rsidR="00770347" w:rsidRDefault="00770347" w:rsidP="00E70ED3">
      <w:pPr>
        <w:suppressAutoHyphens/>
        <w:jc w:val="both"/>
        <w:rPr>
          <w:rFonts w:ascii="Times New Roman" w:hAnsi="Times New Roman" w:cs="Times New Roman"/>
        </w:rPr>
      </w:pPr>
    </w:p>
    <w:p w14:paraId="2D3672EC" w14:textId="1CE38DA5" w:rsidR="00770347" w:rsidRDefault="00770347" w:rsidP="00E70ED3">
      <w:pPr>
        <w:suppressAutoHyphens/>
        <w:jc w:val="both"/>
        <w:rPr>
          <w:rFonts w:ascii="Times New Roman" w:hAnsi="Times New Roman" w:cs="Times New Roman"/>
        </w:rPr>
      </w:pPr>
    </w:p>
    <w:p w14:paraId="60BDB879" w14:textId="77777777" w:rsidR="00770347" w:rsidRPr="001A207D" w:rsidRDefault="00770347" w:rsidP="00E70ED3">
      <w:pPr>
        <w:suppressAutoHyphens/>
        <w:jc w:val="both"/>
        <w:rPr>
          <w:rFonts w:ascii="Times New Roman" w:hAnsi="Times New Roman" w:cs="Times New Roman"/>
        </w:rPr>
      </w:pPr>
    </w:p>
    <w:sectPr w:rsidR="00770347" w:rsidRPr="001A207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161AF3" w14:textId="77777777" w:rsidR="00E25051" w:rsidRDefault="00E25051" w:rsidP="00CF7D2A">
      <w:r>
        <w:separator/>
      </w:r>
    </w:p>
  </w:endnote>
  <w:endnote w:type="continuationSeparator" w:id="0">
    <w:p w14:paraId="7DD26321" w14:textId="77777777" w:rsidR="00E25051" w:rsidRDefault="00E25051" w:rsidP="00CF7D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imesNewRomanPS">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85835F" w14:textId="77777777" w:rsidR="00E25051" w:rsidRDefault="00E25051" w:rsidP="00CF7D2A">
      <w:r>
        <w:separator/>
      </w:r>
    </w:p>
  </w:footnote>
  <w:footnote w:type="continuationSeparator" w:id="0">
    <w:p w14:paraId="34557522" w14:textId="77777777" w:rsidR="00E25051" w:rsidRDefault="00E25051" w:rsidP="00CF7D2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A7E83"/>
    <w:multiLevelType w:val="multilevel"/>
    <w:tmpl w:val="8276552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1D91569"/>
    <w:multiLevelType w:val="multilevel"/>
    <w:tmpl w:val="244E4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063C7A"/>
    <w:multiLevelType w:val="multilevel"/>
    <w:tmpl w:val="C6B6CE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3D664A0"/>
    <w:multiLevelType w:val="multilevel"/>
    <w:tmpl w:val="55725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690053D"/>
    <w:multiLevelType w:val="multilevel"/>
    <w:tmpl w:val="2B9677F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06907F60"/>
    <w:multiLevelType w:val="multilevel"/>
    <w:tmpl w:val="BB8C76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72C587D"/>
    <w:multiLevelType w:val="multilevel"/>
    <w:tmpl w:val="F54E4B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76270FB"/>
    <w:multiLevelType w:val="multilevel"/>
    <w:tmpl w:val="45C60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CBB210A"/>
    <w:multiLevelType w:val="multilevel"/>
    <w:tmpl w:val="5B4495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D12153C"/>
    <w:multiLevelType w:val="hybridMultilevel"/>
    <w:tmpl w:val="7C58B00A"/>
    <w:lvl w:ilvl="0" w:tplc="A1B63EF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F492958"/>
    <w:multiLevelType w:val="multilevel"/>
    <w:tmpl w:val="90AC8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1437091"/>
    <w:multiLevelType w:val="multilevel"/>
    <w:tmpl w:val="6F22DF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3EA2EB0"/>
    <w:multiLevelType w:val="multilevel"/>
    <w:tmpl w:val="88DA8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6D10ECB"/>
    <w:multiLevelType w:val="multilevel"/>
    <w:tmpl w:val="70FE2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6FB5E86"/>
    <w:multiLevelType w:val="multilevel"/>
    <w:tmpl w:val="FC88B3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5"/>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79A364F"/>
    <w:multiLevelType w:val="multilevel"/>
    <w:tmpl w:val="51CEB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7FB26CD"/>
    <w:multiLevelType w:val="multilevel"/>
    <w:tmpl w:val="7486BAA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96B4F60"/>
    <w:multiLevelType w:val="multilevel"/>
    <w:tmpl w:val="A7864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B413865"/>
    <w:multiLevelType w:val="multilevel"/>
    <w:tmpl w:val="894A50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BE545E3"/>
    <w:multiLevelType w:val="multilevel"/>
    <w:tmpl w:val="A85C748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1CA5117F"/>
    <w:multiLevelType w:val="multilevel"/>
    <w:tmpl w:val="B1360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D0E51A5"/>
    <w:multiLevelType w:val="multilevel"/>
    <w:tmpl w:val="F5AC50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1D7F3AC2"/>
    <w:multiLevelType w:val="multilevel"/>
    <w:tmpl w:val="E9006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DD65E78"/>
    <w:multiLevelType w:val="multilevel"/>
    <w:tmpl w:val="FDF07D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1DDB12E5"/>
    <w:multiLevelType w:val="multilevel"/>
    <w:tmpl w:val="3F865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F677819"/>
    <w:multiLevelType w:val="multilevel"/>
    <w:tmpl w:val="48AA2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FDD071F"/>
    <w:multiLevelType w:val="multilevel"/>
    <w:tmpl w:val="DCB4936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20D7058F"/>
    <w:multiLevelType w:val="multilevel"/>
    <w:tmpl w:val="F64451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21545069"/>
    <w:multiLevelType w:val="multilevel"/>
    <w:tmpl w:val="08F61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26B1174"/>
    <w:multiLevelType w:val="multilevel"/>
    <w:tmpl w:val="6BBA53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22957569"/>
    <w:multiLevelType w:val="multilevel"/>
    <w:tmpl w:val="F8B60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2B408F8"/>
    <w:multiLevelType w:val="multilevel"/>
    <w:tmpl w:val="A656B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2BF2C7C"/>
    <w:multiLevelType w:val="multilevel"/>
    <w:tmpl w:val="9D2C3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2C21610"/>
    <w:multiLevelType w:val="multilevel"/>
    <w:tmpl w:val="481827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239366DF"/>
    <w:multiLevelType w:val="multilevel"/>
    <w:tmpl w:val="85DCE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24226B0E"/>
    <w:multiLevelType w:val="multilevel"/>
    <w:tmpl w:val="97A89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28161FAF"/>
    <w:multiLevelType w:val="multilevel"/>
    <w:tmpl w:val="792644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3"/>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28655BD8"/>
    <w:multiLevelType w:val="multilevel"/>
    <w:tmpl w:val="79D0A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293E6B76"/>
    <w:multiLevelType w:val="multilevel"/>
    <w:tmpl w:val="9AD8C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2AD201B2"/>
    <w:multiLevelType w:val="multilevel"/>
    <w:tmpl w:val="5232D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2AFD6C3A"/>
    <w:multiLevelType w:val="multilevel"/>
    <w:tmpl w:val="8B385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2C161236"/>
    <w:multiLevelType w:val="multilevel"/>
    <w:tmpl w:val="A47499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2D154A2F"/>
    <w:multiLevelType w:val="multilevel"/>
    <w:tmpl w:val="85963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2D19527E"/>
    <w:multiLevelType w:val="multilevel"/>
    <w:tmpl w:val="D012C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2D2B0743"/>
    <w:multiLevelType w:val="multilevel"/>
    <w:tmpl w:val="8FAC2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2DC479E6"/>
    <w:multiLevelType w:val="multilevel"/>
    <w:tmpl w:val="719E50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3047576A"/>
    <w:multiLevelType w:val="multilevel"/>
    <w:tmpl w:val="846A4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320643C8"/>
    <w:multiLevelType w:val="multilevel"/>
    <w:tmpl w:val="474CAB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33631568"/>
    <w:multiLevelType w:val="multilevel"/>
    <w:tmpl w:val="D14E1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336F5AF1"/>
    <w:multiLevelType w:val="multilevel"/>
    <w:tmpl w:val="44420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34D34C2E"/>
    <w:multiLevelType w:val="multilevel"/>
    <w:tmpl w:val="991C3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363E145D"/>
    <w:multiLevelType w:val="multilevel"/>
    <w:tmpl w:val="CB82B3B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36A94043"/>
    <w:multiLevelType w:val="multilevel"/>
    <w:tmpl w:val="24007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36B9216E"/>
    <w:multiLevelType w:val="multilevel"/>
    <w:tmpl w:val="5B66B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38A257CB"/>
    <w:multiLevelType w:val="multilevel"/>
    <w:tmpl w:val="8F1A75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39EA0F44"/>
    <w:multiLevelType w:val="multilevel"/>
    <w:tmpl w:val="B2F4A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3AC55762"/>
    <w:multiLevelType w:val="multilevel"/>
    <w:tmpl w:val="24AAD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3CEB5180"/>
    <w:multiLevelType w:val="multilevel"/>
    <w:tmpl w:val="BB52D77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3D4E0714"/>
    <w:multiLevelType w:val="multilevel"/>
    <w:tmpl w:val="5E3C8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3D8E2F46"/>
    <w:multiLevelType w:val="multilevel"/>
    <w:tmpl w:val="BD887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3E534104"/>
    <w:multiLevelType w:val="multilevel"/>
    <w:tmpl w:val="CB5C3C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3F8B75D3"/>
    <w:multiLevelType w:val="multilevel"/>
    <w:tmpl w:val="A900F7E8"/>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2">
    <w:nsid w:val="40427571"/>
    <w:multiLevelType w:val="multilevel"/>
    <w:tmpl w:val="A62A13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405E12C0"/>
    <w:multiLevelType w:val="multilevel"/>
    <w:tmpl w:val="04B86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40E60BC8"/>
    <w:multiLevelType w:val="multilevel"/>
    <w:tmpl w:val="561AA63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412C7429"/>
    <w:multiLevelType w:val="multilevel"/>
    <w:tmpl w:val="37FC1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41AE725D"/>
    <w:multiLevelType w:val="multilevel"/>
    <w:tmpl w:val="41BAD6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42A2769E"/>
    <w:multiLevelType w:val="multilevel"/>
    <w:tmpl w:val="9F26F2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43A30E36"/>
    <w:multiLevelType w:val="multilevel"/>
    <w:tmpl w:val="E1CE34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43DC0FE6"/>
    <w:multiLevelType w:val="multilevel"/>
    <w:tmpl w:val="16180A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44F074FF"/>
    <w:multiLevelType w:val="multilevel"/>
    <w:tmpl w:val="4DC4BD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44FA71AD"/>
    <w:multiLevelType w:val="multilevel"/>
    <w:tmpl w:val="A0D211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4"/>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458C6046"/>
    <w:multiLevelType w:val="multilevel"/>
    <w:tmpl w:val="70D067A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45FD2E7B"/>
    <w:multiLevelType w:val="multilevel"/>
    <w:tmpl w:val="D466D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46306FAE"/>
    <w:multiLevelType w:val="multilevel"/>
    <w:tmpl w:val="7F36D4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48664107"/>
    <w:multiLevelType w:val="multilevel"/>
    <w:tmpl w:val="F8629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498001EE"/>
    <w:multiLevelType w:val="multilevel"/>
    <w:tmpl w:val="7E0AD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4A736886"/>
    <w:multiLevelType w:val="multilevel"/>
    <w:tmpl w:val="58C4C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4AAF5A04"/>
    <w:multiLevelType w:val="multilevel"/>
    <w:tmpl w:val="2E1EA7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4BFA706A"/>
    <w:multiLevelType w:val="multilevel"/>
    <w:tmpl w:val="A7808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4E0F58E3"/>
    <w:multiLevelType w:val="multilevel"/>
    <w:tmpl w:val="B0183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4E985555"/>
    <w:multiLevelType w:val="multilevel"/>
    <w:tmpl w:val="E8A6C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50075564"/>
    <w:multiLevelType w:val="multilevel"/>
    <w:tmpl w:val="3E803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510864C7"/>
    <w:multiLevelType w:val="multilevel"/>
    <w:tmpl w:val="CC427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513356BC"/>
    <w:multiLevelType w:val="multilevel"/>
    <w:tmpl w:val="71D43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5191709A"/>
    <w:multiLevelType w:val="multilevel"/>
    <w:tmpl w:val="4A367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53CC00E1"/>
    <w:multiLevelType w:val="multilevel"/>
    <w:tmpl w:val="D076BE22"/>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546204C9"/>
    <w:multiLevelType w:val="multilevel"/>
    <w:tmpl w:val="84DA0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549F3288"/>
    <w:multiLevelType w:val="multilevel"/>
    <w:tmpl w:val="B5AAB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55FA131E"/>
    <w:multiLevelType w:val="multilevel"/>
    <w:tmpl w:val="48F695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nsid w:val="5694254C"/>
    <w:multiLevelType w:val="multilevel"/>
    <w:tmpl w:val="1AA6C8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nsid w:val="57C56A18"/>
    <w:multiLevelType w:val="multilevel"/>
    <w:tmpl w:val="B448D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587A1AB8"/>
    <w:multiLevelType w:val="multilevel"/>
    <w:tmpl w:val="58146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58D07179"/>
    <w:multiLevelType w:val="multilevel"/>
    <w:tmpl w:val="48F695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59097E80"/>
    <w:multiLevelType w:val="multilevel"/>
    <w:tmpl w:val="70B2BF0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599F03E1"/>
    <w:multiLevelType w:val="multilevel"/>
    <w:tmpl w:val="E7D09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5AE95695"/>
    <w:multiLevelType w:val="multilevel"/>
    <w:tmpl w:val="9DE00BDC"/>
    <w:lvl w:ilvl="0">
      <w:start w:val="4"/>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7">
    <w:nsid w:val="5B5B0371"/>
    <w:multiLevelType w:val="multilevel"/>
    <w:tmpl w:val="4D80B3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nsid w:val="5B95279E"/>
    <w:multiLevelType w:val="multilevel"/>
    <w:tmpl w:val="2BCC8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5C085636"/>
    <w:multiLevelType w:val="multilevel"/>
    <w:tmpl w:val="27E60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5C4C0A39"/>
    <w:multiLevelType w:val="multilevel"/>
    <w:tmpl w:val="A5BCB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5CA61243"/>
    <w:multiLevelType w:val="multilevel"/>
    <w:tmpl w:val="A8EA9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5CB562EE"/>
    <w:multiLevelType w:val="multilevel"/>
    <w:tmpl w:val="3E72E9C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nsid w:val="5E80115E"/>
    <w:multiLevelType w:val="multilevel"/>
    <w:tmpl w:val="0262B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5F9D4E7A"/>
    <w:multiLevelType w:val="multilevel"/>
    <w:tmpl w:val="B3BCA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60C22AE0"/>
    <w:multiLevelType w:val="multilevel"/>
    <w:tmpl w:val="22940B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nsid w:val="63143403"/>
    <w:multiLevelType w:val="multilevel"/>
    <w:tmpl w:val="28384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635B74D4"/>
    <w:multiLevelType w:val="multilevel"/>
    <w:tmpl w:val="6A026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64F302A3"/>
    <w:multiLevelType w:val="multilevel"/>
    <w:tmpl w:val="BBE60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65A36A9B"/>
    <w:multiLevelType w:val="multilevel"/>
    <w:tmpl w:val="0DF84C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2"/>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nsid w:val="66580FE0"/>
    <w:multiLevelType w:val="multilevel"/>
    <w:tmpl w:val="609A4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6B5732FB"/>
    <w:multiLevelType w:val="multilevel"/>
    <w:tmpl w:val="2E90A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6DC61F65"/>
    <w:multiLevelType w:val="multilevel"/>
    <w:tmpl w:val="1F1253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nsid w:val="6E2C6DDC"/>
    <w:multiLevelType w:val="multilevel"/>
    <w:tmpl w:val="9ABA6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6F4C0F16"/>
    <w:multiLevelType w:val="multilevel"/>
    <w:tmpl w:val="F47CE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70E71062"/>
    <w:multiLevelType w:val="multilevel"/>
    <w:tmpl w:val="5C885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71A76022"/>
    <w:multiLevelType w:val="multilevel"/>
    <w:tmpl w:val="65C6D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7233700B"/>
    <w:multiLevelType w:val="multilevel"/>
    <w:tmpl w:val="2806B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748F56D9"/>
    <w:multiLevelType w:val="multilevel"/>
    <w:tmpl w:val="0DAA9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749715EC"/>
    <w:multiLevelType w:val="multilevel"/>
    <w:tmpl w:val="44F859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nsid w:val="74D90CF4"/>
    <w:multiLevelType w:val="multilevel"/>
    <w:tmpl w:val="38100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74F06573"/>
    <w:multiLevelType w:val="multilevel"/>
    <w:tmpl w:val="6E30B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75970194"/>
    <w:multiLevelType w:val="multilevel"/>
    <w:tmpl w:val="8C62F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765A2647"/>
    <w:multiLevelType w:val="multilevel"/>
    <w:tmpl w:val="6B283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76887F63"/>
    <w:multiLevelType w:val="multilevel"/>
    <w:tmpl w:val="98EC3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79661F65"/>
    <w:multiLevelType w:val="multilevel"/>
    <w:tmpl w:val="45D6A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7A770AD7"/>
    <w:multiLevelType w:val="multilevel"/>
    <w:tmpl w:val="1AD24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7AA44625"/>
    <w:multiLevelType w:val="multilevel"/>
    <w:tmpl w:val="5B52F2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nsid w:val="7CC84817"/>
    <w:multiLevelType w:val="multilevel"/>
    <w:tmpl w:val="BEBCA2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nsid w:val="7D435193"/>
    <w:multiLevelType w:val="multilevel"/>
    <w:tmpl w:val="978C3C6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nsid w:val="7D683F75"/>
    <w:multiLevelType w:val="multilevel"/>
    <w:tmpl w:val="6A6C4A48"/>
    <w:lvl w:ilvl="0">
      <w:start w:val="1"/>
      <w:numFmt w:val="decimal"/>
      <w:lvlText w:val="%1."/>
      <w:lvlJc w:val="left"/>
      <w:pPr>
        <w:tabs>
          <w:tab w:val="num" w:pos="720"/>
        </w:tabs>
        <w:ind w:left="720" w:hanging="360"/>
      </w:pPr>
    </w:lvl>
    <w:lvl w:ilvl="1">
      <w:start w:val="4"/>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nsid w:val="7EB657D9"/>
    <w:multiLevelType w:val="multilevel"/>
    <w:tmpl w:val="4DC4BD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nsid w:val="7F6B77C8"/>
    <w:multiLevelType w:val="multilevel"/>
    <w:tmpl w:val="1C3C9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7F8D1255"/>
    <w:multiLevelType w:val="multilevel"/>
    <w:tmpl w:val="D458D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6"/>
  </w:num>
  <w:num w:numId="3">
    <w:abstractNumId w:val="102"/>
  </w:num>
  <w:num w:numId="4">
    <w:abstractNumId w:val="6"/>
  </w:num>
  <w:num w:numId="5">
    <w:abstractNumId w:val="72"/>
  </w:num>
  <w:num w:numId="6">
    <w:abstractNumId w:val="7"/>
  </w:num>
  <w:num w:numId="7">
    <w:abstractNumId w:val="114"/>
  </w:num>
  <w:num w:numId="8">
    <w:abstractNumId w:val="35"/>
  </w:num>
  <w:num w:numId="9">
    <w:abstractNumId w:val="88"/>
  </w:num>
  <w:num w:numId="10">
    <w:abstractNumId w:val="47"/>
  </w:num>
  <w:num w:numId="11">
    <w:abstractNumId w:val="97"/>
  </w:num>
  <w:num w:numId="12">
    <w:abstractNumId w:val="127"/>
  </w:num>
  <w:num w:numId="13">
    <w:abstractNumId w:val="67"/>
  </w:num>
  <w:num w:numId="14">
    <w:abstractNumId w:val="74"/>
  </w:num>
  <w:num w:numId="15">
    <w:abstractNumId w:val="78"/>
  </w:num>
  <w:num w:numId="16">
    <w:abstractNumId w:val="24"/>
  </w:num>
  <w:num w:numId="17">
    <w:abstractNumId w:val="59"/>
  </w:num>
  <w:num w:numId="18">
    <w:abstractNumId w:val="19"/>
  </w:num>
  <w:num w:numId="19">
    <w:abstractNumId w:val="5"/>
  </w:num>
  <w:num w:numId="20">
    <w:abstractNumId w:val="103"/>
  </w:num>
  <w:num w:numId="21">
    <w:abstractNumId w:val="128"/>
  </w:num>
  <w:num w:numId="22">
    <w:abstractNumId w:val="68"/>
  </w:num>
  <w:num w:numId="23">
    <w:abstractNumId w:val="53"/>
  </w:num>
  <w:num w:numId="24">
    <w:abstractNumId w:val="112"/>
  </w:num>
  <w:num w:numId="25">
    <w:abstractNumId w:val="51"/>
  </w:num>
  <w:num w:numId="26">
    <w:abstractNumId w:val="69"/>
  </w:num>
  <w:num w:numId="27">
    <w:abstractNumId w:val="101"/>
  </w:num>
  <w:num w:numId="28">
    <w:abstractNumId w:val="75"/>
  </w:num>
  <w:num w:numId="29">
    <w:abstractNumId w:val="77"/>
  </w:num>
  <w:num w:numId="30">
    <w:abstractNumId w:val="41"/>
  </w:num>
  <w:num w:numId="31">
    <w:abstractNumId w:val="70"/>
  </w:num>
  <w:num w:numId="32">
    <w:abstractNumId w:val="21"/>
  </w:num>
  <w:num w:numId="33">
    <w:abstractNumId w:val="82"/>
  </w:num>
  <w:num w:numId="34">
    <w:abstractNumId w:val="31"/>
  </w:num>
  <w:num w:numId="35">
    <w:abstractNumId w:val="58"/>
  </w:num>
  <w:num w:numId="36">
    <w:abstractNumId w:val="73"/>
  </w:num>
  <w:num w:numId="37">
    <w:abstractNumId w:val="54"/>
  </w:num>
  <w:num w:numId="38">
    <w:abstractNumId w:val="42"/>
  </w:num>
  <w:num w:numId="39">
    <w:abstractNumId w:val="48"/>
  </w:num>
  <w:num w:numId="40">
    <w:abstractNumId w:val="76"/>
  </w:num>
  <w:num w:numId="41">
    <w:abstractNumId w:val="20"/>
  </w:num>
  <w:num w:numId="42">
    <w:abstractNumId w:val="10"/>
  </w:num>
  <w:num w:numId="43">
    <w:abstractNumId w:val="1"/>
  </w:num>
  <w:num w:numId="44">
    <w:abstractNumId w:val="66"/>
  </w:num>
  <w:num w:numId="45">
    <w:abstractNumId w:val="89"/>
  </w:num>
  <w:num w:numId="46">
    <w:abstractNumId w:val="86"/>
  </w:num>
  <w:num w:numId="47">
    <w:abstractNumId w:val="45"/>
  </w:num>
  <w:num w:numId="48">
    <w:abstractNumId w:val="122"/>
  </w:num>
  <w:num w:numId="49">
    <w:abstractNumId w:val="98"/>
  </w:num>
  <w:num w:numId="50">
    <w:abstractNumId w:val="104"/>
  </w:num>
  <w:num w:numId="51">
    <w:abstractNumId w:val="22"/>
  </w:num>
  <w:num w:numId="52">
    <w:abstractNumId w:val="56"/>
  </w:num>
  <w:num w:numId="53">
    <w:abstractNumId w:val="118"/>
  </w:num>
  <w:num w:numId="54">
    <w:abstractNumId w:val="120"/>
  </w:num>
  <w:num w:numId="55">
    <w:abstractNumId w:val="55"/>
  </w:num>
  <w:num w:numId="56">
    <w:abstractNumId w:val="107"/>
  </w:num>
  <w:num w:numId="57">
    <w:abstractNumId w:val="32"/>
  </w:num>
  <w:num w:numId="58">
    <w:abstractNumId w:val="62"/>
  </w:num>
  <w:num w:numId="59">
    <w:abstractNumId w:val="81"/>
  </w:num>
  <w:num w:numId="60">
    <w:abstractNumId w:val="39"/>
  </w:num>
  <w:num w:numId="61">
    <w:abstractNumId w:val="132"/>
  </w:num>
  <w:num w:numId="62">
    <w:abstractNumId w:val="100"/>
  </w:num>
  <w:num w:numId="63">
    <w:abstractNumId w:val="130"/>
  </w:num>
  <w:num w:numId="64">
    <w:abstractNumId w:val="33"/>
  </w:num>
  <w:num w:numId="65">
    <w:abstractNumId w:val="28"/>
  </w:num>
  <w:num w:numId="66">
    <w:abstractNumId w:val="46"/>
  </w:num>
  <w:num w:numId="67">
    <w:abstractNumId w:val="23"/>
  </w:num>
  <w:num w:numId="68">
    <w:abstractNumId w:val="60"/>
  </w:num>
  <w:num w:numId="69">
    <w:abstractNumId w:val="17"/>
  </w:num>
  <w:num w:numId="70">
    <w:abstractNumId w:val="84"/>
  </w:num>
  <w:num w:numId="71">
    <w:abstractNumId w:val="110"/>
  </w:num>
  <w:num w:numId="72">
    <w:abstractNumId w:val="27"/>
  </w:num>
  <w:num w:numId="73">
    <w:abstractNumId w:val="3"/>
  </w:num>
  <w:num w:numId="74">
    <w:abstractNumId w:val="0"/>
  </w:num>
  <w:num w:numId="75">
    <w:abstractNumId w:val="26"/>
  </w:num>
  <w:num w:numId="76">
    <w:abstractNumId w:val="57"/>
  </w:num>
  <w:num w:numId="77">
    <w:abstractNumId w:val="99"/>
  </w:num>
  <w:num w:numId="78">
    <w:abstractNumId w:val="106"/>
  </w:num>
  <w:num w:numId="79">
    <w:abstractNumId w:val="13"/>
  </w:num>
  <w:num w:numId="80">
    <w:abstractNumId w:val="12"/>
  </w:num>
  <w:num w:numId="81">
    <w:abstractNumId w:val="113"/>
  </w:num>
  <w:num w:numId="82">
    <w:abstractNumId w:val="34"/>
  </w:num>
  <w:num w:numId="83">
    <w:abstractNumId w:val="11"/>
  </w:num>
  <w:num w:numId="84">
    <w:abstractNumId w:val="63"/>
  </w:num>
  <w:num w:numId="85">
    <w:abstractNumId w:val="105"/>
  </w:num>
  <w:num w:numId="86">
    <w:abstractNumId w:val="133"/>
  </w:num>
  <w:num w:numId="87">
    <w:abstractNumId w:val="94"/>
  </w:num>
  <w:num w:numId="88">
    <w:abstractNumId w:val="123"/>
  </w:num>
  <w:num w:numId="89">
    <w:abstractNumId w:val="129"/>
  </w:num>
  <w:num w:numId="90">
    <w:abstractNumId w:val="92"/>
  </w:num>
  <w:num w:numId="91">
    <w:abstractNumId w:val="117"/>
  </w:num>
  <w:num w:numId="92">
    <w:abstractNumId w:val="18"/>
  </w:num>
  <w:num w:numId="93">
    <w:abstractNumId w:val="111"/>
  </w:num>
  <w:num w:numId="94">
    <w:abstractNumId w:val="90"/>
  </w:num>
  <w:num w:numId="95">
    <w:abstractNumId w:val="43"/>
  </w:num>
  <w:num w:numId="96">
    <w:abstractNumId w:val="79"/>
  </w:num>
  <w:num w:numId="97">
    <w:abstractNumId w:val="109"/>
  </w:num>
  <w:num w:numId="98">
    <w:abstractNumId w:val="125"/>
  </w:num>
  <w:num w:numId="99">
    <w:abstractNumId w:val="83"/>
  </w:num>
  <w:num w:numId="100">
    <w:abstractNumId w:val="37"/>
  </w:num>
  <w:num w:numId="101">
    <w:abstractNumId w:val="115"/>
  </w:num>
  <w:num w:numId="102">
    <w:abstractNumId w:val="126"/>
  </w:num>
  <w:num w:numId="103">
    <w:abstractNumId w:val="36"/>
  </w:num>
  <w:num w:numId="104">
    <w:abstractNumId w:val="85"/>
  </w:num>
  <w:num w:numId="105">
    <w:abstractNumId w:val="116"/>
  </w:num>
  <w:num w:numId="106">
    <w:abstractNumId w:val="38"/>
  </w:num>
  <w:num w:numId="107">
    <w:abstractNumId w:val="50"/>
  </w:num>
  <w:num w:numId="108">
    <w:abstractNumId w:val="91"/>
  </w:num>
  <w:num w:numId="109">
    <w:abstractNumId w:val="15"/>
  </w:num>
  <w:num w:numId="110">
    <w:abstractNumId w:val="52"/>
  </w:num>
  <w:num w:numId="111">
    <w:abstractNumId w:val="87"/>
  </w:num>
  <w:num w:numId="112">
    <w:abstractNumId w:val="121"/>
  </w:num>
  <w:num w:numId="113">
    <w:abstractNumId w:val="80"/>
  </w:num>
  <w:num w:numId="114">
    <w:abstractNumId w:val="49"/>
  </w:num>
  <w:num w:numId="115">
    <w:abstractNumId w:val="124"/>
  </w:num>
  <w:num w:numId="116">
    <w:abstractNumId w:val="71"/>
  </w:num>
  <w:num w:numId="117">
    <w:abstractNumId w:val="8"/>
  </w:num>
  <w:num w:numId="118">
    <w:abstractNumId w:val="64"/>
  </w:num>
  <w:num w:numId="119">
    <w:abstractNumId w:val="14"/>
  </w:num>
  <w:num w:numId="120">
    <w:abstractNumId w:val="25"/>
  </w:num>
  <w:num w:numId="121">
    <w:abstractNumId w:val="40"/>
  </w:num>
  <w:num w:numId="122">
    <w:abstractNumId w:val="30"/>
  </w:num>
  <w:num w:numId="123">
    <w:abstractNumId w:val="65"/>
  </w:num>
  <w:num w:numId="124">
    <w:abstractNumId w:val="108"/>
  </w:num>
  <w:num w:numId="125">
    <w:abstractNumId w:val="95"/>
  </w:num>
  <w:num w:numId="126">
    <w:abstractNumId w:val="119"/>
  </w:num>
  <w:num w:numId="127">
    <w:abstractNumId w:val="29"/>
  </w:num>
  <w:num w:numId="128">
    <w:abstractNumId w:val="61"/>
  </w:num>
  <w:num w:numId="129">
    <w:abstractNumId w:val="9"/>
  </w:num>
  <w:num w:numId="130">
    <w:abstractNumId w:val="131"/>
  </w:num>
  <w:num w:numId="131">
    <w:abstractNumId w:val="93"/>
  </w:num>
  <w:num w:numId="132">
    <w:abstractNumId w:val="96"/>
  </w:num>
  <w:num w:numId="133">
    <w:abstractNumId w:val="44"/>
  </w:num>
  <w:num w:numId="134">
    <w:abstractNumId w:val="4"/>
  </w:num>
  <w:numIdMacAtCleanup w:val="1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1"/>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117F"/>
    <w:rsid w:val="00010DFC"/>
    <w:rsid w:val="0001658A"/>
    <w:rsid w:val="00021BD3"/>
    <w:rsid w:val="00042336"/>
    <w:rsid w:val="000446E7"/>
    <w:rsid w:val="000638B2"/>
    <w:rsid w:val="000751CD"/>
    <w:rsid w:val="0008035F"/>
    <w:rsid w:val="000803E1"/>
    <w:rsid w:val="0008434C"/>
    <w:rsid w:val="00085836"/>
    <w:rsid w:val="00095A9C"/>
    <w:rsid w:val="000A6510"/>
    <w:rsid w:val="000D0625"/>
    <w:rsid w:val="000D1A10"/>
    <w:rsid w:val="000D6114"/>
    <w:rsid w:val="000D741D"/>
    <w:rsid w:val="000E0E5C"/>
    <w:rsid w:val="000F70CA"/>
    <w:rsid w:val="001030E1"/>
    <w:rsid w:val="00107671"/>
    <w:rsid w:val="00113779"/>
    <w:rsid w:val="00121EEE"/>
    <w:rsid w:val="00125F15"/>
    <w:rsid w:val="001357E5"/>
    <w:rsid w:val="00140175"/>
    <w:rsid w:val="00143DA9"/>
    <w:rsid w:val="00154B58"/>
    <w:rsid w:val="00162797"/>
    <w:rsid w:val="0016740C"/>
    <w:rsid w:val="00171A3D"/>
    <w:rsid w:val="00172311"/>
    <w:rsid w:val="00176417"/>
    <w:rsid w:val="001802A2"/>
    <w:rsid w:val="001823D6"/>
    <w:rsid w:val="0018537F"/>
    <w:rsid w:val="00190035"/>
    <w:rsid w:val="001902D1"/>
    <w:rsid w:val="00197275"/>
    <w:rsid w:val="001A207D"/>
    <w:rsid w:val="001A77A6"/>
    <w:rsid w:val="001B2827"/>
    <w:rsid w:val="001B4875"/>
    <w:rsid w:val="001B7244"/>
    <w:rsid w:val="001C2E7F"/>
    <w:rsid w:val="001C4CF0"/>
    <w:rsid w:val="001D28E6"/>
    <w:rsid w:val="001E31D0"/>
    <w:rsid w:val="001E382B"/>
    <w:rsid w:val="001E5E90"/>
    <w:rsid w:val="002036E3"/>
    <w:rsid w:val="00211D4C"/>
    <w:rsid w:val="002203C5"/>
    <w:rsid w:val="0023455E"/>
    <w:rsid w:val="00257E5E"/>
    <w:rsid w:val="0026796E"/>
    <w:rsid w:val="00267F52"/>
    <w:rsid w:val="002711B1"/>
    <w:rsid w:val="00276DD5"/>
    <w:rsid w:val="00296D17"/>
    <w:rsid w:val="002A4286"/>
    <w:rsid w:val="002A5536"/>
    <w:rsid w:val="002B491A"/>
    <w:rsid w:val="002C3940"/>
    <w:rsid w:val="002D4F20"/>
    <w:rsid w:val="002E5706"/>
    <w:rsid w:val="00315221"/>
    <w:rsid w:val="00326718"/>
    <w:rsid w:val="0033288F"/>
    <w:rsid w:val="00342328"/>
    <w:rsid w:val="003426D4"/>
    <w:rsid w:val="003607F2"/>
    <w:rsid w:val="00361B3B"/>
    <w:rsid w:val="003C0C22"/>
    <w:rsid w:val="003D1C81"/>
    <w:rsid w:val="003D1E75"/>
    <w:rsid w:val="003E2B6E"/>
    <w:rsid w:val="003F024A"/>
    <w:rsid w:val="00401C22"/>
    <w:rsid w:val="004044D4"/>
    <w:rsid w:val="00406424"/>
    <w:rsid w:val="0041344A"/>
    <w:rsid w:val="00422455"/>
    <w:rsid w:val="00425E15"/>
    <w:rsid w:val="0043134D"/>
    <w:rsid w:val="004319EB"/>
    <w:rsid w:val="00433C62"/>
    <w:rsid w:val="004417A0"/>
    <w:rsid w:val="00453DD1"/>
    <w:rsid w:val="00455C12"/>
    <w:rsid w:val="00465F34"/>
    <w:rsid w:val="00480BA8"/>
    <w:rsid w:val="00487D0A"/>
    <w:rsid w:val="004908E6"/>
    <w:rsid w:val="00494875"/>
    <w:rsid w:val="004A124A"/>
    <w:rsid w:val="004A6F07"/>
    <w:rsid w:val="004A7B33"/>
    <w:rsid w:val="004B1046"/>
    <w:rsid w:val="004B1D54"/>
    <w:rsid w:val="004B5A53"/>
    <w:rsid w:val="004C089B"/>
    <w:rsid w:val="004C3D99"/>
    <w:rsid w:val="004C7683"/>
    <w:rsid w:val="004D2CF2"/>
    <w:rsid w:val="004E393C"/>
    <w:rsid w:val="004E39A0"/>
    <w:rsid w:val="004F4517"/>
    <w:rsid w:val="005131D1"/>
    <w:rsid w:val="00546179"/>
    <w:rsid w:val="00552187"/>
    <w:rsid w:val="00552C98"/>
    <w:rsid w:val="0055571A"/>
    <w:rsid w:val="005605F4"/>
    <w:rsid w:val="00561EC8"/>
    <w:rsid w:val="00562B00"/>
    <w:rsid w:val="00566EBE"/>
    <w:rsid w:val="005728AD"/>
    <w:rsid w:val="00575FA5"/>
    <w:rsid w:val="00577624"/>
    <w:rsid w:val="00581239"/>
    <w:rsid w:val="0058288E"/>
    <w:rsid w:val="005B0BF7"/>
    <w:rsid w:val="005C19C4"/>
    <w:rsid w:val="005C26ED"/>
    <w:rsid w:val="005C7A59"/>
    <w:rsid w:val="005D07A8"/>
    <w:rsid w:val="005F4AAC"/>
    <w:rsid w:val="006002C3"/>
    <w:rsid w:val="006046D7"/>
    <w:rsid w:val="0061086C"/>
    <w:rsid w:val="00633DE4"/>
    <w:rsid w:val="00646F7D"/>
    <w:rsid w:val="00647903"/>
    <w:rsid w:val="0066612F"/>
    <w:rsid w:val="00666161"/>
    <w:rsid w:val="00682A9C"/>
    <w:rsid w:val="00687E20"/>
    <w:rsid w:val="006A1043"/>
    <w:rsid w:val="006B6D4F"/>
    <w:rsid w:val="006C45DF"/>
    <w:rsid w:val="006D191D"/>
    <w:rsid w:val="006D5AA4"/>
    <w:rsid w:val="006D6439"/>
    <w:rsid w:val="006E005B"/>
    <w:rsid w:val="006E0C3F"/>
    <w:rsid w:val="006E3F33"/>
    <w:rsid w:val="006E4D1D"/>
    <w:rsid w:val="006F1573"/>
    <w:rsid w:val="00723469"/>
    <w:rsid w:val="0072623E"/>
    <w:rsid w:val="007264C3"/>
    <w:rsid w:val="00726CC5"/>
    <w:rsid w:val="007365B0"/>
    <w:rsid w:val="0073707B"/>
    <w:rsid w:val="007532D5"/>
    <w:rsid w:val="00762A60"/>
    <w:rsid w:val="007661F1"/>
    <w:rsid w:val="0077031F"/>
    <w:rsid w:val="00770347"/>
    <w:rsid w:val="007747F3"/>
    <w:rsid w:val="00777D4A"/>
    <w:rsid w:val="007921CF"/>
    <w:rsid w:val="007A1DEC"/>
    <w:rsid w:val="007A355A"/>
    <w:rsid w:val="007B0EF8"/>
    <w:rsid w:val="007B1973"/>
    <w:rsid w:val="007C0AB2"/>
    <w:rsid w:val="007F384D"/>
    <w:rsid w:val="007F4D70"/>
    <w:rsid w:val="00814402"/>
    <w:rsid w:val="00832DA7"/>
    <w:rsid w:val="008366C9"/>
    <w:rsid w:val="0085107E"/>
    <w:rsid w:val="00851879"/>
    <w:rsid w:val="00864256"/>
    <w:rsid w:val="00882003"/>
    <w:rsid w:val="008864AB"/>
    <w:rsid w:val="00897B8B"/>
    <w:rsid w:val="008A06EB"/>
    <w:rsid w:val="008A0E00"/>
    <w:rsid w:val="008B4551"/>
    <w:rsid w:val="008C3461"/>
    <w:rsid w:val="008C59D4"/>
    <w:rsid w:val="008F27E8"/>
    <w:rsid w:val="00906ED3"/>
    <w:rsid w:val="00907212"/>
    <w:rsid w:val="009140D5"/>
    <w:rsid w:val="00915DE1"/>
    <w:rsid w:val="00921946"/>
    <w:rsid w:val="00925875"/>
    <w:rsid w:val="00926A73"/>
    <w:rsid w:val="009309C1"/>
    <w:rsid w:val="00935110"/>
    <w:rsid w:val="009351BD"/>
    <w:rsid w:val="00947A0E"/>
    <w:rsid w:val="00947D7B"/>
    <w:rsid w:val="00967B0E"/>
    <w:rsid w:val="009704C1"/>
    <w:rsid w:val="00975D14"/>
    <w:rsid w:val="00976B15"/>
    <w:rsid w:val="00984227"/>
    <w:rsid w:val="00987B13"/>
    <w:rsid w:val="009A2569"/>
    <w:rsid w:val="009A728A"/>
    <w:rsid w:val="009B02D0"/>
    <w:rsid w:val="009C5DC8"/>
    <w:rsid w:val="009C62C9"/>
    <w:rsid w:val="009D4898"/>
    <w:rsid w:val="009D5E83"/>
    <w:rsid w:val="009E5BC5"/>
    <w:rsid w:val="009F3B83"/>
    <w:rsid w:val="00A208E0"/>
    <w:rsid w:val="00A250BE"/>
    <w:rsid w:val="00A30B4A"/>
    <w:rsid w:val="00A327AB"/>
    <w:rsid w:val="00A40F6C"/>
    <w:rsid w:val="00A524DF"/>
    <w:rsid w:val="00A74CBB"/>
    <w:rsid w:val="00A8497F"/>
    <w:rsid w:val="00A84BF6"/>
    <w:rsid w:val="00A9311F"/>
    <w:rsid w:val="00A935A9"/>
    <w:rsid w:val="00AC4FB8"/>
    <w:rsid w:val="00AC7367"/>
    <w:rsid w:val="00AD25CE"/>
    <w:rsid w:val="00AD5B46"/>
    <w:rsid w:val="00B0238E"/>
    <w:rsid w:val="00B05CD6"/>
    <w:rsid w:val="00B11199"/>
    <w:rsid w:val="00B22A2C"/>
    <w:rsid w:val="00B27294"/>
    <w:rsid w:val="00B2771A"/>
    <w:rsid w:val="00B36C6C"/>
    <w:rsid w:val="00B40277"/>
    <w:rsid w:val="00B44FC4"/>
    <w:rsid w:val="00B466A7"/>
    <w:rsid w:val="00B55967"/>
    <w:rsid w:val="00B56DAC"/>
    <w:rsid w:val="00B60BDA"/>
    <w:rsid w:val="00B65DFF"/>
    <w:rsid w:val="00B678E6"/>
    <w:rsid w:val="00B72618"/>
    <w:rsid w:val="00B8041E"/>
    <w:rsid w:val="00B82671"/>
    <w:rsid w:val="00B91DAF"/>
    <w:rsid w:val="00B94A01"/>
    <w:rsid w:val="00B96179"/>
    <w:rsid w:val="00B963C7"/>
    <w:rsid w:val="00BA3682"/>
    <w:rsid w:val="00BB35F4"/>
    <w:rsid w:val="00BB488D"/>
    <w:rsid w:val="00BD6317"/>
    <w:rsid w:val="00C2730E"/>
    <w:rsid w:val="00C42869"/>
    <w:rsid w:val="00C42AD9"/>
    <w:rsid w:val="00C6541D"/>
    <w:rsid w:val="00C67DFC"/>
    <w:rsid w:val="00C75996"/>
    <w:rsid w:val="00C956BB"/>
    <w:rsid w:val="00CA3A1D"/>
    <w:rsid w:val="00CA5395"/>
    <w:rsid w:val="00CB3CDD"/>
    <w:rsid w:val="00CC53EE"/>
    <w:rsid w:val="00CC7316"/>
    <w:rsid w:val="00CD51D1"/>
    <w:rsid w:val="00CD6833"/>
    <w:rsid w:val="00CE159C"/>
    <w:rsid w:val="00CE7411"/>
    <w:rsid w:val="00CF4D97"/>
    <w:rsid w:val="00CF7D2A"/>
    <w:rsid w:val="00D02E74"/>
    <w:rsid w:val="00D11342"/>
    <w:rsid w:val="00D2117F"/>
    <w:rsid w:val="00D44E93"/>
    <w:rsid w:val="00D6558E"/>
    <w:rsid w:val="00D72D74"/>
    <w:rsid w:val="00D738D1"/>
    <w:rsid w:val="00D74829"/>
    <w:rsid w:val="00D92804"/>
    <w:rsid w:val="00DA46AB"/>
    <w:rsid w:val="00DB604A"/>
    <w:rsid w:val="00DC78C3"/>
    <w:rsid w:val="00DD5AAB"/>
    <w:rsid w:val="00DD7126"/>
    <w:rsid w:val="00DE0D52"/>
    <w:rsid w:val="00DE1607"/>
    <w:rsid w:val="00DE2722"/>
    <w:rsid w:val="00DE2EA1"/>
    <w:rsid w:val="00DE7286"/>
    <w:rsid w:val="00DF18E5"/>
    <w:rsid w:val="00DF5CC6"/>
    <w:rsid w:val="00DF6B35"/>
    <w:rsid w:val="00E01E61"/>
    <w:rsid w:val="00E04C28"/>
    <w:rsid w:val="00E175A2"/>
    <w:rsid w:val="00E20D75"/>
    <w:rsid w:val="00E25051"/>
    <w:rsid w:val="00E34194"/>
    <w:rsid w:val="00E378DC"/>
    <w:rsid w:val="00E559B0"/>
    <w:rsid w:val="00E63304"/>
    <w:rsid w:val="00E70ED3"/>
    <w:rsid w:val="00E7267A"/>
    <w:rsid w:val="00E75051"/>
    <w:rsid w:val="00E82944"/>
    <w:rsid w:val="00E834F2"/>
    <w:rsid w:val="00E85F07"/>
    <w:rsid w:val="00E90C19"/>
    <w:rsid w:val="00EA183D"/>
    <w:rsid w:val="00EC5E34"/>
    <w:rsid w:val="00ED32F6"/>
    <w:rsid w:val="00EE1704"/>
    <w:rsid w:val="00F0419A"/>
    <w:rsid w:val="00F325A6"/>
    <w:rsid w:val="00F45B28"/>
    <w:rsid w:val="00F52768"/>
    <w:rsid w:val="00F65DD4"/>
    <w:rsid w:val="00F674B3"/>
    <w:rsid w:val="00F67DE1"/>
    <w:rsid w:val="00F8601E"/>
    <w:rsid w:val="00F9010B"/>
    <w:rsid w:val="00F915FD"/>
    <w:rsid w:val="00FA4073"/>
    <w:rsid w:val="00FC2F56"/>
    <w:rsid w:val="00FE3104"/>
    <w:rsid w:val="00FE4C4C"/>
    <w:rsid w:val="00FF08B6"/>
    <w:rsid w:val="00FF760C"/>
    <w:rsid w:val="00FF76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665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6E3F33"/>
    <w:pPr>
      <w:spacing w:before="100" w:beforeAutospacing="1" w:after="100" w:afterAutospacing="1"/>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A327AB"/>
    <w:pPr>
      <w:keepNext/>
      <w:keepLines/>
      <w:spacing w:before="40"/>
      <w:outlineLvl w:val="2"/>
    </w:pPr>
    <w:rPr>
      <w:rFonts w:asciiTheme="majorHAnsi" w:eastAsiaTheme="majorEastAsia" w:hAnsiTheme="majorHAnsi" w:cstheme="majorBidi"/>
      <w:color w:val="1F3763" w:themeColor="accent1" w:themeShade="7F"/>
    </w:rPr>
  </w:style>
  <w:style w:type="paragraph" w:styleId="4">
    <w:name w:val="heading 4"/>
    <w:basedOn w:val="a"/>
    <w:next w:val="a"/>
    <w:link w:val="40"/>
    <w:uiPriority w:val="9"/>
    <w:semiHidden/>
    <w:unhideWhenUsed/>
    <w:qFormat/>
    <w:rsid w:val="00A327A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2117F"/>
    <w:pPr>
      <w:spacing w:before="100" w:beforeAutospacing="1" w:after="100" w:afterAutospacing="1"/>
    </w:pPr>
    <w:rPr>
      <w:rFonts w:ascii="Times New Roman" w:eastAsia="Times New Roman" w:hAnsi="Times New Roman" w:cs="Times New Roman"/>
      <w:lang w:eastAsia="ru-RU"/>
    </w:rPr>
  </w:style>
  <w:style w:type="character" w:customStyle="1" w:styleId="apple-converted-space">
    <w:name w:val="apple-converted-space"/>
    <w:basedOn w:val="a0"/>
    <w:rsid w:val="00D2117F"/>
  </w:style>
  <w:style w:type="paragraph" w:customStyle="1" w:styleId="msonormal0">
    <w:name w:val="msonormal"/>
    <w:basedOn w:val="a"/>
    <w:rsid w:val="001B4875"/>
    <w:pPr>
      <w:spacing w:before="100" w:beforeAutospacing="1" w:after="100" w:afterAutospacing="1"/>
    </w:pPr>
    <w:rPr>
      <w:rFonts w:ascii="Times New Roman" w:eastAsia="Times New Roman" w:hAnsi="Times New Roman" w:cs="Times New Roman"/>
      <w:lang w:eastAsia="ru-RU"/>
    </w:rPr>
  </w:style>
  <w:style w:type="table" w:styleId="a4">
    <w:name w:val="Table Grid"/>
    <w:basedOn w:val="a1"/>
    <w:uiPriority w:val="39"/>
    <w:rsid w:val="00FE31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6E3F33"/>
    <w:rPr>
      <w:rFonts w:ascii="Times New Roman" w:eastAsia="Times New Roman" w:hAnsi="Times New Roman" w:cs="Times New Roman"/>
      <w:b/>
      <w:bCs/>
      <w:sz w:val="36"/>
      <w:szCs w:val="36"/>
      <w:lang w:eastAsia="ru-RU"/>
    </w:rPr>
  </w:style>
  <w:style w:type="character" w:customStyle="1" w:styleId="submenu-table">
    <w:name w:val="submenu-table"/>
    <w:basedOn w:val="a0"/>
    <w:rsid w:val="00897B8B"/>
  </w:style>
  <w:style w:type="character" w:customStyle="1" w:styleId="butback">
    <w:name w:val="butback"/>
    <w:basedOn w:val="a0"/>
    <w:rsid w:val="00897B8B"/>
  </w:style>
  <w:style w:type="character" w:customStyle="1" w:styleId="30">
    <w:name w:val="Заголовок 3 Знак"/>
    <w:basedOn w:val="a0"/>
    <w:link w:val="3"/>
    <w:uiPriority w:val="9"/>
    <w:semiHidden/>
    <w:rsid w:val="00A327AB"/>
    <w:rPr>
      <w:rFonts w:asciiTheme="majorHAnsi" w:eastAsiaTheme="majorEastAsia" w:hAnsiTheme="majorHAnsi" w:cstheme="majorBidi"/>
      <w:color w:val="1F3763" w:themeColor="accent1" w:themeShade="7F"/>
    </w:rPr>
  </w:style>
  <w:style w:type="character" w:customStyle="1" w:styleId="40">
    <w:name w:val="Заголовок 4 Знак"/>
    <w:basedOn w:val="a0"/>
    <w:link w:val="4"/>
    <w:uiPriority w:val="9"/>
    <w:semiHidden/>
    <w:rsid w:val="00A327AB"/>
    <w:rPr>
      <w:rFonts w:asciiTheme="majorHAnsi" w:eastAsiaTheme="majorEastAsia" w:hAnsiTheme="majorHAnsi" w:cstheme="majorBidi"/>
      <w:i/>
      <w:iCs/>
      <w:color w:val="2F5496" w:themeColor="accent1" w:themeShade="BF"/>
    </w:rPr>
  </w:style>
  <w:style w:type="character" w:styleId="a5">
    <w:name w:val="Hyperlink"/>
    <w:basedOn w:val="a0"/>
    <w:uiPriority w:val="99"/>
    <w:semiHidden/>
    <w:unhideWhenUsed/>
    <w:rsid w:val="006B6D4F"/>
    <w:rPr>
      <w:color w:val="0000FF"/>
      <w:u w:val="single"/>
    </w:rPr>
  </w:style>
  <w:style w:type="paragraph" w:styleId="a6">
    <w:name w:val="List Paragraph"/>
    <w:basedOn w:val="a"/>
    <w:uiPriority w:val="34"/>
    <w:qFormat/>
    <w:rsid w:val="00B963C7"/>
    <w:pPr>
      <w:ind w:left="720"/>
      <w:contextualSpacing/>
    </w:pPr>
  </w:style>
  <w:style w:type="paragraph" w:styleId="a7">
    <w:name w:val="header"/>
    <w:basedOn w:val="a"/>
    <w:link w:val="a8"/>
    <w:uiPriority w:val="99"/>
    <w:unhideWhenUsed/>
    <w:rsid w:val="00CF7D2A"/>
    <w:pPr>
      <w:tabs>
        <w:tab w:val="center" w:pos="4677"/>
        <w:tab w:val="right" w:pos="9355"/>
      </w:tabs>
    </w:pPr>
  </w:style>
  <w:style w:type="character" w:customStyle="1" w:styleId="a8">
    <w:name w:val="Верхний колонтитул Знак"/>
    <w:basedOn w:val="a0"/>
    <w:link w:val="a7"/>
    <w:uiPriority w:val="99"/>
    <w:rsid w:val="00CF7D2A"/>
  </w:style>
  <w:style w:type="paragraph" w:styleId="a9">
    <w:name w:val="footer"/>
    <w:basedOn w:val="a"/>
    <w:link w:val="aa"/>
    <w:uiPriority w:val="99"/>
    <w:unhideWhenUsed/>
    <w:rsid w:val="00CF7D2A"/>
    <w:pPr>
      <w:tabs>
        <w:tab w:val="center" w:pos="4677"/>
        <w:tab w:val="right" w:pos="9355"/>
      </w:tabs>
    </w:pPr>
  </w:style>
  <w:style w:type="character" w:customStyle="1" w:styleId="aa">
    <w:name w:val="Нижний колонтитул Знак"/>
    <w:basedOn w:val="a0"/>
    <w:link w:val="a9"/>
    <w:uiPriority w:val="99"/>
    <w:rsid w:val="00CF7D2A"/>
  </w:style>
  <w:style w:type="character" w:customStyle="1" w:styleId="mw-headline">
    <w:name w:val="mw-headline"/>
    <w:basedOn w:val="a0"/>
    <w:rsid w:val="00A30B4A"/>
  </w:style>
  <w:style w:type="character" w:customStyle="1" w:styleId="mw-editsection">
    <w:name w:val="mw-editsection"/>
    <w:basedOn w:val="a0"/>
    <w:rsid w:val="00A30B4A"/>
  </w:style>
  <w:style w:type="character" w:customStyle="1" w:styleId="mw-editsection-bracket">
    <w:name w:val="mw-editsection-bracket"/>
    <w:basedOn w:val="a0"/>
    <w:rsid w:val="00A30B4A"/>
  </w:style>
  <w:style w:type="character" w:customStyle="1" w:styleId="mw-editsection-divider">
    <w:name w:val="mw-editsection-divider"/>
    <w:basedOn w:val="a0"/>
    <w:rsid w:val="00A30B4A"/>
  </w:style>
  <w:style w:type="character" w:styleId="ab">
    <w:name w:val="FollowedHyperlink"/>
    <w:basedOn w:val="a0"/>
    <w:uiPriority w:val="99"/>
    <w:semiHidden/>
    <w:unhideWhenUsed/>
    <w:rsid w:val="00A30B4A"/>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6E3F33"/>
    <w:pPr>
      <w:spacing w:before="100" w:beforeAutospacing="1" w:after="100" w:afterAutospacing="1"/>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A327AB"/>
    <w:pPr>
      <w:keepNext/>
      <w:keepLines/>
      <w:spacing w:before="40"/>
      <w:outlineLvl w:val="2"/>
    </w:pPr>
    <w:rPr>
      <w:rFonts w:asciiTheme="majorHAnsi" w:eastAsiaTheme="majorEastAsia" w:hAnsiTheme="majorHAnsi" w:cstheme="majorBidi"/>
      <w:color w:val="1F3763" w:themeColor="accent1" w:themeShade="7F"/>
    </w:rPr>
  </w:style>
  <w:style w:type="paragraph" w:styleId="4">
    <w:name w:val="heading 4"/>
    <w:basedOn w:val="a"/>
    <w:next w:val="a"/>
    <w:link w:val="40"/>
    <w:uiPriority w:val="9"/>
    <w:semiHidden/>
    <w:unhideWhenUsed/>
    <w:qFormat/>
    <w:rsid w:val="00A327A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2117F"/>
    <w:pPr>
      <w:spacing w:before="100" w:beforeAutospacing="1" w:after="100" w:afterAutospacing="1"/>
    </w:pPr>
    <w:rPr>
      <w:rFonts w:ascii="Times New Roman" w:eastAsia="Times New Roman" w:hAnsi="Times New Roman" w:cs="Times New Roman"/>
      <w:lang w:eastAsia="ru-RU"/>
    </w:rPr>
  </w:style>
  <w:style w:type="character" w:customStyle="1" w:styleId="apple-converted-space">
    <w:name w:val="apple-converted-space"/>
    <w:basedOn w:val="a0"/>
    <w:rsid w:val="00D2117F"/>
  </w:style>
  <w:style w:type="paragraph" w:customStyle="1" w:styleId="msonormal0">
    <w:name w:val="msonormal"/>
    <w:basedOn w:val="a"/>
    <w:rsid w:val="001B4875"/>
    <w:pPr>
      <w:spacing w:before="100" w:beforeAutospacing="1" w:after="100" w:afterAutospacing="1"/>
    </w:pPr>
    <w:rPr>
      <w:rFonts w:ascii="Times New Roman" w:eastAsia="Times New Roman" w:hAnsi="Times New Roman" w:cs="Times New Roman"/>
      <w:lang w:eastAsia="ru-RU"/>
    </w:rPr>
  </w:style>
  <w:style w:type="table" w:styleId="a4">
    <w:name w:val="Table Grid"/>
    <w:basedOn w:val="a1"/>
    <w:uiPriority w:val="39"/>
    <w:rsid w:val="00FE31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6E3F33"/>
    <w:rPr>
      <w:rFonts w:ascii="Times New Roman" w:eastAsia="Times New Roman" w:hAnsi="Times New Roman" w:cs="Times New Roman"/>
      <w:b/>
      <w:bCs/>
      <w:sz w:val="36"/>
      <w:szCs w:val="36"/>
      <w:lang w:eastAsia="ru-RU"/>
    </w:rPr>
  </w:style>
  <w:style w:type="character" w:customStyle="1" w:styleId="submenu-table">
    <w:name w:val="submenu-table"/>
    <w:basedOn w:val="a0"/>
    <w:rsid w:val="00897B8B"/>
  </w:style>
  <w:style w:type="character" w:customStyle="1" w:styleId="butback">
    <w:name w:val="butback"/>
    <w:basedOn w:val="a0"/>
    <w:rsid w:val="00897B8B"/>
  </w:style>
  <w:style w:type="character" w:customStyle="1" w:styleId="30">
    <w:name w:val="Заголовок 3 Знак"/>
    <w:basedOn w:val="a0"/>
    <w:link w:val="3"/>
    <w:uiPriority w:val="9"/>
    <w:semiHidden/>
    <w:rsid w:val="00A327AB"/>
    <w:rPr>
      <w:rFonts w:asciiTheme="majorHAnsi" w:eastAsiaTheme="majorEastAsia" w:hAnsiTheme="majorHAnsi" w:cstheme="majorBidi"/>
      <w:color w:val="1F3763" w:themeColor="accent1" w:themeShade="7F"/>
    </w:rPr>
  </w:style>
  <w:style w:type="character" w:customStyle="1" w:styleId="40">
    <w:name w:val="Заголовок 4 Знак"/>
    <w:basedOn w:val="a0"/>
    <w:link w:val="4"/>
    <w:uiPriority w:val="9"/>
    <w:semiHidden/>
    <w:rsid w:val="00A327AB"/>
    <w:rPr>
      <w:rFonts w:asciiTheme="majorHAnsi" w:eastAsiaTheme="majorEastAsia" w:hAnsiTheme="majorHAnsi" w:cstheme="majorBidi"/>
      <w:i/>
      <w:iCs/>
      <w:color w:val="2F5496" w:themeColor="accent1" w:themeShade="BF"/>
    </w:rPr>
  </w:style>
  <w:style w:type="character" w:styleId="a5">
    <w:name w:val="Hyperlink"/>
    <w:basedOn w:val="a0"/>
    <w:uiPriority w:val="99"/>
    <w:semiHidden/>
    <w:unhideWhenUsed/>
    <w:rsid w:val="006B6D4F"/>
    <w:rPr>
      <w:color w:val="0000FF"/>
      <w:u w:val="single"/>
    </w:rPr>
  </w:style>
  <w:style w:type="paragraph" w:styleId="a6">
    <w:name w:val="List Paragraph"/>
    <w:basedOn w:val="a"/>
    <w:uiPriority w:val="34"/>
    <w:qFormat/>
    <w:rsid w:val="00B963C7"/>
    <w:pPr>
      <w:ind w:left="720"/>
      <w:contextualSpacing/>
    </w:pPr>
  </w:style>
  <w:style w:type="paragraph" w:styleId="a7">
    <w:name w:val="header"/>
    <w:basedOn w:val="a"/>
    <w:link w:val="a8"/>
    <w:uiPriority w:val="99"/>
    <w:unhideWhenUsed/>
    <w:rsid w:val="00CF7D2A"/>
    <w:pPr>
      <w:tabs>
        <w:tab w:val="center" w:pos="4677"/>
        <w:tab w:val="right" w:pos="9355"/>
      </w:tabs>
    </w:pPr>
  </w:style>
  <w:style w:type="character" w:customStyle="1" w:styleId="a8">
    <w:name w:val="Верхний колонтитул Знак"/>
    <w:basedOn w:val="a0"/>
    <w:link w:val="a7"/>
    <w:uiPriority w:val="99"/>
    <w:rsid w:val="00CF7D2A"/>
  </w:style>
  <w:style w:type="paragraph" w:styleId="a9">
    <w:name w:val="footer"/>
    <w:basedOn w:val="a"/>
    <w:link w:val="aa"/>
    <w:uiPriority w:val="99"/>
    <w:unhideWhenUsed/>
    <w:rsid w:val="00CF7D2A"/>
    <w:pPr>
      <w:tabs>
        <w:tab w:val="center" w:pos="4677"/>
        <w:tab w:val="right" w:pos="9355"/>
      </w:tabs>
    </w:pPr>
  </w:style>
  <w:style w:type="character" w:customStyle="1" w:styleId="aa">
    <w:name w:val="Нижний колонтитул Знак"/>
    <w:basedOn w:val="a0"/>
    <w:link w:val="a9"/>
    <w:uiPriority w:val="99"/>
    <w:rsid w:val="00CF7D2A"/>
  </w:style>
  <w:style w:type="character" w:customStyle="1" w:styleId="mw-headline">
    <w:name w:val="mw-headline"/>
    <w:basedOn w:val="a0"/>
    <w:rsid w:val="00A30B4A"/>
  </w:style>
  <w:style w:type="character" w:customStyle="1" w:styleId="mw-editsection">
    <w:name w:val="mw-editsection"/>
    <w:basedOn w:val="a0"/>
    <w:rsid w:val="00A30B4A"/>
  </w:style>
  <w:style w:type="character" w:customStyle="1" w:styleId="mw-editsection-bracket">
    <w:name w:val="mw-editsection-bracket"/>
    <w:basedOn w:val="a0"/>
    <w:rsid w:val="00A30B4A"/>
  </w:style>
  <w:style w:type="character" w:customStyle="1" w:styleId="mw-editsection-divider">
    <w:name w:val="mw-editsection-divider"/>
    <w:basedOn w:val="a0"/>
    <w:rsid w:val="00A30B4A"/>
  </w:style>
  <w:style w:type="character" w:styleId="ab">
    <w:name w:val="FollowedHyperlink"/>
    <w:basedOn w:val="a0"/>
    <w:uiPriority w:val="99"/>
    <w:semiHidden/>
    <w:unhideWhenUsed/>
    <w:rsid w:val="00A30B4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693019">
      <w:bodyDiv w:val="1"/>
      <w:marLeft w:val="0"/>
      <w:marRight w:val="0"/>
      <w:marTop w:val="0"/>
      <w:marBottom w:val="0"/>
      <w:divBdr>
        <w:top w:val="none" w:sz="0" w:space="0" w:color="auto"/>
        <w:left w:val="none" w:sz="0" w:space="0" w:color="auto"/>
        <w:bottom w:val="none" w:sz="0" w:space="0" w:color="auto"/>
        <w:right w:val="none" w:sz="0" w:space="0" w:color="auto"/>
      </w:divBdr>
      <w:divsChild>
        <w:div w:id="1071659706">
          <w:marLeft w:val="0"/>
          <w:marRight w:val="0"/>
          <w:marTop w:val="0"/>
          <w:marBottom w:val="0"/>
          <w:divBdr>
            <w:top w:val="none" w:sz="0" w:space="0" w:color="auto"/>
            <w:left w:val="none" w:sz="0" w:space="0" w:color="auto"/>
            <w:bottom w:val="none" w:sz="0" w:space="0" w:color="auto"/>
            <w:right w:val="none" w:sz="0" w:space="0" w:color="auto"/>
          </w:divBdr>
          <w:divsChild>
            <w:div w:id="1306592528">
              <w:marLeft w:val="0"/>
              <w:marRight w:val="0"/>
              <w:marTop w:val="0"/>
              <w:marBottom w:val="0"/>
              <w:divBdr>
                <w:top w:val="none" w:sz="0" w:space="0" w:color="auto"/>
                <w:left w:val="none" w:sz="0" w:space="0" w:color="auto"/>
                <w:bottom w:val="none" w:sz="0" w:space="0" w:color="auto"/>
                <w:right w:val="none" w:sz="0" w:space="0" w:color="auto"/>
              </w:divBdr>
              <w:divsChild>
                <w:div w:id="166304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1277">
      <w:bodyDiv w:val="1"/>
      <w:marLeft w:val="0"/>
      <w:marRight w:val="0"/>
      <w:marTop w:val="0"/>
      <w:marBottom w:val="0"/>
      <w:divBdr>
        <w:top w:val="none" w:sz="0" w:space="0" w:color="auto"/>
        <w:left w:val="none" w:sz="0" w:space="0" w:color="auto"/>
        <w:bottom w:val="none" w:sz="0" w:space="0" w:color="auto"/>
        <w:right w:val="none" w:sz="0" w:space="0" w:color="auto"/>
      </w:divBdr>
      <w:divsChild>
        <w:div w:id="1119683654">
          <w:marLeft w:val="0"/>
          <w:marRight w:val="0"/>
          <w:marTop w:val="0"/>
          <w:marBottom w:val="0"/>
          <w:divBdr>
            <w:top w:val="none" w:sz="0" w:space="0" w:color="auto"/>
            <w:left w:val="none" w:sz="0" w:space="0" w:color="auto"/>
            <w:bottom w:val="none" w:sz="0" w:space="0" w:color="auto"/>
            <w:right w:val="none" w:sz="0" w:space="0" w:color="auto"/>
          </w:divBdr>
          <w:divsChild>
            <w:div w:id="444740660">
              <w:marLeft w:val="0"/>
              <w:marRight w:val="0"/>
              <w:marTop w:val="0"/>
              <w:marBottom w:val="0"/>
              <w:divBdr>
                <w:top w:val="none" w:sz="0" w:space="0" w:color="auto"/>
                <w:left w:val="none" w:sz="0" w:space="0" w:color="auto"/>
                <w:bottom w:val="none" w:sz="0" w:space="0" w:color="auto"/>
                <w:right w:val="none" w:sz="0" w:space="0" w:color="auto"/>
              </w:divBdr>
              <w:divsChild>
                <w:div w:id="203654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96442">
      <w:bodyDiv w:val="1"/>
      <w:marLeft w:val="0"/>
      <w:marRight w:val="0"/>
      <w:marTop w:val="0"/>
      <w:marBottom w:val="0"/>
      <w:divBdr>
        <w:top w:val="none" w:sz="0" w:space="0" w:color="auto"/>
        <w:left w:val="none" w:sz="0" w:space="0" w:color="auto"/>
        <w:bottom w:val="none" w:sz="0" w:space="0" w:color="auto"/>
        <w:right w:val="none" w:sz="0" w:space="0" w:color="auto"/>
      </w:divBdr>
      <w:divsChild>
        <w:div w:id="987825926">
          <w:marLeft w:val="0"/>
          <w:marRight w:val="0"/>
          <w:marTop w:val="0"/>
          <w:marBottom w:val="0"/>
          <w:divBdr>
            <w:top w:val="none" w:sz="0" w:space="0" w:color="auto"/>
            <w:left w:val="none" w:sz="0" w:space="0" w:color="auto"/>
            <w:bottom w:val="none" w:sz="0" w:space="0" w:color="auto"/>
            <w:right w:val="none" w:sz="0" w:space="0" w:color="auto"/>
          </w:divBdr>
          <w:divsChild>
            <w:div w:id="1497257514">
              <w:marLeft w:val="0"/>
              <w:marRight w:val="0"/>
              <w:marTop w:val="0"/>
              <w:marBottom w:val="0"/>
              <w:divBdr>
                <w:top w:val="none" w:sz="0" w:space="0" w:color="auto"/>
                <w:left w:val="none" w:sz="0" w:space="0" w:color="auto"/>
                <w:bottom w:val="none" w:sz="0" w:space="0" w:color="auto"/>
                <w:right w:val="none" w:sz="0" w:space="0" w:color="auto"/>
              </w:divBdr>
              <w:divsChild>
                <w:div w:id="175297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46399">
      <w:bodyDiv w:val="1"/>
      <w:marLeft w:val="0"/>
      <w:marRight w:val="0"/>
      <w:marTop w:val="0"/>
      <w:marBottom w:val="0"/>
      <w:divBdr>
        <w:top w:val="none" w:sz="0" w:space="0" w:color="auto"/>
        <w:left w:val="none" w:sz="0" w:space="0" w:color="auto"/>
        <w:bottom w:val="none" w:sz="0" w:space="0" w:color="auto"/>
        <w:right w:val="none" w:sz="0" w:space="0" w:color="auto"/>
      </w:divBdr>
    </w:div>
    <w:div w:id="162162769">
      <w:bodyDiv w:val="1"/>
      <w:marLeft w:val="0"/>
      <w:marRight w:val="0"/>
      <w:marTop w:val="0"/>
      <w:marBottom w:val="0"/>
      <w:divBdr>
        <w:top w:val="none" w:sz="0" w:space="0" w:color="auto"/>
        <w:left w:val="none" w:sz="0" w:space="0" w:color="auto"/>
        <w:bottom w:val="none" w:sz="0" w:space="0" w:color="auto"/>
        <w:right w:val="none" w:sz="0" w:space="0" w:color="auto"/>
      </w:divBdr>
      <w:divsChild>
        <w:div w:id="1200623974">
          <w:marLeft w:val="0"/>
          <w:marRight w:val="0"/>
          <w:marTop w:val="0"/>
          <w:marBottom w:val="0"/>
          <w:divBdr>
            <w:top w:val="none" w:sz="0" w:space="0" w:color="auto"/>
            <w:left w:val="none" w:sz="0" w:space="0" w:color="auto"/>
            <w:bottom w:val="none" w:sz="0" w:space="0" w:color="auto"/>
            <w:right w:val="none" w:sz="0" w:space="0" w:color="auto"/>
          </w:divBdr>
          <w:divsChild>
            <w:div w:id="1435324447">
              <w:marLeft w:val="0"/>
              <w:marRight w:val="0"/>
              <w:marTop w:val="0"/>
              <w:marBottom w:val="0"/>
              <w:divBdr>
                <w:top w:val="none" w:sz="0" w:space="0" w:color="auto"/>
                <w:left w:val="none" w:sz="0" w:space="0" w:color="auto"/>
                <w:bottom w:val="none" w:sz="0" w:space="0" w:color="auto"/>
                <w:right w:val="none" w:sz="0" w:space="0" w:color="auto"/>
              </w:divBdr>
              <w:divsChild>
                <w:div w:id="184844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91822">
      <w:bodyDiv w:val="1"/>
      <w:marLeft w:val="0"/>
      <w:marRight w:val="0"/>
      <w:marTop w:val="0"/>
      <w:marBottom w:val="0"/>
      <w:divBdr>
        <w:top w:val="none" w:sz="0" w:space="0" w:color="auto"/>
        <w:left w:val="none" w:sz="0" w:space="0" w:color="auto"/>
        <w:bottom w:val="none" w:sz="0" w:space="0" w:color="auto"/>
        <w:right w:val="none" w:sz="0" w:space="0" w:color="auto"/>
      </w:divBdr>
      <w:divsChild>
        <w:div w:id="13043723">
          <w:marLeft w:val="0"/>
          <w:marRight w:val="0"/>
          <w:marTop w:val="0"/>
          <w:marBottom w:val="0"/>
          <w:divBdr>
            <w:top w:val="none" w:sz="0" w:space="0" w:color="auto"/>
            <w:left w:val="none" w:sz="0" w:space="0" w:color="auto"/>
            <w:bottom w:val="none" w:sz="0" w:space="0" w:color="auto"/>
            <w:right w:val="none" w:sz="0" w:space="0" w:color="auto"/>
          </w:divBdr>
          <w:divsChild>
            <w:div w:id="759713237">
              <w:marLeft w:val="0"/>
              <w:marRight w:val="0"/>
              <w:marTop w:val="0"/>
              <w:marBottom w:val="0"/>
              <w:divBdr>
                <w:top w:val="none" w:sz="0" w:space="0" w:color="auto"/>
                <w:left w:val="none" w:sz="0" w:space="0" w:color="auto"/>
                <w:bottom w:val="none" w:sz="0" w:space="0" w:color="auto"/>
                <w:right w:val="none" w:sz="0" w:space="0" w:color="auto"/>
              </w:divBdr>
              <w:divsChild>
                <w:div w:id="79109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22768">
      <w:bodyDiv w:val="1"/>
      <w:marLeft w:val="0"/>
      <w:marRight w:val="0"/>
      <w:marTop w:val="0"/>
      <w:marBottom w:val="0"/>
      <w:divBdr>
        <w:top w:val="none" w:sz="0" w:space="0" w:color="auto"/>
        <w:left w:val="none" w:sz="0" w:space="0" w:color="auto"/>
        <w:bottom w:val="none" w:sz="0" w:space="0" w:color="auto"/>
        <w:right w:val="none" w:sz="0" w:space="0" w:color="auto"/>
      </w:divBdr>
    </w:div>
    <w:div w:id="218130532">
      <w:bodyDiv w:val="1"/>
      <w:marLeft w:val="0"/>
      <w:marRight w:val="0"/>
      <w:marTop w:val="0"/>
      <w:marBottom w:val="0"/>
      <w:divBdr>
        <w:top w:val="none" w:sz="0" w:space="0" w:color="auto"/>
        <w:left w:val="none" w:sz="0" w:space="0" w:color="auto"/>
        <w:bottom w:val="none" w:sz="0" w:space="0" w:color="auto"/>
        <w:right w:val="none" w:sz="0" w:space="0" w:color="auto"/>
      </w:divBdr>
      <w:divsChild>
        <w:div w:id="1516990889">
          <w:marLeft w:val="0"/>
          <w:marRight w:val="0"/>
          <w:marTop w:val="0"/>
          <w:marBottom w:val="0"/>
          <w:divBdr>
            <w:top w:val="none" w:sz="0" w:space="0" w:color="auto"/>
            <w:left w:val="none" w:sz="0" w:space="0" w:color="auto"/>
            <w:bottom w:val="none" w:sz="0" w:space="0" w:color="auto"/>
            <w:right w:val="none" w:sz="0" w:space="0" w:color="auto"/>
          </w:divBdr>
          <w:divsChild>
            <w:div w:id="209417150">
              <w:marLeft w:val="0"/>
              <w:marRight w:val="0"/>
              <w:marTop w:val="0"/>
              <w:marBottom w:val="0"/>
              <w:divBdr>
                <w:top w:val="none" w:sz="0" w:space="0" w:color="auto"/>
                <w:left w:val="none" w:sz="0" w:space="0" w:color="auto"/>
                <w:bottom w:val="none" w:sz="0" w:space="0" w:color="auto"/>
                <w:right w:val="none" w:sz="0" w:space="0" w:color="auto"/>
              </w:divBdr>
              <w:divsChild>
                <w:div w:id="101700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092993">
      <w:bodyDiv w:val="1"/>
      <w:marLeft w:val="0"/>
      <w:marRight w:val="0"/>
      <w:marTop w:val="0"/>
      <w:marBottom w:val="0"/>
      <w:divBdr>
        <w:top w:val="none" w:sz="0" w:space="0" w:color="auto"/>
        <w:left w:val="none" w:sz="0" w:space="0" w:color="auto"/>
        <w:bottom w:val="none" w:sz="0" w:space="0" w:color="auto"/>
        <w:right w:val="none" w:sz="0" w:space="0" w:color="auto"/>
      </w:divBdr>
      <w:divsChild>
        <w:div w:id="1516922824">
          <w:marLeft w:val="0"/>
          <w:marRight w:val="0"/>
          <w:marTop w:val="0"/>
          <w:marBottom w:val="0"/>
          <w:divBdr>
            <w:top w:val="none" w:sz="0" w:space="0" w:color="auto"/>
            <w:left w:val="none" w:sz="0" w:space="0" w:color="auto"/>
            <w:bottom w:val="none" w:sz="0" w:space="0" w:color="auto"/>
            <w:right w:val="none" w:sz="0" w:space="0" w:color="auto"/>
          </w:divBdr>
          <w:divsChild>
            <w:div w:id="1979262601">
              <w:marLeft w:val="0"/>
              <w:marRight w:val="0"/>
              <w:marTop w:val="0"/>
              <w:marBottom w:val="0"/>
              <w:divBdr>
                <w:top w:val="none" w:sz="0" w:space="0" w:color="auto"/>
                <w:left w:val="none" w:sz="0" w:space="0" w:color="auto"/>
                <w:bottom w:val="none" w:sz="0" w:space="0" w:color="auto"/>
                <w:right w:val="none" w:sz="0" w:space="0" w:color="auto"/>
              </w:divBdr>
              <w:divsChild>
                <w:div w:id="1111826350">
                  <w:marLeft w:val="0"/>
                  <w:marRight w:val="0"/>
                  <w:marTop w:val="0"/>
                  <w:marBottom w:val="0"/>
                  <w:divBdr>
                    <w:top w:val="none" w:sz="0" w:space="0" w:color="auto"/>
                    <w:left w:val="none" w:sz="0" w:space="0" w:color="auto"/>
                    <w:bottom w:val="none" w:sz="0" w:space="0" w:color="auto"/>
                    <w:right w:val="none" w:sz="0" w:space="0" w:color="auto"/>
                  </w:divBdr>
                </w:div>
              </w:divsChild>
            </w:div>
            <w:div w:id="306974415">
              <w:marLeft w:val="0"/>
              <w:marRight w:val="0"/>
              <w:marTop w:val="0"/>
              <w:marBottom w:val="0"/>
              <w:divBdr>
                <w:top w:val="none" w:sz="0" w:space="0" w:color="auto"/>
                <w:left w:val="none" w:sz="0" w:space="0" w:color="auto"/>
                <w:bottom w:val="none" w:sz="0" w:space="0" w:color="auto"/>
                <w:right w:val="none" w:sz="0" w:space="0" w:color="auto"/>
              </w:divBdr>
              <w:divsChild>
                <w:div w:id="1459567217">
                  <w:marLeft w:val="0"/>
                  <w:marRight w:val="0"/>
                  <w:marTop w:val="0"/>
                  <w:marBottom w:val="0"/>
                  <w:divBdr>
                    <w:top w:val="none" w:sz="0" w:space="0" w:color="auto"/>
                    <w:left w:val="none" w:sz="0" w:space="0" w:color="auto"/>
                    <w:bottom w:val="none" w:sz="0" w:space="0" w:color="auto"/>
                    <w:right w:val="none" w:sz="0" w:space="0" w:color="auto"/>
                  </w:divBdr>
                </w:div>
              </w:divsChild>
            </w:div>
            <w:div w:id="750273616">
              <w:marLeft w:val="0"/>
              <w:marRight w:val="0"/>
              <w:marTop w:val="0"/>
              <w:marBottom w:val="0"/>
              <w:divBdr>
                <w:top w:val="none" w:sz="0" w:space="0" w:color="auto"/>
                <w:left w:val="none" w:sz="0" w:space="0" w:color="auto"/>
                <w:bottom w:val="none" w:sz="0" w:space="0" w:color="auto"/>
                <w:right w:val="none" w:sz="0" w:space="0" w:color="auto"/>
              </w:divBdr>
              <w:divsChild>
                <w:div w:id="803622438">
                  <w:marLeft w:val="0"/>
                  <w:marRight w:val="0"/>
                  <w:marTop w:val="0"/>
                  <w:marBottom w:val="0"/>
                  <w:divBdr>
                    <w:top w:val="none" w:sz="0" w:space="0" w:color="auto"/>
                    <w:left w:val="none" w:sz="0" w:space="0" w:color="auto"/>
                    <w:bottom w:val="none" w:sz="0" w:space="0" w:color="auto"/>
                    <w:right w:val="none" w:sz="0" w:space="0" w:color="auto"/>
                  </w:divBdr>
                </w:div>
              </w:divsChild>
            </w:div>
            <w:div w:id="2066679086">
              <w:marLeft w:val="0"/>
              <w:marRight w:val="0"/>
              <w:marTop w:val="0"/>
              <w:marBottom w:val="0"/>
              <w:divBdr>
                <w:top w:val="none" w:sz="0" w:space="0" w:color="auto"/>
                <w:left w:val="none" w:sz="0" w:space="0" w:color="auto"/>
                <w:bottom w:val="none" w:sz="0" w:space="0" w:color="auto"/>
                <w:right w:val="none" w:sz="0" w:space="0" w:color="auto"/>
              </w:divBdr>
              <w:divsChild>
                <w:div w:id="1300185929">
                  <w:marLeft w:val="0"/>
                  <w:marRight w:val="0"/>
                  <w:marTop w:val="0"/>
                  <w:marBottom w:val="0"/>
                  <w:divBdr>
                    <w:top w:val="none" w:sz="0" w:space="0" w:color="auto"/>
                    <w:left w:val="none" w:sz="0" w:space="0" w:color="auto"/>
                    <w:bottom w:val="none" w:sz="0" w:space="0" w:color="auto"/>
                    <w:right w:val="none" w:sz="0" w:space="0" w:color="auto"/>
                  </w:divBdr>
                </w:div>
                <w:div w:id="1879856764">
                  <w:marLeft w:val="0"/>
                  <w:marRight w:val="0"/>
                  <w:marTop w:val="0"/>
                  <w:marBottom w:val="0"/>
                  <w:divBdr>
                    <w:top w:val="none" w:sz="0" w:space="0" w:color="auto"/>
                    <w:left w:val="none" w:sz="0" w:space="0" w:color="auto"/>
                    <w:bottom w:val="none" w:sz="0" w:space="0" w:color="auto"/>
                    <w:right w:val="none" w:sz="0" w:space="0" w:color="auto"/>
                  </w:divBdr>
                </w:div>
              </w:divsChild>
            </w:div>
            <w:div w:id="2118794922">
              <w:marLeft w:val="0"/>
              <w:marRight w:val="0"/>
              <w:marTop w:val="0"/>
              <w:marBottom w:val="0"/>
              <w:divBdr>
                <w:top w:val="none" w:sz="0" w:space="0" w:color="auto"/>
                <w:left w:val="none" w:sz="0" w:space="0" w:color="auto"/>
                <w:bottom w:val="none" w:sz="0" w:space="0" w:color="auto"/>
                <w:right w:val="none" w:sz="0" w:space="0" w:color="auto"/>
              </w:divBdr>
              <w:divsChild>
                <w:div w:id="947277195">
                  <w:marLeft w:val="0"/>
                  <w:marRight w:val="0"/>
                  <w:marTop w:val="0"/>
                  <w:marBottom w:val="0"/>
                  <w:divBdr>
                    <w:top w:val="none" w:sz="0" w:space="0" w:color="auto"/>
                    <w:left w:val="none" w:sz="0" w:space="0" w:color="auto"/>
                    <w:bottom w:val="none" w:sz="0" w:space="0" w:color="auto"/>
                    <w:right w:val="none" w:sz="0" w:space="0" w:color="auto"/>
                  </w:divBdr>
                </w:div>
              </w:divsChild>
            </w:div>
            <w:div w:id="1610241374">
              <w:marLeft w:val="0"/>
              <w:marRight w:val="0"/>
              <w:marTop w:val="0"/>
              <w:marBottom w:val="0"/>
              <w:divBdr>
                <w:top w:val="none" w:sz="0" w:space="0" w:color="auto"/>
                <w:left w:val="none" w:sz="0" w:space="0" w:color="auto"/>
                <w:bottom w:val="none" w:sz="0" w:space="0" w:color="auto"/>
                <w:right w:val="none" w:sz="0" w:space="0" w:color="auto"/>
              </w:divBdr>
              <w:divsChild>
                <w:div w:id="315107166">
                  <w:marLeft w:val="0"/>
                  <w:marRight w:val="0"/>
                  <w:marTop w:val="0"/>
                  <w:marBottom w:val="0"/>
                  <w:divBdr>
                    <w:top w:val="none" w:sz="0" w:space="0" w:color="auto"/>
                    <w:left w:val="none" w:sz="0" w:space="0" w:color="auto"/>
                    <w:bottom w:val="none" w:sz="0" w:space="0" w:color="auto"/>
                    <w:right w:val="none" w:sz="0" w:space="0" w:color="auto"/>
                  </w:divBdr>
                </w:div>
              </w:divsChild>
            </w:div>
            <w:div w:id="266621285">
              <w:marLeft w:val="0"/>
              <w:marRight w:val="0"/>
              <w:marTop w:val="0"/>
              <w:marBottom w:val="0"/>
              <w:divBdr>
                <w:top w:val="none" w:sz="0" w:space="0" w:color="auto"/>
                <w:left w:val="none" w:sz="0" w:space="0" w:color="auto"/>
                <w:bottom w:val="none" w:sz="0" w:space="0" w:color="auto"/>
                <w:right w:val="none" w:sz="0" w:space="0" w:color="auto"/>
              </w:divBdr>
              <w:divsChild>
                <w:div w:id="335810875">
                  <w:marLeft w:val="0"/>
                  <w:marRight w:val="0"/>
                  <w:marTop w:val="0"/>
                  <w:marBottom w:val="0"/>
                  <w:divBdr>
                    <w:top w:val="none" w:sz="0" w:space="0" w:color="auto"/>
                    <w:left w:val="none" w:sz="0" w:space="0" w:color="auto"/>
                    <w:bottom w:val="none" w:sz="0" w:space="0" w:color="auto"/>
                    <w:right w:val="none" w:sz="0" w:space="0" w:color="auto"/>
                  </w:divBdr>
                </w:div>
              </w:divsChild>
            </w:div>
            <w:div w:id="1806000393">
              <w:marLeft w:val="0"/>
              <w:marRight w:val="0"/>
              <w:marTop w:val="0"/>
              <w:marBottom w:val="0"/>
              <w:divBdr>
                <w:top w:val="none" w:sz="0" w:space="0" w:color="auto"/>
                <w:left w:val="none" w:sz="0" w:space="0" w:color="auto"/>
                <w:bottom w:val="none" w:sz="0" w:space="0" w:color="auto"/>
                <w:right w:val="none" w:sz="0" w:space="0" w:color="auto"/>
              </w:divBdr>
              <w:divsChild>
                <w:div w:id="513225397">
                  <w:marLeft w:val="0"/>
                  <w:marRight w:val="0"/>
                  <w:marTop w:val="0"/>
                  <w:marBottom w:val="0"/>
                  <w:divBdr>
                    <w:top w:val="none" w:sz="0" w:space="0" w:color="auto"/>
                    <w:left w:val="none" w:sz="0" w:space="0" w:color="auto"/>
                    <w:bottom w:val="none" w:sz="0" w:space="0" w:color="auto"/>
                    <w:right w:val="none" w:sz="0" w:space="0" w:color="auto"/>
                  </w:divBdr>
                </w:div>
              </w:divsChild>
            </w:div>
            <w:div w:id="510491052">
              <w:marLeft w:val="0"/>
              <w:marRight w:val="0"/>
              <w:marTop w:val="0"/>
              <w:marBottom w:val="0"/>
              <w:divBdr>
                <w:top w:val="none" w:sz="0" w:space="0" w:color="auto"/>
                <w:left w:val="none" w:sz="0" w:space="0" w:color="auto"/>
                <w:bottom w:val="none" w:sz="0" w:space="0" w:color="auto"/>
                <w:right w:val="none" w:sz="0" w:space="0" w:color="auto"/>
              </w:divBdr>
              <w:divsChild>
                <w:div w:id="742870665">
                  <w:marLeft w:val="0"/>
                  <w:marRight w:val="0"/>
                  <w:marTop w:val="0"/>
                  <w:marBottom w:val="0"/>
                  <w:divBdr>
                    <w:top w:val="none" w:sz="0" w:space="0" w:color="auto"/>
                    <w:left w:val="none" w:sz="0" w:space="0" w:color="auto"/>
                    <w:bottom w:val="none" w:sz="0" w:space="0" w:color="auto"/>
                    <w:right w:val="none" w:sz="0" w:space="0" w:color="auto"/>
                  </w:divBdr>
                </w:div>
                <w:div w:id="2018536026">
                  <w:marLeft w:val="0"/>
                  <w:marRight w:val="0"/>
                  <w:marTop w:val="0"/>
                  <w:marBottom w:val="0"/>
                  <w:divBdr>
                    <w:top w:val="none" w:sz="0" w:space="0" w:color="auto"/>
                    <w:left w:val="none" w:sz="0" w:space="0" w:color="auto"/>
                    <w:bottom w:val="none" w:sz="0" w:space="0" w:color="auto"/>
                    <w:right w:val="none" w:sz="0" w:space="0" w:color="auto"/>
                  </w:divBdr>
                </w:div>
              </w:divsChild>
            </w:div>
            <w:div w:id="1536574491">
              <w:marLeft w:val="0"/>
              <w:marRight w:val="0"/>
              <w:marTop w:val="0"/>
              <w:marBottom w:val="0"/>
              <w:divBdr>
                <w:top w:val="none" w:sz="0" w:space="0" w:color="auto"/>
                <w:left w:val="none" w:sz="0" w:space="0" w:color="auto"/>
                <w:bottom w:val="none" w:sz="0" w:space="0" w:color="auto"/>
                <w:right w:val="none" w:sz="0" w:space="0" w:color="auto"/>
              </w:divBdr>
              <w:divsChild>
                <w:div w:id="196322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513643">
          <w:marLeft w:val="0"/>
          <w:marRight w:val="0"/>
          <w:marTop w:val="0"/>
          <w:marBottom w:val="0"/>
          <w:divBdr>
            <w:top w:val="none" w:sz="0" w:space="0" w:color="auto"/>
            <w:left w:val="none" w:sz="0" w:space="0" w:color="auto"/>
            <w:bottom w:val="none" w:sz="0" w:space="0" w:color="auto"/>
            <w:right w:val="none" w:sz="0" w:space="0" w:color="auto"/>
          </w:divBdr>
          <w:divsChild>
            <w:div w:id="1107046287">
              <w:marLeft w:val="0"/>
              <w:marRight w:val="0"/>
              <w:marTop w:val="0"/>
              <w:marBottom w:val="0"/>
              <w:divBdr>
                <w:top w:val="none" w:sz="0" w:space="0" w:color="auto"/>
                <w:left w:val="none" w:sz="0" w:space="0" w:color="auto"/>
                <w:bottom w:val="none" w:sz="0" w:space="0" w:color="auto"/>
                <w:right w:val="none" w:sz="0" w:space="0" w:color="auto"/>
              </w:divBdr>
              <w:divsChild>
                <w:div w:id="2027169813">
                  <w:marLeft w:val="0"/>
                  <w:marRight w:val="0"/>
                  <w:marTop w:val="0"/>
                  <w:marBottom w:val="0"/>
                  <w:divBdr>
                    <w:top w:val="none" w:sz="0" w:space="0" w:color="auto"/>
                    <w:left w:val="none" w:sz="0" w:space="0" w:color="auto"/>
                    <w:bottom w:val="none" w:sz="0" w:space="0" w:color="auto"/>
                    <w:right w:val="none" w:sz="0" w:space="0" w:color="auto"/>
                  </w:divBdr>
                </w:div>
              </w:divsChild>
            </w:div>
            <w:div w:id="1293364175">
              <w:marLeft w:val="0"/>
              <w:marRight w:val="0"/>
              <w:marTop w:val="0"/>
              <w:marBottom w:val="0"/>
              <w:divBdr>
                <w:top w:val="none" w:sz="0" w:space="0" w:color="auto"/>
                <w:left w:val="none" w:sz="0" w:space="0" w:color="auto"/>
                <w:bottom w:val="none" w:sz="0" w:space="0" w:color="auto"/>
                <w:right w:val="none" w:sz="0" w:space="0" w:color="auto"/>
              </w:divBdr>
              <w:divsChild>
                <w:div w:id="554119410">
                  <w:marLeft w:val="0"/>
                  <w:marRight w:val="0"/>
                  <w:marTop w:val="0"/>
                  <w:marBottom w:val="0"/>
                  <w:divBdr>
                    <w:top w:val="none" w:sz="0" w:space="0" w:color="auto"/>
                    <w:left w:val="none" w:sz="0" w:space="0" w:color="auto"/>
                    <w:bottom w:val="none" w:sz="0" w:space="0" w:color="auto"/>
                    <w:right w:val="none" w:sz="0" w:space="0" w:color="auto"/>
                  </w:divBdr>
                </w:div>
              </w:divsChild>
            </w:div>
            <w:div w:id="132916213">
              <w:marLeft w:val="0"/>
              <w:marRight w:val="0"/>
              <w:marTop w:val="0"/>
              <w:marBottom w:val="0"/>
              <w:divBdr>
                <w:top w:val="none" w:sz="0" w:space="0" w:color="auto"/>
                <w:left w:val="none" w:sz="0" w:space="0" w:color="auto"/>
                <w:bottom w:val="none" w:sz="0" w:space="0" w:color="auto"/>
                <w:right w:val="none" w:sz="0" w:space="0" w:color="auto"/>
              </w:divBdr>
              <w:divsChild>
                <w:div w:id="680086426">
                  <w:marLeft w:val="0"/>
                  <w:marRight w:val="0"/>
                  <w:marTop w:val="0"/>
                  <w:marBottom w:val="0"/>
                  <w:divBdr>
                    <w:top w:val="none" w:sz="0" w:space="0" w:color="auto"/>
                    <w:left w:val="none" w:sz="0" w:space="0" w:color="auto"/>
                    <w:bottom w:val="none" w:sz="0" w:space="0" w:color="auto"/>
                    <w:right w:val="none" w:sz="0" w:space="0" w:color="auto"/>
                  </w:divBdr>
                </w:div>
                <w:div w:id="52390376">
                  <w:marLeft w:val="0"/>
                  <w:marRight w:val="0"/>
                  <w:marTop w:val="0"/>
                  <w:marBottom w:val="0"/>
                  <w:divBdr>
                    <w:top w:val="none" w:sz="0" w:space="0" w:color="auto"/>
                    <w:left w:val="none" w:sz="0" w:space="0" w:color="auto"/>
                    <w:bottom w:val="none" w:sz="0" w:space="0" w:color="auto"/>
                    <w:right w:val="none" w:sz="0" w:space="0" w:color="auto"/>
                  </w:divBdr>
                </w:div>
              </w:divsChild>
            </w:div>
            <w:div w:id="1147363220">
              <w:marLeft w:val="0"/>
              <w:marRight w:val="0"/>
              <w:marTop w:val="0"/>
              <w:marBottom w:val="0"/>
              <w:divBdr>
                <w:top w:val="none" w:sz="0" w:space="0" w:color="auto"/>
                <w:left w:val="none" w:sz="0" w:space="0" w:color="auto"/>
                <w:bottom w:val="none" w:sz="0" w:space="0" w:color="auto"/>
                <w:right w:val="none" w:sz="0" w:space="0" w:color="auto"/>
              </w:divBdr>
              <w:divsChild>
                <w:div w:id="1858957248">
                  <w:marLeft w:val="0"/>
                  <w:marRight w:val="0"/>
                  <w:marTop w:val="0"/>
                  <w:marBottom w:val="0"/>
                  <w:divBdr>
                    <w:top w:val="none" w:sz="0" w:space="0" w:color="auto"/>
                    <w:left w:val="none" w:sz="0" w:space="0" w:color="auto"/>
                    <w:bottom w:val="none" w:sz="0" w:space="0" w:color="auto"/>
                    <w:right w:val="none" w:sz="0" w:space="0" w:color="auto"/>
                  </w:divBdr>
                </w:div>
              </w:divsChild>
            </w:div>
            <w:div w:id="1836990433">
              <w:marLeft w:val="0"/>
              <w:marRight w:val="0"/>
              <w:marTop w:val="0"/>
              <w:marBottom w:val="0"/>
              <w:divBdr>
                <w:top w:val="none" w:sz="0" w:space="0" w:color="auto"/>
                <w:left w:val="none" w:sz="0" w:space="0" w:color="auto"/>
                <w:bottom w:val="none" w:sz="0" w:space="0" w:color="auto"/>
                <w:right w:val="none" w:sz="0" w:space="0" w:color="auto"/>
              </w:divBdr>
              <w:divsChild>
                <w:div w:id="1369917294">
                  <w:marLeft w:val="0"/>
                  <w:marRight w:val="0"/>
                  <w:marTop w:val="0"/>
                  <w:marBottom w:val="0"/>
                  <w:divBdr>
                    <w:top w:val="none" w:sz="0" w:space="0" w:color="auto"/>
                    <w:left w:val="none" w:sz="0" w:space="0" w:color="auto"/>
                    <w:bottom w:val="none" w:sz="0" w:space="0" w:color="auto"/>
                    <w:right w:val="none" w:sz="0" w:space="0" w:color="auto"/>
                  </w:divBdr>
                </w:div>
              </w:divsChild>
            </w:div>
            <w:div w:id="1569533848">
              <w:marLeft w:val="0"/>
              <w:marRight w:val="0"/>
              <w:marTop w:val="0"/>
              <w:marBottom w:val="0"/>
              <w:divBdr>
                <w:top w:val="none" w:sz="0" w:space="0" w:color="auto"/>
                <w:left w:val="none" w:sz="0" w:space="0" w:color="auto"/>
                <w:bottom w:val="none" w:sz="0" w:space="0" w:color="auto"/>
                <w:right w:val="none" w:sz="0" w:space="0" w:color="auto"/>
              </w:divBdr>
              <w:divsChild>
                <w:div w:id="674307516">
                  <w:marLeft w:val="0"/>
                  <w:marRight w:val="0"/>
                  <w:marTop w:val="0"/>
                  <w:marBottom w:val="0"/>
                  <w:divBdr>
                    <w:top w:val="none" w:sz="0" w:space="0" w:color="auto"/>
                    <w:left w:val="none" w:sz="0" w:space="0" w:color="auto"/>
                    <w:bottom w:val="none" w:sz="0" w:space="0" w:color="auto"/>
                    <w:right w:val="none" w:sz="0" w:space="0" w:color="auto"/>
                  </w:divBdr>
                </w:div>
                <w:div w:id="1015350528">
                  <w:marLeft w:val="0"/>
                  <w:marRight w:val="0"/>
                  <w:marTop w:val="0"/>
                  <w:marBottom w:val="0"/>
                  <w:divBdr>
                    <w:top w:val="none" w:sz="0" w:space="0" w:color="auto"/>
                    <w:left w:val="none" w:sz="0" w:space="0" w:color="auto"/>
                    <w:bottom w:val="none" w:sz="0" w:space="0" w:color="auto"/>
                    <w:right w:val="none" w:sz="0" w:space="0" w:color="auto"/>
                  </w:divBdr>
                </w:div>
              </w:divsChild>
            </w:div>
            <w:div w:id="1602184388">
              <w:marLeft w:val="0"/>
              <w:marRight w:val="0"/>
              <w:marTop w:val="0"/>
              <w:marBottom w:val="0"/>
              <w:divBdr>
                <w:top w:val="none" w:sz="0" w:space="0" w:color="auto"/>
                <w:left w:val="none" w:sz="0" w:space="0" w:color="auto"/>
                <w:bottom w:val="none" w:sz="0" w:space="0" w:color="auto"/>
                <w:right w:val="none" w:sz="0" w:space="0" w:color="auto"/>
              </w:divBdr>
              <w:divsChild>
                <w:div w:id="47388658">
                  <w:marLeft w:val="0"/>
                  <w:marRight w:val="0"/>
                  <w:marTop w:val="0"/>
                  <w:marBottom w:val="0"/>
                  <w:divBdr>
                    <w:top w:val="none" w:sz="0" w:space="0" w:color="auto"/>
                    <w:left w:val="none" w:sz="0" w:space="0" w:color="auto"/>
                    <w:bottom w:val="none" w:sz="0" w:space="0" w:color="auto"/>
                    <w:right w:val="none" w:sz="0" w:space="0" w:color="auto"/>
                  </w:divBdr>
                </w:div>
                <w:div w:id="50818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954597">
          <w:marLeft w:val="0"/>
          <w:marRight w:val="0"/>
          <w:marTop w:val="0"/>
          <w:marBottom w:val="0"/>
          <w:divBdr>
            <w:top w:val="none" w:sz="0" w:space="0" w:color="auto"/>
            <w:left w:val="none" w:sz="0" w:space="0" w:color="auto"/>
            <w:bottom w:val="none" w:sz="0" w:space="0" w:color="auto"/>
            <w:right w:val="none" w:sz="0" w:space="0" w:color="auto"/>
          </w:divBdr>
          <w:divsChild>
            <w:div w:id="1133593398">
              <w:marLeft w:val="0"/>
              <w:marRight w:val="0"/>
              <w:marTop w:val="0"/>
              <w:marBottom w:val="0"/>
              <w:divBdr>
                <w:top w:val="none" w:sz="0" w:space="0" w:color="auto"/>
                <w:left w:val="none" w:sz="0" w:space="0" w:color="auto"/>
                <w:bottom w:val="none" w:sz="0" w:space="0" w:color="auto"/>
                <w:right w:val="none" w:sz="0" w:space="0" w:color="auto"/>
              </w:divBdr>
              <w:divsChild>
                <w:div w:id="735855851">
                  <w:marLeft w:val="0"/>
                  <w:marRight w:val="0"/>
                  <w:marTop w:val="0"/>
                  <w:marBottom w:val="0"/>
                  <w:divBdr>
                    <w:top w:val="none" w:sz="0" w:space="0" w:color="auto"/>
                    <w:left w:val="none" w:sz="0" w:space="0" w:color="auto"/>
                    <w:bottom w:val="none" w:sz="0" w:space="0" w:color="auto"/>
                    <w:right w:val="none" w:sz="0" w:space="0" w:color="auto"/>
                  </w:divBdr>
                </w:div>
                <w:div w:id="108665916">
                  <w:marLeft w:val="0"/>
                  <w:marRight w:val="0"/>
                  <w:marTop w:val="0"/>
                  <w:marBottom w:val="0"/>
                  <w:divBdr>
                    <w:top w:val="none" w:sz="0" w:space="0" w:color="auto"/>
                    <w:left w:val="none" w:sz="0" w:space="0" w:color="auto"/>
                    <w:bottom w:val="none" w:sz="0" w:space="0" w:color="auto"/>
                    <w:right w:val="none" w:sz="0" w:space="0" w:color="auto"/>
                  </w:divBdr>
                </w:div>
                <w:div w:id="727194274">
                  <w:marLeft w:val="0"/>
                  <w:marRight w:val="0"/>
                  <w:marTop w:val="0"/>
                  <w:marBottom w:val="0"/>
                  <w:divBdr>
                    <w:top w:val="none" w:sz="0" w:space="0" w:color="auto"/>
                    <w:left w:val="none" w:sz="0" w:space="0" w:color="auto"/>
                    <w:bottom w:val="none" w:sz="0" w:space="0" w:color="auto"/>
                    <w:right w:val="none" w:sz="0" w:space="0" w:color="auto"/>
                  </w:divBdr>
                </w:div>
              </w:divsChild>
            </w:div>
            <w:div w:id="1505512903">
              <w:marLeft w:val="0"/>
              <w:marRight w:val="0"/>
              <w:marTop w:val="0"/>
              <w:marBottom w:val="0"/>
              <w:divBdr>
                <w:top w:val="none" w:sz="0" w:space="0" w:color="auto"/>
                <w:left w:val="none" w:sz="0" w:space="0" w:color="auto"/>
                <w:bottom w:val="none" w:sz="0" w:space="0" w:color="auto"/>
                <w:right w:val="none" w:sz="0" w:space="0" w:color="auto"/>
              </w:divBdr>
              <w:divsChild>
                <w:div w:id="2044939729">
                  <w:marLeft w:val="0"/>
                  <w:marRight w:val="0"/>
                  <w:marTop w:val="0"/>
                  <w:marBottom w:val="0"/>
                  <w:divBdr>
                    <w:top w:val="none" w:sz="0" w:space="0" w:color="auto"/>
                    <w:left w:val="none" w:sz="0" w:space="0" w:color="auto"/>
                    <w:bottom w:val="none" w:sz="0" w:space="0" w:color="auto"/>
                    <w:right w:val="none" w:sz="0" w:space="0" w:color="auto"/>
                  </w:divBdr>
                </w:div>
              </w:divsChild>
            </w:div>
            <w:div w:id="982541346">
              <w:marLeft w:val="0"/>
              <w:marRight w:val="0"/>
              <w:marTop w:val="0"/>
              <w:marBottom w:val="0"/>
              <w:divBdr>
                <w:top w:val="none" w:sz="0" w:space="0" w:color="auto"/>
                <w:left w:val="none" w:sz="0" w:space="0" w:color="auto"/>
                <w:bottom w:val="none" w:sz="0" w:space="0" w:color="auto"/>
                <w:right w:val="none" w:sz="0" w:space="0" w:color="auto"/>
              </w:divBdr>
              <w:divsChild>
                <w:div w:id="1658025544">
                  <w:marLeft w:val="0"/>
                  <w:marRight w:val="0"/>
                  <w:marTop w:val="0"/>
                  <w:marBottom w:val="0"/>
                  <w:divBdr>
                    <w:top w:val="none" w:sz="0" w:space="0" w:color="auto"/>
                    <w:left w:val="none" w:sz="0" w:space="0" w:color="auto"/>
                    <w:bottom w:val="none" w:sz="0" w:space="0" w:color="auto"/>
                    <w:right w:val="none" w:sz="0" w:space="0" w:color="auto"/>
                  </w:divBdr>
                </w:div>
                <w:div w:id="1242644389">
                  <w:marLeft w:val="0"/>
                  <w:marRight w:val="0"/>
                  <w:marTop w:val="0"/>
                  <w:marBottom w:val="0"/>
                  <w:divBdr>
                    <w:top w:val="none" w:sz="0" w:space="0" w:color="auto"/>
                    <w:left w:val="none" w:sz="0" w:space="0" w:color="auto"/>
                    <w:bottom w:val="none" w:sz="0" w:space="0" w:color="auto"/>
                    <w:right w:val="none" w:sz="0" w:space="0" w:color="auto"/>
                  </w:divBdr>
                </w:div>
              </w:divsChild>
            </w:div>
            <w:div w:id="2013339282">
              <w:marLeft w:val="0"/>
              <w:marRight w:val="0"/>
              <w:marTop w:val="0"/>
              <w:marBottom w:val="0"/>
              <w:divBdr>
                <w:top w:val="none" w:sz="0" w:space="0" w:color="auto"/>
                <w:left w:val="none" w:sz="0" w:space="0" w:color="auto"/>
                <w:bottom w:val="none" w:sz="0" w:space="0" w:color="auto"/>
                <w:right w:val="none" w:sz="0" w:space="0" w:color="auto"/>
              </w:divBdr>
              <w:divsChild>
                <w:div w:id="264919356">
                  <w:marLeft w:val="0"/>
                  <w:marRight w:val="0"/>
                  <w:marTop w:val="0"/>
                  <w:marBottom w:val="0"/>
                  <w:divBdr>
                    <w:top w:val="none" w:sz="0" w:space="0" w:color="auto"/>
                    <w:left w:val="none" w:sz="0" w:space="0" w:color="auto"/>
                    <w:bottom w:val="none" w:sz="0" w:space="0" w:color="auto"/>
                    <w:right w:val="none" w:sz="0" w:space="0" w:color="auto"/>
                  </w:divBdr>
                </w:div>
              </w:divsChild>
            </w:div>
            <w:div w:id="1982492285">
              <w:marLeft w:val="0"/>
              <w:marRight w:val="0"/>
              <w:marTop w:val="0"/>
              <w:marBottom w:val="0"/>
              <w:divBdr>
                <w:top w:val="none" w:sz="0" w:space="0" w:color="auto"/>
                <w:left w:val="none" w:sz="0" w:space="0" w:color="auto"/>
                <w:bottom w:val="none" w:sz="0" w:space="0" w:color="auto"/>
                <w:right w:val="none" w:sz="0" w:space="0" w:color="auto"/>
              </w:divBdr>
              <w:divsChild>
                <w:div w:id="1187869734">
                  <w:marLeft w:val="0"/>
                  <w:marRight w:val="0"/>
                  <w:marTop w:val="0"/>
                  <w:marBottom w:val="0"/>
                  <w:divBdr>
                    <w:top w:val="none" w:sz="0" w:space="0" w:color="auto"/>
                    <w:left w:val="none" w:sz="0" w:space="0" w:color="auto"/>
                    <w:bottom w:val="none" w:sz="0" w:space="0" w:color="auto"/>
                    <w:right w:val="none" w:sz="0" w:space="0" w:color="auto"/>
                  </w:divBdr>
                </w:div>
              </w:divsChild>
            </w:div>
            <w:div w:id="1510217629">
              <w:marLeft w:val="0"/>
              <w:marRight w:val="0"/>
              <w:marTop w:val="0"/>
              <w:marBottom w:val="0"/>
              <w:divBdr>
                <w:top w:val="none" w:sz="0" w:space="0" w:color="auto"/>
                <w:left w:val="none" w:sz="0" w:space="0" w:color="auto"/>
                <w:bottom w:val="none" w:sz="0" w:space="0" w:color="auto"/>
                <w:right w:val="none" w:sz="0" w:space="0" w:color="auto"/>
              </w:divBdr>
              <w:divsChild>
                <w:div w:id="1821919547">
                  <w:marLeft w:val="0"/>
                  <w:marRight w:val="0"/>
                  <w:marTop w:val="0"/>
                  <w:marBottom w:val="0"/>
                  <w:divBdr>
                    <w:top w:val="none" w:sz="0" w:space="0" w:color="auto"/>
                    <w:left w:val="none" w:sz="0" w:space="0" w:color="auto"/>
                    <w:bottom w:val="none" w:sz="0" w:space="0" w:color="auto"/>
                    <w:right w:val="none" w:sz="0" w:space="0" w:color="auto"/>
                  </w:divBdr>
                </w:div>
                <w:div w:id="109905074">
                  <w:marLeft w:val="0"/>
                  <w:marRight w:val="0"/>
                  <w:marTop w:val="0"/>
                  <w:marBottom w:val="0"/>
                  <w:divBdr>
                    <w:top w:val="none" w:sz="0" w:space="0" w:color="auto"/>
                    <w:left w:val="none" w:sz="0" w:space="0" w:color="auto"/>
                    <w:bottom w:val="none" w:sz="0" w:space="0" w:color="auto"/>
                    <w:right w:val="none" w:sz="0" w:space="0" w:color="auto"/>
                  </w:divBdr>
                </w:div>
                <w:div w:id="1008369618">
                  <w:marLeft w:val="0"/>
                  <w:marRight w:val="0"/>
                  <w:marTop w:val="0"/>
                  <w:marBottom w:val="0"/>
                  <w:divBdr>
                    <w:top w:val="none" w:sz="0" w:space="0" w:color="auto"/>
                    <w:left w:val="none" w:sz="0" w:space="0" w:color="auto"/>
                    <w:bottom w:val="none" w:sz="0" w:space="0" w:color="auto"/>
                    <w:right w:val="none" w:sz="0" w:space="0" w:color="auto"/>
                  </w:divBdr>
                </w:div>
              </w:divsChild>
            </w:div>
            <w:div w:id="1048535251">
              <w:marLeft w:val="0"/>
              <w:marRight w:val="0"/>
              <w:marTop w:val="0"/>
              <w:marBottom w:val="0"/>
              <w:divBdr>
                <w:top w:val="none" w:sz="0" w:space="0" w:color="auto"/>
                <w:left w:val="none" w:sz="0" w:space="0" w:color="auto"/>
                <w:bottom w:val="none" w:sz="0" w:space="0" w:color="auto"/>
                <w:right w:val="none" w:sz="0" w:space="0" w:color="auto"/>
              </w:divBdr>
              <w:divsChild>
                <w:div w:id="4018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156698">
          <w:marLeft w:val="0"/>
          <w:marRight w:val="0"/>
          <w:marTop w:val="0"/>
          <w:marBottom w:val="0"/>
          <w:divBdr>
            <w:top w:val="none" w:sz="0" w:space="0" w:color="auto"/>
            <w:left w:val="none" w:sz="0" w:space="0" w:color="auto"/>
            <w:bottom w:val="none" w:sz="0" w:space="0" w:color="auto"/>
            <w:right w:val="none" w:sz="0" w:space="0" w:color="auto"/>
          </w:divBdr>
          <w:divsChild>
            <w:div w:id="780612253">
              <w:marLeft w:val="0"/>
              <w:marRight w:val="0"/>
              <w:marTop w:val="0"/>
              <w:marBottom w:val="0"/>
              <w:divBdr>
                <w:top w:val="none" w:sz="0" w:space="0" w:color="auto"/>
                <w:left w:val="none" w:sz="0" w:space="0" w:color="auto"/>
                <w:bottom w:val="none" w:sz="0" w:space="0" w:color="auto"/>
                <w:right w:val="none" w:sz="0" w:space="0" w:color="auto"/>
              </w:divBdr>
              <w:divsChild>
                <w:div w:id="1988050085">
                  <w:marLeft w:val="0"/>
                  <w:marRight w:val="0"/>
                  <w:marTop w:val="0"/>
                  <w:marBottom w:val="0"/>
                  <w:divBdr>
                    <w:top w:val="none" w:sz="0" w:space="0" w:color="auto"/>
                    <w:left w:val="none" w:sz="0" w:space="0" w:color="auto"/>
                    <w:bottom w:val="none" w:sz="0" w:space="0" w:color="auto"/>
                    <w:right w:val="none" w:sz="0" w:space="0" w:color="auto"/>
                  </w:divBdr>
                </w:div>
              </w:divsChild>
            </w:div>
            <w:div w:id="1872569789">
              <w:marLeft w:val="0"/>
              <w:marRight w:val="0"/>
              <w:marTop w:val="0"/>
              <w:marBottom w:val="0"/>
              <w:divBdr>
                <w:top w:val="none" w:sz="0" w:space="0" w:color="auto"/>
                <w:left w:val="none" w:sz="0" w:space="0" w:color="auto"/>
                <w:bottom w:val="none" w:sz="0" w:space="0" w:color="auto"/>
                <w:right w:val="none" w:sz="0" w:space="0" w:color="auto"/>
              </w:divBdr>
              <w:divsChild>
                <w:div w:id="1151676572">
                  <w:marLeft w:val="0"/>
                  <w:marRight w:val="0"/>
                  <w:marTop w:val="0"/>
                  <w:marBottom w:val="0"/>
                  <w:divBdr>
                    <w:top w:val="none" w:sz="0" w:space="0" w:color="auto"/>
                    <w:left w:val="none" w:sz="0" w:space="0" w:color="auto"/>
                    <w:bottom w:val="none" w:sz="0" w:space="0" w:color="auto"/>
                    <w:right w:val="none" w:sz="0" w:space="0" w:color="auto"/>
                  </w:divBdr>
                </w:div>
              </w:divsChild>
            </w:div>
            <w:div w:id="1343430848">
              <w:marLeft w:val="0"/>
              <w:marRight w:val="0"/>
              <w:marTop w:val="0"/>
              <w:marBottom w:val="0"/>
              <w:divBdr>
                <w:top w:val="none" w:sz="0" w:space="0" w:color="auto"/>
                <w:left w:val="none" w:sz="0" w:space="0" w:color="auto"/>
                <w:bottom w:val="none" w:sz="0" w:space="0" w:color="auto"/>
                <w:right w:val="none" w:sz="0" w:space="0" w:color="auto"/>
              </w:divBdr>
              <w:divsChild>
                <w:div w:id="1159465250">
                  <w:marLeft w:val="0"/>
                  <w:marRight w:val="0"/>
                  <w:marTop w:val="0"/>
                  <w:marBottom w:val="0"/>
                  <w:divBdr>
                    <w:top w:val="none" w:sz="0" w:space="0" w:color="auto"/>
                    <w:left w:val="none" w:sz="0" w:space="0" w:color="auto"/>
                    <w:bottom w:val="none" w:sz="0" w:space="0" w:color="auto"/>
                    <w:right w:val="none" w:sz="0" w:space="0" w:color="auto"/>
                  </w:divBdr>
                </w:div>
                <w:div w:id="1605334523">
                  <w:marLeft w:val="0"/>
                  <w:marRight w:val="0"/>
                  <w:marTop w:val="0"/>
                  <w:marBottom w:val="0"/>
                  <w:divBdr>
                    <w:top w:val="none" w:sz="0" w:space="0" w:color="auto"/>
                    <w:left w:val="none" w:sz="0" w:space="0" w:color="auto"/>
                    <w:bottom w:val="none" w:sz="0" w:space="0" w:color="auto"/>
                    <w:right w:val="none" w:sz="0" w:space="0" w:color="auto"/>
                  </w:divBdr>
                </w:div>
              </w:divsChild>
            </w:div>
            <w:div w:id="1196504072">
              <w:marLeft w:val="0"/>
              <w:marRight w:val="0"/>
              <w:marTop w:val="0"/>
              <w:marBottom w:val="0"/>
              <w:divBdr>
                <w:top w:val="none" w:sz="0" w:space="0" w:color="auto"/>
                <w:left w:val="none" w:sz="0" w:space="0" w:color="auto"/>
                <w:bottom w:val="none" w:sz="0" w:space="0" w:color="auto"/>
                <w:right w:val="none" w:sz="0" w:space="0" w:color="auto"/>
              </w:divBdr>
              <w:divsChild>
                <w:div w:id="1789542375">
                  <w:marLeft w:val="0"/>
                  <w:marRight w:val="0"/>
                  <w:marTop w:val="0"/>
                  <w:marBottom w:val="0"/>
                  <w:divBdr>
                    <w:top w:val="none" w:sz="0" w:space="0" w:color="auto"/>
                    <w:left w:val="none" w:sz="0" w:space="0" w:color="auto"/>
                    <w:bottom w:val="none" w:sz="0" w:space="0" w:color="auto"/>
                    <w:right w:val="none" w:sz="0" w:space="0" w:color="auto"/>
                  </w:divBdr>
                </w:div>
                <w:div w:id="536435967">
                  <w:marLeft w:val="0"/>
                  <w:marRight w:val="0"/>
                  <w:marTop w:val="0"/>
                  <w:marBottom w:val="0"/>
                  <w:divBdr>
                    <w:top w:val="none" w:sz="0" w:space="0" w:color="auto"/>
                    <w:left w:val="none" w:sz="0" w:space="0" w:color="auto"/>
                    <w:bottom w:val="none" w:sz="0" w:space="0" w:color="auto"/>
                    <w:right w:val="none" w:sz="0" w:space="0" w:color="auto"/>
                  </w:divBdr>
                </w:div>
              </w:divsChild>
            </w:div>
            <w:div w:id="2031638081">
              <w:marLeft w:val="0"/>
              <w:marRight w:val="0"/>
              <w:marTop w:val="0"/>
              <w:marBottom w:val="0"/>
              <w:divBdr>
                <w:top w:val="none" w:sz="0" w:space="0" w:color="auto"/>
                <w:left w:val="none" w:sz="0" w:space="0" w:color="auto"/>
                <w:bottom w:val="none" w:sz="0" w:space="0" w:color="auto"/>
                <w:right w:val="none" w:sz="0" w:space="0" w:color="auto"/>
              </w:divBdr>
              <w:divsChild>
                <w:div w:id="673919937">
                  <w:marLeft w:val="0"/>
                  <w:marRight w:val="0"/>
                  <w:marTop w:val="0"/>
                  <w:marBottom w:val="0"/>
                  <w:divBdr>
                    <w:top w:val="none" w:sz="0" w:space="0" w:color="auto"/>
                    <w:left w:val="none" w:sz="0" w:space="0" w:color="auto"/>
                    <w:bottom w:val="none" w:sz="0" w:space="0" w:color="auto"/>
                    <w:right w:val="none" w:sz="0" w:space="0" w:color="auto"/>
                  </w:divBdr>
                </w:div>
                <w:div w:id="194969683">
                  <w:marLeft w:val="0"/>
                  <w:marRight w:val="0"/>
                  <w:marTop w:val="0"/>
                  <w:marBottom w:val="0"/>
                  <w:divBdr>
                    <w:top w:val="none" w:sz="0" w:space="0" w:color="auto"/>
                    <w:left w:val="none" w:sz="0" w:space="0" w:color="auto"/>
                    <w:bottom w:val="none" w:sz="0" w:space="0" w:color="auto"/>
                    <w:right w:val="none" w:sz="0" w:space="0" w:color="auto"/>
                  </w:divBdr>
                </w:div>
              </w:divsChild>
            </w:div>
            <w:div w:id="116874330">
              <w:marLeft w:val="0"/>
              <w:marRight w:val="0"/>
              <w:marTop w:val="0"/>
              <w:marBottom w:val="0"/>
              <w:divBdr>
                <w:top w:val="none" w:sz="0" w:space="0" w:color="auto"/>
                <w:left w:val="none" w:sz="0" w:space="0" w:color="auto"/>
                <w:bottom w:val="none" w:sz="0" w:space="0" w:color="auto"/>
                <w:right w:val="none" w:sz="0" w:space="0" w:color="auto"/>
              </w:divBdr>
              <w:divsChild>
                <w:div w:id="48046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065241">
          <w:marLeft w:val="0"/>
          <w:marRight w:val="0"/>
          <w:marTop w:val="0"/>
          <w:marBottom w:val="0"/>
          <w:divBdr>
            <w:top w:val="none" w:sz="0" w:space="0" w:color="auto"/>
            <w:left w:val="none" w:sz="0" w:space="0" w:color="auto"/>
            <w:bottom w:val="none" w:sz="0" w:space="0" w:color="auto"/>
            <w:right w:val="none" w:sz="0" w:space="0" w:color="auto"/>
          </w:divBdr>
          <w:divsChild>
            <w:div w:id="13390157">
              <w:marLeft w:val="0"/>
              <w:marRight w:val="0"/>
              <w:marTop w:val="0"/>
              <w:marBottom w:val="0"/>
              <w:divBdr>
                <w:top w:val="none" w:sz="0" w:space="0" w:color="auto"/>
                <w:left w:val="none" w:sz="0" w:space="0" w:color="auto"/>
                <w:bottom w:val="none" w:sz="0" w:space="0" w:color="auto"/>
                <w:right w:val="none" w:sz="0" w:space="0" w:color="auto"/>
              </w:divBdr>
              <w:divsChild>
                <w:div w:id="1983609102">
                  <w:marLeft w:val="0"/>
                  <w:marRight w:val="0"/>
                  <w:marTop w:val="0"/>
                  <w:marBottom w:val="0"/>
                  <w:divBdr>
                    <w:top w:val="none" w:sz="0" w:space="0" w:color="auto"/>
                    <w:left w:val="none" w:sz="0" w:space="0" w:color="auto"/>
                    <w:bottom w:val="none" w:sz="0" w:space="0" w:color="auto"/>
                    <w:right w:val="none" w:sz="0" w:space="0" w:color="auto"/>
                  </w:divBdr>
                </w:div>
                <w:div w:id="1272858983">
                  <w:marLeft w:val="0"/>
                  <w:marRight w:val="0"/>
                  <w:marTop w:val="0"/>
                  <w:marBottom w:val="0"/>
                  <w:divBdr>
                    <w:top w:val="none" w:sz="0" w:space="0" w:color="auto"/>
                    <w:left w:val="none" w:sz="0" w:space="0" w:color="auto"/>
                    <w:bottom w:val="none" w:sz="0" w:space="0" w:color="auto"/>
                    <w:right w:val="none" w:sz="0" w:space="0" w:color="auto"/>
                  </w:divBdr>
                </w:div>
              </w:divsChild>
            </w:div>
            <w:div w:id="1495533423">
              <w:marLeft w:val="0"/>
              <w:marRight w:val="0"/>
              <w:marTop w:val="0"/>
              <w:marBottom w:val="0"/>
              <w:divBdr>
                <w:top w:val="none" w:sz="0" w:space="0" w:color="auto"/>
                <w:left w:val="none" w:sz="0" w:space="0" w:color="auto"/>
                <w:bottom w:val="none" w:sz="0" w:space="0" w:color="auto"/>
                <w:right w:val="none" w:sz="0" w:space="0" w:color="auto"/>
              </w:divBdr>
              <w:divsChild>
                <w:div w:id="109513879">
                  <w:marLeft w:val="0"/>
                  <w:marRight w:val="0"/>
                  <w:marTop w:val="0"/>
                  <w:marBottom w:val="0"/>
                  <w:divBdr>
                    <w:top w:val="none" w:sz="0" w:space="0" w:color="auto"/>
                    <w:left w:val="none" w:sz="0" w:space="0" w:color="auto"/>
                    <w:bottom w:val="none" w:sz="0" w:space="0" w:color="auto"/>
                    <w:right w:val="none" w:sz="0" w:space="0" w:color="auto"/>
                  </w:divBdr>
                </w:div>
                <w:div w:id="82335068">
                  <w:marLeft w:val="0"/>
                  <w:marRight w:val="0"/>
                  <w:marTop w:val="0"/>
                  <w:marBottom w:val="0"/>
                  <w:divBdr>
                    <w:top w:val="none" w:sz="0" w:space="0" w:color="auto"/>
                    <w:left w:val="none" w:sz="0" w:space="0" w:color="auto"/>
                    <w:bottom w:val="none" w:sz="0" w:space="0" w:color="auto"/>
                    <w:right w:val="none" w:sz="0" w:space="0" w:color="auto"/>
                  </w:divBdr>
                </w:div>
              </w:divsChild>
            </w:div>
            <w:div w:id="1329406649">
              <w:marLeft w:val="0"/>
              <w:marRight w:val="0"/>
              <w:marTop w:val="0"/>
              <w:marBottom w:val="0"/>
              <w:divBdr>
                <w:top w:val="none" w:sz="0" w:space="0" w:color="auto"/>
                <w:left w:val="none" w:sz="0" w:space="0" w:color="auto"/>
                <w:bottom w:val="none" w:sz="0" w:space="0" w:color="auto"/>
                <w:right w:val="none" w:sz="0" w:space="0" w:color="auto"/>
              </w:divBdr>
              <w:divsChild>
                <w:div w:id="86876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210247">
      <w:bodyDiv w:val="1"/>
      <w:marLeft w:val="0"/>
      <w:marRight w:val="0"/>
      <w:marTop w:val="0"/>
      <w:marBottom w:val="0"/>
      <w:divBdr>
        <w:top w:val="none" w:sz="0" w:space="0" w:color="auto"/>
        <w:left w:val="none" w:sz="0" w:space="0" w:color="auto"/>
        <w:bottom w:val="none" w:sz="0" w:space="0" w:color="auto"/>
        <w:right w:val="none" w:sz="0" w:space="0" w:color="auto"/>
      </w:divBdr>
    </w:div>
    <w:div w:id="307248502">
      <w:bodyDiv w:val="1"/>
      <w:marLeft w:val="0"/>
      <w:marRight w:val="0"/>
      <w:marTop w:val="0"/>
      <w:marBottom w:val="0"/>
      <w:divBdr>
        <w:top w:val="none" w:sz="0" w:space="0" w:color="auto"/>
        <w:left w:val="none" w:sz="0" w:space="0" w:color="auto"/>
        <w:bottom w:val="none" w:sz="0" w:space="0" w:color="auto"/>
        <w:right w:val="none" w:sz="0" w:space="0" w:color="auto"/>
      </w:divBdr>
      <w:divsChild>
        <w:div w:id="1171263259">
          <w:marLeft w:val="0"/>
          <w:marRight w:val="0"/>
          <w:marTop w:val="0"/>
          <w:marBottom w:val="0"/>
          <w:divBdr>
            <w:top w:val="none" w:sz="0" w:space="0" w:color="auto"/>
            <w:left w:val="none" w:sz="0" w:space="0" w:color="auto"/>
            <w:bottom w:val="none" w:sz="0" w:space="0" w:color="auto"/>
            <w:right w:val="none" w:sz="0" w:space="0" w:color="auto"/>
          </w:divBdr>
          <w:divsChild>
            <w:div w:id="355890903">
              <w:marLeft w:val="0"/>
              <w:marRight w:val="0"/>
              <w:marTop w:val="0"/>
              <w:marBottom w:val="0"/>
              <w:divBdr>
                <w:top w:val="none" w:sz="0" w:space="0" w:color="auto"/>
                <w:left w:val="none" w:sz="0" w:space="0" w:color="auto"/>
                <w:bottom w:val="none" w:sz="0" w:space="0" w:color="auto"/>
                <w:right w:val="none" w:sz="0" w:space="0" w:color="auto"/>
              </w:divBdr>
              <w:divsChild>
                <w:div w:id="183503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856493">
      <w:bodyDiv w:val="1"/>
      <w:marLeft w:val="0"/>
      <w:marRight w:val="0"/>
      <w:marTop w:val="0"/>
      <w:marBottom w:val="0"/>
      <w:divBdr>
        <w:top w:val="none" w:sz="0" w:space="0" w:color="auto"/>
        <w:left w:val="none" w:sz="0" w:space="0" w:color="auto"/>
        <w:bottom w:val="none" w:sz="0" w:space="0" w:color="auto"/>
        <w:right w:val="none" w:sz="0" w:space="0" w:color="auto"/>
      </w:divBdr>
      <w:divsChild>
        <w:div w:id="606617161">
          <w:marLeft w:val="0"/>
          <w:marRight w:val="0"/>
          <w:marTop w:val="0"/>
          <w:marBottom w:val="0"/>
          <w:divBdr>
            <w:top w:val="none" w:sz="0" w:space="0" w:color="auto"/>
            <w:left w:val="none" w:sz="0" w:space="0" w:color="auto"/>
            <w:bottom w:val="none" w:sz="0" w:space="0" w:color="auto"/>
            <w:right w:val="none" w:sz="0" w:space="0" w:color="auto"/>
          </w:divBdr>
          <w:divsChild>
            <w:div w:id="607466951">
              <w:marLeft w:val="0"/>
              <w:marRight w:val="0"/>
              <w:marTop w:val="0"/>
              <w:marBottom w:val="0"/>
              <w:divBdr>
                <w:top w:val="none" w:sz="0" w:space="0" w:color="auto"/>
                <w:left w:val="none" w:sz="0" w:space="0" w:color="auto"/>
                <w:bottom w:val="none" w:sz="0" w:space="0" w:color="auto"/>
                <w:right w:val="none" w:sz="0" w:space="0" w:color="auto"/>
              </w:divBdr>
              <w:divsChild>
                <w:div w:id="1459032673">
                  <w:marLeft w:val="0"/>
                  <w:marRight w:val="0"/>
                  <w:marTop w:val="0"/>
                  <w:marBottom w:val="0"/>
                  <w:divBdr>
                    <w:top w:val="none" w:sz="0" w:space="0" w:color="auto"/>
                    <w:left w:val="none" w:sz="0" w:space="0" w:color="auto"/>
                    <w:bottom w:val="none" w:sz="0" w:space="0" w:color="auto"/>
                    <w:right w:val="none" w:sz="0" w:space="0" w:color="auto"/>
                  </w:divBdr>
                </w:div>
              </w:divsChild>
            </w:div>
            <w:div w:id="1779905824">
              <w:marLeft w:val="0"/>
              <w:marRight w:val="0"/>
              <w:marTop w:val="0"/>
              <w:marBottom w:val="0"/>
              <w:divBdr>
                <w:top w:val="none" w:sz="0" w:space="0" w:color="auto"/>
                <w:left w:val="none" w:sz="0" w:space="0" w:color="auto"/>
                <w:bottom w:val="none" w:sz="0" w:space="0" w:color="auto"/>
                <w:right w:val="none" w:sz="0" w:space="0" w:color="auto"/>
              </w:divBdr>
              <w:divsChild>
                <w:div w:id="1651902410">
                  <w:marLeft w:val="0"/>
                  <w:marRight w:val="0"/>
                  <w:marTop w:val="0"/>
                  <w:marBottom w:val="0"/>
                  <w:divBdr>
                    <w:top w:val="none" w:sz="0" w:space="0" w:color="auto"/>
                    <w:left w:val="none" w:sz="0" w:space="0" w:color="auto"/>
                    <w:bottom w:val="none" w:sz="0" w:space="0" w:color="auto"/>
                    <w:right w:val="none" w:sz="0" w:space="0" w:color="auto"/>
                  </w:divBdr>
                  <w:divsChild>
                    <w:div w:id="41759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377700">
          <w:marLeft w:val="0"/>
          <w:marRight w:val="0"/>
          <w:marTop w:val="0"/>
          <w:marBottom w:val="0"/>
          <w:divBdr>
            <w:top w:val="none" w:sz="0" w:space="0" w:color="auto"/>
            <w:left w:val="none" w:sz="0" w:space="0" w:color="auto"/>
            <w:bottom w:val="none" w:sz="0" w:space="0" w:color="auto"/>
            <w:right w:val="none" w:sz="0" w:space="0" w:color="auto"/>
          </w:divBdr>
          <w:divsChild>
            <w:div w:id="196551069">
              <w:marLeft w:val="0"/>
              <w:marRight w:val="0"/>
              <w:marTop w:val="0"/>
              <w:marBottom w:val="0"/>
              <w:divBdr>
                <w:top w:val="none" w:sz="0" w:space="0" w:color="auto"/>
                <w:left w:val="none" w:sz="0" w:space="0" w:color="auto"/>
                <w:bottom w:val="none" w:sz="0" w:space="0" w:color="auto"/>
                <w:right w:val="none" w:sz="0" w:space="0" w:color="auto"/>
              </w:divBdr>
              <w:divsChild>
                <w:div w:id="283929531">
                  <w:marLeft w:val="0"/>
                  <w:marRight w:val="0"/>
                  <w:marTop w:val="0"/>
                  <w:marBottom w:val="0"/>
                  <w:divBdr>
                    <w:top w:val="none" w:sz="0" w:space="0" w:color="auto"/>
                    <w:left w:val="none" w:sz="0" w:space="0" w:color="auto"/>
                    <w:bottom w:val="none" w:sz="0" w:space="0" w:color="auto"/>
                    <w:right w:val="none" w:sz="0" w:space="0" w:color="auto"/>
                  </w:divBdr>
                </w:div>
              </w:divsChild>
            </w:div>
            <w:div w:id="2007975239">
              <w:marLeft w:val="0"/>
              <w:marRight w:val="0"/>
              <w:marTop w:val="0"/>
              <w:marBottom w:val="0"/>
              <w:divBdr>
                <w:top w:val="none" w:sz="0" w:space="0" w:color="auto"/>
                <w:left w:val="none" w:sz="0" w:space="0" w:color="auto"/>
                <w:bottom w:val="none" w:sz="0" w:space="0" w:color="auto"/>
                <w:right w:val="none" w:sz="0" w:space="0" w:color="auto"/>
              </w:divBdr>
              <w:divsChild>
                <w:div w:id="2141653439">
                  <w:marLeft w:val="0"/>
                  <w:marRight w:val="0"/>
                  <w:marTop w:val="0"/>
                  <w:marBottom w:val="0"/>
                  <w:divBdr>
                    <w:top w:val="none" w:sz="0" w:space="0" w:color="auto"/>
                    <w:left w:val="none" w:sz="0" w:space="0" w:color="auto"/>
                    <w:bottom w:val="none" w:sz="0" w:space="0" w:color="auto"/>
                    <w:right w:val="none" w:sz="0" w:space="0" w:color="auto"/>
                  </w:divBdr>
                  <w:divsChild>
                    <w:div w:id="34826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701059">
          <w:marLeft w:val="0"/>
          <w:marRight w:val="0"/>
          <w:marTop w:val="0"/>
          <w:marBottom w:val="0"/>
          <w:divBdr>
            <w:top w:val="none" w:sz="0" w:space="0" w:color="auto"/>
            <w:left w:val="none" w:sz="0" w:space="0" w:color="auto"/>
            <w:bottom w:val="none" w:sz="0" w:space="0" w:color="auto"/>
            <w:right w:val="none" w:sz="0" w:space="0" w:color="auto"/>
          </w:divBdr>
          <w:divsChild>
            <w:div w:id="341249688">
              <w:marLeft w:val="0"/>
              <w:marRight w:val="0"/>
              <w:marTop w:val="0"/>
              <w:marBottom w:val="0"/>
              <w:divBdr>
                <w:top w:val="none" w:sz="0" w:space="0" w:color="auto"/>
                <w:left w:val="none" w:sz="0" w:space="0" w:color="auto"/>
                <w:bottom w:val="none" w:sz="0" w:space="0" w:color="auto"/>
                <w:right w:val="none" w:sz="0" w:space="0" w:color="auto"/>
              </w:divBdr>
              <w:divsChild>
                <w:div w:id="826553902">
                  <w:marLeft w:val="0"/>
                  <w:marRight w:val="0"/>
                  <w:marTop w:val="0"/>
                  <w:marBottom w:val="0"/>
                  <w:divBdr>
                    <w:top w:val="none" w:sz="0" w:space="0" w:color="auto"/>
                    <w:left w:val="none" w:sz="0" w:space="0" w:color="auto"/>
                    <w:bottom w:val="none" w:sz="0" w:space="0" w:color="auto"/>
                    <w:right w:val="none" w:sz="0" w:space="0" w:color="auto"/>
                  </w:divBdr>
                </w:div>
              </w:divsChild>
            </w:div>
            <w:div w:id="1318223108">
              <w:marLeft w:val="0"/>
              <w:marRight w:val="0"/>
              <w:marTop w:val="0"/>
              <w:marBottom w:val="0"/>
              <w:divBdr>
                <w:top w:val="none" w:sz="0" w:space="0" w:color="auto"/>
                <w:left w:val="none" w:sz="0" w:space="0" w:color="auto"/>
                <w:bottom w:val="none" w:sz="0" w:space="0" w:color="auto"/>
                <w:right w:val="none" w:sz="0" w:space="0" w:color="auto"/>
              </w:divBdr>
              <w:divsChild>
                <w:div w:id="345250329">
                  <w:marLeft w:val="0"/>
                  <w:marRight w:val="0"/>
                  <w:marTop w:val="0"/>
                  <w:marBottom w:val="0"/>
                  <w:divBdr>
                    <w:top w:val="none" w:sz="0" w:space="0" w:color="auto"/>
                    <w:left w:val="none" w:sz="0" w:space="0" w:color="auto"/>
                    <w:bottom w:val="none" w:sz="0" w:space="0" w:color="auto"/>
                    <w:right w:val="none" w:sz="0" w:space="0" w:color="auto"/>
                  </w:divBdr>
                  <w:divsChild>
                    <w:div w:id="202207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233270">
          <w:marLeft w:val="0"/>
          <w:marRight w:val="0"/>
          <w:marTop w:val="0"/>
          <w:marBottom w:val="0"/>
          <w:divBdr>
            <w:top w:val="none" w:sz="0" w:space="0" w:color="auto"/>
            <w:left w:val="none" w:sz="0" w:space="0" w:color="auto"/>
            <w:bottom w:val="none" w:sz="0" w:space="0" w:color="auto"/>
            <w:right w:val="none" w:sz="0" w:space="0" w:color="auto"/>
          </w:divBdr>
          <w:divsChild>
            <w:div w:id="390160525">
              <w:marLeft w:val="0"/>
              <w:marRight w:val="0"/>
              <w:marTop w:val="0"/>
              <w:marBottom w:val="0"/>
              <w:divBdr>
                <w:top w:val="none" w:sz="0" w:space="0" w:color="auto"/>
                <w:left w:val="none" w:sz="0" w:space="0" w:color="auto"/>
                <w:bottom w:val="none" w:sz="0" w:space="0" w:color="auto"/>
                <w:right w:val="none" w:sz="0" w:space="0" w:color="auto"/>
              </w:divBdr>
              <w:divsChild>
                <w:div w:id="21635895">
                  <w:marLeft w:val="0"/>
                  <w:marRight w:val="0"/>
                  <w:marTop w:val="0"/>
                  <w:marBottom w:val="0"/>
                  <w:divBdr>
                    <w:top w:val="none" w:sz="0" w:space="0" w:color="auto"/>
                    <w:left w:val="none" w:sz="0" w:space="0" w:color="auto"/>
                    <w:bottom w:val="none" w:sz="0" w:space="0" w:color="auto"/>
                    <w:right w:val="none" w:sz="0" w:space="0" w:color="auto"/>
                  </w:divBdr>
                </w:div>
              </w:divsChild>
            </w:div>
            <w:div w:id="1294483214">
              <w:marLeft w:val="0"/>
              <w:marRight w:val="0"/>
              <w:marTop w:val="0"/>
              <w:marBottom w:val="0"/>
              <w:divBdr>
                <w:top w:val="none" w:sz="0" w:space="0" w:color="auto"/>
                <w:left w:val="none" w:sz="0" w:space="0" w:color="auto"/>
                <w:bottom w:val="none" w:sz="0" w:space="0" w:color="auto"/>
                <w:right w:val="none" w:sz="0" w:space="0" w:color="auto"/>
              </w:divBdr>
              <w:divsChild>
                <w:div w:id="1523014304">
                  <w:marLeft w:val="0"/>
                  <w:marRight w:val="0"/>
                  <w:marTop w:val="0"/>
                  <w:marBottom w:val="0"/>
                  <w:divBdr>
                    <w:top w:val="none" w:sz="0" w:space="0" w:color="auto"/>
                    <w:left w:val="none" w:sz="0" w:space="0" w:color="auto"/>
                    <w:bottom w:val="none" w:sz="0" w:space="0" w:color="auto"/>
                    <w:right w:val="none" w:sz="0" w:space="0" w:color="auto"/>
                  </w:divBdr>
                  <w:divsChild>
                    <w:div w:id="569510968">
                      <w:marLeft w:val="0"/>
                      <w:marRight w:val="0"/>
                      <w:marTop w:val="0"/>
                      <w:marBottom w:val="0"/>
                      <w:divBdr>
                        <w:top w:val="none" w:sz="0" w:space="0" w:color="auto"/>
                        <w:left w:val="none" w:sz="0" w:space="0" w:color="auto"/>
                        <w:bottom w:val="none" w:sz="0" w:space="0" w:color="auto"/>
                        <w:right w:val="none" w:sz="0" w:space="0" w:color="auto"/>
                      </w:divBdr>
                    </w:div>
                  </w:divsChild>
                </w:div>
                <w:div w:id="225727606">
                  <w:marLeft w:val="0"/>
                  <w:marRight w:val="0"/>
                  <w:marTop w:val="0"/>
                  <w:marBottom w:val="0"/>
                  <w:divBdr>
                    <w:top w:val="none" w:sz="0" w:space="0" w:color="auto"/>
                    <w:left w:val="none" w:sz="0" w:space="0" w:color="auto"/>
                    <w:bottom w:val="none" w:sz="0" w:space="0" w:color="auto"/>
                    <w:right w:val="none" w:sz="0" w:space="0" w:color="auto"/>
                  </w:divBdr>
                  <w:divsChild>
                    <w:div w:id="113170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938268">
          <w:marLeft w:val="0"/>
          <w:marRight w:val="0"/>
          <w:marTop w:val="0"/>
          <w:marBottom w:val="0"/>
          <w:divBdr>
            <w:top w:val="none" w:sz="0" w:space="0" w:color="auto"/>
            <w:left w:val="none" w:sz="0" w:space="0" w:color="auto"/>
            <w:bottom w:val="none" w:sz="0" w:space="0" w:color="auto"/>
            <w:right w:val="none" w:sz="0" w:space="0" w:color="auto"/>
          </w:divBdr>
          <w:divsChild>
            <w:div w:id="865287009">
              <w:marLeft w:val="0"/>
              <w:marRight w:val="0"/>
              <w:marTop w:val="0"/>
              <w:marBottom w:val="0"/>
              <w:divBdr>
                <w:top w:val="none" w:sz="0" w:space="0" w:color="auto"/>
                <w:left w:val="none" w:sz="0" w:space="0" w:color="auto"/>
                <w:bottom w:val="none" w:sz="0" w:space="0" w:color="auto"/>
                <w:right w:val="none" w:sz="0" w:space="0" w:color="auto"/>
              </w:divBdr>
              <w:divsChild>
                <w:div w:id="1005980287">
                  <w:marLeft w:val="0"/>
                  <w:marRight w:val="0"/>
                  <w:marTop w:val="0"/>
                  <w:marBottom w:val="0"/>
                  <w:divBdr>
                    <w:top w:val="none" w:sz="0" w:space="0" w:color="auto"/>
                    <w:left w:val="none" w:sz="0" w:space="0" w:color="auto"/>
                    <w:bottom w:val="none" w:sz="0" w:space="0" w:color="auto"/>
                    <w:right w:val="none" w:sz="0" w:space="0" w:color="auto"/>
                  </w:divBdr>
                </w:div>
              </w:divsChild>
            </w:div>
            <w:div w:id="1049762719">
              <w:marLeft w:val="0"/>
              <w:marRight w:val="0"/>
              <w:marTop w:val="0"/>
              <w:marBottom w:val="0"/>
              <w:divBdr>
                <w:top w:val="none" w:sz="0" w:space="0" w:color="auto"/>
                <w:left w:val="none" w:sz="0" w:space="0" w:color="auto"/>
                <w:bottom w:val="none" w:sz="0" w:space="0" w:color="auto"/>
                <w:right w:val="none" w:sz="0" w:space="0" w:color="auto"/>
              </w:divBdr>
              <w:divsChild>
                <w:div w:id="926697996">
                  <w:marLeft w:val="0"/>
                  <w:marRight w:val="0"/>
                  <w:marTop w:val="0"/>
                  <w:marBottom w:val="0"/>
                  <w:divBdr>
                    <w:top w:val="none" w:sz="0" w:space="0" w:color="auto"/>
                    <w:left w:val="none" w:sz="0" w:space="0" w:color="auto"/>
                    <w:bottom w:val="none" w:sz="0" w:space="0" w:color="auto"/>
                    <w:right w:val="none" w:sz="0" w:space="0" w:color="auto"/>
                  </w:divBdr>
                  <w:divsChild>
                    <w:div w:id="60950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93449">
          <w:marLeft w:val="0"/>
          <w:marRight w:val="0"/>
          <w:marTop w:val="0"/>
          <w:marBottom w:val="0"/>
          <w:divBdr>
            <w:top w:val="none" w:sz="0" w:space="0" w:color="auto"/>
            <w:left w:val="none" w:sz="0" w:space="0" w:color="auto"/>
            <w:bottom w:val="none" w:sz="0" w:space="0" w:color="auto"/>
            <w:right w:val="none" w:sz="0" w:space="0" w:color="auto"/>
          </w:divBdr>
          <w:divsChild>
            <w:div w:id="640041664">
              <w:marLeft w:val="0"/>
              <w:marRight w:val="0"/>
              <w:marTop w:val="0"/>
              <w:marBottom w:val="0"/>
              <w:divBdr>
                <w:top w:val="none" w:sz="0" w:space="0" w:color="auto"/>
                <w:left w:val="none" w:sz="0" w:space="0" w:color="auto"/>
                <w:bottom w:val="none" w:sz="0" w:space="0" w:color="auto"/>
                <w:right w:val="none" w:sz="0" w:space="0" w:color="auto"/>
              </w:divBdr>
              <w:divsChild>
                <w:div w:id="1205870251">
                  <w:marLeft w:val="0"/>
                  <w:marRight w:val="0"/>
                  <w:marTop w:val="0"/>
                  <w:marBottom w:val="0"/>
                  <w:divBdr>
                    <w:top w:val="none" w:sz="0" w:space="0" w:color="auto"/>
                    <w:left w:val="none" w:sz="0" w:space="0" w:color="auto"/>
                    <w:bottom w:val="none" w:sz="0" w:space="0" w:color="auto"/>
                    <w:right w:val="none" w:sz="0" w:space="0" w:color="auto"/>
                  </w:divBdr>
                </w:div>
              </w:divsChild>
            </w:div>
            <w:div w:id="1789204912">
              <w:marLeft w:val="0"/>
              <w:marRight w:val="0"/>
              <w:marTop w:val="0"/>
              <w:marBottom w:val="0"/>
              <w:divBdr>
                <w:top w:val="none" w:sz="0" w:space="0" w:color="auto"/>
                <w:left w:val="none" w:sz="0" w:space="0" w:color="auto"/>
                <w:bottom w:val="none" w:sz="0" w:space="0" w:color="auto"/>
                <w:right w:val="none" w:sz="0" w:space="0" w:color="auto"/>
              </w:divBdr>
              <w:divsChild>
                <w:div w:id="546841025">
                  <w:marLeft w:val="0"/>
                  <w:marRight w:val="0"/>
                  <w:marTop w:val="0"/>
                  <w:marBottom w:val="0"/>
                  <w:divBdr>
                    <w:top w:val="none" w:sz="0" w:space="0" w:color="auto"/>
                    <w:left w:val="none" w:sz="0" w:space="0" w:color="auto"/>
                    <w:bottom w:val="none" w:sz="0" w:space="0" w:color="auto"/>
                    <w:right w:val="none" w:sz="0" w:space="0" w:color="auto"/>
                  </w:divBdr>
                  <w:divsChild>
                    <w:div w:id="169452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248245">
          <w:marLeft w:val="0"/>
          <w:marRight w:val="0"/>
          <w:marTop w:val="0"/>
          <w:marBottom w:val="0"/>
          <w:divBdr>
            <w:top w:val="none" w:sz="0" w:space="0" w:color="auto"/>
            <w:left w:val="none" w:sz="0" w:space="0" w:color="auto"/>
            <w:bottom w:val="none" w:sz="0" w:space="0" w:color="auto"/>
            <w:right w:val="none" w:sz="0" w:space="0" w:color="auto"/>
          </w:divBdr>
          <w:divsChild>
            <w:div w:id="48382185">
              <w:marLeft w:val="0"/>
              <w:marRight w:val="0"/>
              <w:marTop w:val="0"/>
              <w:marBottom w:val="0"/>
              <w:divBdr>
                <w:top w:val="none" w:sz="0" w:space="0" w:color="auto"/>
                <w:left w:val="none" w:sz="0" w:space="0" w:color="auto"/>
                <w:bottom w:val="none" w:sz="0" w:space="0" w:color="auto"/>
                <w:right w:val="none" w:sz="0" w:space="0" w:color="auto"/>
              </w:divBdr>
              <w:divsChild>
                <w:div w:id="459692015">
                  <w:marLeft w:val="0"/>
                  <w:marRight w:val="0"/>
                  <w:marTop w:val="0"/>
                  <w:marBottom w:val="0"/>
                  <w:divBdr>
                    <w:top w:val="none" w:sz="0" w:space="0" w:color="auto"/>
                    <w:left w:val="none" w:sz="0" w:space="0" w:color="auto"/>
                    <w:bottom w:val="none" w:sz="0" w:space="0" w:color="auto"/>
                    <w:right w:val="none" w:sz="0" w:space="0" w:color="auto"/>
                  </w:divBdr>
                </w:div>
              </w:divsChild>
            </w:div>
            <w:div w:id="412893173">
              <w:marLeft w:val="0"/>
              <w:marRight w:val="0"/>
              <w:marTop w:val="0"/>
              <w:marBottom w:val="0"/>
              <w:divBdr>
                <w:top w:val="none" w:sz="0" w:space="0" w:color="auto"/>
                <w:left w:val="none" w:sz="0" w:space="0" w:color="auto"/>
                <w:bottom w:val="none" w:sz="0" w:space="0" w:color="auto"/>
                <w:right w:val="none" w:sz="0" w:space="0" w:color="auto"/>
              </w:divBdr>
              <w:divsChild>
                <w:div w:id="587006441">
                  <w:marLeft w:val="0"/>
                  <w:marRight w:val="0"/>
                  <w:marTop w:val="0"/>
                  <w:marBottom w:val="0"/>
                  <w:divBdr>
                    <w:top w:val="none" w:sz="0" w:space="0" w:color="auto"/>
                    <w:left w:val="none" w:sz="0" w:space="0" w:color="auto"/>
                    <w:bottom w:val="none" w:sz="0" w:space="0" w:color="auto"/>
                    <w:right w:val="none" w:sz="0" w:space="0" w:color="auto"/>
                  </w:divBdr>
                  <w:divsChild>
                    <w:div w:id="1063794663">
                      <w:marLeft w:val="0"/>
                      <w:marRight w:val="0"/>
                      <w:marTop w:val="0"/>
                      <w:marBottom w:val="0"/>
                      <w:divBdr>
                        <w:top w:val="none" w:sz="0" w:space="0" w:color="auto"/>
                        <w:left w:val="none" w:sz="0" w:space="0" w:color="auto"/>
                        <w:bottom w:val="none" w:sz="0" w:space="0" w:color="auto"/>
                        <w:right w:val="none" w:sz="0" w:space="0" w:color="auto"/>
                      </w:divBdr>
                    </w:div>
                  </w:divsChild>
                </w:div>
                <w:div w:id="747268624">
                  <w:marLeft w:val="0"/>
                  <w:marRight w:val="0"/>
                  <w:marTop w:val="0"/>
                  <w:marBottom w:val="0"/>
                  <w:divBdr>
                    <w:top w:val="none" w:sz="0" w:space="0" w:color="auto"/>
                    <w:left w:val="none" w:sz="0" w:space="0" w:color="auto"/>
                    <w:bottom w:val="none" w:sz="0" w:space="0" w:color="auto"/>
                    <w:right w:val="none" w:sz="0" w:space="0" w:color="auto"/>
                  </w:divBdr>
                  <w:divsChild>
                    <w:div w:id="129676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16779">
          <w:marLeft w:val="0"/>
          <w:marRight w:val="0"/>
          <w:marTop w:val="0"/>
          <w:marBottom w:val="0"/>
          <w:divBdr>
            <w:top w:val="none" w:sz="0" w:space="0" w:color="auto"/>
            <w:left w:val="none" w:sz="0" w:space="0" w:color="auto"/>
            <w:bottom w:val="none" w:sz="0" w:space="0" w:color="auto"/>
            <w:right w:val="none" w:sz="0" w:space="0" w:color="auto"/>
          </w:divBdr>
          <w:divsChild>
            <w:div w:id="2013605129">
              <w:marLeft w:val="0"/>
              <w:marRight w:val="0"/>
              <w:marTop w:val="0"/>
              <w:marBottom w:val="0"/>
              <w:divBdr>
                <w:top w:val="none" w:sz="0" w:space="0" w:color="auto"/>
                <w:left w:val="none" w:sz="0" w:space="0" w:color="auto"/>
                <w:bottom w:val="none" w:sz="0" w:space="0" w:color="auto"/>
                <w:right w:val="none" w:sz="0" w:space="0" w:color="auto"/>
              </w:divBdr>
              <w:divsChild>
                <w:div w:id="110631457">
                  <w:marLeft w:val="0"/>
                  <w:marRight w:val="0"/>
                  <w:marTop w:val="0"/>
                  <w:marBottom w:val="0"/>
                  <w:divBdr>
                    <w:top w:val="none" w:sz="0" w:space="0" w:color="auto"/>
                    <w:left w:val="none" w:sz="0" w:space="0" w:color="auto"/>
                    <w:bottom w:val="none" w:sz="0" w:space="0" w:color="auto"/>
                    <w:right w:val="none" w:sz="0" w:space="0" w:color="auto"/>
                  </w:divBdr>
                </w:div>
              </w:divsChild>
            </w:div>
            <w:div w:id="1979334724">
              <w:marLeft w:val="0"/>
              <w:marRight w:val="0"/>
              <w:marTop w:val="0"/>
              <w:marBottom w:val="0"/>
              <w:divBdr>
                <w:top w:val="none" w:sz="0" w:space="0" w:color="auto"/>
                <w:left w:val="none" w:sz="0" w:space="0" w:color="auto"/>
                <w:bottom w:val="none" w:sz="0" w:space="0" w:color="auto"/>
                <w:right w:val="none" w:sz="0" w:space="0" w:color="auto"/>
              </w:divBdr>
              <w:divsChild>
                <w:div w:id="499198351">
                  <w:marLeft w:val="0"/>
                  <w:marRight w:val="0"/>
                  <w:marTop w:val="0"/>
                  <w:marBottom w:val="0"/>
                  <w:divBdr>
                    <w:top w:val="none" w:sz="0" w:space="0" w:color="auto"/>
                    <w:left w:val="none" w:sz="0" w:space="0" w:color="auto"/>
                    <w:bottom w:val="none" w:sz="0" w:space="0" w:color="auto"/>
                    <w:right w:val="none" w:sz="0" w:space="0" w:color="auto"/>
                  </w:divBdr>
                  <w:divsChild>
                    <w:div w:id="144804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533890">
          <w:marLeft w:val="0"/>
          <w:marRight w:val="0"/>
          <w:marTop w:val="0"/>
          <w:marBottom w:val="0"/>
          <w:divBdr>
            <w:top w:val="none" w:sz="0" w:space="0" w:color="auto"/>
            <w:left w:val="none" w:sz="0" w:space="0" w:color="auto"/>
            <w:bottom w:val="none" w:sz="0" w:space="0" w:color="auto"/>
            <w:right w:val="none" w:sz="0" w:space="0" w:color="auto"/>
          </w:divBdr>
          <w:divsChild>
            <w:div w:id="956177146">
              <w:marLeft w:val="0"/>
              <w:marRight w:val="0"/>
              <w:marTop w:val="0"/>
              <w:marBottom w:val="0"/>
              <w:divBdr>
                <w:top w:val="none" w:sz="0" w:space="0" w:color="auto"/>
                <w:left w:val="none" w:sz="0" w:space="0" w:color="auto"/>
                <w:bottom w:val="none" w:sz="0" w:space="0" w:color="auto"/>
                <w:right w:val="none" w:sz="0" w:space="0" w:color="auto"/>
              </w:divBdr>
              <w:divsChild>
                <w:div w:id="1757363549">
                  <w:marLeft w:val="0"/>
                  <w:marRight w:val="0"/>
                  <w:marTop w:val="0"/>
                  <w:marBottom w:val="0"/>
                  <w:divBdr>
                    <w:top w:val="none" w:sz="0" w:space="0" w:color="auto"/>
                    <w:left w:val="none" w:sz="0" w:space="0" w:color="auto"/>
                    <w:bottom w:val="none" w:sz="0" w:space="0" w:color="auto"/>
                    <w:right w:val="none" w:sz="0" w:space="0" w:color="auto"/>
                  </w:divBdr>
                </w:div>
              </w:divsChild>
            </w:div>
            <w:div w:id="224032672">
              <w:marLeft w:val="0"/>
              <w:marRight w:val="0"/>
              <w:marTop w:val="0"/>
              <w:marBottom w:val="0"/>
              <w:divBdr>
                <w:top w:val="none" w:sz="0" w:space="0" w:color="auto"/>
                <w:left w:val="none" w:sz="0" w:space="0" w:color="auto"/>
                <w:bottom w:val="none" w:sz="0" w:space="0" w:color="auto"/>
                <w:right w:val="none" w:sz="0" w:space="0" w:color="auto"/>
              </w:divBdr>
              <w:divsChild>
                <w:div w:id="39015606">
                  <w:marLeft w:val="0"/>
                  <w:marRight w:val="0"/>
                  <w:marTop w:val="0"/>
                  <w:marBottom w:val="0"/>
                  <w:divBdr>
                    <w:top w:val="none" w:sz="0" w:space="0" w:color="auto"/>
                    <w:left w:val="none" w:sz="0" w:space="0" w:color="auto"/>
                    <w:bottom w:val="none" w:sz="0" w:space="0" w:color="auto"/>
                    <w:right w:val="none" w:sz="0" w:space="0" w:color="auto"/>
                  </w:divBdr>
                  <w:divsChild>
                    <w:div w:id="1720014570">
                      <w:marLeft w:val="0"/>
                      <w:marRight w:val="0"/>
                      <w:marTop w:val="0"/>
                      <w:marBottom w:val="0"/>
                      <w:divBdr>
                        <w:top w:val="none" w:sz="0" w:space="0" w:color="auto"/>
                        <w:left w:val="none" w:sz="0" w:space="0" w:color="auto"/>
                        <w:bottom w:val="none" w:sz="0" w:space="0" w:color="auto"/>
                        <w:right w:val="none" w:sz="0" w:space="0" w:color="auto"/>
                      </w:divBdr>
                    </w:div>
                  </w:divsChild>
                </w:div>
                <w:div w:id="1210804175">
                  <w:marLeft w:val="0"/>
                  <w:marRight w:val="0"/>
                  <w:marTop w:val="0"/>
                  <w:marBottom w:val="0"/>
                  <w:divBdr>
                    <w:top w:val="none" w:sz="0" w:space="0" w:color="auto"/>
                    <w:left w:val="none" w:sz="0" w:space="0" w:color="auto"/>
                    <w:bottom w:val="none" w:sz="0" w:space="0" w:color="auto"/>
                    <w:right w:val="none" w:sz="0" w:space="0" w:color="auto"/>
                  </w:divBdr>
                  <w:divsChild>
                    <w:div w:id="203977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287632">
          <w:marLeft w:val="0"/>
          <w:marRight w:val="0"/>
          <w:marTop w:val="0"/>
          <w:marBottom w:val="0"/>
          <w:divBdr>
            <w:top w:val="none" w:sz="0" w:space="0" w:color="auto"/>
            <w:left w:val="none" w:sz="0" w:space="0" w:color="auto"/>
            <w:bottom w:val="none" w:sz="0" w:space="0" w:color="auto"/>
            <w:right w:val="none" w:sz="0" w:space="0" w:color="auto"/>
          </w:divBdr>
          <w:divsChild>
            <w:div w:id="1462505009">
              <w:marLeft w:val="0"/>
              <w:marRight w:val="0"/>
              <w:marTop w:val="0"/>
              <w:marBottom w:val="0"/>
              <w:divBdr>
                <w:top w:val="none" w:sz="0" w:space="0" w:color="auto"/>
                <w:left w:val="none" w:sz="0" w:space="0" w:color="auto"/>
                <w:bottom w:val="none" w:sz="0" w:space="0" w:color="auto"/>
                <w:right w:val="none" w:sz="0" w:space="0" w:color="auto"/>
              </w:divBdr>
              <w:divsChild>
                <w:div w:id="276835870">
                  <w:marLeft w:val="0"/>
                  <w:marRight w:val="0"/>
                  <w:marTop w:val="0"/>
                  <w:marBottom w:val="0"/>
                  <w:divBdr>
                    <w:top w:val="none" w:sz="0" w:space="0" w:color="auto"/>
                    <w:left w:val="none" w:sz="0" w:space="0" w:color="auto"/>
                    <w:bottom w:val="none" w:sz="0" w:space="0" w:color="auto"/>
                    <w:right w:val="none" w:sz="0" w:space="0" w:color="auto"/>
                  </w:divBdr>
                </w:div>
              </w:divsChild>
            </w:div>
            <w:div w:id="1751199782">
              <w:marLeft w:val="0"/>
              <w:marRight w:val="0"/>
              <w:marTop w:val="0"/>
              <w:marBottom w:val="0"/>
              <w:divBdr>
                <w:top w:val="none" w:sz="0" w:space="0" w:color="auto"/>
                <w:left w:val="none" w:sz="0" w:space="0" w:color="auto"/>
                <w:bottom w:val="none" w:sz="0" w:space="0" w:color="auto"/>
                <w:right w:val="none" w:sz="0" w:space="0" w:color="auto"/>
              </w:divBdr>
              <w:divsChild>
                <w:div w:id="2047484389">
                  <w:marLeft w:val="0"/>
                  <w:marRight w:val="0"/>
                  <w:marTop w:val="0"/>
                  <w:marBottom w:val="0"/>
                  <w:divBdr>
                    <w:top w:val="none" w:sz="0" w:space="0" w:color="auto"/>
                    <w:left w:val="none" w:sz="0" w:space="0" w:color="auto"/>
                    <w:bottom w:val="none" w:sz="0" w:space="0" w:color="auto"/>
                    <w:right w:val="none" w:sz="0" w:space="0" w:color="auto"/>
                  </w:divBdr>
                  <w:divsChild>
                    <w:div w:id="107173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213141">
          <w:marLeft w:val="0"/>
          <w:marRight w:val="0"/>
          <w:marTop w:val="0"/>
          <w:marBottom w:val="0"/>
          <w:divBdr>
            <w:top w:val="none" w:sz="0" w:space="0" w:color="auto"/>
            <w:left w:val="none" w:sz="0" w:space="0" w:color="auto"/>
            <w:bottom w:val="none" w:sz="0" w:space="0" w:color="auto"/>
            <w:right w:val="none" w:sz="0" w:space="0" w:color="auto"/>
          </w:divBdr>
          <w:divsChild>
            <w:div w:id="672143192">
              <w:marLeft w:val="0"/>
              <w:marRight w:val="0"/>
              <w:marTop w:val="0"/>
              <w:marBottom w:val="0"/>
              <w:divBdr>
                <w:top w:val="none" w:sz="0" w:space="0" w:color="auto"/>
                <w:left w:val="none" w:sz="0" w:space="0" w:color="auto"/>
                <w:bottom w:val="none" w:sz="0" w:space="0" w:color="auto"/>
                <w:right w:val="none" w:sz="0" w:space="0" w:color="auto"/>
              </w:divBdr>
              <w:divsChild>
                <w:div w:id="1518618039">
                  <w:marLeft w:val="0"/>
                  <w:marRight w:val="0"/>
                  <w:marTop w:val="0"/>
                  <w:marBottom w:val="0"/>
                  <w:divBdr>
                    <w:top w:val="none" w:sz="0" w:space="0" w:color="auto"/>
                    <w:left w:val="none" w:sz="0" w:space="0" w:color="auto"/>
                    <w:bottom w:val="none" w:sz="0" w:space="0" w:color="auto"/>
                    <w:right w:val="none" w:sz="0" w:space="0" w:color="auto"/>
                  </w:divBdr>
                </w:div>
              </w:divsChild>
            </w:div>
            <w:div w:id="975793368">
              <w:marLeft w:val="0"/>
              <w:marRight w:val="0"/>
              <w:marTop w:val="0"/>
              <w:marBottom w:val="0"/>
              <w:divBdr>
                <w:top w:val="none" w:sz="0" w:space="0" w:color="auto"/>
                <w:left w:val="none" w:sz="0" w:space="0" w:color="auto"/>
                <w:bottom w:val="none" w:sz="0" w:space="0" w:color="auto"/>
                <w:right w:val="none" w:sz="0" w:space="0" w:color="auto"/>
              </w:divBdr>
              <w:divsChild>
                <w:div w:id="309330152">
                  <w:marLeft w:val="0"/>
                  <w:marRight w:val="0"/>
                  <w:marTop w:val="0"/>
                  <w:marBottom w:val="0"/>
                  <w:divBdr>
                    <w:top w:val="none" w:sz="0" w:space="0" w:color="auto"/>
                    <w:left w:val="none" w:sz="0" w:space="0" w:color="auto"/>
                    <w:bottom w:val="none" w:sz="0" w:space="0" w:color="auto"/>
                    <w:right w:val="none" w:sz="0" w:space="0" w:color="auto"/>
                  </w:divBdr>
                  <w:divsChild>
                    <w:div w:id="73697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572513">
          <w:marLeft w:val="0"/>
          <w:marRight w:val="0"/>
          <w:marTop w:val="0"/>
          <w:marBottom w:val="0"/>
          <w:divBdr>
            <w:top w:val="none" w:sz="0" w:space="0" w:color="auto"/>
            <w:left w:val="none" w:sz="0" w:space="0" w:color="auto"/>
            <w:bottom w:val="none" w:sz="0" w:space="0" w:color="auto"/>
            <w:right w:val="none" w:sz="0" w:space="0" w:color="auto"/>
          </w:divBdr>
          <w:divsChild>
            <w:div w:id="1886722358">
              <w:marLeft w:val="0"/>
              <w:marRight w:val="0"/>
              <w:marTop w:val="0"/>
              <w:marBottom w:val="0"/>
              <w:divBdr>
                <w:top w:val="none" w:sz="0" w:space="0" w:color="auto"/>
                <w:left w:val="none" w:sz="0" w:space="0" w:color="auto"/>
                <w:bottom w:val="none" w:sz="0" w:space="0" w:color="auto"/>
                <w:right w:val="none" w:sz="0" w:space="0" w:color="auto"/>
              </w:divBdr>
              <w:divsChild>
                <w:div w:id="484010071">
                  <w:marLeft w:val="0"/>
                  <w:marRight w:val="0"/>
                  <w:marTop w:val="0"/>
                  <w:marBottom w:val="0"/>
                  <w:divBdr>
                    <w:top w:val="none" w:sz="0" w:space="0" w:color="auto"/>
                    <w:left w:val="none" w:sz="0" w:space="0" w:color="auto"/>
                    <w:bottom w:val="none" w:sz="0" w:space="0" w:color="auto"/>
                    <w:right w:val="none" w:sz="0" w:space="0" w:color="auto"/>
                  </w:divBdr>
                </w:div>
              </w:divsChild>
            </w:div>
            <w:div w:id="4866015">
              <w:marLeft w:val="0"/>
              <w:marRight w:val="0"/>
              <w:marTop w:val="0"/>
              <w:marBottom w:val="0"/>
              <w:divBdr>
                <w:top w:val="none" w:sz="0" w:space="0" w:color="auto"/>
                <w:left w:val="none" w:sz="0" w:space="0" w:color="auto"/>
                <w:bottom w:val="none" w:sz="0" w:space="0" w:color="auto"/>
                <w:right w:val="none" w:sz="0" w:space="0" w:color="auto"/>
              </w:divBdr>
              <w:divsChild>
                <w:div w:id="789588248">
                  <w:marLeft w:val="0"/>
                  <w:marRight w:val="0"/>
                  <w:marTop w:val="0"/>
                  <w:marBottom w:val="0"/>
                  <w:divBdr>
                    <w:top w:val="none" w:sz="0" w:space="0" w:color="auto"/>
                    <w:left w:val="none" w:sz="0" w:space="0" w:color="auto"/>
                    <w:bottom w:val="none" w:sz="0" w:space="0" w:color="auto"/>
                    <w:right w:val="none" w:sz="0" w:space="0" w:color="auto"/>
                  </w:divBdr>
                  <w:divsChild>
                    <w:div w:id="1176993108">
                      <w:marLeft w:val="0"/>
                      <w:marRight w:val="0"/>
                      <w:marTop w:val="0"/>
                      <w:marBottom w:val="0"/>
                      <w:divBdr>
                        <w:top w:val="none" w:sz="0" w:space="0" w:color="auto"/>
                        <w:left w:val="none" w:sz="0" w:space="0" w:color="auto"/>
                        <w:bottom w:val="none" w:sz="0" w:space="0" w:color="auto"/>
                        <w:right w:val="none" w:sz="0" w:space="0" w:color="auto"/>
                      </w:divBdr>
                    </w:div>
                  </w:divsChild>
                </w:div>
                <w:div w:id="1278102960">
                  <w:marLeft w:val="0"/>
                  <w:marRight w:val="0"/>
                  <w:marTop w:val="0"/>
                  <w:marBottom w:val="0"/>
                  <w:divBdr>
                    <w:top w:val="none" w:sz="0" w:space="0" w:color="auto"/>
                    <w:left w:val="none" w:sz="0" w:space="0" w:color="auto"/>
                    <w:bottom w:val="none" w:sz="0" w:space="0" w:color="auto"/>
                    <w:right w:val="none" w:sz="0" w:space="0" w:color="auto"/>
                  </w:divBdr>
                  <w:divsChild>
                    <w:div w:id="16497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519458">
          <w:marLeft w:val="0"/>
          <w:marRight w:val="0"/>
          <w:marTop w:val="0"/>
          <w:marBottom w:val="0"/>
          <w:divBdr>
            <w:top w:val="none" w:sz="0" w:space="0" w:color="auto"/>
            <w:left w:val="none" w:sz="0" w:space="0" w:color="auto"/>
            <w:bottom w:val="none" w:sz="0" w:space="0" w:color="auto"/>
            <w:right w:val="none" w:sz="0" w:space="0" w:color="auto"/>
          </w:divBdr>
          <w:divsChild>
            <w:div w:id="367486300">
              <w:marLeft w:val="0"/>
              <w:marRight w:val="0"/>
              <w:marTop w:val="0"/>
              <w:marBottom w:val="0"/>
              <w:divBdr>
                <w:top w:val="none" w:sz="0" w:space="0" w:color="auto"/>
                <w:left w:val="none" w:sz="0" w:space="0" w:color="auto"/>
                <w:bottom w:val="none" w:sz="0" w:space="0" w:color="auto"/>
                <w:right w:val="none" w:sz="0" w:space="0" w:color="auto"/>
              </w:divBdr>
              <w:divsChild>
                <w:div w:id="887179400">
                  <w:marLeft w:val="0"/>
                  <w:marRight w:val="0"/>
                  <w:marTop w:val="0"/>
                  <w:marBottom w:val="0"/>
                  <w:divBdr>
                    <w:top w:val="none" w:sz="0" w:space="0" w:color="auto"/>
                    <w:left w:val="none" w:sz="0" w:space="0" w:color="auto"/>
                    <w:bottom w:val="none" w:sz="0" w:space="0" w:color="auto"/>
                    <w:right w:val="none" w:sz="0" w:space="0" w:color="auto"/>
                  </w:divBdr>
                </w:div>
              </w:divsChild>
            </w:div>
            <w:div w:id="1623612491">
              <w:marLeft w:val="0"/>
              <w:marRight w:val="0"/>
              <w:marTop w:val="0"/>
              <w:marBottom w:val="0"/>
              <w:divBdr>
                <w:top w:val="none" w:sz="0" w:space="0" w:color="auto"/>
                <w:left w:val="none" w:sz="0" w:space="0" w:color="auto"/>
                <w:bottom w:val="none" w:sz="0" w:space="0" w:color="auto"/>
                <w:right w:val="none" w:sz="0" w:space="0" w:color="auto"/>
              </w:divBdr>
              <w:divsChild>
                <w:div w:id="974411464">
                  <w:marLeft w:val="0"/>
                  <w:marRight w:val="0"/>
                  <w:marTop w:val="0"/>
                  <w:marBottom w:val="0"/>
                  <w:divBdr>
                    <w:top w:val="none" w:sz="0" w:space="0" w:color="auto"/>
                    <w:left w:val="none" w:sz="0" w:space="0" w:color="auto"/>
                    <w:bottom w:val="none" w:sz="0" w:space="0" w:color="auto"/>
                    <w:right w:val="none" w:sz="0" w:space="0" w:color="auto"/>
                  </w:divBdr>
                  <w:divsChild>
                    <w:div w:id="54298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346049">
          <w:marLeft w:val="0"/>
          <w:marRight w:val="0"/>
          <w:marTop w:val="0"/>
          <w:marBottom w:val="0"/>
          <w:divBdr>
            <w:top w:val="none" w:sz="0" w:space="0" w:color="auto"/>
            <w:left w:val="none" w:sz="0" w:space="0" w:color="auto"/>
            <w:bottom w:val="none" w:sz="0" w:space="0" w:color="auto"/>
            <w:right w:val="none" w:sz="0" w:space="0" w:color="auto"/>
          </w:divBdr>
          <w:divsChild>
            <w:div w:id="487941567">
              <w:marLeft w:val="0"/>
              <w:marRight w:val="0"/>
              <w:marTop w:val="0"/>
              <w:marBottom w:val="0"/>
              <w:divBdr>
                <w:top w:val="none" w:sz="0" w:space="0" w:color="auto"/>
                <w:left w:val="none" w:sz="0" w:space="0" w:color="auto"/>
                <w:bottom w:val="none" w:sz="0" w:space="0" w:color="auto"/>
                <w:right w:val="none" w:sz="0" w:space="0" w:color="auto"/>
              </w:divBdr>
              <w:divsChild>
                <w:div w:id="1951158038">
                  <w:marLeft w:val="0"/>
                  <w:marRight w:val="0"/>
                  <w:marTop w:val="0"/>
                  <w:marBottom w:val="0"/>
                  <w:divBdr>
                    <w:top w:val="none" w:sz="0" w:space="0" w:color="auto"/>
                    <w:left w:val="none" w:sz="0" w:space="0" w:color="auto"/>
                    <w:bottom w:val="none" w:sz="0" w:space="0" w:color="auto"/>
                    <w:right w:val="none" w:sz="0" w:space="0" w:color="auto"/>
                  </w:divBdr>
                </w:div>
              </w:divsChild>
            </w:div>
            <w:div w:id="191651692">
              <w:marLeft w:val="0"/>
              <w:marRight w:val="0"/>
              <w:marTop w:val="0"/>
              <w:marBottom w:val="0"/>
              <w:divBdr>
                <w:top w:val="none" w:sz="0" w:space="0" w:color="auto"/>
                <w:left w:val="none" w:sz="0" w:space="0" w:color="auto"/>
                <w:bottom w:val="none" w:sz="0" w:space="0" w:color="auto"/>
                <w:right w:val="none" w:sz="0" w:space="0" w:color="auto"/>
              </w:divBdr>
              <w:divsChild>
                <w:div w:id="853612769">
                  <w:marLeft w:val="0"/>
                  <w:marRight w:val="0"/>
                  <w:marTop w:val="0"/>
                  <w:marBottom w:val="0"/>
                  <w:divBdr>
                    <w:top w:val="none" w:sz="0" w:space="0" w:color="auto"/>
                    <w:left w:val="none" w:sz="0" w:space="0" w:color="auto"/>
                    <w:bottom w:val="none" w:sz="0" w:space="0" w:color="auto"/>
                    <w:right w:val="none" w:sz="0" w:space="0" w:color="auto"/>
                  </w:divBdr>
                  <w:divsChild>
                    <w:div w:id="181903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357375">
          <w:marLeft w:val="0"/>
          <w:marRight w:val="0"/>
          <w:marTop w:val="0"/>
          <w:marBottom w:val="0"/>
          <w:divBdr>
            <w:top w:val="none" w:sz="0" w:space="0" w:color="auto"/>
            <w:left w:val="none" w:sz="0" w:space="0" w:color="auto"/>
            <w:bottom w:val="none" w:sz="0" w:space="0" w:color="auto"/>
            <w:right w:val="none" w:sz="0" w:space="0" w:color="auto"/>
          </w:divBdr>
          <w:divsChild>
            <w:div w:id="2055352978">
              <w:marLeft w:val="0"/>
              <w:marRight w:val="0"/>
              <w:marTop w:val="0"/>
              <w:marBottom w:val="0"/>
              <w:divBdr>
                <w:top w:val="none" w:sz="0" w:space="0" w:color="auto"/>
                <w:left w:val="none" w:sz="0" w:space="0" w:color="auto"/>
                <w:bottom w:val="none" w:sz="0" w:space="0" w:color="auto"/>
                <w:right w:val="none" w:sz="0" w:space="0" w:color="auto"/>
              </w:divBdr>
              <w:divsChild>
                <w:div w:id="2087998523">
                  <w:marLeft w:val="0"/>
                  <w:marRight w:val="0"/>
                  <w:marTop w:val="0"/>
                  <w:marBottom w:val="0"/>
                  <w:divBdr>
                    <w:top w:val="none" w:sz="0" w:space="0" w:color="auto"/>
                    <w:left w:val="none" w:sz="0" w:space="0" w:color="auto"/>
                    <w:bottom w:val="none" w:sz="0" w:space="0" w:color="auto"/>
                    <w:right w:val="none" w:sz="0" w:space="0" w:color="auto"/>
                  </w:divBdr>
                </w:div>
              </w:divsChild>
            </w:div>
            <w:div w:id="1579750552">
              <w:marLeft w:val="0"/>
              <w:marRight w:val="0"/>
              <w:marTop w:val="0"/>
              <w:marBottom w:val="0"/>
              <w:divBdr>
                <w:top w:val="none" w:sz="0" w:space="0" w:color="auto"/>
                <w:left w:val="none" w:sz="0" w:space="0" w:color="auto"/>
                <w:bottom w:val="none" w:sz="0" w:space="0" w:color="auto"/>
                <w:right w:val="none" w:sz="0" w:space="0" w:color="auto"/>
              </w:divBdr>
              <w:divsChild>
                <w:div w:id="1898083215">
                  <w:marLeft w:val="0"/>
                  <w:marRight w:val="0"/>
                  <w:marTop w:val="0"/>
                  <w:marBottom w:val="0"/>
                  <w:divBdr>
                    <w:top w:val="none" w:sz="0" w:space="0" w:color="auto"/>
                    <w:left w:val="none" w:sz="0" w:space="0" w:color="auto"/>
                    <w:bottom w:val="none" w:sz="0" w:space="0" w:color="auto"/>
                    <w:right w:val="none" w:sz="0" w:space="0" w:color="auto"/>
                  </w:divBdr>
                  <w:divsChild>
                    <w:div w:id="31418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770449">
          <w:marLeft w:val="0"/>
          <w:marRight w:val="0"/>
          <w:marTop w:val="0"/>
          <w:marBottom w:val="0"/>
          <w:divBdr>
            <w:top w:val="none" w:sz="0" w:space="0" w:color="auto"/>
            <w:left w:val="none" w:sz="0" w:space="0" w:color="auto"/>
            <w:bottom w:val="none" w:sz="0" w:space="0" w:color="auto"/>
            <w:right w:val="none" w:sz="0" w:space="0" w:color="auto"/>
          </w:divBdr>
          <w:divsChild>
            <w:div w:id="297150135">
              <w:marLeft w:val="0"/>
              <w:marRight w:val="0"/>
              <w:marTop w:val="0"/>
              <w:marBottom w:val="0"/>
              <w:divBdr>
                <w:top w:val="none" w:sz="0" w:space="0" w:color="auto"/>
                <w:left w:val="none" w:sz="0" w:space="0" w:color="auto"/>
                <w:bottom w:val="none" w:sz="0" w:space="0" w:color="auto"/>
                <w:right w:val="none" w:sz="0" w:space="0" w:color="auto"/>
              </w:divBdr>
              <w:divsChild>
                <w:div w:id="1088579778">
                  <w:marLeft w:val="0"/>
                  <w:marRight w:val="0"/>
                  <w:marTop w:val="0"/>
                  <w:marBottom w:val="0"/>
                  <w:divBdr>
                    <w:top w:val="none" w:sz="0" w:space="0" w:color="auto"/>
                    <w:left w:val="none" w:sz="0" w:space="0" w:color="auto"/>
                    <w:bottom w:val="none" w:sz="0" w:space="0" w:color="auto"/>
                    <w:right w:val="none" w:sz="0" w:space="0" w:color="auto"/>
                  </w:divBdr>
                </w:div>
              </w:divsChild>
            </w:div>
            <w:div w:id="707727943">
              <w:marLeft w:val="0"/>
              <w:marRight w:val="0"/>
              <w:marTop w:val="0"/>
              <w:marBottom w:val="0"/>
              <w:divBdr>
                <w:top w:val="none" w:sz="0" w:space="0" w:color="auto"/>
                <w:left w:val="none" w:sz="0" w:space="0" w:color="auto"/>
                <w:bottom w:val="none" w:sz="0" w:space="0" w:color="auto"/>
                <w:right w:val="none" w:sz="0" w:space="0" w:color="auto"/>
              </w:divBdr>
              <w:divsChild>
                <w:div w:id="1254435731">
                  <w:marLeft w:val="0"/>
                  <w:marRight w:val="0"/>
                  <w:marTop w:val="0"/>
                  <w:marBottom w:val="0"/>
                  <w:divBdr>
                    <w:top w:val="none" w:sz="0" w:space="0" w:color="auto"/>
                    <w:left w:val="none" w:sz="0" w:space="0" w:color="auto"/>
                    <w:bottom w:val="none" w:sz="0" w:space="0" w:color="auto"/>
                    <w:right w:val="none" w:sz="0" w:space="0" w:color="auto"/>
                  </w:divBdr>
                  <w:divsChild>
                    <w:div w:id="150859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276850">
          <w:marLeft w:val="0"/>
          <w:marRight w:val="0"/>
          <w:marTop w:val="0"/>
          <w:marBottom w:val="0"/>
          <w:divBdr>
            <w:top w:val="none" w:sz="0" w:space="0" w:color="auto"/>
            <w:left w:val="none" w:sz="0" w:space="0" w:color="auto"/>
            <w:bottom w:val="none" w:sz="0" w:space="0" w:color="auto"/>
            <w:right w:val="none" w:sz="0" w:space="0" w:color="auto"/>
          </w:divBdr>
          <w:divsChild>
            <w:div w:id="2007592676">
              <w:marLeft w:val="0"/>
              <w:marRight w:val="0"/>
              <w:marTop w:val="0"/>
              <w:marBottom w:val="0"/>
              <w:divBdr>
                <w:top w:val="none" w:sz="0" w:space="0" w:color="auto"/>
                <w:left w:val="none" w:sz="0" w:space="0" w:color="auto"/>
                <w:bottom w:val="none" w:sz="0" w:space="0" w:color="auto"/>
                <w:right w:val="none" w:sz="0" w:space="0" w:color="auto"/>
              </w:divBdr>
              <w:divsChild>
                <w:div w:id="1222789939">
                  <w:marLeft w:val="0"/>
                  <w:marRight w:val="0"/>
                  <w:marTop w:val="0"/>
                  <w:marBottom w:val="0"/>
                  <w:divBdr>
                    <w:top w:val="none" w:sz="0" w:space="0" w:color="auto"/>
                    <w:left w:val="none" w:sz="0" w:space="0" w:color="auto"/>
                    <w:bottom w:val="none" w:sz="0" w:space="0" w:color="auto"/>
                    <w:right w:val="none" w:sz="0" w:space="0" w:color="auto"/>
                  </w:divBdr>
                </w:div>
              </w:divsChild>
            </w:div>
            <w:div w:id="1670870037">
              <w:marLeft w:val="0"/>
              <w:marRight w:val="0"/>
              <w:marTop w:val="0"/>
              <w:marBottom w:val="0"/>
              <w:divBdr>
                <w:top w:val="none" w:sz="0" w:space="0" w:color="auto"/>
                <w:left w:val="none" w:sz="0" w:space="0" w:color="auto"/>
                <w:bottom w:val="none" w:sz="0" w:space="0" w:color="auto"/>
                <w:right w:val="none" w:sz="0" w:space="0" w:color="auto"/>
              </w:divBdr>
              <w:divsChild>
                <w:div w:id="1176965207">
                  <w:marLeft w:val="0"/>
                  <w:marRight w:val="0"/>
                  <w:marTop w:val="0"/>
                  <w:marBottom w:val="0"/>
                  <w:divBdr>
                    <w:top w:val="none" w:sz="0" w:space="0" w:color="auto"/>
                    <w:left w:val="none" w:sz="0" w:space="0" w:color="auto"/>
                    <w:bottom w:val="none" w:sz="0" w:space="0" w:color="auto"/>
                    <w:right w:val="none" w:sz="0" w:space="0" w:color="auto"/>
                  </w:divBdr>
                  <w:divsChild>
                    <w:div w:id="123050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470235">
          <w:marLeft w:val="0"/>
          <w:marRight w:val="0"/>
          <w:marTop w:val="0"/>
          <w:marBottom w:val="0"/>
          <w:divBdr>
            <w:top w:val="none" w:sz="0" w:space="0" w:color="auto"/>
            <w:left w:val="none" w:sz="0" w:space="0" w:color="auto"/>
            <w:bottom w:val="none" w:sz="0" w:space="0" w:color="auto"/>
            <w:right w:val="none" w:sz="0" w:space="0" w:color="auto"/>
          </w:divBdr>
          <w:divsChild>
            <w:div w:id="607011412">
              <w:marLeft w:val="0"/>
              <w:marRight w:val="0"/>
              <w:marTop w:val="0"/>
              <w:marBottom w:val="0"/>
              <w:divBdr>
                <w:top w:val="none" w:sz="0" w:space="0" w:color="auto"/>
                <w:left w:val="none" w:sz="0" w:space="0" w:color="auto"/>
                <w:bottom w:val="none" w:sz="0" w:space="0" w:color="auto"/>
                <w:right w:val="none" w:sz="0" w:space="0" w:color="auto"/>
              </w:divBdr>
              <w:divsChild>
                <w:div w:id="1483697054">
                  <w:marLeft w:val="0"/>
                  <w:marRight w:val="0"/>
                  <w:marTop w:val="0"/>
                  <w:marBottom w:val="0"/>
                  <w:divBdr>
                    <w:top w:val="none" w:sz="0" w:space="0" w:color="auto"/>
                    <w:left w:val="none" w:sz="0" w:space="0" w:color="auto"/>
                    <w:bottom w:val="none" w:sz="0" w:space="0" w:color="auto"/>
                    <w:right w:val="none" w:sz="0" w:space="0" w:color="auto"/>
                  </w:divBdr>
                </w:div>
              </w:divsChild>
            </w:div>
            <w:div w:id="474223766">
              <w:marLeft w:val="0"/>
              <w:marRight w:val="0"/>
              <w:marTop w:val="0"/>
              <w:marBottom w:val="0"/>
              <w:divBdr>
                <w:top w:val="none" w:sz="0" w:space="0" w:color="auto"/>
                <w:left w:val="none" w:sz="0" w:space="0" w:color="auto"/>
                <w:bottom w:val="none" w:sz="0" w:space="0" w:color="auto"/>
                <w:right w:val="none" w:sz="0" w:space="0" w:color="auto"/>
              </w:divBdr>
              <w:divsChild>
                <w:div w:id="1862353666">
                  <w:marLeft w:val="0"/>
                  <w:marRight w:val="0"/>
                  <w:marTop w:val="0"/>
                  <w:marBottom w:val="0"/>
                  <w:divBdr>
                    <w:top w:val="none" w:sz="0" w:space="0" w:color="auto"/>
                    <w:left w:val="none" w:sz="0" w:space="0" w:color="auto"/>
                    <w:bottom w:val="none" w:sz="0" w:space="0" w:color="auto"/>
                    <w:right w:val="none" w:sz="0" w:space="0" w:color="auto"/>
                  </w:divBdr>
                  <w:divsChild>
                    <w:div w:id="2139257644">
                      <w:marLeft w:val="0"/>
                      <w:marRight w:val="0"/>
                      <w:marTop w:val="0"/>
                      <w:marBottom w:val="0"/>
                      <w:divBdr>
                        <w:top w:val="none" w:sz="0" w:space="0" w:color="auto"/>
                        <w:left w:val="none" w:sz="0" w:space="0" w:color="auto"/>
                        <w:bottom w:val="none" w:sz="0" w:space="0" w:color="auto"/>
                        <w:right w:val="none" w:sz="0" w:space="0" w:color="auto"/>
                      </w:divBdr>
                    </w:div>
                  </w:divsChild>
                </w:div>
                <w:div w:id="310252433">
                  <w:marLeft w:val="0"/>
                  <w:marRight w:val="0"/>
                  <w:marTop w:val="0"/>
                  <w:marBottom w:val="0"/>
                  <w:divBdr>
                    <w:top w:val="none" w:sz="0" w:space="0" w:color="auto"/>
                    <w:left w:val="none" w:sz="0" w:space="0" w:color="auto"/>
                    <w:bottom w:val="none" w:sz="0" w:space="0" w:color="auto"/>
                    <w:right w:val="none" w:sz="0" w:space="0" w:color="auto"/>
                  </w:divBdr>
                  <w:divsChild>
                    <w:div w:id="86817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17860">
          <w:marLeft w:val="0"/>
          <w:marRight w:val="0"/>
          <w:marTop w:val="0"/>
          <w:marBottom w:val="0"/>
          <w:divBdr>
            <w:top w:val="none" w:sz="0" w:space="0" w:color="auto"/>
            <w:left w:val="none" w:sz="0" w:space="0" w:color="auto"/>
            <w:bottom w:val="none" w:sz="0" w:space="0" w:color="auto"/>
            <w:right w:val="none" w:sz="0" w:space="0" w:color="auto"/>
          </w:divBdr>
          <w:divsChild>
            <w:div w:id="94135460">
              <w:marLeft w:val="0"/>
              <w:marRight w:val="0"/>
              <w:marTop w:val="0"/>
              <w:marBottom w:val="0"/>
              <w:divBdr>
                <w:top w:val="none" w:sz="0" w:space="0" w:color="auto"/>
                <w:left w:val="none" w:sz="0" w:space="0" w:color="auto"/>
                <w:bottom w:val="none" w:sz="0" w:space="0" w:color="auto"/>
                <w:right w:val="none" w:sz="0" w:space="0" w:color="auto"/>
              </w:divBdr>
              <w:divsChild>
                <w:div w:id="1720937169">
                  <w:marLeft w:val="0"/>
                  <w:marRight w:val="0"/>
                  <w:marTop w:val="0"/>
                  <w:marBottom w:val="0"/>
                  <w:divBdr>
                    <w:top w:val="none" w:sz="0" w:space="0" w:color="auto"/>
                    <w:left w:val="none" w:sz="0" w:space="0" w:color="auto"/>
                    <w:bottom w:val="none" w:sz="0" w:space="0" w:color="auto"/>
                    <w:right w:val="none" w:sz="0" w:space="0" w:color="auto"/>
                  </w:divBdr>
                </w:div>
              </w:divsChild>
            </w:div>
            <w:div w:id="534930966">
              <w:marLeft w:val="0"/>
              <w:marRight w:val="0"/>
              <w:marTop w:val="0"/>
              <w:marBottom w:val="0"/>
              <w:divBdr>
                <w:top w:val="none" w:sz="0" w:space="0" w:color="auto"/>
                <w:left w:val="none" w:sz="0" w:space="0" w:color="auto"/>
                <w:bottom w:val="none" w:sz="0" w:space="0" w:color="auto"/>
                <w:right w:val="none" w:sz="0" w:space="0" w:color="auto"/>
              </w:divBdr>
              <w:divsChild>
                <w:div w:id="995498650">
                  <w:marLeft w:val="0"/>
                  <w:marRight w:val="0"/>
                  <w:marTop w:val="0"/>
                  <w:marBottom w:val="0"/>
                  <w:divBdr>
                    <w:top w:val="none" w:sz="0" w:space="0" w:color="auto"/>
                    <w:left w:val="none" w:sz="0" w:space="0" w:color="auto"/>
                    <w:bottom w:val="none" w:sz="0" w:space="0" w:color="auto"/>
                    <w:right w:val="none" w:sz="0" w:space="0" w:color="auto"/>
                  </w:divBdr>
                  <w:divsChild>
                    <w:div w:id="28234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944723">
          <w:marLeft w:val="0"/>
          <w:marRight w:val="0"/>
          <w:marTop w:val="0"/>
          <w:marBottom w:val="0"/>
          <w:divBdr>
            <w:top w:val="none" w:sz="0" w:space="0" w:color="auto"/>
            <w:left w:val="none" w:sz="0" w:space="0" w:color="auto"/>
            <w:bottom w:val="none" w:sz="0" w:space="0" w:color="auto"/>
            <w:right w:val="none" w:sz="0" w:space="0" w:color="auto"/>
          </w:divBdr>
          <w:divsChild>
            <w:div w:id="1235699098">
              <w:marLeft w:val="0"/>
              <w:marRight w:val="0"/>
              <w:marTop w:val="0"/>
              <w:marBottom w:val="0"/>
              <w:divBdr>
                <w:top w:val="none" w:sz="0" w:space="0" w:color="auto"/>
                <w:left w:val="none" w:sz="0" w:space="0" w:color="auto"/>
                <w:bottom w:val="none" w:sz="0" w:space="0" w:color="auto"/>
                <w:right w:val="none" w:sz="0" w:space="0" w:color="auto"/>
              </w:divBdr>
              <w:divsChild>
                <w:div w:id="856308395">
                  <w:marLeft w:val="0"/>
                  <w:marRight w:val="0"/>
                  <w:marTop w:val="0"/>
                  <w:marBottom w:val="0"/>
                  <w:divBdr>
                    <w:top w:val="none" w:sz="0" w:space="0" w:color="auto"/>
                    <w:left w:val="none" w:sz="0" w:space="0" w:color="auto"/>
                    <w:bottom w:val="none" w:sz="0" w:space="0" w:color="auto"/>
                    <w:right w:val="none" w:sz="0" w:space="0" w:color="auto"/>
                  </w:divBdr>
                </w:div>
              </w:divsChild>
            </w:div>
            <w:div w:id="696661725">
              <w:marLeft w:val="0"/>
              <w:marRight w:val="0"/>
              <w:marTop w:val="0"/>
              <w:marBottom w:val="0"/>
              <w:divBdr>
                <w:top w:val="none" w:sz="0" w:space="0" w:color="auto"/>
                <w:left w:val="none" w:sz="0" w:space="0" w:color="auto"/>
                <w:bottom w:val="none" w:sz="0" w:space="0" w:color="auto"/>
                <w:right w:val="none" w:sz="0" w:space="0" w:color="auto"/>
              </w:divBdr>
              <w:divsChild>
                <w:div w:id="1961643188">
                  <w:marLeft w:val="0"/>
                  <w:marRight w:val="0"/>
                  <w:marTop w:val="0"/>
                  <w:marBottom w:val="0"/>
                  <w:divBdr>
                    <w:top w:val="none" w:sz="0" w:space="0" w:color="auto"/>
                    <w:left w:val="none" w:sz="0" w:space="0" w:color="auto"/>
                    <w:bottom w:val="none" w:sz="0" w:space="0" w:color="auto"/>
                    <w:right w:val="none" w:sz="0" w:space="0" w:color="auto"/>
                  </w:divBdr>
                  <w:divsChild>
                    <w:div w:id="137619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276111">
          <w:marLeft w:val="0"/>
          <w:marRight w:val="0"/>
          <w:marTop w:val="0"/>
          <w:marBottom w:val="0"/>
          <w:divBdr>
            <w:top w:val="none" w:sz="0" w:space="0" w:color="auto"/>
            <w:left w:val="none" w:sz="0" w:space="0" w:color="auto"/>
            <w:bottom w:val="none" w:sz="0" w:space="0" w:color="auto"/>
            <w:right w:val="none" w:sz="0" w:space="0" w:color="auto"/>
          </w:divBdr>
          <w:divsChild>
            <w:div w:id="911428508">
              <w:marLeft w:val="0"/>
              <w:marRight w:val="0"/>
              <w:marTop w:val="0"/>
              <w:marBottom w:val="0"/>
              <w:divBdr>
                <w:top w:val="none" w:sz="0" w:space="0" w:color="auto"/>
                <w:left w:val="none" w:sz="0" w:space="0" w:color="auto"/>
                <w:bottom w:val="none" w:sz="0" w:space="0" w:color="auto"/>
                <w:right w:val="none" w:sz="0" w:space="0" w:color="auto"/>
              </w:divBdr>
              <w:divsChild>
                <w:div w:id="173417489">
                  <w:marLeft w:val="0"/>
                  <w:marRight w:val="0"/>
                  <w:marTop w:val="0"/>
                  <w:marBottom w:val="0"/>
                  <w:divBdr>
                    <w:top w:val="none" w:sz="0" w:space="0" w:color="auto"/>
                    <w:left w:val="none" w:sz="0" w:space="0" w:color="auto"/>
                    <w:bottom w:val="none" w:sz="0" w:space="0" w:color="auto"/>
                    <w:right w:val="none" w:sz="0" w:space="0" w:color="auto"/>
                  </w:divBdr>
                </w:div>
              </w:divsChild>
            </w:div>
            <w:div w:id="1689673500">
              <w:marLeft w:val="0"/>
              <w:marRight w:val="0"/>
              <w:marTop w:val="0"/>
              <w:marBottom w:val="0"/>
              <w:divBdr>
                <w:top w:val="none" w:sz="0" w:space="0" w:color="auto"/>
                <w:left w:val="none" w:sz="0" w:space="0" w:color="auto"/>
                <w:bottom w:val="none" w:sz="0" w:space="0" w:color="auto"/>
                <w:right w:val="none" w:sz="0" w:space="0" w:color="auto"/>
              </w:divBdr>
              <w:divsChild>
                <w:div w:id="433593685">
                  <w:marLeft w:val="0"/>
                  <w:marRight w:val="0"/>
                  <w:marTop w:val="0"/>
                  <w:marBottom w:val="0"/>
                  <w:divBdr>
                    <w:top w:val="none" w:sz="0" w:space="0" w:color="auto"/>
                    <w:left w:val="none" w:sz="0" w:space="0" w:color="auto"/>
                    <w:bottom w:val="none" w:sz="0" w:space="0" w:color="auto"/>
                    <w:right w:val="none" w:sz="0" w:space="0" w:color="auto"/>
                  </w:divBdr>
                  <w:divsChild>
                    <w:div w:id="78507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573189">
          <w:marLeft w:val="0"/>
          <w:marRight w:val="0"/>
          <w:marTop w:val="0"/>
          <w:marBottom w:val="0"/>
          <w:divBdr>
            <w:top w:val="none" w:sz="0" w:space="0" w:color="auto"/>
            <w:left w:val="none" w:sz="0" w:space="0" w:color="auto"/>
            <w:bottom w:val="none" w:sz="0" w:space="0" w:color="auto"/>
            <w:right w:val="none" w:sz="0" w:space="0" w:color="auto"/>
          </w:divBdr>
          <w:divsChild>
            <w:div w:id="1154762379">
              <w:marLeft w:val="0"/>
              <w:marRight w:val="0"/>
              <w:marTop w:val="0"/>
              <w:marBottom w:val="0"/>
              <w:divBdr>
                <w:top w:val="none" w:sz="0" w:space="0" w:color="auto"/>
                <w:left w:val="none" w:sz="0" w:space="0" w:color="auto"/>
                <w:bottom w:val="none" w:sz="0" w:space="0" w:color="auto"/>
                <w:right w:val="none" w:sz="0" w:space="0" w:color="auto"/>
              </w:divBdr>
              <w:divsChild>
                <w:div w:id="575633615">
                  <w:marLeft w:val="0"/>
                  <w:marRight w:val="0"/>
                  <w:marTop w:val="0"/>
                  <w:marBottom w:val="0"/>
                  <w:divBdr>
                    <w:top w:val="none" w:sz="0" w:space="0" w:color="auto"/>
                    <w:left w:val="none" w:sz="0" w:space="0" w:color="auto"/>
                    <w:bottom w:val="none" w:sz="0" w:space="0" w:color="auto"/>
                    <w:right w:val="none" w:sz="0" w:space="0" w:color="auto"/>
                  </w:divBdr>
                </w:div>
              </w:divsChild>
            </w:div>
            <w:div w:id="1465999759">
              <w:marLeft w:val="0"/>
              <w:marRight w:val="0"/>
              <w:marTop w:val="0"/>
              <w:marBottom w:val="0"/>
              <w:divBdr>
                <w:top w:val="none" w:sz="0" w:space="0" w:color="auto"/>
                <w:left w:val="none" w:sz="0" w:space="0" w:color="auto"/>
                <w:bottom w:val="none" w:sz="0" w:space="0" w:color="auto"/>
                <w:right w:val="none" w:sz="0" w:space="0" w:color="auto"/>
              </w:divBdr>
              <w:divsChild>
                <w:div w:id="1899438194">
                  <w:marLeft w:val="0"/>
                  <w:marRight w:val="0"/>
                  <w:marTop w:val="0"/>
                  <w:marBottom w:val="0"/>
                  <w:divBdr>
                    <w:top w:val="none" w:sz="0" w:space="0" w:color="auto"/>
                    <w:left w:val="none" w:sz="0" w:space="0" w:color="auto"/>
                    <w:bottom w:val="none" w:sz="0" w:space="0" w:color="auto"/>
                    <w:right w:val="none" w:sz="0" w:space="0" w:color="auto"/>
                  </w:divBdr>
                  <w:divsChild>
                    <w:div w:id="181864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789070">
          <w:marLeft w:val="0"/>
          <w:marRight w:val="0"/>
          <w:marTop w:val="0"/>
          <w:marBottom w:val="0"/>
          <w:divBdr>
            <w:top w:val="none" w:sz="0" w:space="0" w:color="auto"/>
            <w:left w:val="none" w:sz="0" w:space="0" w:color="auto"/>
            <w:bottom w:val="none" w:sz="0" w:space="0" w:color="auto"/>
            <w:right w:val="none" w:sz="0" w:space="0" w:color="auto"/>
          </w:divBdr>
          <w:divsChild>
            <w:div w:id="12733680">
              <w:marLeft w:val="0"/>
              <w:marRight w:val="0"/>
              <w:marTop w:val="0"/>
              <w:marBottom w:val="0"/>
              <w:divBdr>
                <w:top w:val="none" w:sz="0" w:space="0" w:color="auto"/>
                <w:left w:val="none" w:sz="0" w:space="0" w:color="auto"/>
                <w:bottom w:val="none" w:sz="0" w:space="0" w:color="auto"/>
                <w:right w:val="none" w:sz="0" w:space="0" w:color="auto"/>
              </w:divBdr>
              <w:divsChild>
                <w:div w:id="1852446458">
                  <w:marLeft w:val="0"/>
                  <w:marRight w:val="0"/>
                  <w:marTop w:val="0"/>
                  <w:marBottom w:val="0"/>
                  <w:divBdr>
                    <w:top w:val="none" w:sz="0" w:space="0" w:color="auto"/>
                    <w:left w:val="none" w:sz="0" w:space="0" w:color="auto"/>
                    <w:bottom w:val="none" w:sz="0" w:space="0" w:color="auto"/>
                    <w:right w:val="none" w:sz="0" w:space="0" w:color="auto"/>
                  </w:divBdr>
                </w:div>
              </w:divsChild>
            </w:div>
            <w:div w:id="2011519939">
              <w:marLeft w:val="0"/>
              <w:marRight w:val="0"/>
              <w:marTop w:val="0"/>
              <w:marBottom w:val="0"/>
              <w:divBdr>
                <w:top w:val="none" w:sz="0" w:space="0" w:color="auto"/>
                <w:left w:val="none" w:sz="0" w:space="0" w:color="auto"/>
                <w:bottom w:val="none" w:sz="0" w:space="0" w:color="auto"/>
                <w:right w:val="none" w:sz="0" w:space="0" w:color="auto"/>
              </w:divBdr>
              <w:divsChild>
                <w:div w:id="893156157">
                  <w:marLeft w:val="0"/>
                  <w:marRight w:val="0"/>
                  <w:marTop w:val="0"/>
                  <w:marBottom w:val="0"/>
                  <w:divBdr>
                    <w:top w:val="none" w:sz="0" w:space="0" w:color="auto"/>
                    <w:left w:val="none" w:sz="0" w:space="0" w:color="auto"/>
                    <w:bottom w:val="none" w:sz="0" w:space="0" w:color="auto"/>
                    <w:right w:val="none" w:sz="0" w:space="0" w:color="auto"/>
                  </w:divBdr>
                  <w:divsChild>
                    <w:div w:id="82432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475597">
          <w:marLeft w:val="0"/>
          <w:marRight w:val="0"/>
          <w:marTop w:val="0"/>
          <w:marBottom w:val="0"/>
          <w:divBdr>
            <w:top w:val="none" w:sz="0" w:space="0" w:color="auto"/>
            <w:left w:val="none" w:sz="0" w:space="0" w:color="auto"/>
            <w:bottom w:val="none" w:sz="0" w:space="0" w:color="auto"/>
            <w:right w:val="none" w:sz="0" w:space="0" w:color="auto"/>
          </w:divBdr>
          <w:divsChild>
            <w:div w:id="179634445">
              <w:marLeft w:val="0"/>
              <w:marRight w:val="0"/>
              <w:marTop w:val="0"/>
              <w:marBottom w:val="0"/>
              <w:divBdr>
                <w:top w:val="none" w:sz="0" w:space="0" w:color="auto"/>
                <w:left w:val="none" w:sz="0" w:space="0" w:color="auto"/>
                <w:bottom w:val="none" w:sz="0" w:space="0" w:color="auto"/>
                <w:right w:val="none" w:sz="0" w:space="0" w:color="auto"/>
              </w:divBdr>
              <w:divsChild>
                <w:div w:id="2046716555">
                  <w:marLeft w:val="0"/>
                  <w:marRight w:val="0"/>
                  <w:marTop w:val="0"/>
                  <w:marBottom w:val="0"/>
                  <w:divBdr>
                    <w:top w:val="none" w:sz="0" w:space="0" w:color="auto"/>
                    <w:left w:val="none" w:sz="0" w:space="0" w:color="auto"/>
                    <w:bottom w:val="none" w:sz="0" w:space="0" w:color="auto"/>
                    <w:right w:val="none" w:sz="0" w:space="0" w:color="auto"/>
                  </w:divBdr>
                </w:div>
              </w:divsChild>
            </w:div>
            <w:div w:id="1454012768">
              <w:marLeft w:val="0"/>
              <w:marRight w:val="0"/>
              <w:marTop w:val="0"/>
              <w:marBottom w:val="0"/>
              <w:divBdr>
                <w:top w:val="none" w:sz="0" w:space="0" w:color="auto"/>
                <w:left w:val="none" w:sz="0" w:space="0" w:color="auto"/>
                <w:bottom w:val="none" w:sz="0" w:space="0" w:color="auto"/>
                <w:right w:val="none" w:sz="0" w:space="0" w:color="auto"/>
              </w:divBdr>
              <w:divsChild>
                <w:div w:id="956719170">
                  <w:marLeft w:val="0"/>
                  <w:marRight w:val="0"/>
                  <w:marTop w:val="0"/>
                  <w:marBottom w:val="0"/>
                  <w:divBdr>
                    <w:top w:val="none" w:sz="0" w:space="0" w:color="auto"/>
                    <w:left w:val="none" w:sz="0" w:space="0" w:color="auto"/>
                    <w:bottom w:val="none" w:sz="0" w:space="0" w:color="auto"/>
                    <w:right w:val="none" w:sz="0" w:space="0" w:color="auto"/>
                  </w:divBdr>
                  <w:divsChild>
                    <w:div w:id="137064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698590">
              <w:marLeft w:val="0"/>
              <w:marRight w:val="0"/>
              <w:marTop w:val="0"/>
              <w:marBottom w:val="0"/>
              <w:divBdr>
                <w:top w:val="none" w:sz="0" w:space="0" w:color="auto"/>
                <w:left w:val="none" w:sz="0" w:space="0" w:color="auto"/>
                <w:bottom w:val="none" w:sz="0" w:space="0" w:color="auto"/>
                <w:right w:val="none" w:sz="0" w:space="0" w:color="auto"/>
              </w:divBdr>
              <w:divsChild>
                <w:div w:id="2079357883">
                  <w:marLeft w:val="0"/>
                  <w:marRight w:val="0"/>
                  <w:marTop w:val="0"/>
                  <w:marBottom w:val="0"/>
                  <w:divBdr>
                    <w:top w:val="none" w:sz="0" w:space="0" w:color="auto"/>
                    <w:left w:val="none" w:sz="0" w:space="0" w:color="auto"/>
                    <w:bottom w:val="none" w:sz="0" w:space="0" w:color="auto"/>
                    <w:right w:val="none" w:sz="0" w:space="0" w:color="auto"/>
                  </w:divBdr>
                  <w:divsChild>
                    <w:div w:id="169117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797062">
          <w:marLeft w:val="0"/>
          <w:marRight w:val="0"/>
          <w:marTop w:val="0"/>
          <w:marBottom w:val="0"/>
          <w:divBdr>
            <w:top w:val="none" w:sz="0" w:space="0" w:color="auto"/>
            <w:left w:val="none" w:sz="0" w:space="0" w:color="auto"/>
            <w:bottom w:val="none" w:sz="0" w:space="0" w:color="auto"/>
            <w:right w:val="none" w:sz="0" w:space="0" w:color="auto"/>
          </w:divBdr>
          <w:divsChild>
            <w:div w:id="788427499">
              <w:marLeft w:val="0"/>
              <w:marRight w:val="0"/>
              <w:marTop w:val="0"/>
              <w:marBottom w:val="0"/>
              <w:divBdr>
                <w:top w:val="none" w:sz="0" w:space="0" w:color="auto"/>
                <w:left w:val="none" w:sz="0" w:space="0" w:color="auto"/>
                <w:bottom w:val="none" w:sz="0" w:space="0" w:color="auto"/>
                <w:right w:val="none" w:sz="0" w:space="0" w:color="auto"/>
              </w:divBdr>
              <w:divsChild>
                <w:div w:id="1125003906">
                  <w:marLeft w:val="0"/>
                  <w:marRight w:val="0"/>
                  <w:marTop w:val="0"/>
                  <w:marBottom w:val="0"/>
                  <w:divBdr>
                    <w:top w:val="none" w:sz="0" w:space="0" w:color="auto"/>
                    <w:left w:val="none" w:sz="0" w:space="0" w:color="auto"/>
                    <w:bottom w:val="none" w:sz="0" w:space="0" w:color="auto"/>
                    <w:right w:val="none" w:sz="0" w:space="0" w:color="auto"/>
                  </w:divBdr>
                </w:div>
              </w:divsChild>
            </w:div>
            <w:div w:id="851535319">
              <w:marLeft w:val="0"/>
              <w:marRight w:val="0"/>
              <w:marTop w:val="0"/>
              <w:marBottom w:val="0"/>
              <w:divBdr>
                <w:top w:val="none" w:sz="0" w:space="0" w:color="auto"/>
                <w:left w:val="none" w:sz="0" w:space="0" w:color="auto"/>
                <w:bottom w:val="none" w:sz="0" w:space="0" w:color="auto"/>
                <w:right w:val="none" w:sz="0" w:space="0" w:color="auto"/>
              </w:divBdr>
              <w:divsChild>
                <w:div w:id="812869303">
                  <w:marLeft w:val="0"/>
                  <w:marRight w:val="0"/>
                  <w:marTop w:val="0"/>
                  <w:marBottom w:val="0"/>
                  <w:divBdr>
                    <w:top w:val="none" w:sz="0" w:space="0" w:color="auto"/>
                    <w:left w:val="none" w:sz="0" w:space="0" w:color="auto"/>
                    <w:bottom w:val="none" w:sz="0" w:space="0" w:color="auto"/>
                    <w:right w:val="none" w:sz="0" w:space="0" w:color="auto"/>
                  </w:divBdr>
                  <w:divsChild>
                    <w:div w:id="149475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718618">
          <w:marLeft w:val="0"/>
          <w:marRight w:val="0"/>
          <w:marTop w:val="0"/>
          <w:marBottom w:val="0"/>
          <w:divBdr>
            <w:top w:val="none" w:sz="0" w:space="0" w:color="auto"/>
            <w:left w:val="none" w:sz="0" w:space="0" w:color="auto"/>
            <w:bottom w:val="none" w:sz="0" w:space="0" w:color="auto"/>
            <w:right w:val="none" w:sz="0" w:space="0" w:color="auto"/>
          </w:divBdr>
          <w:divsChild>
            <w:div w:id="1911501000">
              <w:marLeft w:val="0"/>
              <w:marRight w:val="0"/>
              <w:marTop w:val="0"/>
              <w:marBottom w:val="0"/>
              <w:divBdr>
                <w:top w:val="none" w:sz="0" w:space="0" w:color="auto"/>
                <w:left w:val="none" w:sz="0" w:space="0" w:color="auto"/>
                <w:bottom w:val="none" w:sz="0" w:space="0" w:color="auto"/>
                <w:right w:val="none" w:sz="0" w:space="0" w:color="auto"/>
              </w:divBdr>
              <w:divsChild>
                <w:div w:id="411974870">
                  <w:marLeft w:val="0"/>
                  <w:marRight w:val="0"/>
                  <w:marTop w:val="0"/>
                  <w:marBottom w:val="0"/>
                  <w:divBdr>
                    <w:top w:val="none" w:sz="0" w:space="0" w:color="auto"/>
                    <w:left w:val="none" w:sz="0" w:space="0" w:color="auto"/>
                    <w:bottom w:val="none" w:sz="0" w:space="0" w:color="auto"/>
                    <w:right w:val="none" w:sz="0" w:space="0" w:color="auto"/>
                  </w:divBdr>
                </w:div>
              </w:divsChild>
            </w:div>
            <w:div w:id="1829398962">
              <w:marLeft w:val="0"/>
              <w:marRight w:val="0"/>
              <w:marTop w:val="0"/>
              <w:marBottom w:val="0"/>
              <w:divBdr>
                <w:top w:val="none" w:sz="0" w:space="0" w:color="auto"/>
                <w:left w:val="none" w:sz="0" w:space="0" w:color="auto"/>
                <w:bottom w:val="none" w:sz="0" w:space="0" w:color="auto"/>
                <w:right w:val="none" w:sz="0" w:space="0" w:color="auto"/>
              </w:divBdr>
              <w:divsChild>
                <w:div w:id="1931040205">
                  <w:marLeft w:val="0"/>
                  <w:marRight w:val="0"/>
                  <w:marTop w:val="0"/>
                  <w:marBottom w:val="0"/>
                  <w:divBdr>
                    <w:top w:val="none" w:sz="0" w:space="0" w:color="auto"/>
                    <w:left w:val="none" w:sz="0" w:space="0" w:color="auto"/>
                    <w:bottom w:val="none" w:sz="0" w:space="0" w:color="auto"/>
                    <w:right w:val="none" w:sz="0" w:space="0" w:color="auto"/>
                  </w:divBdr>
                  <w:divsChild>
                    <w:div w:id="2013600733">
                      <w:marLeft w:val="0"/>
                      <w:marRight w:val="0"/>
                      <w:marTop w:val="0"/>
                      <w:marBottom w:val="0"/>
                      <w:divBdr>
                        <w:top w:val="none" w:sz="0" w:space="0" w:color="auto"/>
                        <w:left w:val="none" w:sz="0" w:space="0" w:color="auto"/>
                        <w:bottom w:val="none" w:sz="0" w:space="0" w:color="auto"/>
                        <w:right w:val="none" w:sz="0" w:space="0" w:color="auto"/>
                      </w:divBdr>
                    </w:div>
                  </w:divsChild>
                </w:div>
                <w:div w:id="1310941673">
                  <w:marLeft w:val="0"/>
                  <w:marRight w:val="0"/>
                  <w:marTop w:val="0"/>
                  <w:marBottom w:val="0"/>
                  <w:divBdr>
                    <w:top w:val="none" w:sz="0" w:space="0" w:color="auto"/>
                    <w:left w:val="none" w:sz="0" w:space="0" w:color="auto"/>
                    <w:bottom w:val="none" w:sz="0" w:space="0" w:color="auto"/>
                    <w:right w:val="none" w:sz="0" w:space="0" w:color="auto"/>
                  </w:divBdr>
                  <w:divsChild>
                    <w:div w:id="1189948528">
                      <w:marLeft w:val="0"/>
                      <w:marRight w:val="0"/>
                      <w:marTop w:val="0"/>
                      <w:marBottom w:val="0"/>
                      <w:divBdr>
                        <w:top w:val="none" w:sz="0" w:space="0" w:color="auto"/>
                        <w:left w:val="none" w:sz="0" w:space="0" w:color="auto"/>
                        <w:bottom w:val="none" w:sz="0" w:space="0" w:color="auto"/>
                        <w:right w:val="none" w:sz="0" w:space="0" w:color="auto"/>
                      </w:divBdr>
                    </w:div>
                  </w:divsChild>
                </w:div>
                <w:div w:id="1272322836">
                  <w:marLeft w:val="0"/>
                  <w:marRight w:val="0"/>
                  <w:marTop w:val="0"/>
                  <w:marBottom w:val="0"/>
                  <w:divBdr>
                    <w:top w:val="none" w:sz="0" w:space="0" w:color="auto"/>
                    <w:left w:val="none" w:sz="0" w:space="0" w:color="auto"/>
                    <w:bottom w:val="none" w:sz="0" w:space="0" w:color="auto"/>
                    <w:right w:val="none" w:sz="0" w:space="0" w:color="auto"/>
                  </w:divBdr>
                  <w:divsChild>
                    <w:div w:id="1081411943">
                      <w:marLeft w:val="0"/>
                      <w:marRight w:val="0"/>
                      <w:marTop w:val="0"/>
                      <w:marBottom w:val="0"/>
                      <w:divBdr>
                        <w:top w:val="none" w:sz="0" w:space="0" w:color="auto"/>
                        <w:left w:val="none" w:sz="0" w:space="0" w:color="auto"/>
                        <w:bottom w:val="none" w:sz="0" w:space="0" w:color="auto"/>
                        <w:right w:val="none" w:sz="0" w:space="0" w:color="auto"/>
                      </w:divBdr>
                    </w:div>
                  </w:divsChild>
                </w:div>
                <w:div w:id="1426653577">
                  <w:marLeft w:val="0"/>
                  <w:marRight w:val="0"/>
                  <w:marTop w:val="0"/>
                  <w:marBottom w:val="0"/>
                  <w:divBdr>
                    <w:top w:val="none" w:sz="0" w:space="0" w:color="auto"/>
                    <w:left w:val="none" w:sz="0" w:space="0" w:color="auto"/>
                    <w:bottom w:val="none" w:sz="0" w:space="0" w:color="auto"/>
                    <w:right w:val="none" w:sz="0" w:space="0" w:color="auto"/>
                  </w:divBdr>
                  <w:divsChild>
                    <w:div w:id="1387947134">
                      <w:marLeft w:val="0"/>
                      <w:marRight w:val="0"/>
                      <w:marTop w:val="0"/>
                      <w:marBottom w:val="0"/>
                      <w:divBdr>
                        <w:top w:val="none" w:sz="0" w:space="0" w:color="auto"/>
                        <w:left w:val="none" w:sz="0" w:space="0" w:color="auto"/>
                        <w:bottom w:val="none" w:sz="0" w:space="0" w:color="auto"/>
                        <w:right w:val="none" w:sz="0" w:space="0" w:color="auto"/>
                      </w:divBdr>
                    </w:div>
                  </w:divsChild>
                </w:div>
                <w:div w:id="612326670">
                  <w:marLeft w:val="0"/>
                  <w:marRight w:val="0"/>
                  <w:marTop w:val="0"/>
                  <w:marBottom w:val="0"/>
                  <w:divBdr>
                    <w:top w:val="none" w:sz="0" w:space="0" w:color="auto"/>
                    <w:left w:val="none" w:sz="0" w:space="0" w:color="auto"/>
                    <w:bottom w:val="none" w:sz="0" w:space="0" w:color="auto"/>
                    <w:right w:val="none" w:sz="0" w:space="0" w:color="auto"/>
                  </w:divBdr>
                  <w:divsChild>
                    <w:div w:id="1662196358">
                      <w:marLeft w:val="0"/>
                      <w:marRight w:val="0"/>
                      <w:marTop w:val="0"/>
                      <w:marBottom w:val="0"/>
                      <w:divBdr>
                        <w:top w:val="none" w:sz="0" w:space="0" w:color="auto"/>
                        <w:left w:val="none" w:sz="0" w:space="0" w:color="auto"/>
                        <w:bottom w:val="none" w:sz="0" w:space="0" w:color="auto"/>
                        <w:right w:val="none" w:sz="0" w:space="0" w:color="auto"/>
                      </w:divBdr>
                    </w:div>
                  </w:divsChild>
                </w:div>
                <w:div w:id="299654213">
                  <w:marLeft w:val="0"/>
                  <w:marRight w:val="0"/>
                  <w:marTop w:val="0"/>
                  <w:marBottom w:val="0"/>
                  <w:divBdr>
                    <w:top w:val="none" w:sz="0" w:space="0" w:color="auto"/>
                    <w:left w:val="none" w:sz="0" w:space="0" w:color="auto"/>
                    <w:bottom w:val="none" w:sz="0" w:space="0" w:color="auto"/>
                    <w:right w:val="none" w:sz="0" w:space="0" w:color="auto"/>
                  </w:divBdr>
                  <w:divsChild>
                    <w:div w:id="292714091">
                      <w:marLeft w:val="0"/>
                      <w:marRight w:val="0"/>
                      <w:marTop w:val="0"/>
                      <w:marBottom w:val="0"/>
                      <w:divBdr>
                        <w:top w:val="none" w:sz="0" w:space="0" w:color="auto"/>
                        <w:left w:val="none" w:sz="0" w:space="0" w:color="auto"/>
                        <w:bottom w:val="none" w:sz="0" w:space="0" w:color="auto"/>
                        <w:right w:val="none" w:sz="0" w:space="0" w:color="auto"/>
                      </w:divBdr>
                    </w:div>
                  </w:divsChild>
                </w:div>
                <w:div w:id="1099568497">
                  <w:marLeft w:val="0"/>
                  <w:marRight w:val="0"/>
                  <w:marTop w:val="0"/>
                  <w:marBottom w:val="0"/>
                  <w:divBdr>
                    <w:top w:val="none" w:sz="0" w:space="0" w:color="auto"/>
                    <w:left w:val="none" w:sz="0" w:space="0" w:color="auto"/>
                    <w:bottom w:val="none" w:sz="0" w:space="0" w:color="auto"/>
                    <w:right w:val="none" w:sz="0" w:space="0" w:color="auto"/>
                  </w:divBdr>
                  <w:divsChild>
                    <w:div w:id="1839231850">
                      <w:marLeft w:val="0"/>
                      <w:marRight w:val="0"/>
                      <w:marTop w:val="0"/>
                      <w:marBottom w:val="0"/>
                      <w:divBdr>
                        <w:top w:val="none" w:sz="0" w:space="0" w:color="auto"/>
                        <w:left w:val="none" w:sz="0" w:space="0" w:color="auto"/>
                        <w:bottom w:val="none" w:sz="0" w:space="0" w:color="auto"/>
                        <w:right w:val="none" w:sz="0" w:space="0" w:color="auto"/>
                      </w:divBdr>
                    </w:div>
                  </w:divsChild>
                </w:div>
                <w:div w:id="543256971">
                  <w:marLeft w:val="0"/>
                  <w:marRight w:val="0"/>
                  <w:marTop w:val="0"/>
                  <w:marBottom w:val="0"/>
                  <w:divBdr>
                    <w:top w:val="none" w:sz="0" w:space="0" w:color="auto"/>
                    <w:left w:val="none" w:sz="0" w:space="0" w:color="auto"/>
                    <w:bottom w:val="none" w:sz="0" w:space="0" w:color="auto"/>
                    <w:right w:val="none" w:sz="0" w:space="0" w:color="auto"/>
                  </w:divBdr>
                  <w:divsChild>
                    <w:div w:id="678964635">
                      <w:marLeft w:val="0"/>
                      <w:marRight w:val="0"/>
                      <w:marTop w:val="0"/>
                      <w:marBottom w:val="0"/>
                      <w:divBdr>
                        <w:top w:val="none" w:sz="0" w:space="0" w:color="auto"/>
                        <w:left w:val="none" w:sz="0" w:space="0" w:color="auto"/>
                        <w:bottom w:val="none" w:sz="0" w:space="0" w:color="auto"/>
                        <w:right w:val="none" w:sz="0" w:space="0" w:color="auto"/>
                      </w:divBdr>
                    </w:div>
                  </w:divsChild>
                </w:div>
                <w:div w:id="907299433">
                  <w:marLeft w:val="0"/>
                  <w:marRight w:val="0"/>
                  <w:marTop w:val="0"/>
                  <w:marBottom w:val="0"/>
                  <w:divBdr>
                    <w:top w:val="none" w:sz="0" w:space="0" w:color="auto"/>
                    <w:left w:val="none" w:sz="0" w:space="0" w:color="auto"/>
                    <w:bottom w:val="none" w:sz="0" w:space="0" w:color="auto"/>
                    <w:right w:val="none" w:sz="0" w:space="0" w:color="auto"/>
                  </w:divBdr>
                  <w:divsChild>
                    <w:div w:id="2114663109">
                      <w:marLeft w:val="0"/>
                      <w:marRight w:val="0"/>
                      <w:marTop w:val="0"/>
                      <w:marBottom w:val="0"/>
                      <w:divBdr>
                        <w:top w:val="none" w:sz="0" w:space="0" w:color="auto"/>
                        <w:left w:val="none" w:sz="0" w:space="0" w:color="auto"/>
                        <w:bottom w:val="none" w:sz="0" w:space="0" w:color="auto"/>
                        <w:right w:val="none" w:sz="0" w:space="0" w:color="auto"/>
                      </w:divBdr>
                    </w:div>
                  </w:divsChild>
                </w:div>
                <w:div w:id="1904833335">
                  <w:marLeft w:val="0"/>
                  <w:marRight w:val="0"/>
                  <w:marTop w:val="0"/>
                  <w:marBottom w:val="0"/>
                  <w:divBdr>
                    <w:top w:val="none" w:sz="0" w:space="0" w:color="auto"/>
                    <w:left w:val="none" w:sz="0" w:space="0" w:color="auto"/>
                    <w:bottom w:val="none" w:sz="0" w:space="0" w:color="auto"/>
                    <w:right w:val="none" w:sz="0" w:space="0" w:color="auto"/>
                  </w:divBdr>
                  <w:divsChild>
                    <w:div w:id="690686606">
                      <w:marLeft w:val="0"/>
                      <w:marRight w:val="0"/>
                      <w:marTop w:val="0"/>
                      <w:marBottom w:val="0"/>
                      <w:divBdr>
                        <w:top w:val="none" w:sz="0" w:space="0" w:color="auto"/>
                        <w:left w:val="none" w:sz="0" w:space="0" w:color="auto"/>
                        <w:bottom w:val="none" w:sz="0" w:space="0" w:color="auto"/>
                        <w:right w:val="none" w:sz="0" w:space="0" w:color="auto"/>
                      </w:divBdr>
                    </w:div>
                  </w:divsChild>
                </w:div>
                <w:div w:id="1274554213">
                  <w:marLeft w:val="0"/>
                  <w:marRight w:val="0"/>
                  <w:marTop w:val="0"/>
                  <w:marBottom w:val="0"/>
                  <w:divBdr>
                    <w:top w:val="none" w:sz="0" w:space="0" w:color="auto"/>
                    <w:left w:val="none" w:sz="0" w:space="0" w:color="auto"/>
                    <w:bottom w:val="none" w:sz="0" w:space="0" w:color="auto"/>
                    <w:right w:val="none" w:sz="0" w:space="0" w:color="auto"/>
                  </w:divBdr>
                  <w:divsChild>
                    <w:div w:id="986402797">
                      <w:marLeft w:val="0"/>
                      <w:marRight w:val="0"/>
                      <w:marTop w:val="0"/>
                      <w:marBottom w:val="0"/>
                      <w:divBdr>
                        <w:top w:val="none" w:sz="0" w:space="0" w:color="auto"/>
                        <w:left w:val="none" w:sz="0" w:space="0" w:color="auto"/>
                        <w:bottom w:val="none" w:sz="0" w:space="0" w:color="auto"/>
                        <w:right w:val="none" w:sz="0" w:space="0" w:color="auto"/>
                      </w:divBdr>
                    </w:div>
                  </w:divsChild>
                </w:div>
                <w:div w:id="983510443">
                  <w:marLeft w:val="0"/>
                  <w:marRight w:val="0"/>
                  <w:marTop w:val="0"/>
                  <w:marBottom w:val="0"/>
                  <w:divBdr>
                    <w:top w:val="none" w:sz="0" w:space="0" w:color="auto"/>
                    <w:left w:val="none" w:sz="0" w:space="0" w:color="auto"/>
                    <w:bottom w:val="none" w:sz="0" w:space="0" w:color="auto"/>
                    <w:right w:val="none" w:sz="0" w:space="0" w:color="auto"/>
                  </w:divBdr>
                  <w:divsChild>
                    <w:div w:id="1870801304">
                      <w:marLeft w:val="0"/>
                      <w:marRight w:val="0"/>
                      <w:marTop w:val="0"/>
                      <w:marBottom w:val="0"/>
                      <w:divBdr>
                        <w:top w:val="none" w:sz="0" w:space="0" w:color="auto"/>
                        <w:left w:val="none" w:sz="0" w:space="0" w:color="auto"/>
                        <w:bottom w:val="none" w:sz="0" w:space="0" w:color="auto"/>
                        <w:right w:val="none" w:sz="0" w:space="0" w:color="auto"/>
                      </w:divBdr>
                    </w:div>
                  </w:divsChild>
                </w:div>
                <w:div w:id="1384325412">
                  <w:marLeft w:val="0"/>
                  <w:marRight w:val="0"/>
                  <w:marTop w:val="0"/>
                  <w:marBottom w:val="0"/>
                  <w:divBdr>
                    <w:top w:val="none" w:sz="0" w:space="0" w:color="auto"/>
                    <w:left w:val="none" w:sz="0" w:space="0" w:color="auto"/>
                    <w:bottom w:val="none" w:sz="0" w:space="0" w:color="auto"/>
                    <w:right w:val="none" w:sz="0" w:space="0" w:color="auto"/>
                  </w:divBdr>
                  <w:divsChild>
                    <w:div w:id="2078897886">
                      <w:marLeft w:val="0"/>
                      <w:marRight w:val="0"/>
                      <w:marTop w:val="0"/>
                      <w:marBottom w:val="0"/>
                      <w:divBdr>
                        <w:top w:val="none" w:sz="0" w:space="0" w:color="auto"/>
                        <w:left w:val="none" w:sz="0" w:space="0" w:color="auto"/>
                        <w:bottom w:val="none" w:sz="0" w:space="0" w:color="auto"/>
                        <w:right w:val="none" w:sz="0" w:space="0" w:color="auto"/>
                      </w:divBdr>
                    </w:div>
                  </w:divsChild>
                </w:div>
                <w:div w:id="917523364">
                  <w:marLeft w:val="0"/>
                  <w:marRight w:val="0"/>
                  <w:marTop w:val="0"/>
                  <w:marBottom w:val="0"/>
                  <w:divBdr>
                    <w:top w:val="none" w:sz="0" w:space="0" w:color="auto"/>
                    <w:left w:val="none" w:sz="0" w:space="0" w:color="auto"/>
                    <w:bottom w:val="none" w:sz="0" w:space="0" w:color="auto"/>
                    <w:right w:val="none" w:sz="0" w:space="0" w:color="auto"/>
                  </w:divBdr>
                  <w:divsChild>
                    <w:div w:id="198203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383963">
          <w:marLeft w:val="0"/>
          <w:marRight w:val="0"/>
          <w:marTop w:val="0"/>
          <w:marBottom w:val="0"/>
          <w:divBdr>
            <w:top w:val="none" w:sz="0" w:space="0" w:color="auto"/>
            <w:left w:val="none" w:sz="0" w:space="0" w:color="auto"/>
            <w:bottom w:val="none" w:sz="0" w:space="0" w:color="auto"/>
            <w:right w:val="none" w:sz="0" w:space="0" w:color="auto"/>
          </w:divBdr>
          <w:divsChild>
            <w:div w:id="834304873">
              <w:marLeft w:val="0"/>
              <w:marRight w:val="0"/>
              <w:marTop w:val="0"/>
              <w:marBottom w:val="0"/>
              <w:divBdr>
                <w:top w:val="none" w:sz="0" w:space="0" w:color="auto"/>
                <w:left w:val="none" w:sz="0" w:space="0" w:color="auto"/>
                <w:bottom w:val="none" w:sz="0" w:space="0" w:color="auto"/>
                <w:right w:val="none" w:sz="0" w:space="0" w:color="auto"/>
              </w:divBdr>
              <w:divsChild>
                <w:div w:id="405034862">
                  <w:marLeft w:val="0"/>
                  <w:marRight w:val="0"/>
                  <w:marTop w:val="0"/>
                  <w:marBottom w:val="0"/>
                  <w:divBdr>
                    <w:top w:val="none" w:sz="0" w:space="0" w:color="auto"/>
                    <w:left w:val="none" w:sz="0" w:space="0" w:color="auto"/>
                    <w:bottom w:val="none" w:sz="0" w:space="0" w:color="auto"/>
                    <w:right w:val="none" w:sz="0" w:space="0" w:color="auto"/>
                  </w:divBdr>
                </w:div>
              </w:divsChild>
            </w:div>
            <w:div w:id="1596981571">
              <w:marLeft w:val="0"/>
              <w:marRight w:val="0"/>
              <w:marTop w:val="0"/>
              <w:marBottom w:val="0"/>
              <w:divBdr>
                <w:top w:val="none" w:sz="0" w:space="0" w:color="auto"/>
                <w:left w:val="none" w:sz="0" w:space="0" w:color="auto"/>
                <w:bottom w:val="none" w:sz="0" w:space="0" w:color="auto"/>
                <w:right w:val="none" w:sz="0" w:space="0" w:color="auto"/>
              </w:divBdr>
              <w:divsChild>
                <w:div w:id="148837496">
                  <w:marLeft w:val="0"/>
                  <w:marRight w:val="0"/>
                  <w:marTop w:val="0"/>
                  <w:marBottom w:val="0"/>
                  <w:divBdr>
                    <w:top w:val="none" w:sz="0" w:space="0" w:color="auto"/>
                    <w:left w:val="none" w:sz="0" w:space="0" w:color="auto"/>
                    <w:bottom w:val="none" w:sz="0" w:space="0" w:color="auto"/>
                    <w:right w:val="none" w:sz="0" w:space="0" w:color="auto"/>
                  </w:divBdr>
                  <w:divsChild>
                    <w:div w:id="193790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238630">
          <w:marLeft w:val="0"/>
          <w:marRight w:val="0"/>
          <w:marTop w:val="0"/>
          <w:marBottom w:val="0"/>
          <w:divBdr>
            <w:top w:val="none" w:sz="0" w:space="0" w:color="auto"/>
            <w:left w:val="none" w:sz="0" w:space="0" w:color="auto"/>
            <w:bottom w:val="none" w:sz="0" w:space="0" w:color="auto"/>
            <w:right w:val="none" w:sz="0" w:space="0" w:color="auto"/>
          </w:divBdr>
          <w:divsChild>
            <w:div w:id="15664513">
              <w:marLeft w:val="0"/>
              <w:marRight w:val="0"/>
              <w:marTop w:val="0"/>
              <w:marBottom w:val="0"/>
              <w:divBdr>
                <w:top w:val="none" w:sz="0" w:space="0" w:color="auto"/>
                <w:left w:val="none" w:sz="0" w:space="0" w:color="auto"/>
                <w:bottom w:val="none" w:sz="0" w:space="0" w:color="auto"/>
                <w:right w:val="none" w:sz="0" w:space="0" w:color="auto"/>
              </w:divBdr>
              <w:divsChild>
                <w:div w:id="925919569">
                  <w:marLeft w:val="0"/>
                  <w:marRight w:val="0"/>
                  <w:marTop w:val="0"/>
                  <w:marBottom w:val="0"/>
                  <w:divBdr>
                    <w:top w:val="none" w:sz="0" w:space="0" w:color="auto"/>
                    <w:left w:val="none" w:sz="0" w:space="0" w:color="auto"/>
                    <w:bottom w:val="none" w:sz="0" w:space="0" w:color="auto"/>
                    <w:right w:val="none" w:sz="0" w:space="0" w:color="auto"/>
                  </w:divBdr>
                </w:div>
              </w:divsChild>
            </w:div>
            <w:div w:id="19936148">
              <w:marLeft w:val="0"/>
              <w:marRight w:val="0"/>
              <w:marTop w:val="0"/>
              <w:marBottom w:val="0"/>
              <w:divBdr>
                <w:top w:val="none" w:sz="0" w:space="0" w:color="auto"/>
                <w:left w:val="none" w:sz="0" w:space="0" w:color="auto"/>
                <w:bottom w:val="none" w:sz="0" w:space="0" w:color="auto"/>
                <w:right w:val="none" w:sz="0" w:space="0" w:color="auto"/>
              </w:divBdr>
              <w:divsChild>
                <w:div w:id="1870293833">
                  <w:marLeft w:val="0"/>
                  <w:marRight w:val="0"/>
                  <w:marTop w:val="0"/>
                  <w:marBottom w:val="0"/>
                  <w:divBdr>
                    <w:top w:val="none" w:sz="0" w:space="0" w:color="auto"/>
                    <w:left w:val="none" w:sz="0" w:space="0" w:color="auto"/>
                    <w:bottom w:val="none" w:sz="0" w:space="0" w:color="auto"/>
                    <w:right w:val="none" w:sz="0" w:space="0" w:color="auto"/>
                  </w:divBdr>
                  <w:divsChild>
                    <w:div w:id="99518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729481">
          <w:marLeft w:val="0"/>
          <w:marRight w:val="0"/>
          <w:marTop w:val="0"/>
          <w:marBottom w:val="0"/>
          <w:divBdr>
            <w:top w:val="none" w:sz="0" w:space="0" w:color="auto"/>
            <w:left w:val="none" w:sz="0" w:space="0" w:color="auto"/>
            <w:bottom w:val="none" w:sz="0" w:space="0" w:color="auto"/>
            <w:right w:val="none" w:sz="0" w:space="0" w:color="auto"/>
          </w:divBdr>
          <w:divsChild>
            <w:div w:id="1703507560">
              <w:marLeft w:val="0"/>
              <w:marRight w:val="0"/>
              <w:marTop w:val="0"/>
              <w:marBottom w:val="0"/>
              <w:divBdr>
                <w:top w:val="none" w:sz="0" w:space="0" w:color="auto"/>
                <w:left w:val="none" w:sz="0" w:space="0" w:color="auto"/>
                <w:bottom w:val="none" w:sz="0" w:space="0" w:color="auto"/>
                <w:right w:val="none" w:sz="0" w:space="0" w:color="auto"/>
              </w:divBdr>
              <w:divsChild>
                <w:div w:id="267548266">
                  <w:marLeft w:val="0"/>
                  <w:marRight w:val="0"/>
                  <w:marTop w:val="0"/>
                  <w:marBottom w:val="0"/>
                  <w:divBdr>
                    <w:top w:val="none" w:sz="0" w:space="0" w:color="auto"/>
                    <w:left w:val="none" w:sz="0" w:space="0" w:color="auto"/>
                    <w:bottom w:val="none" w:sz="0" w:space="0" w:color="auto"/>
                    <w:right w:val="none" w:sz="0" w:space="0" w:color="auto"/>
                  </w:divBdr>
                </w:div>
              </w:divsChild>
            </w:div>
            <w:div w:id="399135174">
              <w:marLeft w:val="0"/>
              <w:marRight w:val="0"/>
              <w:marTop w:val="0"/>
              <w:marBottom w:val="0"/>
              <w:divBdr>
                <w:top w:val="none" w:sz="0" w:space="0" w:color="auto"/>
                <w:left w:val="none" w:sz="0" w:space="0" w:color="auto"/>
                <w:bottom w:val="none" w:sz="0" w:space="0" w:color="auto"/>
                <w:right w:val="none" w:sz="0" w:space="0" w:color="auto"/>
              </w:divBdr>
              <w:divsChild>
                <w:div w:id="1748989050">
                  <w:marLeft w:val="0"/>
                  <w:marRight w:val="0"/>
                  <w:marTop w:val="0"/>
                  <w:marBottom w:val="0"/>
                  <w:divBdr>
                    <w:top w:val="none" w:sz="0" w:space="0" w:color="auto"/>
                    <w:left w:val="none" w:sz="0" w:space="0" w:color="auto"/>
                    <w:bottom w:val="none" w:sz="0" w:space="0" w:color="auto"/>
                    <w:right w:val="none" w:sz="0" w:space="0" w:color="auto"/>
                  </w:divBdr>
                  <w:divsChild>
                    <w:div w:id="564410188">
                      <w:marLeft w:val="0"/>
                      <w:marRight w:val="0"/>
                      <w:marTop w:val="0"/>
                      <w:marBottom w:val="0"/>
                      <w:divBdr>
                        <w:top w:val="none" w:sz="0" w:space="0" w:color="auto"/>
                        <w:left w:val="none" w:sz="0" w:space="0" w:color="auto"/>
                        <w:bottom w:val="none" w:sz="0" w:space="0" w:color="auto"/>
                        <w:right w:val="none" w:sz="0" w:space="0" w:color="auto"/>
                      </w:divBdr>
                    </w:div>
                  </w:divsChild>
                </w:div>
                <w:div w:id="2070611505">
                  <w:marLeft w:val="0"/>
                  <w:marRight w:val="0"/>
                  <w:marTop w:val="0"/>
                  <w:marBottom w:val="0"/>
                  <w:divBdr>
                    <w:top w:val="none" w:sz="0" w:space="0" w:color="auto"/>
                    <w:left w:val="none" w:sz="0" w:space="0" w:color="auto"/>
                    <w:bottom w:val="none" w:sz="0" w:space="0" w:color="auto"/>
                    <w:right w:val="none" w:sz="0" w:space="0" w:color="auto"/>
                  </w:divBdr>
                  <w:divsChild>
                    <w:div w:id="29163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240091">
          <w:marLeft w:val="0"/>
          <w:marRight w:val="0"/>
          <w:marTop w:val="0"/>
          <w:marBottom w:val="0"/>
          <w:divBdr>
            <w:top w:val="none" w:sz="0" w:space="0" w:color="auto"/>
            <w:left w:val="none" w:sz="0" w:space="0" w:color="auto"/>
            <w:bottom w:val="none" w:sz="0" w:space="0" w:color="auto"/>
            <w:right w:val="none" w:sz="0" w:space="0" w:color="auto"/>
          </w:divBdr>
          <w:divsChild>
            <w:div w:id="1336037518">
              <w:marLeft w:val="0"/>
              <w:marRight w:val="0"/>
              <w:marTop w:val="0"/>
              <w:marBottom w:val="0"/>
              <w:divBdr>
                <w:top w:val="none" w:sz="0" w:space="0" w:color="auto"/>
                <w:left w:val="none" w:sz="0" w:space="0" w:color="auto"/>
                <w:bottom w:val="none" w:sz="0" w:space="0" w:color="auto"/>
                <w:right w:val="none" w:sz="0" w:space="0" w:color="auto"/>
              </w:divBdr>
              <w:divsChild>
                <w:div w:id="1577089051">
                  <w:marLeft w:val="0"/>
                  <w:marRight w:val="0"/>
                  <w:marTop w:val="0"/>
                  <w:marBottom w:val="0"/>
                  <w:divBdr>
                    <w:top w:val="none" w:sz="0" w:space="0" w:color="auto"/>
                    <w:left w:val="none" w:sz="0" w:space="0" w:color="auto"/>
                    <w:bottom w:val="none" w:sz="0" w:space="0" w:color="auto"/>
                    <w:right w:val="none" w:sz="0" w:space="0" w:color="auto"/>
                  </w:divBdr>
                </w:div>
              </w:divsChild>
            </w:div>
            <w:div w:id="1805734096">
              <w:marLeft w:val="0"/>
              <w:marRight w:val="0"/>
              <w:marTop w:val="0"/>
              <w:marBottom w:val="0"/>
              <w:divBdr>
                <w:top w:val="none" w:sz="0" w:space="0" w:color="auto"/>
                <w:left w:val="none" w:sz="0" w:space="0" w:color="auto"/>
                <w:bottom w:val="none" w:sz="0" w:space="0" w:color="auto"/>
                <w:right w:val="none" w:sz="0" w:space="0" w:color="auto"/>
              </w:divBdr>
              <w:divsChild>
                <w:div w:id="733969790">
                  <w:marLeft w:val="0"/>
                  <w:marRight w:val="0"/>
                  <w:marTop w:val="0"/>
                  <w:marBottom w:val="0"/>
                  <w:divBdr>
                    <w:top w:val="none" w:sz="0" w:space="0" w:color="auto"/>
                    <w:left w:val="none" w:sz="0" w:space="0" w:color="auto"/>
                    <w:bottom w:val="none" w:sz="0" w:space="0" w:color="auto"/>
                    <w:right w:val="none" w:sz="0" w:space="0" w:color="auto"/>
                  </w:divBdr>
                  <w:divsChild>
                    <w:div w:id="10107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802297">
          <w:marLeft w:val="0"/>
          <w:marRight w:val="0"/>
          <w:marTop w:val="0"/>
          <w:marBottom w:val="0"/>
          <w:divBdr>
            <w:top w:val="none" w:sz="0" w:space="0" w:color="auto"/>
            <w:left w:val="none" w:sz="0" w:space="0" w:color="auto"/>
            <w:bottom w:val="none" w:sz="0" w:space="0" w:color="auto"/>
            <w:right w:val="none" w:sz="0" w:space="0" w:color="auto"/>
          </w:divBdr>
          <w:divsChild>
            <w:div w:id="1824464762">
              <w:marLeft w:val="0"/>
              <w:marRight w:val="0"/>
              <w:marTop w:val="0"/>
              <w:marBottom w:val="0"/>
              <w:divBdr>
                <w:top w:val="none" w:sz="0" w:space="0" w:color="auto"/>
                <w:left w:val="none" w:sz="0" w:space="0" w:color="auto"/>
                <w:bottom w:val="none" w:sz="0" w:space="0" w:color="auto"/>
                <w:right w:val="none" w:sz="0" w:space="0" w:color="auto"/>
              </w:divBdr>
              <w:divsChild>
                <w:div w:id="1432898828">
                  <w:marLeft w:val="0"/>
                  <w:marRight w:val="0"/>
                  <w:marTop w:val="0"/>
                  <w:marBottom w:val="0"/>
                  <w:divBdr>
                    <w:top w:val="none" w:sz="0" w:space="0" w:color="auto"/>
                    <w:left w:val="none" w:sz="0" w:space="0" w:color="auto"/>
                    <w:bottom w:val="none" w:sz="0" w:space="0" w:color="auto"/>
                    <w:right w:val="none" w:sz="0" w:space="0" w:color="auto"/>
                  </w:divBdr>
                </w:div>
              </w:divsChild>
            </w:div>
            <w:div w:id="1234198025">
              <w:marLeft w:val="0"/>
              <w:marRight w:val="0"/>
              <w:marTop w:val="0"/>
              <w:marBottom w:val="0"/>
              <w:divBdr>
                <w:top w:val="none" w:sz="0" w:space="0" w:color="auto"/>
                <w:left w:val="none" w:sz="0" w:space="0" w:color="auto"/>
                <w:bottom w:val="none" w:sz="0" w:space="0" w:color="auto"/>
                <w:right w:val="none" w:sz="0" w:space="0" w:color="auto"/>
              </w:divBdr>
              <w:divsChild>
                <w:div w:id="760029578">
                  <w:marLeft w:val="0"/>
                  <w:marRight w:val="0"/>
                  <w:marTop w:val="0"/>
                  <w:marBottom w:val="0"/>
                  <w:divBdr>
                    <w:top w:val="none" w:sz="0" w:space="0" w:color="auto"/>
                    <w:left w:val="none" w:sz="0" w:space="0" w:color="auto"/>
                    <w:bottom w:val="none" w:sz="0" w:space="0" w:color="auto"/>
                    <w:right w:val="none" w:sz="0" w:space="0" w:color="auto"/>
                  </w:divBdr>
                  <w:divsChild>
                    <w:div w:id="36911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373651">
          <w:marLeft w:val="0"/>
          <w:marRight w:val="0"/>
          <w:marTop w:val="0"/>
          <w:marBottom w:val="0"/>
          <w:divBdr>
            <w:top w:val="none" w:sz="0" w:space="0" w:color="auto"/>
            <w:left w:val="none" w:sz="0" w:space="0" w:color="auto"/>
            <w:bottom w:val="none" w:sz="0" w:space="0" w:color="auto"/>
            <w:right w:val="none" w:sz="0" w:space="0" w:color="auto"/>
          </w:divBdr>
          <w:divsChild>
            <w:div w:id="1659192713">
              <w:marLeft w:val="0"/>
              <w:marRight w:val="0"/>
              <w:marTop w:val="0"/>
              <w:marBottom w:val="0"/>
              <w:divBdr>
                <w:top w:val="none" w:sz="0" w:space="0" w:color="auto"/>
                <w:left w:val="none" w:sz="0" w:space="0" w:color="auto"/>
                <w:bottom w:val="none" w:sz="0" w:space="0" w:color="auto"/>
                <w:right w:val="none" w:sz="0" w:space="0" w:color="auto"/>
              </w:divBdr>
              <w:divsChild>
                <w:div w:id="1142119159">
                  <w:marLeft w:val="0"/>
                  <w:marRight w:val="0"/>
                  <w:marTop w:val="0"/>
                  <w:marBottom w:val="0"/>
                  <w:divBdr>
                    <w:top w:val="none" w:sz="0" w:space="0" w:color="auto"/>
                    <w:left w:val="none" w:sz="0" w:space="0" w:color="auto"/>
                    <w:bottom w:val="none" w:sz="0" w:space="0" w:color="auto"/>
                    <w:right w:val="none" w:sz="0" w:space="0" w:color="auto"/>
                  </w:divBdr>
                </w:div>
              </w:divsChild>
            </w:div>
            <w:div w:id="192113242">
              <w:marLeft w:val="0"/>
              <w:marRight w:val="0"/>
              <w:marTop w:val="0"/>
              <w:marBottom w:val="0"/>
              <w:divBdr>
                <w:top w:val="none" w:sz="0" w:space="0" w:color="auto"/>
                <w:left w:val="none" w:sz="0" w:space="0" w:color="auto"/>
                <w:bottom w:val="none" w:sz="0" w:space="0" w:color="auto"/>
                <w:right w:val="none" w:sz="0" w:space="0" w:color="auto"/>
              </w:divBdr>
              <w:divsChild>
                <w:div w:id="1563905900">
                  <w:marLeft w:val="0"/>
                  <w:marRight w:val="0"/>
                  <w:marTop w:val="0"/>
                  <w:marBottom w:val="0"/>
                  <w:divBdr>
                    <w:top w:val="none" w:sz="0" w:space="0" w:color="auto"/>
                    <w:left w:val="none" w:sz="0" w:space="0" w:color="auto"/>
                    <w:bottom w:val="none" w:sz="0" w:space="0" w:color="auto"/>
                    <w:right w:val="none" w:sz="0" w:space="0" w:color="auto"/>
                  </w:divBdr>
                  <w:divsChild>
                    <w:div w:id="11082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06308">
          <w:marLeft w:val="0"/>
          <w:marRight w:val="0"/>
          <w:marTop w:val="0"/>
          <w:marBottom w:val="0"/>
          <w:divBdr>
            <w:top w:val="none" w:sz="0" w:space="0" w:color="auto"/>
            <w:left w:val="none" w:sz="0" w:space="0" w:color="auto"/>
            <w:bottom w:val="none" w:sz="0" w:space="0" w:color="auto"/>
            <w:right w:val="none" w:sz="0" w:space="0" w:color="auto"/>
          </w:divBdr>
          <w:divsChild>
            <w:div w:id="332071518">
              <w:marLeft w:val="0"/>
              <w:marRight w:val="0"/>
              <w:marTop w:val="0"/>
              <w:marBottom w:val="0"/>
              <w:divBdr>
                <w:top w:val="none" w:sz="0" w:space="0" w:color="auto"/>
                <w:left w:val="none" w:sz="0" w:space="0" w:color="auto"/>
                <w:bottom w:val="none" w:sz="0" w:space="0" w:color="auto"/>
                <w:right w:val="none" w:sz="0" w:space="0" w:color="auto"/>
              </w:divBdr>
              <w:divsChild>
                <w:div w:id="1308896800">
                  <w:marLeft w:val="0"/>
                  <w:marRight w:val="0"/>
                  <w:marTop w:val="0"/>
                  <w:marBottom w:val="0"/>
                  <w:divBdr>
                    <w:top w:val="none" w:sz="0" w:space="0" w:color="auto"/>
                    <w:left w:val="none" w:sz="0" w:space="0" w:color="auto"/>
                    <w:bottom w:val="none" w:sz="0" w:space="0" w:color="auto"/>
                    <w:right w:val="none" w:sz="0" w:space="0" w:color="auto"/>
                  </w:divBdr>
                </w:div>
              </w:divsChild>
            </w:div>
            <w:div w:id="1176531514">
              <w:marLeft w:val="0"/>
              <w:marRight w:val="0"/>
              <w:marTop w:val="0"/>
              <w:marBottom w:val="0"/>
              <w:divBdr>
                <w:top w:val="none" w:sz="0" w:space="0" w:color="auto"/>
                <w:left w:val="none" w:sz="0" w:space="0" w:color="auto"/>
                <w:bottom w:val="none" w:sz="0" w:space="0" w:color="auto"/>
                <w:right w:val="none" w:sz="0" w:space="0" w:color="auto"/>
              </w:divBdr>
              <w:divsChild>
                <w:div w:id="50036546">
                  <w:marLeft w:val="0"/>
                  <w:marRight w:val="0"/>
                  <w:marTop w:val="0"/>
                  <w:marBottom w:val="0"/>
                  <w:divBdr>
                    <w:top w:val="none" w:sz="0" w:space="0" w:color="auto"/>
                    <w:left w:val="none" w:sz="0" w:space="0" w:color="auto"/>
                    <w:bottom w:val="none" w:sz="0" w:space="0" w:color="auto"/>
                    <w:right w:val="none" w:sz="0" w:space="0" w:color="auto"/>
                  </w:divBdr>
                  <w:divsChild>
                    <w:div w:id="154154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795120">
          <w:marLeft w:val="0"/>
          <w:marRight w:val="0"/>
          <w:marTop w:val="0"/>
          <w:marBottom w:val="0"/>
          <w:divBdr>
            <w:top w:val="none" w:sz="0" w:space="0" w:color="auto"/>
            <w:left w:val="none" w:sz="0" w:space="0" w:color="auto"/>
            <w:bottom w:val="none" w:sz="0" w:space="0" w:color="auto"/>
            <w:right w:val="none" w:sz="0" w:space="0" w:color="auto"/>
          </w:divBdr>
          <w:divsChild>
            <w:div w:id="1637252780">
              <w:marLeft w:val="0"/>
              <w:marRight w:val="0"/>
              <w:marTop w:val="0"/>
              <w:marBottom w:val="0"/>
              <w:divBdr>
                <w:top w:val="none" w:sz="0" w:space="0" w:color="auto"/>
                <w:left w:val="none" w:sz="0" w:space="0" w:color="auto"/>
                <w:bottom w:val="none" w:sz="0" w:space="0" w:color="auto"/>
                <w:right w:val="none" w:sz="0" w:space="0" w:color="auto"/>
              </w:divBdr>
              <w:divsChild>
                <w:div w:id="846989235">
                  <w:marLeft w:val="0"/>
                  <w:marRight w:val="0"/>
                  <w:marTop w:val="0"/>
                  <w:marBottom w:val="0"/>
                  <w:divBdr>
                    <w:top w:val="none" w:sz="0" w:space="0" w:color="auto"/>
                    <w:left w:val="none" w:sz="0" w:space="0" w:color="auto"/>
                    <w:bottom w:val="none" w:sz="0" w:space="0" w:color="auto"/>
                    <w:right w:val="none" w:sz="0" w:space="0" w:color="auto"/>
                  </w:divBdr>
                </w:div>
              </w:divsChild>
            </w:div>
            <w:div w:id="60299199">
              <w:marLeft w:val="0"/>
              <w:marRight w:val="0"/>
              <w:marTop w:val="0"/>
              <w:marBottom w:val="0"/>
              <w:divBdr>
                <w:top w:val="none" w:sz="0" w:space="0" w:color="auto"/>
                <w:left w:val="none" w:sz="0" w:space="0" w:color="auto"/>
                <w:bottom w:val="none" w:sz="0" w:space="0" w:color="auto"/>
                <w:right w:val="none" w:sz="0" w:space="0" w:color="auto"/>
              </w:divBdr>
              <w:divsChild>
                <w:div w:id="1356807232">
                  <w:marLeft w:val="0"/>
                  <w:marRight w:val="0"/>
                  <w:marTop w:val="0"/>
                  <w:marBottom w:val="0"/>
                  <w:divBdr>
                    <w:top w:val="none" w:sz="0" w:space="0" w:color="auto"/>
                    <w:left w:val="none" w:sz="0" w:space="0" w:color="auto"/>
                    <w:bottom w:val="none" w:sz="0" w:space="0" w:color="auto"/>
                    <w:right w:val="none" w:sz="0" w:space="0" w:color="auto"/>
                  </w:divBdr>
                  <w:divsChild>
                    <w:div w:id="75224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932355">
          <w:marLeft w:val="0"/>
          <w:marRight w:val="0"/>
          <w:marTop w:val="0"/>
          <w:marBottom w:val="0"/>
          <w:divBdr>
            <w:top w:val="none" w:sz="0" w:space="0" w:color="auto"/>
            <w:left w:val="none" w:sz="0" w:space="0" w:color="auto"/>
            <w:bottom w:val="none" w:sz="0" w:space="0" w:color="auto"/>
            <w:right w:val="none" w:sz="0" w:space="0" w:color="auto"/>
          </w:divBdr>
          <w:divsChild>
            <w:div w:id="207499034">
              <w:marLeft w:val="0"/>
              <w:marRight w:val="0"/>
              <w:marTop w:val="0"/>
              <w:marBottom w:val="0"/>
              <w:divBdr>
                <w:top w:val="none" w:sz="0" w:space="0" w:color="auto"/>
                <w:left w:val="none" w:sz="0" w:space="0" w:color="auto"/>
                <w:bottom w:val="none" w:sz="0" w:space="0" w:color="auto"/>
                <w:right w:val="none" w:sz="0" w:space="0" w:color="auto"/>
              </w:divBdr>
              <w:divsChild>
                <w:div w:id="361978723">
                  <w:marLeft w:val="0"/>
                  <w:marRight w:val="0"/>
                  <w:marTop w:val="0"/>
                  <w:marBottom w:val="0"/>
                  <w:divBdr>
                    <w:top w:val="none" w:sz="0" w:space="0" w:color="auto"/>
                    <w:left w:val="none" w:sz="0" w:space="0" w:color="auto"/>
                    <w:bottom w:val="none" w:sz="0" w:space="0" w:color="auto"/>
                    <w:right w:val="none" w:sz="0" w:space="0" w:color="auto"/>
                  </w:divBdr>
                </w:div>
              </w:divsChild>
            </w:div>
            <w:div w:id="505708269">
              <w:marLeft w:val="0"/>
              <w:marRight w:val="0"/>
              <w:marTop w:val="0"/>
              <w:marBottom w:val="0"/>
              <w:divBdr>
                <w:top w:val="none" w:sz="0" w:space="0" w:color="auto"/>
                <w:left w:val="none" w:sz="0" w:space="0" w:color="auto"/>
                <w:bottom w:val="none" w:sz="0" w:space="0" w:color="auto"/>
                <w:right w:val="none" w:sz="0" w:space="0" w:color="auto"/>
              </w:divBdr>
              <w:divsChild>
                <w:div w:id="1618902728">
                  <w:marLeft w:val="0"/>
                  <w:marRight w:val="0"/>
                  <w:marTop w:val="0"/>
                  <w:marBottom w:val="0"/>
                  <w:divBdr>
                    <w:top w:val="none" w:sz="0" w:space="0" w:color="auto"/>
                    <w:left w:val="none" w:sz="0" w:space="0" w:color="auto"/>
                    <w:bottom w:val="none" w:sz="0" w:space="0" w:color="auto"/>
                    <w:right w:val="none" w:sz="0" w:space="0" w:color="auto"/>
                  </w:divBdr>
                  <w:divsChild>
                    <w:div w:id="401366372">
                      <w:marLeft w:val="0"/>
                      <w:marRight w:val="0"/>
                      <w:marTop w:val="0"/>
                      <w:marBottom w:val="0"/>
                      <w:divBdr>
                        <w:top w:val="none" w:sz="0" w:space="0" w:color="auto"/>
                        <w:left w:val="none" w:sz="0" w:space="0" w:color="auto"/>
                        <w:bottom w:val="none" w:sz="0" w:space="0" w:color="auto"/>
                        <w:right w:val="none" w:sz="0" w:space="0" w:color="auto"/>
                      </w:divBdr>
                    </w:div>
                  </w:divsChild>
                </w:div>
                <w:div w:id="132136825">
                  <w:marLeft w:val="0"/>
                  <w:marRight w:val="0"/>
                  <w:marTop w:val="0"/>
                  <w:marBottom w:val="0"/>
                  <w:divBdr>
                    <w:top w:val="none" w:sz="0" w:space="0" w:color="auto"/>
                    <w:left w:val="none" w:sz="0" w:space="0" w:color="auto"/>
                    <w:bottom w:val="none" w:sz="0" w:space="0" w:color="auto"/>
                    <w:right w:val="none" w:sz="0" w:space="0" w:color="auto"/>
                  </w:divBdr>
                  <w:divsChild>
                    <w:div w:id="32552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33820">
          <w:marLeft w:val="0"/>
          <w:marRight w:val="0"/>
          <w:marTop w:val="0"/>
          <w:marBottom w:val="0"/>
          <w:divBdr>
            <w:top w:val="none" w:sz="0" w:space="0" w:color="auto"/>
            <w:left w:val="none" w:sz="0" w:space="0" w:color="auto"/>
            <w:bottom w:val="none" w:sz="0" w:space="0" w:color="auto"/>
            <w:right w:val="none" w:sz="0" w:space="0" w:color="auto"/>
          </w:divBdr>
          <w:divsChild>
            <w:div w:id="338703584">
              <w:marLeft w:val="0"/>
              <w:marRight w:val="0"/>
              <w:marTop w:val="0"/>
              <w:marBottom w:val="0"/>
              <w:divBdr>
                <w:top w:val="none" w:sz="0" w:space="0" w:color="auto"/>
                <w:left w:val="none" w:sz="0" w:space="0" w:color="auto"/>
                <w:bottom w:val="none" w:sz="0" w:space="0" w:color="auto"/>
                <w:right w:val="none" w:sz="0" w:space="0" w:color="auto"/>
              </w:divBdr>
              <w:divsChild>
                <w:div w:id="2017338985">
                  <w:marLeft w:val="0"/>
                  <w:marRight w:val="0"/>
                  <w:marTop w:val="0"/>
                  <w:marBottom w:val="0"/>
                  <w:divBdr>
                    <w:top w:val="none" w:sz="0" w:space="0" w:color="auto"/>
                    <w:left w:val="none" w:sz="0" w:space="0" w:color="auto"/>
                    <w:bottom w:val="none" w:sz="0" w:space="0" w:color="auto"/>
                    <w:right w:val="none" w:sz="0" w:space="0" w:color="auto"/>
                  </w:divBdr>
                </w:div>
              </w:divsChild>
            </w:div>
            <w:div w:id="1595547700">
              <w:marLeft w:val="0"/>
              <w:marRight w:val="0"/>
              <w:marTop w:val="0"/>
              <w:marBottom w:val="0"/>
              <w:divBdr>
                <w:top w:val="none" w:sz="0" w:space="0" w:color="auto"/>
                <w:left w:val="none" w:sz="0" w:space="0" w:color="auto"/>
                <w:bottom w:val="none" w:sz="0" w:space="0" w:color="auto"/>
                <w:right w:val="none" w:sz="0" w:space="0" w:color="auto"/>
              </w:divBdr>
              <w:divsChild>
                <w:div w:id="1535776905">
                  <w:marLeft w:val="0"/>
                  <w:marRight w:val="0"/>
                  <w:marTop w:val="0"/>
                  <w:marBottom w:val="0"/>
                  <w:divBdr>
                    <w:top w:val="none" w:sz="0" w:space="0" w:color="auto"/>
                    <w:left w:val="none" w:sz="0" w:space="0" w:color="auto"/>
                    <w:bottom w:val="none" w:sz="0" w:space="0" w:color="auto"/>
                    <w:right w:val="none" w:sz="0" w:space="0" w:color="auto"/>
                  </w:divBdr>
                  <w:divsChild>
                    <w:div w:id="140536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684875">
          <w:marLeft w:val="0"/>
          <w:marRight w:val="0"/>
          <w:marTop w:val="0"/>
          <w:marBottom w:val="0"/>
          <w:divBdr>
            <w:top w:val="none" w:sz="0" w:space="0" w:color="auto"/>
            <w:left w:val="none" w:sz="0" w:space="0" w:color="auto"/>
            <w:bottom w:val="none" w:sz="0" w:space="0" w:color="auto"/>
            <w:right w:val="none" w:sz="0" w:space="0" w:color="auto"/>
          </w:divBdr>
          <w:divsChild>
            <w:div w:id="775951339">
              <w:marLeft w:val="0"/>
              <w:marRight w:val="0"/>
              <w:marTop w:val="0"/>
              <w:marBottom w:val="0"/>
              <w:divBdr>
                <w:top w:val="none" w:sz="0" w:space="0" w:color="auto"/>
                <w:left w:val="none" w:sz="0" w:space="0" w:color="auto"/>
                <w:bottom w:val="none" w:sz="0" w:space="0" w:color="auto"/>
                <w:right w:val="none" w:sz="0" w:space="0" w:color="auto"/>
              </w:divBdr>
              <w:divsChild>
                <w:div w:id="1979604750">
                  <w:marLeft w:val="0"/>
                  <w:marRight w:val="0"/>
                  <w:marTop w:val="0"/>
                  <w:marBottom w:val="0"/>
                  <w:divBdr>
                    <w:top w:val="none" w:sz="0" w:space="0" w:color="auto"/>
                    <w:left w:val="none" w:sz="0" w:space="0" w:color="auto"/>
                    <w:bottom w:val="none" w:sz="0" w:space="0" w:color="auto"/>
                    <w:right w:val="none" w:sz="0" w:space="0" w:color="auto"/>
                  </w:divBdr>
                </w:div>
              </w:divsChild>
            </w:div>
            <w:div w:id="849683423">
              <w:marLeft w:val="0"/>
              <w:marRight w:val="0"/>
              <w:marTop w:val="0"/>
              <w:marBottom w:val="0"/>
              <w:divBdr>
                <w:top w:val="none" w:sz="0" w:space="0" w:color="auto"/>
                <w:left w:val="none" w:sz="0" w:space="0" w:color="auto"/>
                <w:bottom w:val="none" w:sz="0" w:space="0" w:color="auto"/>
                <w:right w:val="none" w:sz="0" w:space="0" w:color="auto"/>
              </w:divBdr>
              <w:divsChild>
                <w:div w:id="1180000818">
                  <w:marLeft w:val="0"/>
                  <w:marRight w:val="0"/>
                  <w:marTop w:val="0"/>
                  <w:marBottom w:val="0"/>
                  <w:divBdr>
                    <w:top w:val="none" w:sz="0" w:space="0" w:color="auto"/>
                    <w:left w:val="none" w:sz="0" w:space="0" w:color="auto"/>
                    <w:bottom w:val="none" w:sz="0" w:space="0" w:color="auto"/>
                    <w:right w:val="none" w:sz="0" w:space="0" w:color="auto"/>
                  </w:divBdr>
                  <w:divsChild>
                    <w:div w:id="82813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027502">
          <w:marLeft w:val="0"/>
          <w:marRight w:val="0"/>
          <w:marTop w:val="0"/>
          <w:marBottom w:val="0"/>
          <w:divBdr>
            <w:top w:val="none" w:sz="0" w:space="0" w:color="auto"/>
            <w:left w:val="none" w:sz="0" w:space="0" w:color="auto"/>
            <w:bottom w:val="none" w:sz="0" w:space="0" w:color="auto"/>
            <w:right w:val="none" w:sz="0" w:space="0" w:color="auto"/>
          </w:divBdr>
          <w:divsChild>
            <w:div w:id="238295888">
              <w:marLeft w:val="0"/>
              <w:marRight w:val="0"/>
              <w:marTop w:val="0"/>
              <w:marBottom w:val="0"/>
              <w:divBdr>
                <w:top w:val="none" w:sz="0" w:space="0" w:color="auto"/>
                <w:left w:val="none" w:sz="0" w:space="0" w:color="auto"/>
                <w:bottom w:val="none" w:sz="0" w:space="0" w:color="auto"/>
                <w:right w:val="none" w:sz="0" w:space="0" w:color="auto"/>
              </w:divBdr>
              <w:divsChild>
                <w:div w:id="529798746">
                  <w:marLeft w:val="0"/>
                  <w:marRight w:val="0"/>
                  <w:marTop w:val="0"/>
                  <w:marBottom w:val="0"/>
                  <w:divBdr>
                    <w:top w:val="none" w:sz="0" w:space="0" w:color="auto"/>
                    <w:left w:val="none" w:sz="0" w:space="0" w:color="auto"/>
                    <w:bottom w:val="none" w:sz="0" w:space="0" w:color="auto"/>
                    <w:right w:val="none" w:sz="0" w:space="0" w:color="auto"/>
                  </w:divBdr>
                </w:div>
              </w:divsChild>
            </w:div>
            <w:div w:id="384910511">
              <w:marLeft w:val="0"/>
              <w:marRight w:val="0"/>
              <w:marTop w:val="0"/>
              <w:marBottom w:val="0"/>
              <w:divBdr>
                <w:top w:val="none" w:sz="0" w:space="0" w:color="auto"/>
                <w:left w:val="none" w:sz="0" w:space="0" w:color="auto"/>
                <w:bottom w:val="none" w:sz="0" w:space="0" w:color="auto"/>
                <w:right w:val="none" w:sz="0" w:space="0" w:color="auto"/>
              </w:divBdr>
              <w:divsChild>
                <w:div w:id="1644045484">
                  <w:marLeft w:val="0"/>
                  <w:marRight w:val="0"/>
                  <w:marTop w:val="0"/>
                  <w:marBottom w:val="0"/>
                  <w:divBdr>
                    <w:top w:val="none" w:sz="0" w:space="0" w:color="auto"/>
                    <w:left w:val="none" w:sz="0" w:space="0" w:color="auto"/>
                    <w:bottom w:val="none" w:sz="0" w:space="0" w:color="auto"/>
                    <w:right w:val="none" w:sz="0" w:space="0" w:color="auto"/>
                  </w:divBdr>
                  <w:divsChild>
                    <w:div w:id="1793210501">
                      <w:marLeft w:val="0"/>
                      <w:marRight w:val="0"/>
                      <w:marTop w:val="0"/>
                      <w:marBottom w:val="0"/>
                      <w:divBdr>
                        <w:top w:val="none" w:sz="0" w:space="0" w:color="auto"/>
                        <w:left w:val="none" w:sz="0" w:space="0" w:color="auto"/>
                        <w:bottom w:val="none" w:sz="0" w:space="0" w:color="auto"/>
                        <w:right w:val="none" w:sz="0" w:space="0" w:color="auto"/>
                      </w:divBdr>
                    </w:div>
                  </w:divsChild>
                </w:div>
                <w:div w:id="1749229851">
                  <w:marLeft w:val="0"/>
                  <w:marRight w:val="0"/>
                  <w:marTop w:val="0"/>
                  <w:marBottom w:val="0"/>
                  <w:divBdr>
                    <w:top w:val="none" w:sz="0" w:space="0" w:color="auto"/>
                    <w:left w:val="none" w:sz="0" w:space="0" w:color="auto"/>
                    <w:bottom w:val="none" w:sz="0" w:space="0" w:color="auto"/>
                    <w:right w:val="none" w:sz="0" w:space="0" w:color="auto"/>
                  </w:divBdr>
                  <w:divsChild>
                    <w:div w:id="212534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325731">
          <w:marLeft w:val="0"/>
          <w:marRight w:val="0"/>
          <w:marTop w:val="0"/>
          <w:marBottom w:val="0"/>
          <w:divBdr>
            <w:top w:val="none" w:sz="0" w:space="0" w:color="auto"/>
            <w:left w:val="none" w:sz="0" w:space="0" w:color="auto"/>
            <w:bottom w:val="none" w:sz="0" w:space="0" w:color="auto"/>
            <w:right w:val="none" w:sz="0" w:space="0" w:color="auto"/>
          </w:divBdr>
          <w:divsChild>
            <w:div w:id="2020886658">
              <w:marLeft w:val="0"/>
              <w:marRight w:val="0"/>
              <w:marTop w:val="0"/>
              <w:marBottom w:val="0"/>
              <w:divBdr>
                <w:top w:val="none" w:sz="0" w:space="0" w:color="auto"/>
                <w:left w:val="none" w:sz="0" w:space="0" w:color="auto"/>
                <w:bottom w:val="none" w:sz="0" w:space="0" w:color="auto"/>
                <w:right w:val="none" w:sz="0" w:space="0" w:color="auto"/>
              </w:divBdr>
              <w:divsChild>
                <w:div w:id="1498377143">
                  <w:marLeft w:val="0"/>
                  <w:marRight w:val="0"/>
                  <w:marTop w:val="0"/>
                  <w:marBottom w:val="0"/>
                  <w:divBdr>
                    <w:top w:val="none" w:sz="0" w:space="0" w:color="auto"/>
                    <w:left w:val="none" w:sz="0" w:space="0" w:color="auto"/>
                    <w:bottom w:val="none" w:sz="0" w:space="0" w:color="auto"/>
                    <w:right w:val="none" w:sz="0" w:space="0" w:color="auto"/>
                  </w:divBdr>
                </w:div>
              </w:divsChild>
            </w:div>
            <w:div w:id="1310401790">
              <w:marLeft w:val="0"/>
              <w:marRight w:val="0"/>
              <w:marTop w:val="0"/>
              <w:marBottom w:val="0"/>
              <w:divBdr>
                <w:top w:val="none" w:sz="0" w:space="0" w:color="auto"/>
                <w:left w:val="none" w:sz="0" w:space="0" w:color="auto"/>
                <w:bottom w:val="none" w:sz="0" w:space="0" w:color="auto"/>
                <w:right w:val="none" w:sz="0" w:space="0" w:color="auto"/>
              </w:divBdr>
              <w:divsChild>
                <w:div w:id="655652367">
                  <w:marLeft w:val="0"/>
                  <w:marRight w:val="0"/>
                  <w:marTop w:val="0"/>
                  <w:marBottom w:val="0"/>
                  <w:divBdr>
                    <w:top w:val="none" w:sz="0" w:space="0" w:color="auto"/>
                    <w:left w:val="none" w:sz="0" w:space="0" w:color="auto"/>
                    <w:bottom w:val="none" w:sz="0" w:space="0" w:color="auto"/>
                    <w:right w:val="none" w:sz="0" w:space="0" w:color="auto"/>
                  </w:divBdr>
                  <w:divsChild>
                    <w:div w:id="56186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07303">
          <w:marLeft w:val="0"/>
          <w:marRight w:val="0"/>
          <w:marTop w:val="0"/>
          <w:marBottom w:val="0"/>
          <w:divBdr>
            <w:top w:val="none" w:sz="0" w:space="0" w:color="auto"/>
            <w:left w:val="none" w:sz="0" w:space="0" w:color="auto"/>
            <w:bottom w:val="none" w:sz="0" w:space="0" w:color="auto"/>
            <w:right w:val="none" w:sz="0" w:space="0" w:color="auto"/>
          </w:divBdr>
          <w:divsChild>
            <w:div w:id="166362417">
              <w:marLeft w:val="0"/>
              <w:marRight w:val="0"/>
              <w:marTop w:val="0"/>
              <w:marBottom w:val="0"/>
              <w:divBdr>
                <w:top w:val="none" w:sz="0" w:space="0" w:color="auto"/>
                <w:left w:val="none" w:sz="0" w:space="0" w:color="auto"/>
                <w:bottom w:val="none" w:sz="0" w:space="0" w:color="auto"/>
                <w:right w:val="none" w:sz="0" w:space="0" w:color="auto"/>
              </w:divBdr>
              <w:divsChild>
                <w:div w:id="508373178">
                  <w:marLeft w:val="0"/>
                  <w:marRight w:val="0"/>
                  <w:marTop w:val="0"/>
                  <w:marBottom w:val="0"/>
                  <w:divBdr>
                    <w:top w:val="none" w:sz="0" w:space="0" w:color="auto"/>
                    <w:left w:val="none" w:sz="0" w:space="0" w:color="auto"/>
                    <w:bottom w:val="none" w:sz="0" w:space="0" w:color="auto"/>
                    <w:right w:val="none" w:sz="0" w:space="0" w:color="auto"/>
                  </w:divBdr>
                </w:div>
              </w:divsChild>
            </w:div>
            <w:div w:id="1229612753">
              <w:marLeft w:val="0"/>
              <w:marRight w:val="0"/>
              <w:marTop w:val="0"/>
              <w:marBottom w:val="0"/>
              <w:divBdr>
                <w:top w:val="none" w:sz="0" w:space="0" w:color="auto"/>
                <w:left w:val="none" w:sz="0" w:space="0" w:color="auto"/>
                <w:bottom w:val="none" w:sz="0" w:space="0" w:color="auto"/>
                <w:right w:val="none" w:sz="0" w:space="0" w:color="auto"/>
              </w:divBdr>
              <w:divsChild>
                <w:div w:id="957492019">
                  <w:marLeft w:val="0"/>
                  <w:marRight w:val="0"/>
                  <w:marTop w:val="0"/>
                  <w:marBottom w:val="0"/>
                  <w:divBdr>
                    <w:top w:val="none" w:sz="0" w:space="0" w:color="auto"/>
                    <w:left w:val="none" w:sz="0" w:space="0" w:color="auto"/>
                    <w:bottom w:val="none" w:sz="0" w:space="0" w:color="auto"/>
                    <w:right w:val="none" w:sz="0" w:space="0" w:color="auto"/>
                  </w:divBdr>
                  <w:divsChild>
                    <w:div w:id="202921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030823">
          <w:marLeft w:val="0"/>
          <w:marRight w:val="0"/>
          <w:marTop w:val="0"/>
          <w:marBottom w:val="0"/>
          <w:divBdr>
            <w:top w:val="none" w:sz="0" w:space="0" w:color="auto"/>
            <w:left w:val="none" w:sz="0" w:space="0" w:color="auto"/>
            <w:bottom w:val="none" w:sz="0" w:space="0" w:color="auto"/>
            <w:right w:val="none" w:sz="0" w:space="0" w:color="auto"/>
          </w:divBdr>
          <w:divsChild>
            <w:div w:id="511649257">
              <w:marLeft w:val="0"/>
              <w:marRight w:val="0"/>
              <w:marTop w:val="0"/>
              <w:marBottom w:val="0"/>
              <w:divBdr>
                <w:top w:val="none" w:sz="0" w:space="0" w:color="auto"/>
                <w:left w:val="none" w:sz="0" w:space="0" w:color="auto"/>
                <w:bottom w:val="none" w:sz="0" w:space="0" w:color="auto"/>
                <w:right w:val="none" w:sz="0" w:space="0" w:color="auto"/>
              </w:divBdr>
              <w:divsChild>
                <w:div w:id="1117286962">
                  <w:marLeft w:val="0"/>
                  <w:marRight w:val="0"/>
                  <w:marTop w:val="0"/>
                  <w:marBottom w:val="0"/>
                  <w:divBdr>
                    <w:top w:val="none" w:sz="0" w:space="0" w:color="auto"/>
                    <w:left w:val="none" w:sz="0" w:space="0" w:color="auto"/>
                    <w:bottom w:val="none" w:sz="0" w:space="0" w:color="auto"/>
                    <w:right w:val="none" w:sz="0" w:space="0" w:color="auto"/>
                  </w:divBdr>
                </w:div>
              </w:divsChild>
            </w:div>
            <w:div w:id="1351569838">
              <w:marLeft w:val="0"/>
              <w:marRight w:val="0"/>
              <w:marTop w:val="0"/>
              <w:marBottom w:val="0"/>
              <w:divBdr>
                <w:top w:val="none" w:sz="0" w:space="0" w:color="auto"/>
                <w:left w:val="none" w:sz="0" w:space="0" w:color="auto"/>
                <w:bottom w:val="none" w:sz="0" w:space="0" w:color="auto"/>
                <w:right w:val="none" w:sz="0" w:space="0" w:color="auto"/>
              </w:divBdr>
              <w:divsChild>
                <w:div w:id="790901088">
                  <w:marLeft w:val="0"/>
                  <w:marRight w:val="0"/>
                  <w:marTop w:val="0"/>
                  <w:marBottom w:val="0"/>
                  <w:divBdr>
                    <w:top w:val="none" w:sz="0" w:space="0" w:color="auto"/>
                    <w:left w:val="none" w:sz="0" w:space="0" w:color="auto"/>
                    <w:bottom w:val="none" w:sz="0" w:space="0" w:color="auto"/>
                    <w:right w:val="none" w:sz="0" w:space="0" w:color="auto"/>
                  </w:divBdr>
                  <w:divsChild>
                    <w:div w:id="55249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447633">
          <w:marLeft w:val="0"/>
          <w:marRight w:val="0"/>
          <w:marTop w:val="0"/>
          <w:marBottom w:val="0"/>
          <w:divBdr>
            <w:top w:val="none" w:sz="0" w:space="0" w:color="auto"/>
            <w:left w:val="none" w:sz="0" w:space="0" w:color="auto"/>
            <w:bottom w:val="none" w:sz="0" w:space="0" w:color="auto"/>
            <w:right w:val="none" w:sz="0" w:space="0" w:color="auto"/>
          </w:divBdr>
          <w:divsChild>
            <w:div w:id="1088847383">
              <w:marLeft w:val="0"/>
              <w:marRight w:val="0"/>
              <w:marTop w:val="0"/>
              <w:marBottom w:val="0"/>
              <w:divBdr>
                <w:top w:val="none" w:sz="0" w:space="0" w:color="auto"/>
                <w:left w:val="none" w:sz="0" w:space="0" w:color="auto"/>
                <w:bottom w:val="none" w:sz="0" w:space="0" w:color="auto"/>
                <w:right w:val="none" w:sz="0" w:space="0" w:color="auto"/>
              </w:divBdr>
              <w:divsChild>
                <w:div w:id="485560439">
                  <w:marLeft w:val="0"/>
                  <w:marRight w:val="0"/>
                  <w:marTop w:val="0"/>
                  <w:marBottom w:val="0"/>
                  <w:divBdr>
                    <w:top w:val="none" w:sz="0" w:space="0" w:color="auto"/>
                    <w:left w:val="none" w:sz="0" w:space="0" w:color="auto"/>
                    <w:bottom w:val="none" w:sz="0" w:space="0" w:color="auto"/>
                    <w:right w:val="none" w:sz="0" w:space="0" w:color="auto"/>
                  </w:divBdr>
                </w:div>
              </w:divsChild>
            </w:div>
            <w:div w:id="701319760">
              <w:marLeft w:val="0"/>
              <w:marRight w:val="0"/>
              <w:marTop w:val="0"/>
              <w:marBottom w:val="0"/>
              <w:divBdr>
                <w:top w:val="none" w:sz="0" w:space="0" w:color="auto"/>
                <w:left w:val="none" w:sz="0" w:space="0" w:color="auto"/>
                <w:bottom w:val="none" w:sz="0" w:space="0" w:color="auto"/>
                <w:right w:val="none" w:sz="0" w:space="0" w:color="auto"/>
              </w:divBdr>
              <w:divsChild>
                <w:div w:id="1016036045">
                  <w:marLeft w:val="0"/>
                  <w:marRight w:val="0"/>
                  <w:marTop w:val="0"/>
                  <w:marBottom w:val="0"/>
                  <w:divBdr>
                    <w:top w:val="none" w:sz="0" w:space="0" w:color="auto"/>
                    <w:left w:val="none" w:sz="0" w:space="0" w:color="auto"/>
                    <w:bottom w:val="none" w:sz="0" w:space="0" w:color="auto"/>
                    <w:right w:val="none" w:sz="0" w:space="0" w:color="auto"/>
                  </w:divBdr>
                  <w:divsChild>
                    <w:div w:id="160795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116997">
          <w:marLeft w:val="0"/>
          <w:marRight w:val="0"/>
          <w:marTop w:val="0"/>
          <w:marBottom w:val="0"/>
          <w:divBdr>
            <w:top w:val="none" w:sz="0" w:space="0" w:color="auto"/>
            <w:left w:val="none" w:sz="0" w:space="0" w:color="auto"/>
            <w:bottom w:val="none" w:sz="0" w:space="0" w:color="auto"/>
            <w:right w:val="none" w:sz="0" w:space="0" w:color="auto"/>
          </w:divBdr>
          <w:divsChild>
            <w:div w:id="237520038">
              <w:marLeft w:val="0"/>
              <w:marRight w:val="0"/>
              <w:marTop w:val="0"/>
              <w:marBottom w:val="0"/>
              <w:divBdr>
                <w:top w:val="none" w:sz="0" w:space="0" w:color="auto"/>
                <w:left w:val="none" w:sz="0" w:space="0" w:color="auto"/>
                <w:bottom w:val="none" w:sz="0" w:space="0" w:color="auto"/>
                <w:right w:val="none" w:sz="0" w:space="0" w:color="auto"/>
              </w:divBdr>
              <w:divsChild>
                <w:div w:id="1107231678">
                  <w:marLeft w:val="0"/>
                  <w:marRight w:val="0"/>
                  <w:marTop w:val="0"/>
                  <w:marBottom w:val="0"/>
                  <w:divBdr>
                    <w:top w:val="none" w:sz="0" w:space="0" w:color="auto"/>
                    <w:left w:val="none" w:sz="0" w:space="0" w:color="auto"/>
                    <w:bottom w:val="none" w:sz="0" w:space="0" w:color="auto"/>
                    <w:right w:val="none" w:sz="0" w:space="0" w:color="auto"/>
                  </w:divBdr>
                </w:div>
              </w:divsChild>
            </w:div>
            <w:div w:id="1959530331">
              <w:marLeft w:val="0"/>
              <w:marRight w:val="0"/>
              <w:marTop w:val="0"/>
              <w:marBottom w:val="0"/>
              <w:divBdr>
                <w:top w:val="none" w:sz="0" w:space="0" w:color="auto"/>
                <w:left w:val="none" w:sz="0" w:space="0" w:color="auto"/>
                <w:bottom w:val="none" w:sz="0" w:space="0" w:color="auto"/>
                <w:right w:val="none" w:sz="0" w:space="0" w:color="auto"/>
              </w:divBdr>
              <w:divsChild>
                <w:div w:id="818228040">
                  <w:marLeft w:val="0"/>
                  <w:marRight w:val="0"/>
                  <w:marTop w:val="0"/>
                  <w:marBottom w:val="0"/>
                  <w:divBdr>
                    <w:top w:val="none" w:sz="0" w:space="0" w:color="auto"/>
                    <w:left w:val="none" w:sz="0" w:space="0" w:color="auto"/>
                    <w:bottom w:val="none" w:sz="0" w:space="0" w:color="auto"/>
                    <w:right w:val="none" w:sz="0" w:space="0" w:color="auto"/>
                  </w:divBdr>
                  <w:divsChild>
                    <w:div w:id="526407067">
                      <w:marLeft w:val="0"/>
                      <w:marRight w:val="0"/>
                      <w:marTop w:val="0"/>
                      <w:marBottom w:val="0"/>
                      <w:divBdr>
                        <w:top w:val="none" w:sz="0" w:space="0" w:color="auto"/>
                        <w:left w:val="none" w:sz="0" w:space="0" w:color="auto"/>
                        <w:bottom w:val="none" w:sz="0" w:space="0" w:color="auto"/>
                        <w:right w:val="none" w:sz="0" w:space="0" w:color="auto"/>
                      </w:divBdr>
                    </w:div>
                  </w:divsChild>
                </w:div>
                <w:div w:id="828054900">
                  <w:marLeft w:val="0"/>
                  <w:marRight w:val="0"/>
                  <w:marTop w:val="0"/>
                  <w:marBottom w:val="0"/>
                  <w:divBdr>
                    <w:top w:val="none" w:sz="0" w:space="0" w:color="auto"/>
                    <w:left w:val="none" w:sz="0" w:space="0" w:color="auto"/>
                    <w:bottom w:val="none" w:sz="0" w:space="0" w:color="auto"/>
                    <w:right w:val="none" w:sz="0" w:space="0" w:color="auto"/>
                  </w:divBdr>
                  <w:divsChild>
                    <w:div w:id="19126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703233">
          <w:marLeft w:val="0"/>
          <w:marRight w:val="0"/>
          <w:marTop w:val="0"/>
          <w:marBottom w:val="0"/>
          <w:divBdr>
            <w:top w:val="none" w:sz="0" w:space="0" w:color="auto"/>
            <w:left w:val="none" w:sz="0" w:space="0" w:color="auto"/>
            <w:bottom w:val="none" w:sz="0" w:space="0" w:color="auto"/>
            <w:right w:val="none" w:sz="0" w:space="0" w:color="auto"/>
          </w:divBdr>
          <w:divsChild>
            <w:div w:id="1517770000">
              <w:marLeft w:val="0"/>
              <w:marRight w:val="0"/>
              <w:marTop w:val="0"/>
              <w:marBottom w:val="0"/>
              <w:divBdr>
                <w:top w:val="none" w:sz="0" w:space="0" w:color="auto"/>
                <w:left w:val="none" w:sz="0" w:space="0" w:color="auto"/>
                <w:bottom w:val="none" w:sz="0" w:space="0" w:color="auto"/>
                <w:right w:val="none" w:sz="0" w:space="0" w:color="auto"/>
              </w:divBdr>
              <w:divsChild>
                <w:div w:id="218901072">
                  <w:marLeft w:val="0"/>
                  <w:marRight w:val="0"/>
                  <w:marTop w:val="0"/>
                  <w:marBottom w:val="0"/>
                  <w:divBdr>
                    <w:top w:val="none" w:sz="0" w:space="0" w:color="auto"/>
                    <w:left w:val="none" w:sz="0" w:space="0" w:color="auto"/>
                    <w:bottom w:val="none" w:sz="0" w:space="0" w:color="auto"/>
                    <w:right w:val="none" w:sz="0" w:space="0" w:color="auto"/>
                  </w:divBdr>
                </w:div>
              </w:divsChild>
            </w:div>
            <w:div w:id="894509401">
              <w:marLeft w:val="0"/>
              <w:marRight w:val="0"/>
              <w:marTop w:val="0"/>
              <w:marBottom w:val="0"/>
              <w:divBdr>
                <w:top w:val="none" w:sz="0" w:space="0" w:color="auto"/>
                <w:left w:val="none" w:sz="0" w:space="0" w:color="auto"/>
                <w:bottom w:val="none" w:sz="0" w:space="0" w:color="auto"/>
                <w:right w:val="none" w:sz="0" w:space="0" w:color="auto"/>
              </w:divBdr>
              <w:divsChild>
                <w:div w:id="1941060183">
                  <w:marLeft w:val="0"/>
                  <w:marRight w:val="0"/>
                  <w:marTop w:val="0"/>
                  <w:marBottom w:val="0"/>
                  <w:divBdr>
                    <w:top w:val="none" w:sz="0" w:space="0" w:color="auto"/>
                    <w:left w:val="none" w:sz="0" w:space="0" w:color="auto"/>
                    <w:bottom w:val="none" w:sz="0" w:space="0" w:color="auto"/>
                    <w:right w:val="none" w:sz="0" w:space="0" w:color="auto"/>
                  </w:divBdr>
                  <w:divsChild>
                    <w:div w:id="179536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838761">
          <w:marLeft w:val="0"/>
          <w:marRight w:val="0"/>
          <w:marTop w:val="0"/>
          <w:marBottom w:val="0"/>
          <w:divBdr>
            <w:top w:val="none" w:sz="0" w:space="0" w:color="auto"/>
            <w:left w:val="none" w:sz="0" w:space="0" w:color="auto"/>
            <w:bottom w:val="none" w:sz="0" w:space="0" w:color="auto"/>
            <w:right w:val="none" w:sz="0" w:space="0" w:color="auto"/>
          </w:divBdr>
          <w:divsChild>
            <w:div w:id="594753156">
              <w:marLeft w:val="0"/>
              <w:marRight w:val="0"/>
              <w:marTop w:val="0"/>
              <w:marBottom w:val="0"/>
              <w:divBdr>
                <w:top w:val="none" w:sz="0" w:space="0" w:color="auto"/>
                <w:left w:val="none" w:sz="0" w:space="0" w:color="auto"/>
                <w:bottom w:val="none" w:sz="0" w:space="0" w:color="auto"/>
                <w:right w:val="none" w:sz="0" w:space="0" w:color="auto"/>
              </w:divBdr>
              <w:divsChild>
                <w:div w:id="13649776">
                  <w:marLeft w:val="0"/>
                  <w:marRight w:val="0"/>
                  <w:marTop w:val="0"/>
                  <w:marBottom w:val="0"/>
                  <w:divBdr>
                    <w:top w:val="none" w:sz="0" w:space="0" w:color="auto"/>
                    <w:left w:val="none" w:sz="0" w:space="0" w:color="auto"/>
                    <w:bottom w:val="none" w:sz="0" w:space="0" w:color="auto"/>
                    <w:right w:val="none" w:sz="0" w:space="0" w:color="auto"/>
                  </w:divBdr>
                </w:div>
              </w:divsChild>
            </w:div>
            <w:div w:id="953899255">
              <w:marLeft w:val="0"/>
              <w:marRight w:val="0"/>
              <w:marTop w:val="0"/>
              <w:marBottom w:val="0"/>
              <w:divBdr>
                <w:top w:val="none" w:sz="0" w:space="0" w:color="auto"/>
                <w:left w:val="none" w:sz="0" w:space="0" w:color="auto"/>
                <w:bottom w:val="none" w:sz="0" w:space="0" w:color="auto"/>
                <w:right w:val="none" w:sz="0" w:space="0" w:color="auto"/>
              </w:divBdr>
              <w:divsChild>
                <w:div w:id="552280071">
                  <w:marLeft w:val="0"/>
                  <w:marRight w:val="0"/>
                  <w:marTop w:val="0"/>
                  <w:marBottom w:val="0"/>
                  <w:divBdr>
                    <w:top w:val="none" w:sz="0" w:space="0" w:color="auto"/>
                    <w:left w:val="none" w:sz="0" w:space="0" w:color="auto"/>
                    <w:bottom w:val="none" w:sz="0" w:space="0" w:color="auto"/>
                    <w:right w:val="none" w:sz="0" w:space="0" w:color="auto"/>
                  </w:divBdr>
                  <w:divsChild>
                    <w:div w:id="14779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259606">
          <w:marLeft w:val="0"/>
          <w:marRight w:val="0"/>
          <w:marTop w:val="0"/>
          <w:marBottom w:val="0"/>
          <w:divBdr>
            <w:top w:val="none" w:sz="0" w:space="0" w:color="auto"/>
            <w:left w:val="none" w:sz="0" w:space="0" w:color="auto"/>
            <w:bottom w:val="none" w:sz="0" w:space="0" w:color="auto"/>
            <w:right w:val="none" w:sz="0" w:space="0" w:color="auto"/>
          </w:divBdr>
          <w:divsChild>
            <w:div w:id="1706832218">
              <w:marLeft w:val="0"/>
              <w:marRight w:val="0"/>
              <w:marTop w:val="0"/>
              <w:marBottom w:val="0"/>
              <w:divBdr>
                <w:top w:val="none" w:sz="0" w:space="0" w:color="auto"/>
                <w:left w:val="none" w:sz="0" w:space="0" w:color="auto"/>
                <w:bottom w:val="none" w:sz="0" w:space="0" w:color="auto"/>
                <w:right w:val="none" w:sz="0" w:space="0" w:color="auto"/>
              </w:divBdr>
              <w:divsChild>
                <w:div w:id="1976569836">
                  <w:marLeft w:val="0"/>
                  <w:marRight w:val="0"/>
                  <w:marTop w:val="0"/>
                  <w:marBottom w:val="0"/>
                  <w:divBdr>
                    <w:top w:val="none" w:sz="0" w:space="0" w:color="auto"/>
                    <w:left w:val="none" w:sz="0" w:space="0" w:color="auto"/>
                    <w:bottom w:val="none" w:sz="0" w:space="0" w:color="auto"/>
                    <w:right w:val="none" w:sz="0" w:space="0" w:color="auto"/>
                  </w:divBdr>
                </w:div>
              </w:divsChild>
            </w:div>
            <w:div w:id="1570072671">
              <w:marLeft w:val="0"/>
              <w:marRight w:val="0"/>
              <w:marTop w:val="0"/>
              <w:marBottom w:val="0"/>
              <w:divBdr>
                <w:top w:val="none" w:sz="0" w:space="0" w:color="auto"/>
                <w:left w:val="none" w:sz="0" w:space="0" w:color="auto"/>
                <w:bottom w:val="none" w:sz="0" w:space="0" w:color="auto"/>
                <w:right w:val="none" w:sz="0" w:space="0" w:color="auto"/>
              </w:divBdr>
              <w:divsChild>
                <w:div w:id="582302066">
                  <w:marLeft w:val="0"/>
                  <w:marRight w:val="0"/>
                  <w:marTop w:val="0"/>
                  <w:marBottom w:val="0"/>
                  <w:divBdr>
                    <w:top w:val="none" w:sz="0" w:space="0" w:color="auto"/>
                    <w:left w:val="none" w:sz="0" w:space="0" w:color="auto"/>
                    <w:bottom w:val="none" w:sz="0" w:space="0" w:color="auto"/>
                    <w:right w:val="none" w:sz="0" w:space="0" w:color="auto"/>
                  </w:divBdr>
                  <w:divsChild>
                    <w:div w:id="144238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306968">
          <w:marLeft w:val="0"/>
          <w:marRight w:val="0"/>
          <w:marTop w:val="0"/>
          <w:marBottom w:val="0"/>
          <w:divBdr>
            <w:top w:val="none" w:sz="0" w:space="0" w:color="auto"/>
            <w:left w:val="none" w:sz="0" w:space="0" w:color="auto"/>
            <w:bottom w:val="none" w:sz="0" w:space="0" w:color="auto"/>
            <w:right w:val="none" w:sz="0" w:space="0" w:color="auto"/>
          </w:divBdr>
          <w:divsChild>
            <w:div w:id="1834641865">
              <w:marLeft w:val="0"/>
              <w:marRight w:val="0"/>
              <w:marTop w:val="0"/>
              <w:marBottom w:val="0"/>
              <w:divBdr>
                <w:top w:val="none" w:sz="0" w:space="0" w:color="auto"/>
                <w:left w:val="none" w:sz="0" w:space="0" w:color="auto"/>
                <w:bottom w:val="none" w:sz="0" w:space="0" w:color="auto"/>
                <w:right w:val="none" w:sz="0" w:space="0" w:color="auto"/>
              </w:divBdr>
              <w:divsChild>
                <w:div w:id="504367050">
                  <w:marLeft w:val="0"/>
                  <w:marRight w:val="0"/>
                  <w:marTop w:val="0"/>
                  <w:marBottom w:val="0"/>
                  <w:divBdr>
                    <w:top w:val="none" w:sz="0" w:space="0" w:color="auto"/>
                    <w:left w:val="none" w:sz="0" w:space="0" w:color="auto"/>
                    <w:bottom w:val="none" w:sz="0" w:space="0" w:color="auto"/>
                    <w:right w:val="none" w:sz="0" w:space="0" w:color="auto"/>
                  </w:divBdr>
                </w:div>
              </w:divsChild>
            </w:div>
            <w:div w:id="1660112171">
              <w:marLeft w:val="0"/>
              <w:marRight w:val="0"/>
              <w:marTop w:val="0"/>
              <w:marBottom w:val="0"/>
              <w:divBdr>
                <w:top w:val="none" w:sz="0" w:space="0" w:color="auto"/>
                <w:left w:val="none" w:sz="0" w:space="0" w:color="auto"/>
                <w:bottom w:val="none" w:sz="0" w:space="0" w:color="auto"/>
                <w:right w:val="none" w:sz="0" w:space="0" w:color="auto"/>
              </w:divBdr>
              <w:divsChild>
                <w:div w:id="136798494">
                  <w:marLeft w:val="0"/>
                  <w:marRight w:val="0"/>
                  <w:marTop w:val="0"/>
                  <w:marBottom w:val="0"/>
                  <w:divBdr>
                    <w:top w:val="none" w:sz="0" w:space="0" w:color="auto"/>
                    <w:left w:val="none" w:sz="0" w:space="0" w:color="auto"/>
                    <w:bottom w:val="none" w:sz="0" w:space="0" w:color="auto"/>
                    <w:right w:val="none" w:sz="0" w:space="0" w:color="auto"/>
                  </w:divBdr>
                  <w:divsChild>
                    <w:div w:id="164832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230390">
          <w:marLeft w:val="0"/>
          <w:marRight w:val="0"/>
          <w:marTop w:val="0"/>
          <w:marBottom w:val="0"/>
          <w:divBdr>
            <w:top w:val="none" w:sz="0" w:space="0" w:color="auto"/>
            <w:left w:val="none" w:sz="0" w:space="0" w:color="auto"/>
            <w:bottom w:val="none" w:sz="0" w:space="0" w:color="auto"/>
            <w:right w:val="none" w:sz="0" w:space="0" w:color="auto"/>
          </w:divBdr>
          <w:divsChild>
            <w:div w:id="27874630">
              <w:marLeft w:val="0"/>
              <w:marRight w:val="0"/>
              <w:marTop w:val="0"/>
              <w:marBottom w:val="0"/>
              <w:divBdr>
                <w:top w:val="none" w:sz="0" w:space="0" w:color="auto"/>
                <w:left w:val="none" w:sz="0" w:space="0" w:color="auto"/>
                <w:bottom w:val="none" w:sz="0" w:space="0" w:color="auto"/>
                <w:right w:val="none" w:sz="0" w:space="0" w:color="auto"/>
              </w:divBdr>
              <w:divsChild>
                <w:div w:id="2050563995">
                  <w:marLeft w:val="0"/>
                  <w:marRight w:val="0"/>
                  <w:marTop w:val="0"/>
                  <w:marBottom w:val="0"/>
                  <w:divBdr>
                    <w:top w:val="none" w:sz="0" w:space="0" w:color="auto"/>
                    <w:left w:val="none" w:sz="0" w:space="0" w:color="auto"/>
                    <w:bottom w:val="none" w:sz="0" w:space="0" w:color="auto"/>
                    <w:right w:val="none" w:sz="0" w:space="0" w:color="auto"/>
                  </w:divBdr>
                </w:div>
              </w:divsChild>
            </w:div>
            <w:div w:id="1979991981">
              <w:marLeft w:val="0"/>
              <w:marRight w:val="0"/>
              <w:marTop w:val="0"/>
              <w:marBottom w:val="0"/>
              <w:divBdr>
                <w:top w:val="none" w:sz="0" w:space="0" w:color="auto"/>
                <w:left w:val="none" w:sz="0" w:space="0" w:color="auto"/>
                <w:bottom w:val="none" w:sz="0" w:space="0" w:color="auto"/>
                <w:right w:val="none" w:sz="0" w:space="0" w:color="auto"/>
              </w:divBdr>
              <w:divsChild>
                <w:div w:id="2003922297">
                  <w:marLeft w:val="0"/>
                  <w:marRight w:val="0"/>
                  <w:marTop w:val="0"/>
                  <w:marBottom w:val="0"/>
                  <w:divBdr>
                    <w:top w:val="none" w:sz="0" w:space="0" w:color="auto"/>
                    <w:left w:val="none" w:sz="0" w:space="0" w:color="auto"/>
                    <w:bottom w:val="none" w:sz="0" w:space="0" w:color="auto"/>
                    <w:right w:val="none" w:sz="0" w:space="0" w:color="auto"/>
                  </w:divBdr>
                  <w:divsChild>
                    <w:div w:id="199263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064957">
          <w:marLeft w:val="0"/>
          <w:marRight w:val="0"/>
          <w:marTop w:val="0"/>
          <w:marBottom w:val="0"/>
          <w:divBdr>
            <w:top w:val="none" w:sz="0" w:space="0" w:color="auto"/>
            <w:left w:val="none" w:sz="0" w:space="0" w:color="auto"/>
            <w:bottom w:val="none" w:sz="0" w:space="0" w:color="auto"/>
            <w:right w:val="none" w:sz="0" w:space="0" w:color="auto"/>
          </w:divBdr>
          <w:divsChild>
            <w:div w:id="1381131050">
              <w:marLeft w:val="0"/>
              <w:marRight w:val="0"/>
              <w:marTop w:val="0"/>
              <w:marBottom w:val="0"/>
              <w:divBdr>
                <w:top w:val="none" w:sz="0" w:space="0" w:color="auto"/>
                <w:left w:val="none" w:sz="0" w:space="0" w:color="auto"/>
                <w:bottom w:val="none" w:sz="0" w:space="0" w:color="auto"/>
                <w:right w:val="none" w:sz="0" w:space="0" w:color="auto"/>
              </w:divBdr>
              <w:divsChild>
                <w:div w:id="525944922">
                  <w:marLeft w:val="0"/>
                  <w:marRight w:val="0"/>
                  <w:marTop w:val="0"/>
                  <w:marBottom w:val="0"/>
                  <w:divBdr>
                    <w:top w:val="none" w:sz="0" w:space="0" w:color="auto"/>
                    <w:left w:val="none" w:sz="0" w:space="0" w:color="auto"/>
                    <w:bottom w:val="none" w:sz="0" w:space="0" w:color="auto"/>
                    <w:right w:val="none" w:sz="0" w:space="0" w:color="auto"/>
                  </w:divBdr>
                </w:div>
              </w:divsChild>
            </w:div>
            <w:div w:id="698092802">
              <w:marLeft w:val="0"/>
              <w:marRight w:val="0"/>
              <w:marTop w:val="0"/>
              <w:marBottom w:val="0"/>
              <w:divBdr>
                <w:top w:val="none" w:sz="0" w:space="0" w:color="auto"/>
                <w:left w:val="none" w:sz="0" w:space="0" w:color="auto"/>
                <w:bottom w:val="none" w:sz="0" w:space="0" w:color="auto"/>
                <w:right w:val="none" w:sz="0" w:space="0" w:color="auto"/>
              </w:divBdr>
              <w:divsChild>
                <w:div w:id="749545559">
                  <w:marLeft w:val="0"/>
                  <w:marRight w:val="0"/>
                  <w:marTop w:val="0"/>
                  <w:marBottom w:val="0"/>
                  <w:divBdr>
                    <w:top w:val="none" w:sz="0" w:space="0" w:color="auto"/>
                    <w:left w:val="none" w:sz="0" w:space="0" w:color="auto"/>
                    <w:bottom w:val="none" w:sz="0" w:space="0" w:color="auto"/>
                    <w:right w:val="none" w:sz="0" w:space="0" w:color="auto"/>
                  </w:divBdr>
                  <w:divsChild>
                    <w:div w:id="166258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672704">
          <w:marLeft w:val="0"/>
          <w:marRight w:val="0"/>
          <w:marTop w:val="0"/>
          <w:marBottom w:val="0"/>
          <w:divBdr>
            <w:top w:val="none" w:sz="0" w:space="0" w:color="auto"/>
            <w:left w:val="none" w:sz="0" w:space="0" w:color="auto"/>
            <w:bottom w:val="none" w:sz="0" w:space="0" w:color="auto"/>
            <w:right w:val="none" w:sz="0" w:space="0" w:color="auto"/>
          </w:divBdr>
          <w:divsChild>
            <w:div w:id="1359702292">
              <w:marLeft w:val="0"/>
              <w:marRight w:val="0"/>
              <w:marTop w:val="0"/>
              <w:marBottom w:val="0"/>
              <w:divBdr>
                <w:top w:val="none" w:sz="0" w:space="0" w:color="auto"/>
                <w:left w:val="none" w:sz="0" w:space="0" w:color="auto"/>
                <w:bottom w:val="none" w:sz="0" w:space="0" w:color="auto"/>
                <w:right w:val="none" w:sz="0" w:space="0" w:color="auto"/>
              </w:divBdr>
              <w:divsChild>
                <w:div w:id="300352194">
                  <w:marLeft w:val="0"/>
                  <w:marRight w:val="0"/>
                  <w:marTop w:val="0"/>
                  <w:marBottom w:val="0"/>
                  <w:divBdr>
                    <w:top w:val="none" w:sz="0" w:space="0" w:color="auto"/>
                    <w:left w:val="none" w:sz="0" w:space="0" w:color="auto"/>
                    <w:bottom w:val="none" w:sz="0" w:space="0" w:color="auto"/>
                    <w:right w:val="none" w:sz="0" w:space="0" w:color="auto"/>
                  </w:divBdr>
                </w:div>
              </w:divsChild>
            </w:div>
            <w:div w:id="1293176854">
              <w:marLeft w:val="0"/>
              <w:marRight w:val="0"/>
              <w:marTop w:val="0"/>
              <w:marBottom w:val="0"/>
              <w:divBdr>
                <w:top w:val="none" w:sz="0" w:space="0" w:color="auto"/>
                <w:left w:val="none" w:sz="0" w:space="0" w:color="auto"/>
                <w:bottom w:val="none" w:sz="0" w:space="0" w:color="auto"/>
                <w:right w:val="none" w:sz="0" w:space="0" w:color="auto"/>
              </w:divBdr>
              <w:divsChild>
                <w:div w:id="2106875536">
                  <w:marLeft w:val="0"/>
                  <w:marRight w:val="0"/>
                  <w:marTop w:val="0"/>
                  <w:marBottom w:val="0"/>
                  <w:divBdr>
                    <w:top w:val="none" w:sz="0" w:space="0" w:color="auto"/>
                    <w:left w:val="none" w:sz="0" w:space="0" w:color="auto"/>
                    <w:bottom w:val="none" w:sz="0" w:space="0" w:color="auto"/>
                    <w:right w:val="none" w:sz="0" w:space="0" w:color="auto"/>
                  </w:divBdr>
                  <w:divsChild>
                    <w:div w:id="100501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544438">
          <w:marLeft w:val="0"/>
          <w:marRight w:val="0"/>
          <w:marTop w:val="0"/>
          <w:marBottom w:val="0"/>
          <w:divBdr>
            <w:top w:val="none" w:sz="0" w:space="0" w:color="auto"/>
            <w:left w:val="none" w:sz="0" w:space="0" w:color="auto"/>
            <w:bottom w:val="none" w:sz="0" w:space="0" w:color="auto"/>
            <w:right w:val="none" w:sz="0" w:space="0" w:color="auto"/>
          </w:divBdr>
          <w:divsChild>
            <w:div w:id="114562623">
              <w:marLeft w:val="0"/>
              <w:marRight w:val="0"/>
              <w:marTop w:val="0"/>
              <w:marBottom w:val="0"/>
              <w:divBdr>
                <w:top w:val="none" w:sz="0" w:space="0" w:color="auto"/>
                <w:left w:val="none" w:sz="0" w:space="0" w:color="auto"/>
                <w:bottom w:val="none" w:sz="0" w:space="0" w:color="auto"/>
                <w:right w:val="none" w:sz="0" w:space="0" w:color="auto"/>
              </w:divBdr>
              <w:divsChild>
                <w:div w:id="1917548979">
                  <w:marLeft w:val="0"/>
                  <w:marRight w:val="0"/>
                  <w:marTop w:val="0"/>
                  <w:marBottom w:val="0"/>
                  <w:divBdr>
                    <w:top w:val="none" w:sz="0" w:space="0" w:color="auto"/>
                    <w:left w:val="none" w:sz="0" w:space="0" w:color="auto"/>
                    <w:bottom w:val="none" w:sz="0" w:space="0" w:color="auto"/>
                    <w:right w:val="none" w:sz="0" w:space="0" w:color="auto"/>
                  </w:divBdr>
                </w:div>
              </w:divsChild>
            </w:div>
            <w:div w:id="272055419">
              <w:marLeft w:val="0"/>
              <w:marRight w:val="0"/>
              <w:marTop w:val="0"/>
              <w:marBottom w:val="0"/>
              <w:divBdr>
                <w:top w:val="none" w:sz="0" w:space="0" w:color="auto"/>
                <w:left w:val="none" w:sz="0" w:space="0" w:color="auto"/>
                <w:bottom w:val="none" w:sz="0" w:space="0" w:color="auto"/>
                <w:right w:val="none" w:sz="0" w:space="0" w:color="auto"/>
              </w:divBdr>
              <w:divsChild>
                <w:div w:id="1340154225">
                  <w:marLeft w:val="0"/>
                  <w:marRight w:val="0"/>
                  <w:marTop w:val="0"/>
                  <w:marBottom w:val="0"/>
                  <w:divBdr>
                    <w:top w:val="none" w:sz="0" w:space="0" w:color="auto"/>
                    <w:left w:val="none" w:sz="0" w:space="0" w:color="auto"/>
                    <w:bottom w:val="none" w:sz="0" w:space="0" w:color="auto"/>
                    <w:right w:val="none" w:sz="0" w:space="0" w:color="auto"/>
                  </w:divBdr>
                  <w:divsChild>
                    <w:div w:id="214126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864904">
          <w:marLeft w:val="0"/>
          <w:marRight w:val="0"/>
          <w:marTop w:val="0"/>
          <w:marBottom w:val="0"/>
          <w:divBdr>
            <w:top w:val="none" w:sz="0" w:space="0" w:color="auto"/>
            <w:left w:val="none" w:sz="0" w:space="0" w:color="auto"/>
            <w:bottom w:val="none" w:sz="0" w:space="0" w:color="auto"/>
            <w:right w:val="none" w:sz="0" w:space="0" w:color="auto"/>
          </w:divBdr>
          <w:divsChild>
            <w:div w:id="1856111027">
              <w:marLeft w:val="0"/>
              <w:marRight w:val="0"/>
              <w:marTop w:val="0"/>
              <w:marBottom w:val="0"/>
              <w:divBdr>
                <w:top w:val="none" w:sz="0" w:space="0" w:color="auto"/>
                <w:left w:val="none" w:sz="0" w:space="0" w:color="auto"/>
                <w:bottom w:val="none" w:sz="0" w:space="0" w:color="auto"/>
                <w:right w:val="none" w:sz="0" w:space="0" w:color="auto"/>
              </w:divBdr>
              <w:divsChild>
                <w:div w:id="172289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07897">
          <w:marLeft w:val="0"/>
          <w:marRight w:val="0"/>
          <w:marTop w:val="0"/>
          <w:marBottom w:val="0"/>
          <w:divBdr>
            <w:top w:val="none" w:sz="0" w:space="0" w:color="auto"/>
            <w:left w:val="none" w:sz="0" w:space="0" w:color="auto"/>
            <w:bottom w:val="none" w:sz="0" w:space="0" w:color="auto"/>
            <w:right w:val="none" w:sz="0" w:space="0" w:color="auto"/>
          </w:divBdr>
          <w:divsChild>
            <w:div w:id="685326371">
              <w:marLeft w:val="0"/>
              <w:marRight w:val="0"/>
              <w:marTop w:val="0"/>
              <w:marBottom w:val="0"/>
              <w:divBdr>
                <w:top w:val="none" w:sz="0" w:space="0" w:color="auto"/>
                <w:left w:val="none" w:sz="0" w:space="0" w:color="auto"/>
                <w:bottom w:val="none" w:sz="0" w:space="0" w:color="auto"/>
                <w:right w:val="none" w:sz="0" w:space="0" w:color="auto"/>
              </w:divBdr>
              <w:divsChild>
                <w:div w:id="1421874919">
                  <w:marLeft w:val="0"/>
                  <w:marRight w:val="0"/>
                  <w:marTop w:val="0"/>
                  <w:marBottom w:val="0"/>
                  <w:divBdr>
                    <w:top w:val="none" w:sz="0" w:space="0" w:color="auto"/>
                    <w:left w:val="none" w:sz="0" w:space="0" w:color="auto"/>
                    <w:bottom w:val="none" w:sz="0" w:space="0" w:color="auto"/>
                    <w:right w:val="none" w:sz="0" w:space="0" w:color="auto"/>
                  </w:divBdr>
                </w:div>
              </w:divsChild>
            </w:div>
            <w:div w:id="682781797">
              <w:marLeft w:val="0"/>
              <w:marRight w:val="0"/>
              <w:marTop w:val="0"/>
              <w:marBottom w:val="0"/>
              <w:divBdr>
                <w:top w:val="none" w:sz="0" w:space="0" w:color="auto"/>
                <w:left w:val="none" w:sz="0" w:space="0" w:color="auto"/>
                <w:bottom w:val="none" w:sz="0" w:space="0" w:color="auto"/>
                <w:right w:val="none" w:sz="0" w:space="0" w:color="auto"/>
              </w:divBdr>
              <w:divsChild>
                <w:div w:id="816989877">
                  <w:marLeft w:val="0"/>
                  <w:marRight w:val="0"/>
                  <w:marTop w:val="0"/>
                  <w:marBottom w:val="0"/>
                  <w:divBdr>
                    <w:top w:val="none" w:sz="0" w:space="0" w:color="auto"/>
                    <w:left w:val="none" w:sz="0" w:space="0" w:color="auto"/>
                    <w:bottom w:val="none" w:sz="0" w:space="0" w:color="auto"/>
                    <w:right w:val="none" w:sz="0" w:space="0" w:color="auto"/>
                  </w:divBdr>
                  <w:divsChild>
                    <w:div w:id="5062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592507">
          <w:marLeft w:val="0"/>
          <w:marRight w:val="0"/>
          <w:marTop w:val="0"/>
          <w:marBottom w:val="0"/>
          <w:divBdr>
            <w:top w:val="none" w:sz="0" w:space="0" w:color="auto"/>
            <w:left w:val="none" w:sz="0" w:space="0" w:color="auto"/>
            <w:bottom w:val="none" w:sz="0" w:space="0" w:color="auto"/>
            <w:right w:val="none" w:sz="0" w:space="0" w:color="auto"/>
          </w:divBdr>
          <w:divsChild>
            <w:div w:id="883374690">
              <w:marLeft w:val="0"/>
              <w:marRight w:val="0"/>
              <w:marTop w:val="0"/>
              <w:marBottom w:val="0"/>
              <w:divBdr>
                <w:top w:val="none" w:sz="0" w:space="0" w:color="auto"/>
                <w:left w:val="none" w:sz="0" w:space="0" w:color="auto"/>
                <w:bottom w:val="none" w:sz="0" w:space="0" w:color="auto"/>
                <w:right w:val="none" w:sz="0" w:space="0" w:color="auto"/>
              </w:divBdr>
              <w:divsChild>
                <w:div w:id="2004316363">
                  <w:marLeft w:val="0"/>
                  <w:marRight w:val="0"/>
                  <w:marTop w:val="0"/>
                  <w:marBottom w:val="0"/>
                  <w:divBdr>
                    <w:top w:val="none" w:sz="0" w:space="0" w:color="auto"/>
                    <w:left w:val="none" w:sz="0" w:space="0" w:color="auto"/>
                    <w:bottom w:val="none" w:sz="0" w:space="0" w:color="auto"/>
                    <w:right w:val="none" w:sz="0" w:space="0" w:color="auto"/>
                  </w:divBdr>
                </w:div>
              </w:divsChild>
            </w:div>
            <w:div w:id="662440065">
              <w:marLeft w:val="0"/>
              <w:marRight w:val="0"/>
              <w:marTop w:val="0"/>
              <w:marBottom w:val="0"/>
              <w:divBdr>
                <w:top w:val="none" w:sz="0" w:space="0" w:color="auto"/>
                <w:left w:val="none" w:sz="0" w:space="0" w:color="auto"/>
                <w:bottom w:val="none" w:sz="0" w:space="0" w:color="auto"/>
                <w:right w:val="none" w:sz="0" w:space="0" w:color="auto"/>
              </w:divBdr>
              <w:divsChild>
                <w:div w:id="1422799172">
                  <w:marLeft w:val="0"/>
                  <w:marRight w:val="0"/>
                  <w:marTop w:val="0"/>
                  <w:marBottom w:val="0"/>
                  <w:divBdr>
                    <w:top w:val="none" w:sz="0" w:space="0" w:color="auto"/>
                    <w:left w:val="none" w:sz="0" w:space="0" w:color="auto"/>
                    <w:bottom w:val="none" w:sz="0" w:space="0" w:color="auto"/>
                    <w:right w:val="none" w:sz="0" w:space="0" w:color="auto"/>
                  </w:divBdr>
                  <w:divsChild>
                    <w:div w:id="159632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403648">
          <w:marLeft w:val="0"/>
          <w:marRight w:val="0"/>
          <w:marTop w:val="0"/>
          <w:marBottom w:val="0"/>
          <w:divBdr>
            <w:top w:val="none" w:sz="0" w:space="0" w:color="auto"/>
            <w:left w:val="none" w:sz="0" w:space="0" w:color="auto"/>
            <w:bottom w:val="none" w:sz="0" w:space="0" w:color="auto"/>
            <w:right w:val="none" w:sz="0" w:space="0" w:color="auto"/>
          </w:divBdr>
          <w:divsChild>
            <w:div w:id="526143189">
              <w:marLeft w:val="0"/>
              <w:marRight w:val="0"/>
              <w:marTop w:val="0"/>
              <w:marBottom w:val="0"/>
              <w:divBdr>
                <w:top w:val="none" w:sz="0" w:space="0" w:color="auto"/>
                <w:left w:val="none" w:sz="0" w:space="0" w:color="auto"/>
                <w:bottom w:val="none" w:sz="0" w:space="0" w:color="auto"/>
                <w:right w:val="none" w:sz="0" w:space="0" w:color="auto"/>
              </w:divBdr>
              <w:divsChild>
                <w:div w:id="1454321641">
                  <w:marLeft w:val="0"/>
                  <w:marRight w:val="0"/>
                  <w:marTop w:val="0"/>
                  <w:marBottom w:val="0"/>
                  <w:divBdr>
                    <w:top w:val="none" w:sz="0" w:space="0" w:color="auto"/>
                    <w:left w:val="none" w:sz="0" w:space="0" w:color="auto"/>
                    <w:bottom w:val="none" w:sz="0" w:space="0" w:color="auto"/>
                    <w:right w:val="none" w:sz="0" w:space="0" w:color="auto"/>
                  </w:divBdr>
                </w:div>
              </w:divsChild>
            </w:div>
            <w:div w:id="1492794301">
              <w:marLeft w:val="0"/>
              <w:marRight w:val="0"/>
              <w:marTop w:val="0"/>
              <w:marBottom w:val="0"/>
              <w:divBdr>
                <w:top w:val="none" w:sz="0" w:space="0" w:color="auto"/>
                <w:left w:val="none" w:sz="0" w:space="0" w:color="auto"/>
                <w:bottom w:val="none" w:sz="0" w:space="0" w:color="auto"/>
                <w:right w:val="none" w:sz="0" w:space="0" w:color="auto"/>
              </w:divBdr>
              <w:divsChild>
                <w:div w:id="64837468">
                  <w:marLeft w:val="0"/>
                  <w:marRight w:val="0"/>
                  <w:marTop w:val="0"/>
                  <w:marBottom w:val="0"/>
                  <w:divBdr>
                    <w:top w:val="none" w:sz="0" w:space="0" w:color="auto"/>
                    <w:left w:val="none" w:sz="0" w:space="0" w:color="auto"/>
                    <w:bottom w:val="none" w:sz="0" w:space="0" w:color="auto"/>
                    <w:right w:val="none" w:sz="0" w:space="0" w:color="auto"/>
                  </w:divBdr>
                  <w:divsChild>
                    <w:div w:id="1406993456">
                      <w:marLeft w:val="0"/>
                      <w:marRight w:val="0"/>
                      <w:marTop w:val="0"/>
                      <w:marBottom w:val="0"/>
                      <w:divBdr>
                        <w:top w:val="none" w:sz="0" w:space="0" w:color="auto"/>
                        <w:left w:val="none" w:sz="0" w:space="0" w:color="auto"/>
                        <w:bottom w:val="none" w:sz="0" w:space="0" w:color="auto"/>
                        <w:right w:val="none" w:sz="0" w:space="0" w:color="auto"/>
                      </w:divBdr>
                      <w:divsChild>
                        <w:div w:id="1820339285">
                          <w:marLeft w:val="0"/>
                          <w:marRight w:val="0"/>
                          <w:marTop w:val="0"/>
                          <w:marBottom w:val="0"/>
                          <w:divBdr>
                            <w:top w:val="none" w:sz="0" w:space="0" w:color="auto"/>
                            <w:left w:val="none" w:sz="0" w:space="0" w:color="auto"/>
                            <w:bottom w:val="none" w:sz="0" w:space="0" w:color="auto"/>
                            <w:right w:val="none" w:sz="0" w:space="0" w:color="auto"/>
                          </w:divBdr>
                        </w:div>
                      </w:divsChild>
                    </w:div>
                    <w:div w:id="676538654">
                      <w:marLeft w:val="0"/>
                      <w:marRight w:val="0"/>
                      <w:marTop w:val="0"/>
                      <w:marBottom w:val="0"/>
                      <w:divBdr>
                        <w:top w:val="none" w:sz="0" w:space="0" w:color="auto"/>
                        <w:left w:val="none" w:sz="0" w:space="0" w:color="auto"/>
                        <w:bottom w:val="none" w:sz="0" w:space="0" w:color="auto"/>
                        <w:right w:val="none" w:sz="0" w:space="0" w:color="auto"/>
                      </w:divBdr>
                      <w:divsChild>
                        <w:div w:id="98011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563">
                  <w:marLeft w:val="0"/>
                  <w:marRight w:val="0"/>
                  <w:marTop w:val="0"/>
                  <w:marBottom w:val="0"/>
                  <w:divBdr>
                    <w:top w:val="none" w:sz="0" w:space="0" w:color="auto"/>
                    <w:left w:val="none" w:sz="0" w:space="0" w:color="auto"/>
                    <w:bottom w:val="none" w:sz="0" w:space="0" w:color="auto"/>
                    <w:right w:val="none" w:sz="0" w:space="0" w:color="auto"/>
                  </w:divBdr>
                  <w:divsChild>
                    <w:div w:id="138502684">
                      <w:marLeft w:val="0"/>
                      <w:marRight w:val="0"/>
                      <w:marTop w:val="0"/>
                      <w:marBottom w:val="0"/>
                      <w:divBdr>
                        <w:top w:val="none" w:sz="0" w:space="0" w:color="auto"/>
                        <w:left w:val="none" w:sz="0" w:space="0" w:color="auto"/>
                        <w:bottom w:val="none" w:sz="0" w:space="0" w:color="auto"/>
                        <w:right w:val="none" w:sz="0" w:space="0" w:color="auto"/>
                      </w:divBdr>
                      <w:divsChild>
                        <w:div w:id="197436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467681">
          <w:marLeft w:val="0"/>
          <w:marRight w:val="0"/>
          <w:marTop w:val="0"/>
          <w:marBottom w:val="0"/>
          <w:divBdr>
            <w:top w:val="none" w:sz="0" w:space="0" w:color="auto"/>
            <w:left w:val="none" w:sz="0" w:space="0" w:color="auto"/>
            <w:bottom w:val="none" w:sz="0" w:space="0" w:color="auto"/>
            <w:right w:val="none" w:sz="0" w:space="0" w:color="auto"/>
          </w:divBdr>
          <w:divsChild>
            <w:div w:id="1225793805">
              <w:marLeft w:val="0"/>
              <w:marRight w:val="0"/>
              <w:marTop w:val="0"/>
              <w:marBottom w:val="0"/>
              <w:divBdr>
                <w:top w:val="none" w:sz="0" w:space="0" w:color="auto"/>
                <w:left w:val="none" w:sz="0" w:space="0" w:color="auto"/>
                <w:bottom w:val="none" w:sz="0" w:space="0" w:color="auto"/>
                <w:right w:val="none" w:sz="0" w:space="0" w:color="auto"/>
              </w:divBdr>
              <w:divsChild>
                <w:div w:id="1683043834">
                  <w:marLeft w:val="0"/>
                  <w:marRight w:val="0"/>
                  <w:marTop w:val="0"/>
                  <w:marBottom w:val="0"/>
                  <w:divBdr>
                    <w:top w:val="none" w:sz="0" w:space="0" w:color="auto"/>
                    <w:left w:val="none" w:sz="0" w:space="0" w:color="auto"/>
                    <w:bottom w:val="none" w:sz="0" w:space="0" w:color="auto"/>
                    <w:right w:val="none" w:sz="0" w:space="0" w:color="auto"/>
                  </w:divBdr>
                </w:div>
              </w:divsChild>
            </w:div>
            <w:div w:id="971131551">
              <w:marLeft w:val="0"/>
              <w:marRight w:val="0"/>
              <w:marTop w:val="0"/>
              <w:marBottom w:val="0"/>
              <w:divBdr>
                <w:top w:val="none" w:sz="0" w:space="0" w:color="auto"/>
                <w:left w:val="none" w:sz="0" w:space="0" w:color="auto"/>
                <w:bottom w:val="none" w:sz="0" w:space="0" w:color="auto"/>
                <w:right w:val="none" w:sz="0" w:space="0" w:color="auto"/>
              </w:divBdr>
              <w:divsChild>
                <w:div w:id="630476351">
                  <w:marLeft w:val="0"/>
                  <w:marRight w:val="0"/>
                  <w:marTop w:val="0"/>
                  <w:marBottom w:val="0"/>
                  <w:divBdr>
                    <w:top w:val="none" w:sz="0" w:space="0" w:color="auto"/>
                    <w:left w:val="none" w:sz="0" w:space="0" w:color="auto"/>
                    <w:bottom w:val="none" w:sz="0" w:space="0" w:color="auto"/>
                    <w:right w:val="none" w:sz="0" w:space="0" w:color="auto"/>
                  </w:divBdr>
                  <w:divsChild>
                    <w:div w:id="1218786118">
                      <w:marLeft w:val="0"/>
                      <w:marRight w:val="0"/>
                      <w:marTop w:val="0"/>
                      <w:marBottom w:val="0"/>
                      <w:divBdr>
                        <w:top w:val="none" w:sz="0" w:space="0" w:color="auto"/>
                        <w:left w:val="none" w:sz="0" w:space="0" w:color="auto"/>
                        <w:bottom w:val="none" w:sz="0" w:space="0" w:color="auto"/>
                        <w:right w:val="none" w:sz="0" w:space="0" w:color="auto"/>
                      </w:divBdr>
                    </w:div>
                  </w:divsChild>
                </w:div>
                <w:div w:id="574707783">
                  <w:marLeft w:val="0"/>
                  <w:marRight w:val="0"/>
                  <w:marTop w:val="0"/>
                  <w:marBottom w:val="0"/>
                  <w:divBdr>
                    <w:top w:val="none" w:sz="0" w:space="0" w:color="auto"/>
                    <w:left w:val="none" w:sz="0" w:space="0" w:color="auto"/>
                    <w:bottom w:val="none" w:sz="0" w:space="0" w:color="auto"/>
                    <w:right w:val="none" w:sz="0" w:space="0" w:color="auto"/>
                  </w:divBdr>
                  <w:divsChild>
                    <w:div w:id="174923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537062">
          <w:marLeft w:val="0"/>
          <w:marRight w:val="0"/>
          <w:marTop w:val="0"/>
          <w:marBottom w:val="0"/>
          <w:divBdr>
            <w:top w:val="none" w:sz="0" w:space="0" w:color="auto"/>
            <w:left w:val="none" w:sz="0" w:space="0" w:color="auto"/>
            <w:bottom w:val="none" w:sz="0" w:space="0" w:color="auto"/>
            <w:right w:val="none" w:sz="0" w:space="0" w:color="auto"/>
          </w:divBdr>
          <w:divsChild>
            <w:div w:id="979336119">
              <w:marLeft w:val="0"/>
              <w:marRight w:val="0"/>
              <w:marTop w:val="0"/>
              <w:marBottom w:val="0"/>
              <w:divBdr>
                <w:top w:val="none" w:sz="0" w:space="0" w:color="auto"/>
                <w:left w:val="none" w:sz="0" w:space="0" w:color="auto"/>
                <w:bottom w:val="none" w:sz="0" w:space="0" w:color="auto"/>
                <w:right w:val="none" w:sz="0" w:space="0" w:color="auto"/>
              </w:divBdr>
              <w:divsChild>
                <w:div w:id="534543627">
                  <w:marLeft w:val="0"/>
                  <w:marRight w:val="0"/>
                  <w:marTop w:val="0"/>
                  <w:marBottom w:val="0"/>
                  <w:divBdr>
                    <w:top w:val="none" w:sz="0" w:space="0" w:color="auto"/>
                    <w:left w:val="none" w:sz="0" w:space="0" w:color="auto"/>
                    <w:bottom w:val="none" w:sz="0" w:space="0" w:color="auto"/>
                    <w:right w:val="none" w:sz="0" w:space="0" w:color="auto"/>
                  </w:divBdr>
                </w:div>
              </w:divsChild>
            </w:div>
            <w:div w:id="1336883208">
              <w:marLeft w:val="0"/>
              <w:marRight w:val="0"/>
              <w:marTop w:val="0"/>
              <w:marBottom w:val="0"/>
              <w:divBdr>
                <w:top w:val="none" w:sz="0" w:space="0" w:color="auto"/>
                <w:left w:val="none" w:sz="0" w:space="0" w:color="auto"/>
                <w:bottom w:val="none" w:sz="0" w:space="0" w:color="auto"/>
                <w:right w:val="none" w:sz="0" w:space="0" w:color="auto"/>
              </w:divBdr>
              <w:divsChild>
                <w:div w:id="902256872">
                  <w:marLeft w:val="0"/>
                  <w:marRight w:val="0"/>
                  <w:marTop w:val="0"/>
                  <w:marBottom w:val="0"/>
                  <w:divBdr>
                    <w:top w:val="none" w:sz="0" w:space="0" w:color="auto"/>
                    <w:left w:val="none" w:sz="0" w:space="0" w:color="auto"/>
                    <w:bottom w:val="none" w:sz="0" w:space="0" w:color="auto"/>
                    <w:right w:val="none" w:sz="0" w:space="0" w:color="auto"/>
                  </w:divBdr>
                  <w:divsChild>
                    <w:div w:id="122842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272970">
          <w:marLeft w:val="0"/>
          <w:marRight w:val="0"/>
          <w:marTop w:val="0"/>
          <w:marBottom w:val="0"/>
          <w:divBdr>
            <w:top w:val="none" w:sz="0" w:space="0" w:color="auto"/>
            <w:left w:val="none" w:sz="0" w:space="0" w:color="auto"/>
            <w:bottom w:val="none" w:sz="0" w:space="0" w:color="auto"/>
            <w:right w:val="none" w:sz="0" w:space="0" w:color="auto"/>
          </w:divBdr>
          <w:divsChild>
            <w:div w:id="586303884">
              <w:marLeft w:val="0"/>
              <w:marRight w:val="0"/>
              <w:marTop w:val="0"/>
              <w:marBottom w:val="0"/>
              <w:divBdr>
                <w:top w:val="none" w:sz="0" w:space="0" w:color="auto"/>
                <w:left w:val="none" w:sz="0" w:space="0" w:color="auto"/>
                <w:bottom w:val="none" w:sz="0" w:space="0" w:color="auto"/>
                <w:right w:val="none" w:sz="0" w:space="0" w:color="auto"/>
              </w:divBdr>
              <w:divsChild>
                <w:div w:id="409622855">
                  <w:marLeft w:val="0"/>
                  <w:marRight w:val="0"/>
                  <w:marTop w:val="0"/>
                  <w:marBottom w:val="0"/>
                  <w:divBdr>
                    <w:top w:val="none" w:sz="0" w:space="0" w:color="auto"/>
                    <w:left w:val="none" w:sz="0" w:space="0" w:color="auto"/>
                    <w:bottom w:val="none" w:sz="0" w:space="0" w:color="auto"/>
                    <w:right w:val="none" w:sz="0" w:space="0" w:color="auto"/>
                  </w:divBdr>
                </w:div>
              </w:divsChild>
            </w:div>
            <w:div w:id="130638889">
              <w:marLeft w:val="0"/>
              <w:marRight w:val="0"/>
              <w:marTop w:val="0"/>
              <w:marBottom w:val="0"/>
              <w:divBdr>
                <w:top w:val="none" w:sz="0" w:space="0" w:color="auto"/>
                <w:left w:val="none" w:sz="0" w:space="0" w:color="auto"/>
                <w:bottom w:val="none" w:sz="0" w:space="0" w:color="auto"/>
                <w:right w:val="none" w:sz="0" w:space="0" w:color="auto"/>
              </w:divBdr>
              <w:divsChild>
                <w:div w:id="2079083982">
                  <w:marLeft w:val="0"/>
                  <w:marRight w:val="0"/>
                  <w:marTop w:val="0"/>
                  <w:marBottom w:val="0"/>
                  <w:divBdr>
                    <w:top w:val="none" w:sz="0" w:space="0" w:color="auto"/>
                    <w:left w:val="none" w:sz="0" w:space="0" w:color="auto"/>
                    <w:bottom w:val="none" w:sz="0" w:space="0" w:color="auto"/>
                    <w:right w:val="none" w:sz="0" w:space="0" w:color="auto"/>
                  </w:divBdr>
                  <w:divsChild>
                    <w:div w:id="31885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035187">
          <w:marLeft w:val="0"/>
          <w:marRight w:val="0"/>
          <w:marTop w:val="0"/>
          <w:marBottom w:val="0"/>
          <w:divBdr>
            <w:top w:val="none" w:sz="0" w:space="0" w:color="auto"/>
            <w:left w:val="none" w:sz="0" w:space="0" w:color="auto"/>
            <w:bottom w:val="none" w:sz="0" w:space="0" w:color="auto"/>
            <w:right w:val="none" w:sz="0" w:space="0" w:color="auto"/>
          </w:divBdr>
          <w:divsChild>
            <w:div w:id="1205407630">
              <w:marLeft w:val="0"/>
              <w:marRight w:val="0"/>
              <w:marTop w:val="0"/>
              <w:marBottom w:val="0"/>
              <w:divBdr>
                <w:top w:val="none" w:sz="0" w:space="0" w:color="auto"/>
                <w:left w:val="none" w:sz="0" w:space="0" w:color="auto"/>
                <w:bottom w:val="none" w:sz="0" w:space="0" w:color="auto"/>
                <w:right w:val="none" w:sz="0" w:space="0" w:color="auto"/>
              </w:divBdr>
              <w:divsChild>
                <w:div w:id="766467868">
                  <w:marLeft w:val="0"/>
                  <w:marRight w:val="0"/>
                  <w:marTop w:val="0"/>
                  <w:marBottom w:val="0"/>
                  <w:divBdr>
                    <w:top w:val="none" w:sz="0" w:space="0" w:color="auto"/>
                    <w:left w:val="none" w:sz="0" w:space="0" w:color="auto"/>
                    <w:bottom w:val="none" w:sz="0" w:space="0" w:color="auto"/>
                    <w:right w:val="none" w:sz="0" w:space="0" w:color="auto"/>
                  </w:divBdr>
                </w:div>
              </w:divsChild>
            </w:div>
            <w:div w:id="1857620183">
              <w:marLeft w:val="0"/>
              <w:marRight w:val="0"/>
              <w:marTop w:val="0"/>
              <w:marBottom w:val="0"/>
              <w:divBdr>
                <w:top w:val="none" w:sz="0" w:space="0" w:color="auto"/>
                <w:left w:val="none" w:sz="0" w:space="0" w:color="auto"/>
                <w:bottom w:val="none" w:sz="0" w:space="0" w:color="auto"/>
                <w:right w:val="none" w:sz="0" w:space="0" w:color="auto"/>
              </w:divBdr>
              <w:divsChild>
                <w:div w:id="329060326">
                  <w:marLeft w:val="0"/>
                  <w:marRight w:val="0"/>
                  <w:marTop w:val="0"/>
                  <w:marBottom w:val="0"/>
                  <w:divBdr>
                    <w:top w:val="none" w:sz="0" w:space="0" w:color="auto"/>
                    <w:left w:val="none" w:sz="0" w:space="0" w:color="auto"/>
                    <w:bottom w:val="none" w:sz="0" w:space="0" w:color="auto"/>
                    <w:right w:val="none" w:sz="0" w:space="0" w:color="auto"/>
                  </w:divBdr>
                  <w:divsChild>
                    <w:div w:id="111294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824723">
          <w:marLeft w:val="0"/>
          <w:marRight w:val="0"/>
          <w:marTop w:val="0"/>
          <w:marBottom w:val="0"/>
          <w:divBdr>
            <w:top w:val="none" w:sz="0" w:space="0" w:color="auto"/>
            <w:left w:val="none" w:sz="0" w:space="0" w:color="auto"/>
            <w:bottom w:val="none" w:sz="0" w:space="0" w:color="auto"/>
            <w:right w:val="none" w:sz="0" w:space="0" w:color="auto"/>
          </w:divBdr>
          <w:divsChild>
            <w:div w:id="552885861">
              <w:marLeft w:val="0"/>
              <w:marRight w:val="0"/>
              <w:marTop w:val="0"/>
              <w:marBottom w:val="0"/>
              <w:divBdr>
                <w:top w:val="none" w:sz="0" w:space="0" w:color="auto"/>
                <w:left w:val="none" w:sz="0" w:space="0" w:color="auto"/>
                <w:bottom w:val="none" w:sz="0" w:space="0" w:color="auto"/>
                <w:right w:val="none" w:sz="0" w:space="0" w:color="auto"/>
              </w:divBdr>
              <w:divsChild>
                <w:div w:id="1889755220">
                  <w:marLeft w:val="0"/>
                  <w:marRight w:val="0"/>
                  <w:marTop w:val="0"/>
                  <w:marBottom w:val="0"/>
                  <w:divBdr>
                    <w:top w:val="none" w:sz="0" w:space="0" w:color="auto"/>
                    <w:left w:val="none" w:sz="0" w:space="0" w:color="auto"/>
                    <w:bottom w:val="none" w:sz="0" w:space="0" w:color="auto"/>
                    <w:right w:val="none" w:sz="0" w:space="0" w:color="auto"/>
                  </w:divBdr>
                </w:div>
              </w:divsChild>
            </w:div>
            <w:div w:id="566769729">
              <w:marLeft w:val="0"/>
              <w:marRight w:val="0"/>
              <w:marTop w:val="0"/>
              <w:marBottom w:val="0"/>
              <w:divBdr>
                <w:top w:val="none" w:sz="0" w:space="0" w:color="auto"/>
                <w:left w:val="none" w:sz="0" w:space="0" w:color="auto"/>
                <w:bottom w:val="none" w:sz="0" w:space="0" w:color="auto"/>
                <w:right w:val="none" w:sz="0" w:space="0" w:color="auto"/>
              </w:divBdr>
              <w:divsChild>
                <w:div w:id="701976395">
                  <w:marLeft w:val="0"/>
                  <w:marRight w:val="0"/>
                  <w:marTop w:val="0"/>
                  <w:marBottom w:val="0"/>
                  <w:divBdr>
                    <w:top w:val="none" w:sz="0" w:space="0" w:color="auto"/>
                    <w:left w:val="none" w:sz="0" w:space="0" w:color="auto"/>
                    <w:bottom w:val="none" w:sz="0" w:space="0" w:color="auto"/>
                    <w:right w:val="none" w:sz="0" w:space="0" w:color="auto"/>
                  </w:divBdr>
                  <w:divsChild>
                    <w:div w:id="204389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217830">
          <w:marLeft w:val="0"/>
          <w:marRight w:val="0"/>
          <w:marTop w:val="0"/>
          <w:marBottom w:val="0"/>
          <w:divBdr>
            <w:top w:val="none" w:sz="0" w:space="0" w:color="auto"/>
            <w:left w:val="none" w:sz="0" w:space="0" w:color="auto"/>
            <w:bottom w:val="none" w:sz="0" w:space="0" w:color="auto"/>
            <w:right w:val="none" w:sz="0" w:space="0" w:color="auto"/>
          </w:divBdr>
          <w:divsChild>
            <w:div w:id="597374493">
              <w:marLeft w:val="0"/>
              <w:marRight w:val="0"/>
              <w:marTop w:val="0"/>
              <w:marBottom w:val="0"/>
              <w:divBdr>
                <w:top w:val="none" w:sz="0" w:space="0" w:color="auto"/>
                <w:left w:val="none" w:sz="0" w:space="0" w:color="auto"/>
                <w:bottom w:val="none" w:sz="0" w:space="0" w:color="auto"/>
                <w:right w:val="none" w:sz="0" w:space="0" w:color="auto"/>
              </w:divBdr>
              <w:divsChild>
                <w:div w:id="1384522201">
                  <w:marLeft w:val="0"/>
                  <w:marRight w:val="0"/>
                  <w:marTop w:val="0"/>
                  <w:marBottom w:val="0"/>
                  <w:divBdr>
                    <w:top w:val="none" w:sz="0" w:space="0" w:color="auto"/>
                    <w:left w:val="none" w:sz="0" w:space="0" w:color="auto"/>
                    <w:bottom w:val="none" w:sz="0" w:space="0" w:color="auto"/>
                    <w:right w:val="none" w:sz="0" w:space="0" w:color="auto"/>
                  </w:divBdr>
                </w:div>
              </w:divsChild>
            </w:div>
            <w:div w:id="1647315813">
              <w:marLeft w:val="0"/>
              <w:marRight w:val="0"/>
              <w:marTop w:val="0"/>
              <w:marBottom w:val="0"/>
              <w:divBdr>
                <w:top w:val="none" w:sz="0" w:space="0" w:color="auto"/>
                <w:left w:val="none" w:sz="0" w:space="0" w:color="auto"/>
                <w:bottom w:val="none" w:sz="0" w:space="0" w:color="auto"/>
                <w:right w:val="none" w:sz="0" w:space="0" w:color="auto"/>
              </w:divBdr>
              <w:divsChild>
                <w:div w:id="2146115979">
                  <w:marLeft w:val="0"/>
                  <w:marRight w:val="0"/>
                  <w:marTop w:val="0"/>
                  <w:marBottom w:val="0"/>
                  <w:divBdr>
                    <w:top w:val="none" w:sz="0" w:space="0" w:color="auto"/>
                    <w:left w:val="none" w:sz="0" w:space="0" w:color="auto"/>
                    <w:bottom w:val="none" w:sz="0" w:space="0" w:color="auto"/>
                    <w:right w:val="none" w:sz="0" w:space="0" w:color="auto"/>
                  </w:divBdr>
                  <w:divsChild>
                    <w:div w:id="8357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167850">
      <w:bodyDiv w:val="1"/>
      <w:marLeft w:val="0"/>
      <w:marRight w:val="0"/>
      <w:marTop w:val="0"/>
      <w:marBottom w:val="0"/>
      <w:divBdr>
        <w:top w:val="none" w:sz="0" w:space="0" w:color="auto"/>
        <w:left w:val="none" w:sz="0" w:space="0" w:color="auto"/>
        <w:bottom w:val="none" w:sz="0" w:space="0" w:color="auto"/>
        <w:right w:val="none" w:sz="0" w:space="0" w:color="auto"/>
      </w:divBdr>
      <w:divsChild>
        <w:div w:id="534731392">
          <w:marLeft w:val="0"/>
          <w:marRight w:val="0"/>
          <w:marTop w:val="0"/>
          <w:marBottom w:val="0"/>
          <w:divBdr>
            <w:top w:val="none" w:sz="0" w:space="0" w:color="auto"/>
            <w:left w:val="none" w:sz="0" w:space="0" w:color="auto"/>
            <w:bottom w:val="none" w:sz="0" w:space="0" w:color="auto"/>
            <w:right w:val="none" w:sz="0" w:space="0" w:color="auto"/>
          </w:divBdr>
          <w:divsChild>
            <w:div w:id="711149640">
              <w:marLeft w:val="0"/>
              <w:marRight w:val="0"/>
              <w:marTop w:val="0"/>
              <w:marBottom w:val="0"/>
              <w:divBdr>
                <w:top w:val="none" w:sz="0" w:space="0" w:color="auto"/>
                <w:left w:val="none" w:sz="0" w:space="0" w:color="auto"/>
                <w:bottom w:val="none" w:sz="0" w:space="0" w:color="auto"/>
                <w:right w:val="none" w:sz="0" w:space="0" w:color="auto"/>
              </w:divBdr>
              <w:divsChild>
                <w:div w:id="97649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254329">
      <w:bodyDiv w:val="1"/>
      <w:marLeft w:val="0"/>
      <w:marRight w:val="0"/>
      <w:marTop w:val="0"/>
      <w:marBottom w:val="0"/>
      <w:divBdr>
        <w:top w:val="none" w:sz="0" w:space="0" w:color="auto"/>
        <w:left w:val="none" w:sz="0" w:space="0" w:color="auto"/>
        <w:bottom w:val="none" w:sz="0" w:space="0" w:color="auto"/>
        <w:right w:val="none" w:sz="0" w:space="0" w:color="auto"/>
      </w:divBdr>
      <w:divsChild>
        <w:div w:id="382752731">
          <w:marLeft w:val="0"/>
          <w:marRight w:val="0"/>
          <w:marTop w:val="0"/>
          <w:marBottom w:val="0"/>
          <w:divBdr>
            <w:top w:val="none" w:sz="0" w:space="0" w:color="auto"/>
            <w:left w:val="none" w:sz="0" w:space="0" w:color="auto"/>
            <w:bottom w:val="none" w:sz="0" w:space="0" w:color="auto"/>
            <w:right w:val="none" w:sz="0" w:space="0" w:color="auto"/>
          </w:divBdr>
          <w:divsChild>
            <w:div w:id="1279603132">
              <w:marLeft w:val="0"/>
              <w:marRight w:val="0"/>
              <w:marTop w:val="0"/>
              <w:marBottom w:val="0"/>
              <w:divBdr>
                <w:top w:val="none" w:sz="0" w:space="0" w:color="auto"/>
                <w:left w:val="none" w:sz="0" w:space="0" w:color="auto"/>
                <w:bottom w:val="none" w:sz="0" w:space="0" w:color="auto"/>
                <w:right w:val="none" w:sz="0" w:space="0" w:color="auto"/>
              </w:divBdr>
              <w:divsChild>
                <w:div w:id="204813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294460">
      <w:bodyDiv w:val="1"/>
      <w:marLeft w:val="0"/>
      <w:marRight w:val="0"/>
      <w:marTop w:val="0"/>
      <w:marBottom w:val="0"/>
      <w:divBdr>
        <w:top w:val="none" w:sz="0" w:space="0" w:color="auto"/>
        <w:left w:val="none" w:sz="0" w:space="0" w:color="auto"/>
        <w:bottom w:val="none" w:sz="0" w:space="0" w:color="auto"/>
        <w:right w:val="none" w:sz="0" w:space="0" w:color="auto"/>
      </w:divBdr>
      <w:divsChild>
        <w:div w:id="95560223">
          <w:marLeft w:val="0"/>
          <w:marRight w:val="0"/>
          <w:marTop w:val="0"/>
          <w:marBottom w:val="0"/>
          <w:divBdr>
            <w:top w:val="none" w:sz="0" w:space="0" w:color="auto"/>
            <w:left w:val="none" w:sz="0" w:space="0" w:color="auto"/>
            <w:bottom w:val="none" w:sz="0" w:space="0" w:color="auto"/>
            <w:right w:val="none" w:sz="0" w:space="0" w:color="auto"/>
          </w:divBdr>
          <w:divsChild>
            <w:div w:id="2023120549">
              <w:marLeft w:val="0"/>
              <w:marRight w:val="0"/>
              <w:marTop w:val="0"/>
              <w:marBottom w:val="0"/>
              <w:divBdr>
                <w:top w:val="none" w:sz="0" w:space="0" w:color="auto"/>
                <w:left w:val="none" w:sz="0" w:space="0" w:color="auto"/>
                <w:bottom w:val="none" w:sz="0" w:space="0" w:color="auto"/>
                <w:right w:val="none" w:sz="0" w:space="0" w:color="auto"/>
              </w:divBdr>
              <w:divsChild>
                <w:div w:id="55307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335401">
      <w:bodyDiv w:val="1"/>
      <w:marLeft w:val="0"/>
      <w:marRight w:val="0"/>
      <w:marTop w:val="0"/>
      <w:marBottom w:val="0"/>
      <w:divBdr>
        <w:top w:val="none" w:sz="0" w:space="0" w:color="auto"/>
        <w:left w:val="none" w:sz="0" w:space="0" w:color="auto"/>
        <w:bottom w:val="none" w:sz="0" w:space="0" w:color="auto"/>
        <w:right w:val="none" w:sz="0" w:space="0" w:color="auto"/>
      </w:divBdr>
    </w:div>
    <w:div w:id="557059930">
      <w:bodyDiv w:val="1"/>
      <w:marLeft w:val="0"/>
      <w:marRight w:val="0"/>
      <w:marTop w:val="0"/>
      <w:marBottom w:val="0"/>
      <w:divBdr>
        <w:top w:val="none" w:sz="0" w:space="0" w:color="auto"/>
        <w:left w:val="none" w:sz="0" w:space="0" w:color="auto"/>
        <w:bottom w:val="none" w:sz="0" w:space="0" w:color="auto"/>
        <w:right w:val="none" w:sz="0" w:space="0" w:color="auto"/>
      </w:divBdr>
      <w:divsChild>
        <w:div w:id="173493257">
          <w:marLeft w:val="0"/>
          <w:marRight w:val="0"/>
          <w:marTop w:val="0"/>
          <w:marBottom w:val="0"/>
          <w:divBdr>
            <w:top w:val="none" w:sz="0" w:space="0" w:color="auto"/>
            <w:left w:val="none" w:sz="0" w:space="0" w:color="auto"/>
            <w:bottom w:val="none" w:sz="0" w:space="0" w:color="auto"/>
            <w:right w:val="none" w:sz="0" w:space="0" w:color="auto"/>
          </w:divBdr>
          <w:divsChild>
            <w:div w:id="388384032">
              <w:marLeft w:val="0"/>
              <w:marRight w:val="0"/>
              <w:marTop w:val="0"/>
              <w:marBottom w:val="0"/>
              <w:divBdr>
                <w:top w:val="none" w:sz="0" w:space="0" w:color="auto"/>
                <w:left w:val="none" w:sz="0" w:space="0" w:color="auto"/>
                <w:bottom w:val="none" w:sz="0" w:space="0" w:color="auto"/>
                <w:right w:val="none" w:sz="0" w:space="0" w:color="auto"/>
              </w:divBdr>
              <w:divsChild>
                <w:div w:id="117803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974715">
      <w:bodyDiv w:val="1"/>
      <w:marLeft w:val="0"/>
      <w:marRight w:val="0"/>
      <w:marTop w:val="0"/>
      <w:marBottom w:val="0"/>
      <w:divBdr>
        <w:top w:val="none" w:sz="0" w:space="0" w:color="auto"/>
        <w:left w:val="none" w:sz="0" w:space="0" w:color="auto"/>
        <w:bottom w:val="none" w:sz="0" w:space="0" w:color="auto"/>
        <w:right w:val="none" w:sz="0" w:space="0" w:color="auto"/>
      </w:divBdr>
      <w:divsChild>
        <w:div w:id="1506627971">
          <w:marLeft w:val="0"/>
          <w:marRight w:val="0"/>
          <w:marTop w:val="0"/>
          <w:marBottom w:val="0"/>
          <w:divBdr>
            <w:top w:val="none" w:sz="0" w:space="0" w:color="auto"/>
            <w:left w:val="none" w:sz="0" w:space="0" w:color="auto"/>
            <w:bottom w:val="none" w:sz="0" w:space="0" w:color="auto"/>
            <w:right w:val="none" w:sz="0" w:space="0" w:color="auto"/>
          </w:divBdr>
          <w:divsChild>
            <w:div w:id="1701540844">
              <w:marLeft w:val="0"/>
              <w:marRight w:val="0"/>
              <w:marTop w:val="0"/>
              <w:marBottom w:val="0"/>
              <w:divBdr>
                <w:top w:val="none" w:sz="0" w:space="0" w:color="auto"/>
                <w:left w:val="none" w:sz="0" w:space="0" w:color="auto"/>
                <w:bottom w:val="none" w:sz="0" w:space="0" w:color="auto"/>
                <w:right w:val="none" w:sz="0" w:space="0" w:color="auto"/>
              </w:divBdr>
              <w:divsChild>
                <w:div w:id="213320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530776">
      <w:bodyDiv w:val="1"/>
      <w:marLeft w:val="0"/>
      <w:marRight w:val="0"/>
      <w:marTop w:val="0"/>
      <w:marBottom w:val="0"/>
      <w:divBdr>
        <w:top w:val="none" w:sz="0" w:space="0" w:color="auto"/>
        <w:left w:val="none" w:sz="0" w:space="0" w:color="auto"/>
        <w:bottom w:val="none" w:sz="0" w:space="0" w:color="auto"/>
        <w:right w:val="none" w:sz="0" w:space="0" w:color="auto"/>
      </w:divBdr>
      <w:divsChild>
        <w:div w:id="1780024775">
          <w:marLeft w:val="0"/>
          <w:marRight w:val="0"/>
          <w:marTop w:val="0"/>
          <w:marBottom w:val="0"/>
          <w:divBdr>
            <w:top w:val="none" w:sz="0" w:space="0" w:color="auto"/>
            <w:left w:val="none" w:sz="0" w:space="0" w:color="auto"/>
            <w:bottom w:val="none" w:sz="0" w:space="0" w:color="auto"/>
            <w:right w:val="none" w:sz="0" w:space="0" w:color="auto"/>
          </w:divBdr>
          <w:divsChild>
            <w:div w:id="905608857">
              <w:marLeft w:val="0"/>
              <w:marRight w:val="0"/>
              <w:marTop w:val="0"/>
              <w:marBottom w:val="0"/>
              <w:divBdr>
                <w:top w:val="none" w:sz="0" w:space="0" w:color="auto"/>
                <w:left w:val="none" w:sz="0" w:space="0" w:color="auto"/>
                <w:bottom w:val="none" w:sz="0" w:space="0" w:color="auto"/>
                <w:right w:val="none" w:sz="0" w:space="0" w:color="auto"/>
              </w:divBdr>
              <w:divsChild>
                <w:div w:id="86555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587758">
      <w:bodyDiv w:val="1"/>
      <w:marLeft w:val="0"/>
      <w:marRight w:val="0"/>
      <w:marTop w:val="0"/>
      <w:marBottom w:val="0"/>
      <w:divBdr>
        <w:top w:val="none" w:sz="0" w:space="0" w:color="auto"/>
        <w:left w:val="none" w:sz="0" w:space="0" w:color="auto"/>
        <w:bottom w:val="none" w:sz="0" w:space="0" w:color="auto"/>
        <w:right w:val="none" w:sz="0" w:space="0" w:color="auto"/>
      </w:divBdr>
      <w:divsChild>
        <w:div w:id="1185939831">
          <w:marLeft w:val="0"/>
          <w:marRight w:val="0"/>
          <w:marTop w:val="0"/>
          <w:marBottom w:val="0"/>
          <w:divBdr>
            <w:top w:val="none" w:sz="0" w:space="0" w:color="auto"/>
            <w:left w:val="none" w:sz="0" w:space="0" w:color="auto"/>
            <w:bottom w:val="none" w:sz="0" w:space="0" w:color="auto"/>
            <w:right w:val="none" w:sz="0" w:space="0" w:color="auto"/>
          </w:divBdr>
          <w:divsChild>
            <w:div w:id="1911190561">
              <w:marLeft w:val="0"/>
              <w:marRight w:val="0"/>
              <w:marTop w:val="0"/>
              <w:marBottom w:val="0"/>
              <w:divBdr>
                <w:top w:val="none" w:sz="0" w:space="0" w:color="auto"/>
                <w:left w:val="none" w:sz="0" w:space="0" w:color="auto"/>
                <w:bottom w:val="none" w:sz="0" w:space="0" w:color="auto"/>
                <w:right w:val="none" w:sz="0" w:space="0" w:color="auto"/>
              </w:divBdr>
              <w:divsChild>
                <w:div w:id="123581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430279">
      <w:bodyDiv w:val="1"/>
      <w:marLeft w:val="0"/>
      <w:marRight w:val="0"/>
      <w:marTop w:val="0"/>
      <w:marBottom w:val="0"/>
      <w:divBdr>
        <w:top w:val="none" w:sz="0" w:space="0" w:color="auto"/>
        <w:left w:val="none" w:sz="0" w:space="0" w:color="auto"/>
        <w:bottom w:val="none" w:sz="0" w:space="0" w:color="auto"/>
        <w:right w:val="none" w:sz="0" w:space="0" w:color="auto"/>
      </w:divBdr>
    </w:div>
    <w:div w:id="784079118">
      <w:bodyDiv w:val="1"/>
      <w:marLeft w:val="0"/>
      <w:marRight w:val="0"/>
      <w:marTop w:val="0"/>
      <w:marBottom w:val="0"/>
      <w:divBdr>
        <w:top w:val="none" w:sz="0" w:space="0" w:color="auto"/>
        <w:left w:val="none" w:sz="0" w:space="0" w:color="auto"/>
        <w:bottom w:val="none" w:sz="0" w:space="0" w:color="auto"/>
        <w:right w:val="none" w:sz="0" w:space="0" w:color="auto"/>
      </w:divBdr>
      <w:divsChild>
        <w:div w:id="394940599">
          <w:marLeft w:val="0"/>
          <w:marRight w:val="0"/>
          <w:marTop w:val="0"/>
          <w:marBottom w:val="0"/>
          <w:divBdr>
            <w:top w:val="none" w:sz="0" w:space="0" w:color="auto"/>
            <w:left w:val="none" w:sz="0" w:space="0" w:color="auto"/>
            <w:bottom w:val="none" w:sz="0" w:space="0" w:color="auto"/>
            <w:right w:val="none" w:sz="0" w:space="0" w:color="auto"/>
          </w:divBdr>
          <w:divsChild>
            <w:div w:id="545139122">
              <w:marLeft w:val="0"/>
              <w:marRight w:val="0"/>
              <w:marTop w:val="0"/>
              <w:marBottom w:val="0"/>
              <w:divBdr>
                <w:top w:val="none" w:sz="0" w:space="0" w:color="auto"/>
                <w:left w:val="none" w:sz="0" w:space="0" w:color="auto"/>
                <w:bottom w:val="none" w:sz="0" w:space="0" w:color="auto"/>
                <w:right w:val="none" w:sz="0" w:space="0" w:color="auto"/>
              </w:divBdr>
              <w:divsChild>
                <w:div w:id="124834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631936">
      <w:bodyDiv w:val="1"/>
      <w:marLeft w:val="0"/>
      <w:marRight w:val="0"/>
      <w:marTop w:val="0"/>
      <w:marBottom w:val="0"/>
      <w:divBdr>
        <w:top w:val="none" w:sz="0" w:space="0" w:color="auto"/>
        <w:left w:val="none" w:sz="0" w:space="0" w:color="auto"/>
        <w:bottom w:val="none" w:sz="0" w:space="0" w:color="auto"/>
        <w:right w:val="none" w:sz="0" w:space="0" w:color="auto"/>
      </w:divBdr>
      <w:divsChild>
        <w:div w:id="1191069545">
          <w:marLeft w:val="0"/>
          <w:marRight w:val="0"/>
          <w:marTop w:val="0"/>
          <w:marBottom w:val="0"/>
          <w:divBdr>
            <w:top w:val="none" w:sz="0" w:space="0" w:color="auto"/>
            <w:left w:val="none" w:sz="0" w:space="0" w:color="auto"/>
            <w:bottom w:val="none" w:sz="0" w:space="0" w:color="auto"/>
            <w:right w:val="none" w:sz="0" w:space="0" w:color="auto"/>
          </w:divBdr>
          <w:divsChild>
            <w:div w:id="1485660806">
              <w:marLeft w:val="0"/>
              <w:marRight w:val="0"/>
              <w:marTop w:val="0"/>
              <w:marBottom w:val="0"/>
              <w:divBdr>
                <w:top w:val="none" w:sz="0" w:space="0" w:color="auto"/>
                <w:left w:val="none" w:sz="0" w:space="0" w:color="auto"/>
                <w:bottom w:val="none" w:sz="0" w:space="0" w:color="auto"/>
                <w:right w:val="none" w:sz="0" w:space="0" w:color="auto"/>
              </w:divBdr>
              <w:divsChild>
                <w:div w:id="1863350711">
                  <w:marLeft w:val="0"/>
                  <w:marRight w:val="0"/>
                  <w:marTop w:val="0"/>
                  <w:marBottom w:val="0"/>
                  <w:divBdr>
                    <w:top w:val="none" w:sz="0" w:space="0" w:color="auto"/>
                    <w:left w:val="none" w:sz="0" w:space="0" w:color="auto"/>
                    <w:bottom w:val="none" w:sz="0" w:space="0" w:color="auto"/>
                    <w:right w:val="none" w:sz="0" w:space="0" w:color="auto"/>
                  </w:divBdr>
                  <w:divsChild>
                    <w:div w:id="1370253576">
                      <w:marLeft w:val="0"/>
                      <w:marRight w:val="0"/>
                      <w:marTop w:val="0"/>
                      <w:marBottom w:val="0"/>
                      <w:divBdr>
                        <w:top w:val="none" w:sz="0" w:space="0" w:color="auto"/>
                        <w:left w:val="none" w:sz="0" w:space="0" w:color="auto"/>
                        <w:bottom w:val="none" w:sz="0" w:space="0" w:color="auto"/>
                        <w:right w:val="none" w:sz="0" w:space="0" w:color="auto"/>
                      </w:divBdr>
                    </w:div>
                  </w:divsChild>
                </w:div>
                <w:div w:id="110100778">
                  <w:marLeft w:val="0"/>
                  <w:marRight w:val="0"/>
                  <w:marTop w:val="0"/>
                  <w:marBottom w:val="0"/>
                  <w:divBdr>
                    <w:top w:val="none" w:sz="0" w:space="0" w:color="auto"/>
                    <w:left w:val="none" w:sz="0" w:space="0" w:color="auto"/>
                    <w:bottom w:val="none" w:sz="0" w:space="0" w:color="auto"/>
                    <w:right w:val="none" w:sz="0" w:space="0" w:color="auto"/>
                  </w:divBdr>
                  <w:divsChild>
                    <w:div w:id="248925476">
                      <w:marLeft w:val="0"/>
                      <w:marRight w:val="0"/>
                      <w:marTop w:val="0"/>
                      <w:marBottom w:val="0"/>
                      <w:divBdr>
                        <w:top w:val="none" w:sz="0" w:space="0" w:color="auto"/>
                        <w:left w:val="none" w:sz="0" w:space="0" w:color="auto"/>
                        <w:bottom w:val="none" w:sz="0" w:space="0" w:color="auto"/>
                        <w:right w:val="none" w:sz="0" w:space="0" w:color="auto"/>
                      </w:divBdr>
                    </w:div>
                    <w:div w:id="1796363817">
                      <w:marLeft w:val="0"/>
                      <w:marRight w:val="0"/>
                      <w:marTop w:val="0"/>
                      <w:marBottom w:val="0"/>
                      <w:divBdr>
                        <w:top w:val="none" w:sz="0" w:space="0" w:color="auto"/>
                        <w:left w:val="none" w:sz="0" w:space="0" w:color="auto"/>
                        <w:bottom w:val="none" w:sz="0" w:space="0" w:color="auto"/>
                        <w:right w:val="none" w:sz="0" w:space="0" w:color="auto"/>
                      </w:divBdr>
                    </w:div>
                  </w:divsChild>
                </w:div>
                <w:div w:id="1700861522">
                  <w:marLeft w:val="0"/>
                  <w:marRight w:val="0"/>
                  <w:marTop w:val="0"/>
                  <w:marBottom w:val="0"/>
                  <w:divBdr>
                    <w:top w:val="none" w:sz="0" w:space="0" w:color="auto"/>
                    <w:left w:val="none" w:sz="0" w:space="0" w:color="auto"/>
                    <w:bottom w:val="none" w:sz="0" w:space="0" w:color="auto"/>
                    <w:right w:val="none" w:sz="0" w:space="0" w:color="auto"/>
                  </w:divBdr>
                  <w:divsChild>
                    <w:div w:id="94033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3431021">
      <w:bodyDiv w:val="1"/>
      <w:marLeft w:val="0"/>
      <w:marRight w:val="0"/>
      <w:marTop w:val="0"/>
      <w:marBottom w:val="0"/>
      <w:divBdr>
        <w:top w:val="none" w:sz="0" w:space="0" w:color="auto"/>
        <w:left w:val="none" w:sz="0" w:space="0" w:color="auto"/>
        <w:bottom w:val="none" w:sz="0" w:space="0" w:color="auto"/>
        <w:right w:val="none" w:sz="0" w:space="0" w:color="auto"/>
      </w:divBdr>
      <w:divsChild>
        <w:div w:id="1785953367">
          <w:marLeft w:val="0"/>
          <w:marRight w:val="0"/>
          <w:marTop w:val="0"/>
          <w:marBottom w:val="0"/>
          <w:divBdr>
            <w:top w:val="none" w:sz="0" w:space="0" w:color="auto"/>
            <w:left w:val="none" w:sz="0" w:space="0" w:color="auto"/>
            <w:bottom w:val="none" w:sz="0" w:space="0" w:color="auto"/>
            <w:right w:val="none" w:sz="0" w:space="0" w:color="auto"/>
          </w:divBdr>
          <w:divsChild>
            <w:div w:id="1105342897">
              <w:marLeft w:val="0"/>
              <w:marRight w:val="0"/>
              <w:marTop w:val="0"/>
              <w:marBottom w:val="0"/>
              <w:divBdr>
                <w:top w:val="none" w:sz="0" w:space="0" w:color="auto"/>
                <w:left w:val="none" w:sz="0" w:space="0" w:color="auto"/>
                <w:bottom w:val="none" w:sz="0" w:space="0" w:color="auto"/>
                <w:right w:val="none" w:sz="0" w:space="0" w:color="auto"/>
              </w:divBdr>
              <w:divsChild>
                <w:div w:id="1180002967">
                  <w:marLeft w:val="0"/>
                  <w:marRight w:val="0"/>
                  <w:marTop w:val="0"/>
                  <w:marBottom w:val="0"/>
                  <w:divBdr>
                    <w:top w:val="none" w:sz="0" w:space="0" w:color="auto"/>
                    <w:left w:val="none" w:sz="0" w:space="0" w:color="auto"/>
                    <w:bottom w:val="none" w:sz="0" w:space="0" w:color="auto"/>
                    <w:right w:val="none" w:sz="0" w:space="0" w:color="auto"/>
                  </w:divBdr>
                </w:div>
              </w:divsChild>
            </w:div>
            <w:div w:id="1420562165">
              <w:marLeft w:val="0"/>
              <w:marRight w:val="0"/>
              <w:marTop w:val="0"/>
              <w:marBottom w:val="0"/>
              <w:divBdr>
                <w:top w:val="none" w:sz="0" w:space="0" w:color="auto"/>
                <w:left w:val="none" w:sz="0" w:space="0" w:color="auto"/>
                <w:bottom w:val="none" w:sz="0" w:space="0" w:color="auto"/>
                <w:right w:val="none" w:sz="0" w:space="0" w:color="auto"/>
              </w:divBdr>
              <w:divsChild>
                <w:div w:id="1649017139">
                  <w:marLeft w:val="0"/>
                  <w:marRight w:val="0"/>
                  <w:marTop w:val="0"/>
                  <w:marBottom w:val="0"/>
                  <w:divBdr>
                    <w:top w:val="none" w:sz="0" w:space="0" w:color="auto"/>
                    <w:left w:val="none" w:sz="0" w:space="0" w:color="auto"/>
                    <w:bottom w:val="none" w:sz="0" w:space="0" w:color="auto"/>
                    <w:right w:val="none" w:sz="0" w:space="0" w:color="auto"/>
                  </w:divBdr>
                </w:div>
                <w:div w:id="212168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284485">
      <w:bodyDiv w:val="1"/>
      <w:marLeft w:val="0"/>
      <w:marRight w:val="0"/>
      <w:marTop w:val="0"/>
      <w:marBottom w:val="0"/>
      <w:divBdr>
        <w:top w:val="none" w:sz="0" w:space="0" w:color="auto"/>
        <w:left w:val="none" w:sz="0" w:space="0" w:color="auto"/>
        <w:bottom w:val="none" w:sz="0" w:space="0" w:color="auto"/>
        <w:right w:val="none" w:sz="0" w:space="0" w:color="auto"/>
      </w:divBdr>
      <w:divsChild>
        <w:div w:id="578321548">
          <w:marLeft w:val="0"/>
          <w:marRight w:val="0"/>
          <w:marTop w:val="0"/>
          <w:marBottom w:val="0"/>
          <w:divBdr>
            <w:top w:val="none" w:sz="0" w:space="0" w:color="auto"/>
            <w:left w:val="none" w:sz="0" w:space="0" w:color="auto"/>
            <w:bottom w:val="none" w:sz="0" w:space="0" w:color="auto"/>
            <w:right w:val="none" w:sz="0" w:space="0" w:color="auto"/>
          </w:divBdr>
          <w:divsChild>
            <w:div w:id="1946039694">
              <w:marLeft w:val="0"/>
              <w:marRight w:val="0"/>
              <w:marTop w:val="0"/>
              <w:marBottom w:val="0"/>
              <w:divBdr>
                <w:top w:val="none" w:sz="0" w:space="0" w:color="auto"/>
                <w:left w:val="none" w:sz="0" w:space="0" w:color="auto"/>
                <w:bottom w:val="none" w:sz="0" w:space="0" w:color="auto"/>
                <w:right w:val="none" w:sz="0" w:space="0" w:color="auto"/>
              </w:divBdr>
              <w:divsChild>
                <w:div w:id="1412896109">
                  <w:marLeft w:val="0"/>
                  <w:marRight w:val="0"/>
                  <w:marTop w:val="0"/>
                  <w:marBottom w:val="0"/>
                  <w:divBdr>
                    <w:top w:val="none" w:sz="0" w:space="0" w:color="auto"/>
                    <w:left w:val="none" w:sz="0" w:space="0" w:color="auto"/>
                    <w:bottom w:val="none" w:sz="0" w:space="0" w:color="auto"/>
                    <w:right w:val="none" w:sz="0" w:space="0" w:color="auto"/>
                  </w:divBdr>
                  <w:divsChild>
                    <w:div w:id="10322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8902707">
      <w:bodyDiv w:val="1"/>
      <w:marLeft w:val="0"/>
      <w:marRight w:val="0"/>
      <w:marTop w:val="0"/>
      <w:marBottom w:val="0"/>
      <w:divBdr>
        <w:top w:val="none" w:sz="0" w:space="0" w:color="auto"/>
        <w:left w:val="none" w:sz="0" w:space="0" w:color="auto"/>
        <w:bottom w:val="none" w:sz="0" w:space="0" w:color="auto"/>
        <w:right w:val="none" w:sz="0" w:space="0" w:color="auto"/>
      </w:divBdr>
      <w:divsChild>
        <w:div w:id="706636075">
          <w:marLeft w:val="0"/>
          <w:marRight w:val="0"/>
          <w:marTop w:val="0"/>
          <w:marBottom w:val="0"/>
          <w:divBdr>
            <w:top w:val="none" w:sz="0" w:space="0" w:color="auto"/>
            <w:left w:val="none" w:sz="0" w:space="0" w:color="auto"/>
            <w:bottom w:val="none" w:sz="0" w:space="0" w:color="auto"/>
            <w:right w:val="none" w:sz="0" w:space="0" w:color="auto"/>
          </w:divBdr>
          <w:divsChild>
            <w:div w:id="1366062576">
              <w:marLeft w:val="0"/>
              <w:marRight w:val="0"/>
              <w:marTop w:val="0"/>
              <w:marBottom w:val="0"/>
              <w:divBdr>
                <w:top w:val="none" w:sz="0" w:space="0" w:color="auto"/>
                <w:left w:val="none" w:sz="0" w:space="0" w:color="auto"/>
                <w:bottom w:val="none" w:sz="0" w:space="0" w:color="auto"/>
                <w:right w:val="none" w:sz="0" w:space="0" w:color="auto"/>
              </w:divBdr>
              <w:divsChild>
                <w:div w:id="42280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644884">
          <w:marLeft w:val="0"/>
          <w:marRight w:val="0"/>
          <w:marTop w:val="210"/>
          <w:marBottom w:val="0"/>
          <w:divBdr>
            <w:top w:val="none" w:sz="0" w:space="0" w:color="auto"/>
            <w:left w:val="none" w:sz="0" w:space="0" w:color="auto"/>
            <w:bottom w:val="none" w:sz="0" w:space="0" w:color="auto"/>
            <w:right w:val="none" w:sz="0" w:space="0" w:color="auto"/>
          </w:divBdr>
          <w:divsChild>
            <w:div w:id="967782502">
              <w:marLeft w:val="0"/>
              <w:marRight w:val="0"/>
              <w:marTop w:val="0"/>
              <w:marBottom w:val="0"/>
              <w:divBdr>
                <w:top w:val="none" w:sz="0" w:space="0" w:color="auto"/>
                <w:left w:val="none" w:sz="0" w:space="0" w:color="auto"/>
                <w:bottom w:val="none" w:sz="0" w:space="0" w:color="auto"/>
                <w:right w:val="none" w:sz="0" w:space="0" w:color="auto"/>
              </w:divBdr>
              <w:divsChild>
                <w:div w:id="114806082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287471776">
          <w:marLeft w:val="0"/>
          <w:marRight w:val="0"/>
          <w:marTop w:val="0"/>
          <w:marBottom w:val="0"/>
          <w:divBdr>
            <w:top w:val="none" w:sz="0" w:space="0" w:color="auto"/>
            <w:left w:val="none" w:sz="0" w:space="0" w:color="auto"/>
            <w:bottom w:val="none" w:sz="0" w:space="0" w:color="auto"/>
            <w:right w:val="none" w:sz="0" w:space="0" w:color="auto"/>
          </w:divBdr>
          <w:divsChild>
            <w:div w:id="288895615">
              <w:marLeft w:val="0"/>
              <w:marRight w:val="0"/>
              <w:marTop w:val="0"/>
              <w:marBottom w:val="0"/>
              <w:divBdr>
                <w:top w:val="none" w:sz="0" w:space="0" w:color="auto"/>
                <w:left w:val="none" w:sz="0" w:space="0" w:color="auto"/>
                <w:bottom w:val="none" w:sz="0" w:space="0" w:color="auto"/>
                <w:right w:val="none" w:sz="0" w:space="0" w:color="auto"/>
              </w:divBdr>
              <w:divsChild>
                <w:div w:id="1276908242">
                  <w:marLeft w:val="0"/>
                  <w:marRight w:val="0"/>
                  <w:marTop w:val="0"/>
                  <w:marBottom w:val="0"/>
                  <w:divBdr>
                    <w:top w:val="none" w:sz="0" w:space="0" w:color="auto"/>
                    <w:left w:val="none" w:sz="0" w:space="0" w:color="auto"/>
                    <w:bottom w:val="none" w:sz="0" w:space="0" w:color="auto"/>
                    <w:right w:val="none" w:sz="0" w:space="0" w:color="auto"/>
                  </w:divBdr>
                  <w:divsChild>
                    <w:div w:id="2139565141">
                      <w:marLeft w:val="0"/>
                      <w:marRight w:val="0"/>
                      <w:marTop w:val="210"/>
                      <w:marBottom w:val="210"/>
                      <w:divBdr>
                        <w:top w:val="none" w:sz="0" w:space="0" w:color="auto"/>
                        <w:left w:val="none" w:sz="0" w:space="0" w:color="auto"/>
                        <w:bottom w:val="none" w:sz="0" w:space="0" w:color="auto"/>
                        <w:right w:val="none" w:sz="0" w:space="0" w:color="auto"/>
                      </w:divBdr>
                      <w:divsChild>
                        <w:div w:id="1754886872">
                          <w:marLeft w:val="0"/>
                          <w:marRight w:val="0"/>
                          <w:marTop w:val="0"/>
                          <w:marBottom w:val="0"/>
                          <w:divBdr>
                            <w:top w:val="none" w:sz="0" w:space="0" w:color="auto"/>
                            <w:left w:val="none" w:sz="0" w:space="0" w:color="auto"/>
                            <w:bottom w:val="none" w:sz="0" w:space="0" w:color="auto"/>
                            <w:right w:val="none" w:sz="0" w:space="0" w:color="auto"/>
                          </w:divBdr>
                          <w:divsChild>
                            <w:div w:id="169025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0865744">
              <w:marLeft w:val="0"/>
              <w:marRight w:val="0"/>
              <w:marTop w:val="0"/>
              <w:marBottom w:val="0"/>
              <w:divBdr>
                <w:top w:val="none" w:sz="0" w:space="0" w:color="auto"/>
                <w:left w:val="none" w:sz="0" w:space="0" w:color="auto"/>
                <w:bottom w:val="none" w:sz="0" w:space="0" w:color="auto"/>
                <w:right w:val="none" w:sz="0" w:space="0" w:color="auto"/>
              </w:divBdr>
              <w:divsChild>
                <w:div w:id="240065341">
                  <w:marLeft w:val="150"/>
                  <w:marRight w:val="150"/>
                  <w:marTop w:val="300"/>
                  <w:marBottom w:val="300"/>
                  <w:divBdr>
                    <w:top w:val="none" w:sz="0" w:space="0" w:color="auto"/>
                    <w:left w:val="none" w:sz="0" w:space="0" w:color="auto"/>
                    <w:bottom w:val="none" w:sz="0" w:space="0" w:color="auto"/>
                    <w:right w:val="none" w:sz="0" w:space="0" w:color="auto"/>
                  </w:divBdr>
                  <w:divsChild>
                    <w:div w:id="952589225">
                      <w:marLeft w:val="0"/>
                      <w:marRight w:val="0"/>
                      <w:marTop w:val="0"/>
                      <w:marBottom w:val="0"/>
                      <w:divBdr>
                        <w:top w:val="none" w:sz="0" w:space="0" w:color="auto"/>
                        <w:left w:val="none" w:sz="0" w:space="0" w:color="auto"/>
                        <w:bottom w:val="none" w:sz="0" w:space="0" w:color="auto"/>
                        <w:right w:val="none" w:sz="0" w:space="0" w:color="auto"/>
                      </w:divBdr>
                      <w:divsChild>
                        <w:div w:id="1232275575">
                          <w:marLeft w:val="-60"/>
                          <w:marRight w:val="-60"/>
                          <w:marTop w:val="0"/>
                          <w:marBottom w:val="300"/>
                          <w:divBdr>
                            <w:top w:val="none" w:sz="0" w:space="0" w:color="auto"/>
                            <w:left w:val="none" w:sz="0" w:space="0" w:color="auto"/>
                            <w:bottom w:val="none" w:sz="0" w:space="0" w:color="auto"/>
                            <w:right w:val="none" w:sz="0" w:space="0" w:color="auto"/>
                          </w:divBdr>
                          <w:divsChild>
                            <w:div w:id="535658345">
                              <w:marLeft w:val="0"/>
                              <w:marRight w:val="0"/>
                              <w:marTop w:val="0"/>
                              <w:marBottom w:val="0"/>
                              <w:divBdr>
                                <w:top w:val="none" w:sz="0" w:space="0" w:color="auto"/>
                                <w:left w:val="none" w:sz="0" w:space="0" w:color="auto"/>
                                <w:bottom w:val="none" w:sz="0" w:space="0" w:color="auto"/>
                                <w:right w:val="none" w:sz="0" w:space="0" w:color="auto"/>
                              </w:divBdr>
                              <w:divsChild>
                                <w:div w:id="1999460946">
                                  <w:marLeft w:val="0"/>
                                  <w:marRight w:val="0"/>
                                  <w:marTop w:val="0"/>
                                  <w:marBottom w:val="0"/>
                                  <w:divBdr>
                                    <w:top w:val="none" w:sz="0" w:space="0" w:color="auto"/>
                                    <w:left w:val="none" w:sz="0" w:space="0" w:color="auto"/>
                                    <w:bottom w:val="none" w:sz="0" w:space="0" w:color="auto"/>
                                    <w:right w:val="none" w:sz="0" w:space="0" w:color="auto"/>
                                  </w:divBdr>
                                  <w:divsChild>
                                    <w:div w:id="2033795880">
                                      <w:marLeft w:val="0"/>
                                      <w:marRight w:val="0"/>
                                      <w:marTop w:val="0"/>
                                      <w:marBottom w:val="0"/>
                                      <w:divBdr>
                                        <w:top w:val="none" w:sz="0" w:space="0" w:color="auto"/>
                                        <w:left w:val="none" w:sz="0" w:space="0" w:color="auto"/>
                                        <w:bottom w:val="none" w:sz="0" w:space="0" w:color="auto"/>
                                        <w:right w:val="none" w:sz="0" w:space="0" w:color="auto"/>
                                      </w:divBdr>
                                      <w:divsChild>
                                        <w:div w:id="768891093">
                                          <w:marLeft w:val="0"/>
                                          <w:marRight w:val="0"/>
                                          <w:marTop w:val="0"/>
                                          <w:marBottom w:val="0"/>
                                          <w:divBdr>
                                            <w:top w:val="none" w:sz="0" w:space="0" w:color="auto"/>
                                            <w:left w:val="none" w:sz="0" w:space="0" w:color="auto"/>
                                            <w:bottom w:val="none" w:sz="0" w:space="0" w:color="auto"/>
                                            <w:right w:val="none" w:sz="0" w:space="0" w:color="auto"/>
                                          </w:divBdr>
                                          <w:divsChild>
                                            <w:div w:id="62221638">
                                              <w:marLeft w:val="0"/>
                                              <w:marRight w:val="0"/>
                                              <w:marTop w:val="0"/>
                                              <w:marBottom w:val="0"/>
                                              <w:divBdr>
                                                <w:top w:val="none" w:sz="0" w:space="0" w:color="auto"/>
                                                <w:left w:val="none" w:sz="0" w:space="0" w:color="auto"/>
                                                <w:bottom w:val="none" w:sz="0" w:space="0" w:color="auto"/>
                                                <w:right w:val="none" w:sz="0" w:space="0" w:color="auto"/>
                                              </w:divBdr>
                                              <w:divsChild>
                                                <w:div w:id="1321469362">
                                                  <w:marLeft w:val="0"/>
                                                  <w:marRight w:val="0"/>
                                                  <w:marTop w:val="0"/>
                                                  <w:marBottom w:val="0"/>
                                                  <w:divBdr>
                                                    <w:top w:val="none" w:sz="0" w:space="0" w:color="auto"/>
                                                    <w:left w:val="none" w:sz="0" w:space="0" w:color="auto"/>
                                                    <w:bottom w:val="none" w:sz="0" w:space="0" w:color="auto"/>
                                                    <w:right w:val="none" w:sz="0" w:space="0" w:color="auto"/>
                                                  </w:divBdr>
                                                  <w:divsChild>
                                                    <w:div w:id="396703766">
                                                      <w:marLeft w:val="0"/>
                                                      <w:marRight w:val="0"/>
                                                      <w:marTop w:val="0"/>
                                                      <w:marBottom w:val="0"/>
                                                      <w:divBdr>
                                                        <w:top w:val="none" w:sz="0" w:space="0" w:color="auto"/>
                                                        <w:left w:val="none" w:sz="0" w:space="0" w:color="auto"/>
                                                        <w:bottom w:val="none" w:sz="0" w:space="0" w:color="auto"/>
                                                        <w:right w:val="none" w:sz="0" w:space="0" w:color="auto"/>
                                                      </w:divBdr>
                                                      <w:divsChild>
                                                        <w:div w:id="1551306363">
                                                          <w:marLeft w:val="0"/>
                                                          <w:marRight w:val="0"/>
                                                          <w:marTop w:val="0"/>
                                                          <w:marBottom w:val="0"/>
                                                          <w:divBdr>
                                                            <w:top w:val="none" w:sz="0" w:space="0" w:color="auto"/>
                                                            <w:left w:val="none" w:sz="0" w:space="0" w:color="auto"/>
                                                            <w:bottom w:val="none" w:sz="0" w:space="0" w:color="auto"/>
                                                            <w:right w:val="none" w:sz="0" w:space="0" w:color="auto"/>
                                                          </w:divBdr>
                                                          <w:divsChild>
                                                            <w:div w:id="1120762601">
                                                              <w:marLeft w:val="0"/>
                                                              <w:marRight w:val="0"/>
                                                              <w:marTop w:val="0"/>
                                                              <w:marBottom w:val="0"/>
                                                              <w:divBdr>
                                                                <w:top w:val="none" w:sz="0" w:space="0" w:color="auto"/>
                                                                <w:left w:val="none" w:sz="0" w:space="0" w:color="auto"/>
                                                                <w:bottom w:val="none" w:sz="0" w:space="0" w:color="auto"/>
                                                                <w:right w:val="none" w:sz="0" w:space="0" w:color="auto"/>
                                                              </w:divBdr>
                                                              <w:divsChild>
                                                                <w:div w:id="614144577">
                                                                  <w:marLeft w:val="0"/>
                                                                  <w:marRight w:val="0"/>
                                                                  <w:marTop w:val="0"/>
                                                                  <w:marBottom w:val="0"/>
                                                                  <w:divBdr>
                                                                    <w:top w:val="none" w:sz="0" w:space="0" w:color="auto"/>
                                                                    <w:left w:val="none" w:sz="0" w:space="0" w:color="auto"/>
                                                                    <w:bottom w:val="none" w:sz="0" w:space="0" w:color="auto"/>
                                                                    <w:right w:val="none" w:sz="0" w:space="0" w:color="auto"/>
                                                                  </w:divBdr>
                                                                  <w:divsChild>
                                                                    <w:div w:id="1050493964">
                                                                      <w:marLeft w:val="0"/>
                                                                      <w:marRight w:val="0"/>
                                                                      <w:marTop w:val="0"/>
                                                                      <w:marBottom w:val="0"/>
                                                                      <w:divBdr>
                                                                        <w:top w:val="none" w:sz="0" w:space="0" w:color="auto"/>
                                                                        <w:left w:val="none" w:sz="0" w:space="0" w:color="auto"/>
                                                                        <w:bottom w:val="none" w:sz="0" w:space="0" w:color="auto"/>
                                                                        <w:right w:val="none" w:sz="0" w:space="0" w:color="auto"/>
                                                                      </w:divBdr>
                                                                      <w:divsChild>
                                                                        <w:div w:id="333194694">
                                                                          <w:marLeft w:val="0"/>
                                                                          <w:marRight w:val="0"/>
                                                                          <w:marTop w:val="0"/>
                                                                          <w:marBottom w:val="0"/>
                                                                          <w:divBdr>
                                                                            <w:top w:val="none" w:sz="0" w:space="0" w:color="auto"/>
                                                                            <w:left w:val="none" w:sz="0" w:space="0" w:color="auto"/>
                                                                            <w:bottom w:val="none" w:sz="0" w:space="0" w:color="auto"/>
                                                                            <w:right w:val="none" w:sz="0" w:space="0" w:color="auto"/>
                                                                          </w:divBdr>
                                                                          <w:divsChild>
                                                                            <w:div w:id="750155494">
                                                                              <w:marLeft w:val="120"/>
                                                                              <w:marRight w:val="0"/>
                                                                              <w:marTop w:val="0"/>
                                                                              <w:marBottom w:val="0"/>
                                                                              <w:divBdr>
                                                                                <w:top w:val="none" w:sz="0" w:space="0" w:color="auto"/>
                                                                                <w:left w:val="none" w:sz="0" w:space="0" w:color="auto"/>
                                                                                <w:bottom w:val="none" w:sz="0" w:space="0" w:color="auto"/>
                                                                                <w:right w:val="none" w:sz="0" w:space="0" w:color="auto"/>
                                                                              </w:divBdr>
                                                                              <w:divsChild>
                                                                                <w:div w:id="1348488159">
                                                                                  <w:marLeft w:val="0"/>
                                                                                  <w:marRight w:val="0"/>
                                                                                  <w:marTop w:val="0"/>
                                                                                  <w:marBottom w:val="0"/>
                                                                                  <w:divBdr>
                                                                                    <w:top w:val="none" w:sz="0" w:space="0" w:color="auto"/>
                                                                                    <w:left w:val="none" w:sz="0" w:space="0" w:color="auto"/>
                                                                                    <w:bottom w:val="none" w:sz="0" w:space="0" w:color="auto"/>
                                                                                    <w:right w:val="none" w:sz="0" w:space="0" w:color="auto"/>
                                                                                  </w:divBdr>
                                                                                </w:div>
                                                                                <w:div w:id="2124761004">
                                                                                  <w:marLeft w:val="180"/>
                                                                                  <w:marRight w:val="0"/>
                                                                                  <w:marTop w:val="0"/>
                                                                                  <w:marBottom w:val="0"/>
                                                                                  <w:divBdr>
                                                                                    <w:top w:val="none" w:sz="0" w:space="0" w:color="auto"/>
                                                                                    <w:left w:val="none" w:sz="0" w:space="0" w:color="auto"/>
                                                                                    <w:bottom w:val="none" w:sz="0" w:space="0" w:color="auto"/>
                                                                                    <w:right w:val="none" w:sz="0" w:space="0" w:color="auto"/>
                                                                                  </w:divBdr>
                                                                                </w:div>
                                                                              </w:divsChild>
                                                                            </w:div>
                                                                            <w:div w:id="369305356">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46439622">
                              <w:marLeft w:val="0"/>
                              <w:marRight w:val="0"/>
                              <w:marTop w:val="0"/>
                              <w:marBottom w:val="150"/>
                              <w:divBdr>
                                <w:top w:val="none" w:sz="0" w:space="0" w:color="auto"/>
                                <w:left w:val="none" w:sz="0" w:space="0" w:color="auto"/>
                                <w:bottom w:val="none" w:sz="0" w:space="0" w:color="auto"/>
                                <w:right w:val="none" w:sz="0" w:space="0" w:color="auto"/>
                              </w:divBdr>
                              <w:divsChild>
                                <w:div w:id="1236012266">
                                  <w:marLeft w:val="0"/>
                                  <w:marRight w:val="0"/>
                                  <w:marTop w:val="0"/>
                                  <w:marBottom w:val="0"/>
                                  <w:divBdr>
                                    <w:top w:val="none" w:sz="0" w:space="0" w:color="auto"/>
                                    <w:left w:val="none" w:sz="0" w:space="0" w:color="auto"/>
                                    <w:bottom w:val="none" w:sz="0" w:space="0" w:color="auto"/>
                                    <w:right w:val="none" w:sz="0" w:space="0" w:color="auto"/>
                                  </w:divBdr>
                                  <w:divsChild>
                                    <w:div w:id="839393574">
                                      <w:marLeft w:val="0"/>
                                      <w:marRight w:val="0"/>
                                      <w:marTop w:val="0"/>
                                      <w:marBottom w:val="0"/>
                                      <w:divBdr>
                                        <w:top w:val="none" w:sz="0" w:space="0" w:color="auto"/>
                                        <w:left w:val="none" w:sz="0" w:space="0" w:color="auto"/>
                                        <w:bottom w:val="none" w:sz="0" w:space="0" w:color="auto"/>
                                        <w:right w:val="none" w:sz="0" w:space="0" w:color="auto"/>
                                      </w:divBdr>
                                      <w:divsChild>
                                        <w:div w:id="30882774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267542083">
                              <w:marLeft w:val="0"/>
                              <w:marRight w:val="0"/>
                              <w:marTop w:val="0"/>
                              <w:marBottom w:val="150"/>
                              <w:divBdr>
                                <w:top w:val="none" w:sz="0" w:space="0" w:color="auto"/>
                                <w:left w:val="none" w:sz="0" w:space="0" w:color="auto"/>
                                <w:bottom w:val="none" w:sz="0" w:space="0" w:color="auto"/>
                                <w:right w:val="none" w:sz="0" w:space="0" w:color="auto"/>
                              </w:divBdr>
                              <w:divsChild>
                                <w:div w:id="224610483">
                                  <w:marLeft w:val="0"/>
                                  <w:marRight w:val="0"/>
                                  <w:marTop w:val="0"/>
                                  <w:marBottom w:val="0"/>
                                  <w:divBdr>
                                    <w:top w:val="none" w:sz="0" w:space="0" w:color="auto"/>
                                    <w:left w:val="none" w:sz="0" w:space="0" w:color="auto"/>
                                    <w:bottom w:val="none" w:sz="0" w:space="0" w:color="auto"/>
                                    <w:right w:val="none" w:sz="0" w:space="0" w:color="auto"/>
                                  </w:divBdr>
                                  <w:divsChild>
                                    <w:div w:id="693463214">
                                      <w:marLeft w:val="0"/>
                                      <w:marRight w:val="0"/>
                                      <w:marTop w:val="0"/>
                                      <w:marBottom w:val="0"/>
                                      <w:divBdr>
                                        <w:top w:val="none" w:sz="0" w:space="0" w:color="auto"/>
                                        <w:left w:val="none" w:sz="0" w:space="0" w:color="auto"/>
                                        <w:bottom w:val="none" w:sz="0" w:space="0" w:color="auto"/>
                                        <w:right w:val="none" w:sz="0" w:space="0" w:color="auto"/>
                                      </w:divBdr>
                                      <w:divsChild>
                                        <w:div w:id="112558175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345791303">
                              <w:marLeft w:val="0"/>
                              <w:marRight w:val="0"/>
                              <w:marTop w:val="0"/>
                              <w:marBottom w:val="150"/>
                              <w:divBdr>
                                <w:top w:val="none" w:sz="0" w:space="0" w:color="auto"/>
                                <w:left w:val="none" w:sz="0" w:space="0" w:color="auto"/>
                                <w:bottom w:val="none" w:sz="0" w:space="0" w:color="auto"/>
                                <w:right w:val="none" w:sz="0" w:space="0" w:color="auto"/>
                              </w:divBdr>
                              <w:divsChild>
                                <w:div w:id="242573926">
                                  <w:marLeft w:val="0"/>
                                  <w:marRight w:val="0"/>
                                  <w:marTop w:val="0"/>
                                  <w:marBottom w:val="0"/>
                                  <w:divBdr>
                                    <w:top w:val="none" w:sz="0" w:space="0" w:color="auto"/>
                                    <w:left w:val="none" w:sz="0" w:space="0" w:color="auto"/>
                                    <w:bottom w:val="none" w:sz="0" w:space="0" w:color="auto"/>
                                    <w:right w:val="none" w:sz="0" w:space="0" w:color="auto"/>
                                  </w:divBdr>
                                  <w:divsChild>
                                    <w:div w:id="248658405">
                                      <w:marLeft w:val="0"/>
                                      <w:marRight w:val="0"/>
                                      <w:marTop w:val="0"/>
                                      <w:marBottom w:val="0"/>
                                      <w:divBdr>
                                        <w:top w:val="none" w:sz="0" w:space="0" w:color="auto"/>
                                        <w:left w:val="none" w:sz="0" w:space="0" w:color="auto"/>
                                        <w:bottom w:val="none" w:sz="0" w:space="0" w:color="auto"/>
                                        <w:right w:val="none" w:sz="0" w:space="0" w:color="auto"/>
                                      </w:divBdr>
                                      <w:divsChild>
                                        <w:div w:id="134350711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2092268135">
                              <w:marLeft w:val="0"/>
                              <w:marRight w:val="0"/>
                              <w:marTop w:val="0"/>
                              <w:marBottom w:val="150"/>
                              <w:divBdr>
                                <w:top w:val="none" w:sz="0" w:space="0" w:color="auto"/>
                                <w:left w:val="none" w:sz="0" w:space="0" w:color="auto"/>
                                <w:bottom w:val="none" w:sz="0" w:space="0" w:color="auto"/>
                                <w:right w:val="none" w:sz="0" w:space="0" w:color="auto"/>
                              </w:divBdr>
                              <w:divsChild>
                                <w:div w:id="1358117819">
                                  <w:marLeft w:val="0"/>
                                  <w:marRight w:val="0"/>
                                  <w:marTop w:val="0"/>
                                  <w:marBottom w:val="0"/>
                                  <w:divBdr>
                                    <w:top w:val="none" w:sz="0" w:space="0" w:color="auto"/>
                                    <w:left w:val="none" w:sz="0" w:space="0" w:color="auto"/>
                                    <w:bottom w:val="none" w:sz="0" w:space="0" w:color="auto"/>
                                    <w:right w:val="none" w:sz="0" w:space="0" w:color="auto"/>
                                  </w:divBdr>
                                  <w:divsChild>
                                    <w:div w:id="2122720464">
                                      <w:marLeft w:val="0"/>
                                      <w:marRight w:val="0"/>
                                      <w:marTop w:val="0"/>
                                      <w:marBottom w:val="0"/>
                                      <w:divBdr>
                                        <w:top w:val="none" w:sz="0" w:space="0" w:color="auto"/>
                                        <w:left w:val="none" w:sz="0" w:space="0" w:color="auto"/>
                                        <w:bottom w:val="none" w:sz="0" w:space="0" w:color="auto"/>
                                        <w:right w:val="none" w:sz="0" w:space="0" w:color="auto"/>
                                      </w:divBdr>
                                      <w:divsChild>
                                        <w:div w:id="141158129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626154625">
                              <w:marLeft w:val="0"/>
                              <w:marRight w:val="0"/>
                              <w:marTop w:val="0"/>
                              <w:marBottom w:val="150"/>
                              <w:divBdr>
                                <w:top w:val="none" w:sz="0" w:space="0" w:color="auto"/>
                                <w:left w:val="none" w:sz="0" w:space="0" w:color="auto"/>
                                <w:bottom w:val="none" w:sz="0" w:space="0" w:color="auto"/>
                                <w:right w:val="none" w:sz="0" w:space="0" w:color="auto"/>
                              </w:divBdr>
                              <w:divsChild>
                                <w:div w:id="127867815">
                                  <w:marLeft w:val="0"/>
                                  <w:marRight w:val="0"/>
                                  <w:marTop w:val="0"/>
                                  <w:marBottom w:val="0"/>
                                  <w:divBdr>
                                    <w:top w:val="none" w:sz="0" w:space="0" w:color="auto"/>
                                    <w:left w:val="none" w:sz="0" w:space="0" w:color="auto"/>
                                    <w:bottom w:val="none" w:sz="0" w:space="0" w:color="auto"/>
                                    <w:right w:val="none" w:sz="0" w:space="0" w:color="auto"/>
                                  </w:divBdr>
                                  <w:divsChild>
                                    <w:div w:id="1291015327">
                                      <w:marLeft w:val="0"/>
                                      <w:marRight w:val="0"/>
                                      <w:marTop w:val="0"/>
                                      <w:marBottom w:val="0"/>
                                      <w:divBdr>
                                        <w:top w:val="none" w:sz="0" w:space="0" w:color="auto"/>
                                        <w:left w:val="none" w:sz="0" w:space="0" w:color="auto"/>
                                        <w:bottom w:val="none" w:sz="0" w:space="0" w:color="auto"/>
                                        <w:right w:val="none" w:sz="0" w:space="0" w:color="auto"/>
                                      </w:divBdr>
                                      <w:divsChild>
                                        <w:div w:id="176260286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2067341206">
                              <w:marLeft w:val="0"/>
                              <w:marRight w:val="0"/>
                              <w:marTop w:val="0"/>
                              <w:marBottom w:val="150"/>
                              <w:divBdr>
                                <w:top w:val="none" w:sz="0" w:space="0" w:color="auto"/>
                                <w:left w:val="none" w:sz="0" w:space="0" w:color="auto"/>
                                <w:bottom w:val="none" w:sz="0" w:space="0" w:color="auto"/>
                                <w:right w:val="none" w:sz="0" w:space="0" w:color="auto"/>
                              </w:divBdr>
                              <w:divsChild>
                                <w:div w:id="190382293">
                                  <w:marLeft w:val="0"/>
                                  <w:marRight w:val="0"/>
                                  <w:marTop w:val="0"/>
                                  <w:marBottom w:val="0"/>
                                  <w:divBdr>
                                    <w:top w:val="none" w:sz="0" w:space="0" w:color="auto"/>
                                    <w:left w:val="none" w:sz="0" w:space="0" w:color="auto"/>
                                    <w:bottom w:val="none" w:sz="0" w:space="0" w:color="auto"/>
                                    <w:right w:val="none" w:sz="0" w:space="0" w:color="auto"/>
                                  </w:divBdr>
                                  <w:divsChild>
                                    <w:div w:id="221915453">
                                      <w:marLeft w:val="0"/>
                                      <w:marRight w:val="0"/>
                                      <w:marTop w:val="0"/>
                                      <w:marBottom w:val="0"/>
                                      <w:divBdr>
                                        <w:top w:val="none" w:sz="0" w:space="0" w:color="auto"/>
                                        <w:left w:val="none" w:sz="0" w:space="0" w:color="auto"/>
                                        <w:bottom w:val="none" w:sz="0" w:space="0" w:color="auto"/>
                                        <w:right w:val="none" w:sz="0" w:space="0" w:color="auto"/>
                                      </w:divBdr>
                                      <w:divsChild>
                                        <w:div w:id="82400592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811097748">
                              <w:marLeft w:val="0"/>
                              <w:marRight w:val="0"/>
                              <w:marTop w:val="0"/>
                              <w:marBottom w:val="150"/>
                              <w:divBdr>
                                <w:top w:val="none" w:sz="0" w:space="0" w:color="auto"/>
                                <w:left w:val="none" w:sz="0" w:space="0" w:color="auto"/>
                                <w:bottom w:val="none" w:sz="0" w:space="0" w:color="auto"/>
                                <w:right w:val="none" w:sz="0" w:space="0" w:color="auto"/>
                              </w:divBdr>
                              <w:divsChild>
                                <w:div w:id="1284844161">
                                  <w:marLeft w:val="0"/>
                                  <w:marRight w:val="0"/>
                                  <w:marTop w:val="0"/>
                                  <w:marBottom w:val="0"/>
                                  <w:divBdr>
                                    <w:top w:val="none" w:sz="0" w:space="0" w:color="auto"/>
                                    <w:left w:val="none" w:sz="0" w:space="0" w:color="auto"/>
                                    <w:bottom w:val="none" w:sz="0" w:space="0" w:color="auto"/>
                                    <w:right w:val="none" w:sz="0" w:space="0" w:color="auto"/>
                                  </w:divBdr>
                                  <w:divsChild>
                                    <w:div w:id="643395343">
                                      <w:marLeft w:val="0"/>
                                      <w:marRight w:val="0"/>
                                      <w:marTop w:val="0"/>
                                      <w:marBottom w:val="0"/>
                                      <w:divBdr>
                                        <w:top w:val="none" w:sz="0" w:space="0" w:color="auto"/>
                                        <w:left w:val="none" w:sz="0" w:space="0" w:color="auto"/>
                                        <w:bottom w:val="none" w:sz="0" w:space="0" w:color="auto"/>
                                        <w:right w:val="none" w:sz="0" w:space="0" w:color="auto"/>
                                      </w:divBdr>
                                      <w:divsChild>
                                        <w:div w:id="132581323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895315431">
                              <w:marLeft w:val="0"/>
                              <w:marRight w:val="0"/>
                              <w:marTop w:val="0"/>
                              <w:marBottom w:val="150"/>
                              <w:divBdr>
                                <w:top w:val="none" w:sz="0" w:space="0" w:color="auto"/>
                                <w:left w:val="none" w:sz="0" w:space="0" w:color="auto"/>
                                <w:bottom w:val="none" w:sz="0" w:space="0" w:color="auto"/>
                                <w:right w:val="none" w:sz="0" w:space="0" w:color="auto"/>
                              </w:divBdr>
                              <w:divsChild>
                                <w:div w:id="811598859">
                                  <w:marLeft w:val="0"/>
                                  <w:marRight w:val="0"/>
                                  <w:marTop w:val="0"/>
                                  <w:marBottom w:val="0"/>
                                  <w:divBdr>
                                    <w:top w:val="none" w:sz="0" w:space="0" w:color="auto"/>
                                    <w:left w:val="none" w:sz="0" w:space="0" w:color="auto"/>
                                    <w:bottom w:val="none" w:sz="0" w:space="0" w:color="auto"/>
                                    <w:right w:val="none" w:sz="0" w:space="0" w:color="auto"/>
                                  </w:divBdr>
                                  <w:divsChild>
                                    <w:div w:id="1453204744">
                                      <w:marLeft w:val="0"/>
                                      <w:marRight w:val="0"/>
                                      <w:marTop w:val="0"/>
                                      <w:marBottom w:val="0"/>
                                      <w:divBdr>
                                        <w:top w:val="none" w:sz="0" w:space="0" w:color="auto"/>
                                        <w:left w:val="none" w:sz="0" w:space="0" w:color="auto"/>
                                        <w:bottom w:val="none" w:sz="0" w:space="0" w:color="auto"/>
                                        <w:right w:val="none" w:sz="0" w:space="0" w:color="auto"/>
                                      </w:divBdr>
                                      <w:divsChild>
                                        <w:div w:id="2583866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650207732">
                              <w:marLeft w:val="0"/>
                              <w:marRight w:val="0"/>
                              <w:marTop w:val="0"/>
                              <w:marBottom w:val="150"/>
                              <w:divBdr>
                                <w:top w:val="none" w:sz="0" w:space="0" w:color="auto"/>
                                <w:left w:val="none" w:sz="0" w:space="0" w:color="auto"/>
                                <w:bottom w:val="none" w:sz="0" w:space="0" w:color="auto"/>
                                <w:right w:val="none" w:sz="0" w:space="0" w:color="auto"/>
                              </w:divBdr>
                              <w:divsChild>
                                <w:div w:id="1581869044">
                                  <w:marLeft w:val="0"/>
                                  <w:marRight w:val="0"/>
                                  <w:marTop w:val="0"/>
                                  <w:marBottom w:val="0"/>
                                  <w:divBdr>
                                    <w:top w:val="none" w:sz="0" w:space="0" w:color="auto"/>
                                    <w:left w:val="none" w:sz="0" w:space="0" w:color="auto"/>
                                    <w:bottom w:val="none" w:sz="0" w:space="0" w:color="auto"/>
                                    <w:right w:val="none" w:sz="0" w:space="0" w:color="auto"/>
                                  </w:divBdr>
                                  <w:divsChild>
                                    <w:div w:id="656612893">
                                      <w:marLeft w:val="0"/>
                                      <w:marRight w:val="0"/>
                                      <w:marTop w:val="0"/>
                                      <w:marBottom w:val="0"/>
                                      <w:divBdr>
                                        <w:top w:val="none" w:sz="0" w:space="0" w:color="auto"/>
                                        <w:left w:val="none" w:sz="0" w:space="0" w:color="auto"/>
                                        <w:bottom w:val="none" w:sz="0" w:space="0" w:color="auto"/>
                                        <w:right w:val="none" w:sz="0" w:space="0" w:color="auto"/>
                                      </w:divBdr>
                                      <w:divsChild>
                                        <w:div w:id="155184417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602418448">
                              <w:marLeft w:val="0"/>
                              <w:marRight w:val="0"/>
                              <w:marTop w:val="0"/>
                              <w:marBottom w:val="150"/>
                              <w:divBdr>
                                <w:top w:val="none" w:sz="0" w:space="0" w:color="auto"/>
                                <w:left w:val="none" w:sz="0" w:space="0" w:color="auto"/>
                                <w:bottom w:val="none" w:sz="0" w:space="0" w:color="auto"/>
                                <w:right w:val="none" w:sz="0" w:space="0" w:color="auto"/>
                              </w:divBdr>
                              <w:divsChild>
                                <w:div w:id="1996493916">
                                  <w:marLeft w:val="0"/>
                                  <w:marRight w:val="0"/>
                                  <w:marTop w:val="0"/>
                                  <w:marBottom w:val="0"/>
                                  <w:divBdr>
                                    <w:top w:val="none" w:sz="0" w:space="0" w:color="auto"/>
                                    <w:left w:val="none" w:sz="0" w:space="0" w:color="auto"/>
                                    <w:bottom w:val="none" w:sz="0" w:space="0" w:color="auto"/>
                                    <w:right w:val="none" w:sz="0" w:space="0" w:color="auto"/>
                                  </w:divBdr>
                                  <w:divsChild>
                                    <w:div w:id="1984385049">
                                      <w:marLeft w:val="0"/>
                                      <w:marRight w:val="0"/>
                                      <w:marTop w:val="0"/>
                                      <w:marBottom w:val="0"/>
                                      <w:divBdr>
                                        <w:top w:val="none" w:sz="0" w:space="0" w:color="auto"/>
                                        <w:left w:val="none" w:sz="0" w:space="0" w:color="auto"/>
                                        <w:bottom w:val="none" w:sz="0" w:space="0" w:color="auto"/>
                                        <w:right w:val="none" w:sz="0" w:space="0" w:color="auto"/>
                                      </w:divBdr>
                                      <w:divsChild>
                                        <w:div w:id="183344447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202206756">
                              <w:marLeft w:val="0"/>
                              <w:marRight w:val="0"/>
                              <w:marTop w:val="0"/>
                              <w:marBottom w:val="150"/>
                              <w:divBdr>
                                <w:top w:val="none" w:sz="0" w:space="0" w:color="auto"/>
                                <w:left w:val="none" w:sz="0" w:space="0" w:color="auto"/>
                                <w:bottom w:val="none" w:sz="0" w:space="0" w:color="auto"/>
                                <w:right w:val="none" w:sz="0" w:space="0" w:color="auto"/>
                              </w:divBdr>
                              <w:divsChild>
                                <w:div w:id="1885604455">
                                  <w:marLeft w:val="0"/>
                                  <w:marRight w:val="0"/>
                                  <w:marTop w:val="0"/>
                                  <w:marBottom w:val="0"/>
                                  <w:divBdr>
                                    <w:top w:val="none" w:sz="0" w:space="0" w:color="auto"/>
                                    <w:left w:val="none" w:sz="0" w:space="0" w:color="auto"/>
                                    <w:bottom w:val="none" w:sz="0" w:space="0" w:color="auto"/>
                                    <w:right w:val="none" w:sz="0" w:space="0" w:color="auto"/>
                                  </w:divBdr>
                                  <w:divsChild>
                                    <w:div w:id="1844707658">
                                      <w:marLeft w:val="0"/>
                                      <w:marRight w:val="0"/>
                                      <w:marTop w:val="0"/>
                                      <w:marBottom w:val="0"/>
                                      <w:divBdr>
                                        <w:top w:val="none" w:sz="0" w:space="0" w:color="auto"/>
                                        <w:left w:val="none" w:sz="0" w:space="0" w:color="auto"/>
                                        <w:bottom w:val="none" w:sz="0" w:space="0" w:color="auto"/>
                                        <w:right w:val="none" w:sz="0" w:space="0" w:color="auto"/>
                                      </w:divBdr>
                                      <w:divsChild>
                                        <w:div w:id="168697803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171064385">
                              <w:marLeft w:val="0"/>
                              <w:marRight w:val="0"/>
                              <w:marTop w:val="0"/>
                              <w:marBottom w:val="150"/>
                              <w:divBdr>
                                <w:top w:val="none" w:sz="0" w:space="0" w:color="auto"/>
                                <w:left w:val="none" w:sz="0" w:space="0" w:color="auto"/>
                                <w:bottom w:val="none" w:sz="0" w:space="0" w:color="auto"/>
                                <w:right w:val="none" w:sz="0" w:space="0" w:color="auto"/>
                              </w:divBdr>
                              <w:divsChild>
                                <w:div w:id="2054846214">
                                  <w:marLeft w:val="0"/>
                                  <w:marRight w:val="0"/>
                                  <w:marTop w:val="0"/>
                                  <w:marBottom w:val="0"/>
                                  <w:divBdr>
                                    <w:top w:val="none" w:sz="0" w:space="0" w:color="auto"/>
                                    <w:left w:val="none" w:sz="0" w:space="0" w:color="auto"/>
                                    <w:bottom w:val="none" w:sz="0" w:space="0" w:color="auto"/>
                                    <w:right w:val="none" w:sz="0" w:space="0" w:color="auto"/>
                                  </w:divBdr>
                                  <w:divsChild>
                                    <w:div w:id="1049457261">
                                      <w:marLeft w:val="0"/>
                                      <w:marRight w:val="0"/>
                                      <w:marTop w:val="0"/>
                                      <w:marBottom w:val="0"/>
                                      <w:divBdr>
                                        <w:top w:val="none" w:sz="0" w:space="0" w:color="auto"/>
                                        <w:left w:val="none" w:sz="0" w:space="0" w:color="auto"/>
                                        <w:bottom w:val="none" w:sz="0" w:space="0" w:color="auto"/>
                                        <w:right w:val="none" w:sz="0" w:space="0" w:color="auto"/>
                                      </w:divBdr>
                                      <w:divsChild>
                                        <w:div w:id="195062072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094015492">
                              <w:marLeft w:val="0"/>
                              <w:marRight w:val="0"/>
                              <w:marTop w:val="0"/>
                              <w:marBottom w:val="150"/>
                              <w:divBdr>
                                <w:top w:val="none" w:sz="0" w:space="0" w:color="auto"/>
                                <w:left w:val="none" w:sz="0" w:space="0" w:color="auto"/>
                                <w:bottom w:val="none" w:sz="0" w:space="0" w:color="auto"/>
                                <w:right w:val="none" w:sz="0" w:space="0" w:color="auto"/>
                              </w:divBdr>
                              <w:divsChild>
                                <w:div w:id="1351223248">
                                  <w:marLeft w:val="0"/>
                                  <w:marRight w:val="0"/>
                                  <w:marTop w:val="0"/>
                                  <w:marBottom w:val="0"/>
                                  <w:divBdr>
                                    <w:top w:val="none" w:sz="0" w:space="0" w:color="auto"/>
                                    <w:left w:val="none" w:sz="0" w:space="0" w:color="auto"/>
                                    <w:bottom w:val="none" w:sz="0" w:space="0" w:color="auto"/>
                                    <w:right w:val="none" w:sz="0" w:space="0" w:color="auto"/>
                                  </w:divBdr>
                                  <w:divsChild>
                                    <w:div w:id="75904980">
                                      <w:marLeft w:val="0"/>
                                      <w:marRight w:val="0"/>
                                      <w:marTop w:val="0"/>
                                      <w:marBottom w:val="0"/>
                                      <w:divBdr>
                                        <w:top w:val="none" w:sz="0" w:space="0" w:color="auto"/>
                                        <w:left w:val="none" w:sz="0" w:space="0" w:color="auto"/>
                                        <w:bottom w:val="none" w:sz="0" w:space="0" w:color="auto"/>
                                        <w:right w:val="none" w:sz="0" w:space="0" w:color="auto"/>
                                      </w:divBdr>
                                      <w:divsChild>
                                        <w:div w:id="187769297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2109815219">
                              <w:marLeft w:val="0"/>
                              <w:marRight w:val="0"/>
                              <w:marTop w:val="0"/>
                              <w:marBottom w:val="150"/>
                              <w:divBdr>
                                <w:top w:val="none" w:sz="0" w:space="0" w:color="auto"/>
                                <w:left w:val="none" w:sz="0" w:space="0" w:color="auto"/>
                                <w:bottom w:val="none" w:sz="0" w:space="0" w:color="auto"/>
                                <w:right w:val="none" w:sz="0" w:space="0" w:color="auto"/>
                              </w:divBdr>
                              <w:divsChild>
                                <w:div w:id="1723751737">
                                  <w:marLeft w:val="0"/>
                                  <w:marRight w:val="0"/>
                                  <w:marTop w:val="0"/>
                                  <w:marBottom w:val="0"/>
                                  <w:divBdr>
                                    <w:top w:val="none" w:sz="0" w:space="0" w:color="auto"/>
                                    <w:left w:val="none" w:sz="0" w:space="0" w:color="auto"/>
                                    <w:bottom w:val="none" w:sz="0" w:space="0" w:color="auto"/>
                                    <w:right w:val="none" w:sz="0" w:space="0" w:color="auto"/>
                                  </w:divBdr>
                                  <w:divsChild>
                                    <w:div w:id="1610968601">
                                      <w:marLeft w:val="0"/>
                                      <w:marRight w:val="0"/>
                                      <w:marTop w:val="0"/>
                                      <w:marBottom w:val="0"/>
                                      <w:divBdr>
                                        <w:top w:val="none" w:sz="0" w:space="0" w:color="auto"/>
                                        <w:left w:val="none" w:sz="0" w:space="0" w:color="auto"/>
                                        <w:bottom w:val="none" w:sz="0" w:space="0" w:color="auto"/>
                                        <w:right w:val="none" w:sz="0" w:space="0" w:color="auto"/>
                                      </w:divBdr>
                                      <w:divsChild>
                                        <w:div w:id="162419429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729912249">
                              <w:marLeft w:val="0"/>
                              <w:marRight w:val="0"/>
                              <w:marTop w:val="0"/>
                              <w:marBottom w:val="150"/>
                              <w:divBdr>
                                <w:top w:val="none" w:sz="0" w:space="0" w:color="auto"/>
                                <w:left w:val="none" w:sz="0" w:space="0" w:color="auto"/>
                                <w:bottom w:val="none" w:sz="0" w:space="0" w:color="auto"/>
                                <w:right w:val="none" w:sz="0" w:space="0" w:color="auto"/>
                              </w:divBdr>
                              <w:divsChild>
                                <w:div w:id="487138753">
                                  <w:marLeft w:val="0"/>
                                  <w:marRight w:val="0"/>
                                  <w:marTop w:val="0"/>
                                  <w:marBottom w:val="0"/>
                                  <w:divBdr>
                                    <w:top w:val="none" w:sz="0" w:space="0" w:color="auto"/>
                                    <w:left w:val="none" w:sz="0" w:space="0" w:color="auto"/>
                                    <w:bottom w:val="none" w:sz="0" w:space="0" w:color="auto"/>
                                    <w:right w:val="none" w:sz="0" w:space="0" w:color="auto"/>
                                  </w:divBdr>
                                  <w:divsChild>
                                    <w:div w:id="633408654">
                                      <w:marLeft w:val="0"/>
                                      <w:marRight w:val="0"/>
                                      <w:marTop w:val="0"/>
                                      <w:marBottom w:val="0"/>
                                      <w:divBdr>
                                        <w:top w:val="none" w:sz="0" w:space="0" w:color="auto"/>
                                        <w:left w:val="none" w:sz="0" w:space="0" w:color="auto"/>
                                        <w:bottom w:val="none" w:sz="0" w:space="0" w:color="auto"/>
                                        <w:right w:val="none" w:sz="0" w:space="0" w:color="auto"/>
                                      </w:divBdr>
                                      <w:divsChild>
                                        <w:div w:id="48131411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643004960">
                              <w:marLeft w:val="0"/>
                              <w:marRight w:val="0"/>
                              <w:marTop w:val="0"/>
                              <w:marBottom w:val="150"/>
                              <w:divBdr>
                                <w:top w:val="none" w:sz="0" w:space="0" w:color="auto"/>
                                <w:left w:val="none" w:sz="0" w:space="0" w:color="auto"/>
                                <w:bottom w:val="none" w:sz="0" w:space="0" w:color="auto"/>
                                <w:right w:val="none" w:sz="0" w:space="0" w:color="auto"/>
                              </w:divBdr>
                              <w:divsChild>
                                <w:div w:id="396511702">
                                  <w:marLeft w:val="0"/>
                                  <w:marRight w:val="0"/>
                                  <w:marTop w:val="0"/>
                                  <w:marBottom w:val="0"/>
                                  <w:divBdr>
                                    <w:top w:val="none" w:sz="0" w:space="0" w:color="auto"/>
                                    <w:left w:val="none" w:sz="0" w:space="0" w:color="auto"/>
                                    <w:bottom w:val="none" w:sz="0" w:space="0" w:color="auto"/>
                                    <w:right w:val="none" w:sz="0" w:space="0" w:color="auto"/>
                                  </w:divBdr>
                                  <w:divsChild>
                                    <w:div w:id="348606654">
                                      <w:marLeft w:val="0"/>
                                      <w:marRight w:val="0"/>
                                      <w:marTop w:val="0"/>
                                      <w:marBottom w:val="0"/>
                                      <w:divBdr>
                                        <w:top w:val="none" w:sz="0" w:space="0" w:color="auto"/>
                                        <w:left w:val="none" w:sz="0" w:space="0" w:color="auto"/>
                                        <w:bottom w:val="none" w:sz="0" w:space="0" w:color="auto"/>
                                        <w:right w:val="none" w:sz="0" w:space="0" w:color="auto"/>
                                      </w:divBdr>
                                      <w:divsChild>
                                        <w:div w:id="56885291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108432049">
                              <w:marLeft w:val="0"/>
                              <w:marRight w:val="0"/>
                              <w:marTop w:val="0"/>
                              <w:marBottom w:val="150"/>
                              <w:divBdr>
                                <w:top w:val="none" w:sz="0" w:space="0" w:color="auto"/>
                                <w:left w:val="none" w:sz="0" w:space="0" w:color="auto"/>
                                <w:bottom w:val="none" w:sz="0" w:space="0" w:color="auto"/>
                                <w:right w:val="none" w:sz="0" w:space="0" w:color="auto"/>
                              </w:divBdr>
                              <w:divsChild>
                                <w:div w:id="1071121633">
                                  <w:marLeft w:val="0"/>
                                  <w:marRight w:val="0"/>
                                  <w:marTop w:val="0"/>
                                  <w:marBottom w:val="0"/>
                                  <w:divBdr>
                                    <w:top w:val="none" w:sz="0" w:space="0" w:color="auto"/>
                                    <w:left w:val="none" w:sz="0" w:space="0" w:color="auto"/>
                                    <w:bottom w:val="none" w:sz="0" w:space="0" w:color="auto"/>
                                    <w:right w:val="none" w:sz="0" w:space="0" w:color="auto"/>
                                  </w:divBdr>
                                  <w:divsChild>
                                    <w:div w:id="614219098">
                                      <w:marLeft w:val="0"/>
                                      <w:marRight w:val="0"/>
                                      <w:marTop w:val="0"/>
                                      <w:marBottom w:val="0"/>
                                      <w:divBdr>
                                        <w:top w:val="none" w:sz="0" w:space="0" w:color="auto"/>
                                        <w:left w:val="none" w:sz="0" w:space="0" w:color="auto"/>
                                        <w:bottom w:val="none" w:sz="0" w:space="0" w:color="auto"/>
                                        <w:right w:val="none" w:sz="0" w:space="0" w:color="auto"/>
                                      </w:divBdr>
                                      <w:divsChild>
                                        <w:div w:id="145208783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674847571">
                              <w:marLeft w:val="0"/>
                              <w:marRight w:val="0"/>
                              <w:marTop w:val="0"/>
                              <w:marBottom w:val="150"/>
                              <w:divBdr>
                                <w:top w:val="none" w:sz="0" w:space="0" w:color="auto"/>
                                <w:left w:val="none" w:sz="0" w:space="0" w:color="auto"/>
                                <w:bottom w:val="none" w:sz="0" w:space="0" w:color="auto"/>
                                <w:right w:val="none" w:sz="0" w:space="0" w:color="auto"/>
                              </w:divBdr>
                              <w:divsChild>
                                <w:div w:id="2099666805">
                                  <w:marLeft w:val="0"/>
                                  <w:marRight w:val="0"/>
                                  <w:marTop w:val="0"/>
                                  <w:marBottom w:val="0"/>
                                  <w:divBdr>
                                    <w:top w:val="none" w:sz="0" w:space="0" w:color="auto"/>
                                    <w:left w:val="none" w:sz="0" w:space="0" w:color="auto"/>
                                    <w:bottom w:val="none" w:sz="0" w:space="0" w:color="auto"/>
                                    <w:right w:val="none" w:sz="0" w:space="0" w:color="auto"/>
                                  </w:divBdr>
                                  <w:divsChild>
                                    <w:div w:id="247547111">
                                      <w:marLeft w:val="0"/>
                                      <w:marRight w:val="0"/>
                                      <w:marTop w:val="0"/>
                                      <w:marBottom w:val="0"/>
                                      <w:divBdr>
                                        <w:top w:val="none" w:sz="0" w:space="0" w:color="auto"/>
                                        <w:left w:val="none" w:sz="0" w:space="0" w:color="auto"/>
                                        <w:bottom w:val="none" w:sz="0" w:space="0" w:color="auto"/>
                                        <w:right w:val="none" w:sz="0" w:space="0" w:color="auto"/>
                                      </w:divBdr>
                                      <w:divsChild>
                                        <w:div w:id="72367564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382951533">
                              <w:marLeft w:val="0"/>
                              <w:marRight w:val="0"/>
                              <w:marTop w:val="0"/>
                              <w:marBottom w:val="150"/>
                              <w:divBdr>
                                <w:top w:val="none" w:sz="0" w:space="0" w:color="auto"/>
                                <w:left w:val="none" w:sz="0" w:space="0" w:color="auto"/>
                                <w:bottom w:val="none" w:sz="0" w:space="0" w:color="auto"/>
                                <w:right w:val="none" w:sz="0" w:space="0" w:color="auto"/>
                              </w:divBdr>
                              <w:divsChild>
                                <w:div w:id="1892224805">
                                  <w:marLeft w:val="0"/>
                                  <w:marRight w:val="0"/>
                                  <w:marTop w:val="0"/>
                                  <w:marBottom w:val="0"/>
                                  <w:divBdr>
                                    <w:top w:val="none" w:sz="0" w:space="0" w:color="auto"/>
                                    <w:left w:val="none" w:sz="0" w:space="0" w:color="auto"/>
                                    <w:bottom w:val="none" w:sz="0" w:space="0" w:color="auto"/>
                                    <w:right w:val="none" w:sz="0" w:space="0" w:color="auto"/>
                                  </w:divBdr>
                                  <w:divsChild>
                                    <w:div w:id="1752657817">
                                      <w:marLeft w:val="0"/>
                                      <w:marRight w:val="0"/>
                                      <w:marTop w:val="0"/>
                                      <w:marBottom w:val="0"/>
                                      <w:divBdr>
                                        <w:top w:val="none" w:sz="0" w:space="0" w:color="auto"/>
                                        <w:left w:val="none" w:sz="0" w:space="0" w:color="auto"/>
                                        <w:bottom w:val="none" w:sz="0" w:space="0" w:color="auto"/>
                                        <w:right w:val="none" w:sz="0" w:space="0" w:color="auto"/>
                                      </w:divBdr>
                                      <w:divsChild>
                                        <w:div w:id="80176942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67868473">
                              <w:marLeft w:val="0"/>
                              <w:marRight w:val="0"/>
                              <w:marTop w:val="0"/>
                              <w:marBottom w:val="150"/>
                              <w:divBdr>
                                <w:top w:val="none" w:sz="0" w:space="0" w:color="auto"/>
                                <w:left w:val="none" w:sz="0" w:space="0" w:color="auto"/>
                                <w:bottom w:val="none" w:sz="0" w:space="0" w:color="auto"/>
                                <w:right w:val="none" w:sz="0" w:space="0" w:color="auto"/>
                              </w:divBdr>
                              <w:divsChild>
                                <w:div w:id="2120055099">
                                  <w:marLeft w:val="0"/>
                                  <w:marRight w:val="0"/>
                                  <w:marTop w:val="0"/>
                                  <w:marBottom w:val="0"/>
                                  <w:divBdr>
                                    <w:top w:val="none" w:sz="0" w:space="0" w:color="auto"/>
                                    <w:left w:val="none" w:sz="0" w:space="0" w:color="auto"/>
                                    <w:bottom w:val="none" w:sz="0" w:space="0" w:color="auto"/>
                                    <w:right w:val="none" w:sz="0" w:space="0" w:color="auto"/>
                                  </w:divBdr>
                                  <w:divsChild>
                                    <w:div w:id="432895681">
                                      <w:marLeft w:val="0"/>
                                      <w:marRight w:val="0"/>
                                      <w:marTop w:val="0"/>
                                      <w:marBottom w:val="0"/>
                                      <w:divBdr>
                                        <w:top w:val="none" w:sz="0" w:space="0" w:color="auto"/>
                                        <w:left w:val="none" w:sz="0" w:space="0" w:color="auto"/>
                                        <w:bottom w:val="none" w:sz="0" w:space="0" w:color="auto"/>
                                        <w:right w:val="none" w:sz="0" w:space="0" w:color="auto"/>
                                      </w:divBdr>
                                      <w:divsChild>
                                        <w:div w:id="127933698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629364349">
                              <w:marLeft w:val="0"/>
                              <w:marRight w:val="0"/>
                              <w:marTop w:val="0"/>
                              <w:marBottom w:val="150"/>
                              <w:divBdr>
                                <w:top w:val="none" w:sz="0" w:space="0" w:color="auto"/>
                                <w:left w:val="none" w:sz="0" w:space="0" w:color="auto"/>
                                <w:bottom w:val="none" w:sz="0" w:space="0" w:color="auto"/>
                                <w:right w:val="none" w:sz="0" w:space="0" w:color="auto"/>
                              </w:divBdr>
                              <w:divsChild>
                                <w:div w:id="1840651343">
                                  <w:marLeft w:val="0"/>
                                  <w:marRight w:val="0"/>
                                  <w:marTop w:val="0"/>
                                  <w:marBottom w:val="0"/>
                                  <w:divBdr>
                                    <w:top w:val="none" w:sz="0" w:space="0" w:color="auto"/>
                                    <w:left w:val="none" w:sz="0" w:space="0" w:color="auto"/>
                                    <w:bottom w:val="none" w:sz="0" w:space="0" w:color="auto"/>
                                    <w:right w:val="none" w:sz="0" w:space="0" w:color="auto"/>
                                  </w:divBdr>
                                  <w:divsChild>
                                    <w:div w:id="1388257308">
                                      <w:marLeft w:val="0"/>
                                      <w:marRight w:val="0"/>
                                      <w:marTop w:val="0"/>
                                      <w:marBottom w:val="0"/>
                                      <w:divBdr>
                                        <w:top w:val="none" w:sz="0" w:space="0" w:color="auto"/>
                                        <w:left w:val="none" w:sz="0" w:space="0" w:color="auto"/>
                                        <w:bottom w:val="none" w:sz="0" w:space="0" w:color="auto"/>
                                        <w:right w:val="none" w:sz="0" w:space="0" w:color="auto"/>
                                      </w:divBdr>
                                      <w:divsChild>
                                        <w:div w:id="139408479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757822961">
                              <w:marLeft w:val="0"/>
                              <w:marRight w:val="0"/>
                              <w:marTop w:val="0"/>
                              <w:marBottom w:val="150"/>
                              <w:divBdr>
                                <w:top w:val="none" w:sz="0" w:space="0" w:color="auto"/>
                                <w:left w:val="none" w:sz="0" w:space="0" w:color="auto"/>
                                <w:bottom w:val="none" w:sz="0" w:space="0" w:color="auto"/>
                                <w:right w:val="none" w:sz="0" w:space="0" w:color="auto"/>
                              </w:divBdr>
                              <w:divsChild>
                                <w:div w:id="1480421522">
                                  <w:marLeft w:val="0"/>
                                  <w:marRight w:val="0"/>
                                  <w:marTop w:val="0"/>
                                  <w:marBottom w:val="0"/>
                                  <w:divBdr>
                                    <w:top w:val="none" w:sz="0" w:space="0" w:color="auto"/>
                                    <w:left w:val="none" w:sz="0" w:space="0" w:color="auto"/>
                                    <w:bottom w:val="none" w:sz="0" w:space="0" w:color="auto"/>
                                    <w:right w:val="none" w:sz="0" w:space="0" w:color="auto"/>
                                  </w:divBdr>
                                  <w:divsChild>
                                    <w:div w:id="1122117864">
                                      <w:marLeft w:val="0"/>
                                      <w:marRight w:val="0"/>
                                      <w:marTop w:val="0"/>
                                      <w:marBottom w:val="0"/>
                                      <w:divBdr>
                                        <w:top w:val="none" w:sz="0" w:space="0" w:color="auto"/>
                                        <w:left w:val="none" w:sz="0" w:space="0" w:color="auto"/>
                                        <w:bottom w:val="none" w:sz="0" w:space="0" w:color="auto"/>
                                        <w:right w:val="none" w:sz="0" w:space="0" w:color="auto"/>
                                      </w:divBdr>
                                      <w:divsChild>
                                        <w:div w:id="16463415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748238281">
                              <w:marLeft w:val="0"/>
                              <w:marRight w:val="0"/>
                              <w:marTop w:val="0"/>
                              <w:marBottom w:val="150"/>
                              <w:divBdr>
                                <w:top w:val="none" w:sz="0" w:space="0" w:color="auto"/>
                                <w:left w:val="none" w:sz="0" w:space="0" w:color="auto"/>
                                <w:bottom w:val="none" w:sz="0" w:space="0" w:color="auto"/>
                                <w:right w:val="none" w:sz="0" w:space="0" w:color="auto"/>
                              </w:divBdr>
                              <w:divsChild>
                                <w:div w:id="818883922">
                                  <w:marLeft w:val="0"/>
                                  <w:marRight w:val="0"/>
                                  <w:marTop w:val="0"/>
                                  <w:marBottom w:val="0"/>
                                  <w:divBdr>
                                    <w:top w:val="none" w:sz="0" w:space="0" w:color="auto"/>
                                    <w:left w:val="none" w:sz="0" w:space="0" w:color="auto"/>
                                    <w:bottom w:val="none" w:sz="0" w:space="0" w:color="auto"/>
                                    <w:right w:val="none" w:sz="0" w:space="0" w:color="auto"/>
                                  </w:divBdr>
                                  <w:divsChild>
                                    <w:div w:id="1193761032">
                                      <w:marLeft w:val="0"/>
                                      <w:marRight w:val="0"/>
                                      <w:marTop w:val="0"/>
                                      <w:marBottom w:val="0"/>
                                      <w:divBdr>
                                        <w:top w:val="none" w:sz="0" w:space="0" w:color="auto"/>
                                        <w:left w:val="none" w:sz="0" w:space="0" w:color="auto"/>
                                        <w:bottom w:val="none" w:sz="0" w:space="0" w:color="auto"/>
                                        <w:right w:val="none" w:sz="0" w:space="0" w:color="auto"/>
                                      </w:divBdr>
                                      <w:divsChild>
                                        <w:div w:id="97055251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256401744">
                              <w:marLeft w:val="0"/>
                              <w:marRight w:val="0"/>
                              <w:marTop w:val="0"/>
                              <w:marBottom w:val="150"/>
                              <w:divBdr>
                                <w:top w:val="none" w:sz="0" w:space="0" w:color="auto"/>
                                <w:left w:val="none" w:sz="0" w:space="0" w:color="auto"/>
                                <w:bottom w:val="none" w:sz="0" w:space="0" w:color="auto"/>
                                <w:right w:val="none" w:sz="0" w:space="0" w:color="auto"/>
                              </w:divBdr>
                              <w:divsChild>
                                <w:div w:id="663552312">
                                  <w:marLeft w:val="0"/>
                                  <w:marRight w:val="0"/>
                                  <w:marTop w:val="0"/>
                                  <w:marBottom w:val="0"/>
                                  <w:divBdr>
                                    <w:top w:val="none" w:sz="0" w:space="0" w:color="auto"/>
                                    <w:left w:val="none" w:sz="0" w:space="0" w:color="auto"/>
                                    <w:bottom w:val="none" w:sz="0" w:space="0" w:color="auto"/>
                                    <w:right w:val="none" w:sz="0" w:space="0" w:color="auto"/>
                                  </w:divBdr>
                                  <w:divsChild>
                                    <w:div w:id="1193107087">
                                      <w:marLeft w:val="0"/>
                                      <w:marRight w:val="0"/>
                                      <w:marTop w:val="0"/>
                                      <w:marBottom w:val="0"/>
                                      <w:divBdr>
                                        <w:top w:val="none" w:sz="0" w:space="0" w:color="auto"/>
                                        <w:left w:val="none" w:sz="0" w:space="0" w:color="auto"/>
                                        <w:bottom w:val="none" w:sz="0" w:space="0" w:color="auto"/>
                                        <w:right w:val="none" w:sz="0" w:space="0" w:color="auto"/>
                                      </w:divBdr>
                                      <w:divsChild>
                                        <w:div w:id="12308254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611011473">
                              <w:marLeft w:val="0"/>
                              <w:marRight w:val="0"/>
                              <w:marTop w:val="0"/>
                              <w:marBottom w:val="150"/>
                              <w:divBdr>
                                <w:top w:val="none" w:sz="0" w:space="0" w:color="auto"/>
                                <w:left w:val="none" w:sz="0" w:space="0" w:color="auto"/>
                                <w:bottom w:val="none" w:sz="0" w:space="0" w:color="auto"/>
                                <w:right w:val="none" w:sz="0" w:space="0" w:color="auto"/>
                              </w:divBdr>
                              <w:divsChild>
                                <w:div w:id="747460563">
                                  <w:marLeft w:val="0"/>
                                  <w:marRight w:val="0"/>
                                  <w:marTop w:val="0"/>
                                  <w:marBottom w:val="0"/>
                                  <w:divBdr>
                                    <w:top w:val="none" w:sz="0" w:space="0" w:color="auto"/>
                                    <w:left w:val="none" w:sz="0" w:space="0" w:color="auto"/>
                                    <w:bottom w:val="none" w:sz="0" w:space="0" w:color="auto"/>
                                    <w:right w:val="none" w:sz="0" w:space="0" w:color="auto"/>
                                  </w:divBdr>
                                  <w:divsChild>
                                    <w:div w:id="1719278902">
                                      <w:marLeft w:val="0"/>
                                      <w:marRight w:val="0"/>
                                      <w:marTop w:val="0"/>
                                      <w:marBottom w:val="0"/>
                                      <w:divBdr>
                                        <w:top w:val="none" w:sz="0" w:space="0" w:color="auto"/>
                                        <w:left w:val="none" w:sz="0" w:space="0" w:color="auto"/>
                                        <w:bottom w:val="none" w:sz="0" w:space="0" w:color="auto"/>
                                        <w:right w:val="none" w:sz="0" w:space="0" w:color="auto"/>
                                      </w:divBdr>
                                      <w:divsChild>
                                        <w:div w:id="93644734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78328012">
                              <w:marLeft w:val="0"/>
                              <w:marRight w:val="0"/>
                              <w:marTop w:val="0"/>
                              <w:marBottom w:val="150"/>
                              <w:divBdr>
                                <w:top w:val="none" w:sz="0" w:space="0" w:color="auto"/>
                                <w:left w:val="none" w:sz="0" w:space="0" w:color="auto"/>
                                <w:bottom w:val="none" w:sz="0" w:space="0" w:color="auto"/>
                                <w:right w:val="none" w:sz="0" w:space="0" w:color="auto"/>
                              </w:divBdr>
                              <w:divsChild>
                                <w:div w:id="1525098065">
                                  <w:marLeft w:val="0"/>
                                  <w:marRight w:val="0"/>
                                  <w:marTop w:val="0"/>
                                  <w:marBottom w:val="0"/>
                                  <w:divBdr>
                                    <w:top w:val="none" w:sz="0" w:space="0" w:color="auto"/>
                                    <w:left w:val="none" w:sz="0" w:space="0" w:color="auto"/>
                                    <w:bottom w:val="none" w:sz="0" w:space="0" w:color="auto"/>
                                    <w:right w:val="none" w:sz="0" w:space="0" w:color="auto"/>
                                  </w:divBdr>
                                  <w:divsChild>
                                    <w:div w:id="1850367215">
                                      <w:marLeft w:val="0"/>
                                      <w:marRight w:val="0"/>
                                      <w:marTop w:val="0"/>
                                      <w:marBottom w:val="0"/>
                                      <w:divBdr>
                                        <w:top w:val="none" w:sz="0" w:space="0" w:color="auto"/>
                                        <w:left w:val="none" w:sz="0" w:space="0" w:color="auto"/>
                                        <w:bottom w:val="none" w:sz="0" w:space="0" w:color="auto"/>
                                        <w:right w:val="none" w:sz="0" w:space="0" w:color="auto"/>
                                      </w:divBdr>
                                      <w:divsChild>
                                        <w:div w:id="171758368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381101807">
                              <w:marLeft w:val="0"/>
                              <w:marRight w:val="0"/>
                              <w:marTop w:val="0"/>
                              <w:marBottom w:val="150"/>
                              <w:divBdr>
                                <w:top w:val="none" w:sz="0" w:space="0" w:color="auto"/>
                                <w:left w:val="none" w:sz="0" w:space="0" w:color="auto"/>
                                <w:bottom w:val="none" w:sz="0" w:space="0" w:color="auto"/>
                                <w:right w:val="none" w:sz="0" w:space="0" w:color="auto"/>
                              </w:divBdr>
                              <w:divsChild>
                                <w:div w:id="173224704">
                                  <w:marLeft w:val="0"/>
                                  <w:marRight w:val="0"/>
                                  <w:marTop w:val="0"/>
                                  <w:marBottom w:val="0"/>
                                  <w:divBdr>
                                    <w:top w:val="none" w:sz="0" w:space="0" w:color="auto"/>
                                    <w:left w:val="none" w:sz="0" w:space="0" w:color="auto"/>
                                    <w:bottom w:val="none" w:sz="0" w:space="0" w:color="auto"/>
                                    <w:right w:val="none" w:sz="0" w:space="0" w:color="auto"/>
                                  </w:divBdr>
                                  <w:divsChild>
                                    <w:div w:id="271985627">
                                      <w:marLeft w:val="0"/>
                                      <w:marRight w:val="0"/>
                                      <w:marTop w:val="0"/>
                                      <w:marBottom w:val="0"/>
                                      <w:divBdr>
                                        <w:top w:val="none" w:sz="0" w:space="0" w:color="auto"/>
                                        <w:left w:val="none" w:sz="0" w:space="0" w:color="auto"/>
                                        <w:bottom w:val="none" w:sz="0" w:space="0" w:color="auto"/>
                                        <w:right w:val="none" w:sz="0" w:space="0" w:color="auto"/>
                                      </w:divBdr>
                                      <w:divsChild>
                                        <w:div w:id="52424640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809322134">
                              <w:marLeft w:val="0"/>
                              <w:marRight w:val="0"/>
                              <w:marTop w:val="0"/>
                              <w:marBottom w:val="150"/>
                              <w:divBdr>
                                <w:top w:val="none" w:sz="0" w:space="0" w:color="auto"/>
                                <w:left w:val="none" w:sz="0" w:space="0" w:color="auto"/>
                                <w:bottom w:val="none" w:sz="0" w:space="0" w:color="auto"/>
                                <w:right w:val="none" w:sz="0" w:space="0" w:color="auto"/>
                              </w:divBdr>
                              <w:divsChild>
                                <w:div w:id="1991399218">
                                  <w:marLeft w:val="0"/>
                                  <w:marRight w:val="0"/>
                                  <w:marTop w:val="0"/>
                                  <w:marBottom w:val="0"/>
                                  <w:divBdr>
                                    <w:top w:val="none" w:sz="0" w:space="0" w:color="auto"/>
                                    <w:left w:val="none" w:sz="0" w:space="0" w:color="auto"/>
                                    <w:bottom w:val="none" w:sz="0" w:space="0" w:color="auto"/>
                                    <w:right w:val="none" w:sz="0" w:space="0" w:color="auto"/>
                                  </w:divBdr>
                                  <w:divsChild>
                                    <w:div w:id="633482833">
                                      <w:marLeft w:val="0"/>
                                      <w:marRight w:val="0"/>
                                      <w:marTop w:val="0"/>
                                      <w:marBottom w:val="0"/>
                                      <w:divBdr>
                                        <w:top w:val="none" w:sz="0" w:space="0" w:color="auto"/>
                                        <w:left w:val="none" w:sz="0" w:space="0" w:color="auto"/>
                                        <w:bottom w:val="none" w:sz="0" w:space="0" w:color="auto"/>
                                        <w:right w:val="none" w:sz="0" w:space="0" w:color="auto"/>
                                      </w:divBdr>
                                      <w:divsChild>
                                        <w:div w:id="109867662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673485951">
                              <w:marLeft w:val="0"/>
                              <w:marRight w:val="0"/>
                              <w:marTop w:val="0"/>
                              <w:marBottom w:val="150"/>
                              <w:divBdr>
                                <w:top w:val="none" w:sz="0" w:space="0" w:color="auto"/>
                                <w:left w:val="none" w:sz="0" w:space="0" w:color="auto"/>
                                <w:bottom w:val="none" w:sz="0" w:space="0" w:color="auto"/>
                                <w:right w:val="none" w:sz="0" w:space="0" w:color="auto"/>
                              </w:divBdr>
                              <w:divsChild>
                                <w:div w:id="1752653990">
                                  <w:marLeft w:val="0"/>
                                  <w:marRight w:val="0"/>
                                  <w:marTop w:val="0"/>
                                  <w:marBottom w:val="0"/>
                                  <w:divBdr>
                                    <w:top w:val="none" w:sz="0" w:space="0" w:color="auto"/>
                                    <w:left w:val="none" w:sz="0" w:space="0" w:color="auto"/>
                                    <w:bottom w:val="none" w:sz="0" w:space="0" w:color="auto"/>
                                    <w:right w:val="none" w:sz="0" w:space="0" w:color="auto"/>
                                  </w:divBdr>
                                  <w:divsChild>
                                    <w:div w:id="724329048">
                                      <w:marLeft w:val="0"/>
                                      <w:marRight w:val="0"/>
                                      <w:marTop w:val="0"/>
                                      <w:marBottom w:val="0"/>
                                      <w:divBdr>
                                        <w:top w:val="none" w:sz="0" w:space="0" w:color="auto"/>
                                        <w:left w:val="none" w:sz="0" w:space="0" w:color="auto"/>
                                        <w:bottom w:val="none" w:sz="0" w:space="0" w:color="auto"/>
                                        <w:right w:val="none" w:sz="0" w:space="0" w:color="auto"/>
                                      </w:divBdr>
                                      <w:divsChild>
                                        <w:div w:id="13953763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754741584">
                              <w:marLeft w:val="0"/>
                              <w:marRight w:val="0"/>
                              <w:marTop w:val="0"/>
                              <w:marBottom w:val="150"/>
                              <w:divBdr>
                                <w:top w:val="none" w:sz="0" w:space="0" w:color="auto"/>
                                <w:left w:val="none" w:sz="0" w:space="0" w:color="auto"/>
                                <w:bottom w:val="none" w:sz="0" w:space="0" w:color="auto"/>
                                <w:right w:val="none" w:sz="0" w:space="0" w:color="auto"/>
                              </w:divBdr>
                              <w:divsChild>
                                <w:div w:id="638876363">
                                  <w:marLeft w:val="0"/>
                                  <w:marRight w:val="0"/>
                                  <w:marTop w:val="0"/>
                                  <w:marBottom w:val="0"/>
                                  <w:divBdr>
                                    <w:top w:val="none" w:sz="0" w:space="0" w:color="auto"/>
                                    <w:left w:val="none" w:sz="0" w:space="0" w:color="auto"/>
                                    <w:bottom w:val="none" w:sz="0" w:space="0" w:color="auto"/>
                                    <w:right w:val="none" w:sz="0" w:space="0" w:color="auto"/>
                                  </w:divBdr>
                                  <w:divsChild>
                                    <w:div w:id="2052681340">
                                      <w:marLeft w:val="0"/>
                                      <w:marRight w:val="0"/>
                                      <w:marTop w:val="0"/>
                                      <w:marBottom w:val="0"/>
                                      <w:divBdr>
                                        <w:top w:val="none" w:sz="0" w:space="0" w:color="auto"/>
                                        <w:left w:val="none" w:sz="0" w:space="0" w:color="auto"/>
                                        <w:bottom w:val="none" w:sz="0" w:space="0" w:color="auto"/>
                                        <w:right w:val="none" w:sz="0" w:space="0" w:color="auto"/>
                                      </w:divBdr>
                                      <w:divsChild>
                                        <w:div w:id="164465512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946619106">
                              <w:marLeft w:val="0"/>
                              <w:marRight w:val="0"/>
                              <w:marTop w:val="0"/>
                              <w:marBottom w:val="150"/>
                              <w:divBdr>
                                <w:top w:val="none" w:sz="0" w:space="0" w:color="auto"/>
                                <w:left w:val="none" w:sz="0" w:space="0" w:color="auto"/>
                                <w:bottom w:val="none" w:sz="0" w:space="0" w:color="auto"/>
                                <w:right w:val="none" w:sz="0" w:space="0" w:color="auto"/>
                              </w:divBdr>
                              <w:divsChild>
                                <w:div w:id="1392194456">
                                  <w:marLeft w:val="0"/>
                                  <w:marRight w:val="0"/>
                                  <w:marTop w:val="0"/>
                                  <w:marBottom w:val="0"/>
                                  <w:divBdr>
                                    <w:top w:val="none" w:sz="0" w:space="0" w:color="auto"/>
                                    <w:left w:val="none" w:sz="0" w:space="0" w:color="auto"/>
                                    <w:bottom w:val="none" w:sz="0" w:space="0" w:color="auto"/>
                                    <w:right w:val="none" w:sz="0" w:space="0" w:color="auto"/>
                                  </w:divBdr>
                                  <w:divsChild>
                                    <w:div w:id="988481015">
                                      <w:marLeft w:val="0"/>
                                      <w:marRight w:val="0"/>
                                      <w:marTop w:val="0"/>
                                      <w:marBottom w:val="0"/>
                                      <w:divBdr>
                                        <w:top w:val="none" w:sz="0" w:space="0" w:color="auto"/>
                                        <w:left w:val="none" w:sz="0" w:space="0" w:color="auto"/>
                                        <w:bottom w:val="none" w:sz="0" w:space="0" w:color="auto"/>
                                        <w:right w:val="none" w:sz="0" w:space="0" w:color="auto"/>
                                      </w:divBdr>
                                      <w:divsChild>
                                        <w:div w:id="14929959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89615240">
                              <w:marLeft w:val="0"/>
                              <w:marRight w:val="0"/>
                              <w:marTop w:val="0"/>
                              <w:marBottom w:val="150"/>
                              <w:divBdr>
                                <w:top w:val="none" w:sz="0" w:space="0" w:color="auto"/>
                                <w:left w:val="none" w:sz="0" w:space="0" w:color="auto"/>
                                <w:bottom w:val="none" w:sz="0" w:space="0" w:color="auto"/>
                                <w:right w:val="none" w:sz="0" w:space="0" w:color="auto"/>
                              </w:divBdr>
                              <w:divsChild>
                                <w:div w:id="1927614338">
                                  <w:marLeft w:val="0"/>
                                  <w:marRight w:val="0"/>
                                  <w:marTop w:val="0"/>
                                  <w:marBottom w:val="0"/>
                                  <w:divBdr>
                                    <w:top w:val="none" w:sz="0" w:space="0" w:color="auto"/>
                                    <w:left w:val="none" w:sz="0" w:space="0" w:color="auto"/>
                                    <w:bottom w:val="none" w:sz="0" w:space="0" w:color="auto"/>
                                    <w:right w:val="none" w:sz="0" w:space="0" w:color="auto"/>
                                  </w:divBdr>
                                  <w:divsChild>
                                    <w:div w:id="1573656961">
                                      <w:marLeft w:val="0"/>
                                      <w:marRight w:val="0"/>
                                      <w:marTop w:val="0"/>
                                      <w:marBottom w:val="0"/>
                                      <w:divBdr>
                                        <w:top w:val="none" w:sz="0" w:space="0" w:color="auto"/>
                                        <w:left w:val="none" w:sz="0" w:space="0" w:color="auto"/>
                                        <w:bottom w:val="none" w:sz="0" w:space="0" w:color="auto"/>
                                        <w:right w:val="none" w:sz="0" w:space="0" w:color="auto"/>
                                      </w:divBdr>
                                      <w:divsChild>
                                        <w:div w:id="88764446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2035642796">
                              <w:marLeft w:val="0"/>
                              <w:marRight w:val="0"/>
                              <w:marTop w:val="0"/>
                              <w:marBottom w:val="150"/>
                              <w:divBdr>
                                <w:top w:val="none" w:sz="0" w:space="0" w:color="auto"/>
                                <w:left w:val="none" w:sz="0" w:space="0" w:color="auto"/>
                                <w:bottom w:val="none" w:sz="0" w:space="0" w:color="auto"/>
                                <w:right w:val="none" w:sz="0" w:space="0" w:color="auto"/>
                              </w:divBdr>
                              <w:divsChild>
                                <w:div w:id="97719684">
                                  <w:marLeft w:val="0"/>
                                  <w:marRight w:val="0"/>
                                  <w:marTop w:val="0"/>
                                  <w:marBottom w:val="0"/>
                                  <w:divBdr>
                                    <w:top w:val="none" w:sz="0" w:space="0" w:color="auto"/>
                                    <w:left w:val="none" w:sz="0" w:space="0" w:color="auto"/>
                                    <w:bottom w:val="none" w:sz="0" w:space="0" w:color="auto"/>
                                    <w:right w:val="none" w:sz="0" w:space="0" w:color="auto"/>
                                  </w:divBdr>
                                  <w:divsChild>
                                    <w:div w:id="1245839547">
                                      <w:marLeft w:val="0"/>
                                      <w:marRight w:val="0"/>
                                      <w:marTop w:val="0"/>
                                      <w:marBottom w:val="0"/>
                                      <w:divBdr>
                                        <w:top w:val="none" w:sz="0" w:space="0" w:color="auto"/>
                                        <w:left w:val="none" w:sz="0" w:space="0" w:color="auto"/>
                                        <w:bottom w:val="none" w:sz="0" w:space="0" w:color="auto"/>
                                        <w:right w:val="none" w:sz="0" w:space="0" w:color="auto"/>
                                      </w:divBdr>
                                      <w:divsChild>
                                        <w:div w:id="55497246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753629668">
                              <w:marLeft w:val="0"/>
                              <w:marRight w:val="0"/>
                              <w:marTop w:val="0"/>
                              <w:marBottom w:val="150"/>
                              <w:divBdr>
                                <w:top w:val="none" w:sz="0" w:space="0" w:color="auto"/>
                                <w:left w:val="none" w:sz="0" w:space="0" w:color="auto"/>
                                <w:bottom w:val="none" w:sz="0" w:space="0" w:color="auto"/>
                                <w:right w:val="none" w:sz="0" w:space="0" w:color="auto"/>
                              </w:divBdr>
                              <w:divsChild>
                                <w:div w:id="1887987500">
                                  <w:marLeft w:val="0"/>
                                  <w:marRight w:val="0"/>
                                  <w:marTop w:val="0"/>
                                  <w:marBottom w:val="0"/>
                                  <w:divBdr>
                                    <w:top w:val="none" w:sz="0" w:space="0" w:color="auto"/>
                                    <w:left w:val="none" w:sz="0" w:space="0" w:color="auto"/>
                                    <w:bottom w:val="none" w:sz="0" w:space="0" w:color="auto"/>
                                    <w:right w:val="none" w:sz="0" w:space="0" w:color="auto"/>
                                  </w:divBdr>
                                  <w:divsChild>
                                    <w:div w:id="1040325780">
                                      <w:marLeft w:val="0"/>
                                      <w:marRight w:val="0"/>
                                      <w:marTop w:val="0"/>
                                      <w:marBottom w:val="0"/>
                                      <w:divBdr>
                                        <w:top w:val="none" w:sz="0" w:space="0" w:color="auto"/>
                                        <w:left w:val="none" w:sz="0" w:space="0" w:color="auto"/>
                                        <w:bottom w:val="none" w:sz="0" w:space="0" w:color="auto"/>
                                        <w:right w:val="none" w:sz="0" w:space="0" w:color="auto"/>
                                      </w:divBdr>
                                      <w:divsChild>
                                        <w:div w:id="186201281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832644422">
                              <w:marLeft w:val="0"/>
                              <w:marRight w:val="0"/>
                              <w:marTop w:val="0"/>
                              <w:marBottom w:val="150"/>
                              <w:divBdr>
                                <w:top w:val="none" w:sz="0" w:space="0" w:color="auto"/>
                                <w:left w:val="none" w:sz="0" w:space="0" w:color="auto"/>
                                <w:bottom w:val="none" w:sz="0" w:space="0" w:color="auto"/>
                                <w:right w:val="none" w:sz="0" w:space="0" w:color="auto"/>
                              </w:divBdr>
                              <w:divsChild>
                                <w:div w:id="710615517">
                                  <w:marLeft w:val="0"/>
                                  <w:marRight w:val="0"/>
                                  <w:marTop w:val="0"/>
                                  <w:marBottom w:val="0"/>
                                  <w:divBdr>
                                    <w:top w:val="none" w:sz="0" w:space="0" w:color="auto"/>
                                    <w:left w:val="none" w:sz="0" w:space="0" w:color="auto"/>
                                    <w:bottom w:val="none" w:sz="0" w:space="0" w:color="auto"/>
                                    <w:right w:val="none" w:sz="0" w:space="0" w:color="auto"/>
                                  </w:divBdr>
                                  <w:divsChild>
                                    <w:div w:id="699162565">
                                      <w:marLeft w:val="0"/>
                                      <w:marRight w:val="0"/>
                                      <w:marTop w:val="0"/>
                                      <w:marBottom w:val="0"/>
                                      <w:divBdr>
                                        <w:top w:val="none" w:sz="0" w:space="0" w:color="auto"/>
                                        <w:left w:val="none" w:sz="0" w:space="0" w:color="auto"/>
                                        <w:bottom w:val="none" w:sz="0" w:space="0" w:color="auto"/>
                                        <w:right w:val="none" w:sz="0" w:space="0" w:color="auto"/>
                                      </w:divBdr>
                                      <w:divsChild>
                                        <w:div w:id="106182614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609509985">
                              <w:marLeft w:val="0"/>
                              <w:marRight w:val="0"/>
                              <w:marTop w:val="0"/>
                              <w:marBottom w:val="150"/>
                              <w:divBdr>
                                <w:top w:val="none" w:sz="0" w:space="0" w:color="auto"/>
                                <w:left w:val="none" w:sz="0" w:space="0" w:color="auto"/>
                                <w:bottom w:val="none" w:sz="0" w:space="0" w:color="auto"/>
                                <w:right w:val="none" w:sz="0" w:space="0" w:color="auto"/>
                              </w:divBdr>
                              <w:divsChild>
                                <w:div w:id="1870414031">
                                  <w:marLeft w:val="0"/>
                                  <w:marRight w:val="0"/>
                                  <w:marTop w:val="0"/>
                                  <w:marBottom w:val="0"/>
                                  <w:divBdr>
                                    <w:top w:val="none" w:sz="0" w:space="0" w:color="auto"/>
                                    <w:left w:val="none" w:sz="0" w:space="0" w:color="auto"/>
                                    <w:bottom w:val="none" w:sz="0" w:space="0" w:color="auto"/>
                                    <w:right w:val="none" w:sz="0" w:space="0" w:color="auto"/>
                                  </w:divBdr>
                                  <w:divsChild>
                                    <w:div w:id="1653560322">
                                      <w:marLeft w:val="0"/>
                                      <w:marRight w:val="0"/>
                                      <w:marTop w:val="0"/>
                                      <w:marBottom w:val="0"/>
                                      <w:divBdr>
                                        <w:top w:val="none" w:sz="0" w:space="0" w:color="auto"/>
                                        <w:left w:val="none" w:sz="0" w:space="0" w:color="auto"/>
                                        <w:bottom w:val="none" w:sz="0" w:space="0" w:color="auto"/>
                                        <w:right w:val="none" w:sz="0" w:space="0" w:color="auto"/>
                                      </w:divBdr>
                                      <w:divsChild>
                                        <w:div w:id="17160298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090351611">
                              <w:marLeft w:val="0"/>
                              <w:marRight w:val="0"/>
                              <w:marTop w:val="0"/>
                              <w:marBottom w:val="150"/>
                              <w:divBdr>
                                <w:top w:val="none" w:sz="0" w:space="0" w:color="auto"/>
                                <w:left w:val="none" w:sz="0" w:space="0" w:color="auto"/>
                                <w:bottom w:val="none" w:sz="0" w:space="0" w:color="auto"/>
                                <w:right w:val="none" w:sz="0" w:space="0" w:color="auto"/>
                              </w:divBdr>
                              <w:divsChild>
                                <w:div w:id="1995134727">
                                  <w:marLeft w:val="0"/>
                                  <w:marRight w:val="0"/>
                                  <w:marTop w:val="0"/>
                                  <w:marBottom w:val="0"/>
                                  <w:divBdr>
                                    <w:top w:val="none" w:sz="0" w:space="0" w:color="auto"/>
                                    <w:left w:val="none" w:sz="0" w:space="0" w:color="auto"/>
                                    <w:bottom w:val="none" w:sz="0" w:space="0" w:color="auto"/>
                                    <w:right w:val="none" w:sz="0" w:space="0" w:color="auto"/>
                                  </w:divBdr>
                                  <w:divsChild>
                                    <w:div w:id="1307662085">
                                      <w:marLeft w:val="0"/>
                                      <w:marRight w:val="0"/>
                                      <w:marTop w:val="0"/>
                                      <w:marBottom w:val="0"/>
                                      <w:divBdr>
                                        <w:top w:val="none" w:sz="0" w:space="0" w:color="auto"/>
                                        <w:left w:val="none" w:sz="0" w:space="0" w:color="auto"/>
                                        <w:bottom w:val="none" w:sz="0" w:space="0" w:color="auto"/>
                                        <w:right w:val="none" w:sz="0" w:space="0" w:color="auto"/>
                                      </w:divBdr>
                                      <w:divsChild>
                                        <w:div w:id="15653252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635650305">
                              <w:marLeft w:val="0"/>
                              <w:marRight w:val="0"/>
                              <w:marTop w:val="0"/>
                              <w:marBottom w:val="150"/>
                              <w:divBdr>
                                <w:top w:val="none" w:sz="0" w:space="0" w:color="auto"/>
                                <w:left w:val="none" w:sz="0" w:space="0" w:color="auto"/>
                                <w:bottom w:val="none" w:sz="0" w:space="0" w:color="auto"/>
                                <w:right w:val="none" w:sz="0" w:space="0" w:color="auto"/>
                              </w:divBdr>
                              <w:divsChild>
                                <w:div w:id="1506163350">
                                  <w:marLeft w:val="0"/>
                                  <w:marRight w:val="0"/>
                                  <w:marTop w:val="0"/>
                                  <w:marBottom w:val="0"/>
                                  <w:divBdr>
                                    <w:top w:val="none" w:sz="0" w:space="0" w:color="auto"/>
                                    <w:left w:val="none" w:sz="0" w:space="0" w:color="auto"/>
                                    <w:bottom w:val="none" w:sz="0" w:space="0" w:color="auto"/>
                                    <w:right w:val="none" w:sz="0" w:space="0" w:color="auto"/>
                                  </w:divBdr>
                                  <w:divsChild>
                                    <w:div w:id="512182730">
                                      <w:marLeft w:val="0"/>
                                      <w:marRight w:val="0"/>
                                      <w:marTop w:val="0"/>
                                      <w:marBottom w:val="0"/>
                                      <w:divBdr>
                                        <w:top w:val="none" w:sz="0" w:space="0" w:color="auto"/>
                                        <w:left w:val="none" w:sz="0" w:space="0" w:color="auto"/>
                                        <w:bottom w:val="none" w:sz="0" w:space="0" w:color="auto"/>
                                        <w:right w:val="none" w:sz="0" w:space="0" w:color="auto"/>
                                      </w:divBdr>
                                      <w:divsChild>
                                        <w:div w:id="114315966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421027788">
                              <w:marLeft w:val="0"/>
                              <w:marRight w:val="0"/>
                              <w:marTop w:val="0"/>
                              <w:marBottom w:val="150"/>
                              <w:divBdr>
                                <w:top w:val="none" w:sz="0" w:space="0" w:color="auto"/>
                                <w:left w:val="none" w:sz="0" w:space="0" w:color="auto"/>
                                <w:bottom w:val="none" w:sz="0" w:space="0" w:color="auto"/>
                                <w:right w:val="none" w:sz="0" w:space="0" w:color="auto"/>
                              </w:divBdr>
                              <w:divsChild>
                                <w:div w:id="570848029">
                                  <w:marLeft w:val="0"/>
                                  <w:marRight w:val="0"/>
                                  <w:marTop w:val="0"/>
                                  <w:marBottom w:val="0"/>
                                  <w:divBdr>
                                    <w:top w:val="none" w:sz="0" w:space="0" w:color="auto"/>
                                    <w:left w:val="none" w:sz="0" w:space="0" w:color="auto"/>
                                    <w:bottom w:val="none" w:sz="0" w:space="0" w:color="auto"/>
                                    <w:right w:val="none" w:sz="0" w:space="0" w:color="auto"/>
                                  </w:divBdr>
                                  <w:divsChild>
                                    <w:div w:id="1276402065">
                                      <w:marLeft w:val="0"/>
                                      <w:marRight w:val="0"/>
                                      <w:marTop w:val="0"/>
                                      <w:marBottom w:val="0"/>
                                      <w:divBdr>
                                        <w:top w:val="none" w:sz="0" w:space="0" w:color="auto"/>
                                        <w:left w:val="none" w:sz="0" w:space="0" w:color="auto"/>
                                        <w:bottom w:val="none" w:sz="0" w:space="0" w:color="auto"/>
                                        <w:right w:val="none" w:sz="0" w:space="0" w:color="auto"/>
                                      </w:divBdr>
                                      <w:divsChild>
                                        <w:div w:id="134481893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828785296">
                              <w:marLeft w:val="0"/>
                              <w:marRight w:val="0"/>
                              <w:marTop w:val="0"/>
                              <w:marBottom w:val="150"/>
                              <w:divBdr>
                                <w:top w:val="none" w:sz="0" w:space="0" w:color="auto"/>
                                <w:left w:val="none" w:sz="0" w:space="0" w:color="auto"/>
                                <w:bottom w:val="none" w:sz="0" w:space="0" w:color="auto"/>
                                <w:right w:val="none" w:sz="0" w:space="0" w:color="auto"/>
                              </w:divBdr>
                              <w:divsChild>
                                <w:div w:id="359012400">
                                  <w:marLeft w:val="0"/>
                                  <w:marRight w:val="0"/>
                                  <w:marTop w:val="0"/>
                                  <w:marBottom w:val="0"/>
                                  <w:divBdr>
                                    <w:top w:val="none" w:sz="0" w:space="0" w:color="auto"/>
                                    <w:left w:val="none" w:sz="0" w:space="0" w:color="auto"/>
                                    <w:bottom w:val="none" w:sz="0" w:space="0" w:color="auto"/>
                                    <w:right w:val="none" w:sz="0" w:space="0" w:color="auto"/>
                                  </w:divBdr>
                                  <w:divsChild>
                                    <w:div w:id="1931305564">
                                      <w:marLeft w:val="0"/>
                                      <w:marRight w:val="0"/>
                                      <w:marTop w:val="0"/>
                                      <w:marBottom w:val="0"/>
                                      <w:divBdr>
                                        <w:top w:val="none" w:sz="0" w:space="0" w:color="auto"/>
                                        <w:left w:val="none" w:sz="0" w:space="0" w:color="auto"/>
                                        <w:bottom w:val="none" w:sz="0" w:space="0" w:color="auto"/>
                                        <w:right w:val="none" w:sz="0" w:space="0" w:color="auto"/>
                                      </w:divBdr>
                                      <w:divsChild>
                                        <w:div w:id="43483652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484861256">
                              <w:marLeft w:val="0"/>
                              <w:marRight w:val="0"/>
                              <w:marTop w:val="0"/>
                              <w:marBottom w:val="150"/>
                              <w:divBdr>
                                <w:top w:val="none" w:sz="0" w:space="0" w:color="auto"/>
                                <w:left w:val="none" w:sz="0" w:space="0" w:color="auto"/>
                                <w:bottom w:val="none" w:sz="0" w:space="0" w:color="auto"/>
                                <w:right w:val="none" w:sz="0" w:space="0" w:color="auto"/>
                              </w:divBdr>
                              <w:divsChild>
                                <w:div w:id="790367724">
                                  <w:marLeft w:val="0"/>
                                  <w:marRight w:val="0"/>
                                  <w:marTop w:val="0"/>
                                  <w:marBottom w:val="0"/>
                                  <w:divBdr>
                                    <w:top w:val="none" w:sz="0" w:space="0" w:color="auto"/>
                                    <w:left w:val="none" w:sz="0" w:space="0" w:color="auto"/>
                                    <w:bottom w:val="none" w:sz="0" w:space="0" w:color="auto"/>
                                    <w:right w:val="none" w:sz="0" w:space="0" w:color="auto"/>
                                  </w:divBdr>
                                  <w:divsChild>
                                    <w:div w:id="745149322">
                                      <w:marLeft w:val="0"/>
                                      <w:marRight w:val="0"/>
                                      <w:marTop w:val="0"/>
                                      <w:marBottom w:val="0"/>
                                      <w:divBdr>
                                        <w:top w:val="none" w:sz="0" w:space="0" w:color="auto"/>
                                        <w:left w:val="none" w:sz="0" w:space="0" w:color="auto"/>
                                        <w:bottom w:val="none" w:sz="0" w:space="0" w:color="auto"/>
                                        <w:right w:val="none" w:sz="0" w:space="0" w:color="auto"/>
                                      </w:divBdr>
                                      <w:divsChild>
                                        <w:div w:id="188147599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253474101">
                              <w:marLeft w:val="0"/>
                              <w:marRight w:val="0"/>
                              <w:marTop w:val="0"/>
                              <w:marBottom w:val="150"/>
                              <w:divBdr>
                                <w:top w:val="none" w:sz="0" w:space="0" w:color="auto"/>
                                <w:left w:val="none" w:sz="0" w:space="0" w:color="auto"/>
                                <w:bottom w:val="none" w:sz="0" w:space="0" w:color="auto"/>
                                <w:right w:val="none" w:sz="0" w:space="0" w:color="auto"/>
                              </w:divBdr>
                              <w:divsChild>
                                <w:div w:id="1056781394">
                                  <w:marLeft w:val="0"/>
                                  <w:marRight w:val="0"/>
                                  <w:marTop w:val="0"/>
                                  <w:marBottom w:val="0"/>
                                  <w:divBdr>
                                    <w:top w:val="none" w:sz="0" w:space="0" w:color="auto"/>
                                    <w:left w:val="none" w:sz="0" w:space="0" w:color="auto"/>
                                    <w:bottom w:val="none" w:sz="0" w:space="0" w:color="auto"/>
                                    <w:right w:val="none" w:sz="0" w:space="0" w:color="auto"/>
                                  </w:divBdr>
                                  <w:divsChild>
                                    <w:div w:id="1491291166">
                                      <w:marLeft w:val="0"/>
                                      <w:marRight w:val="0"/>
                                      <w:marTop w:val="0"/>
                                      <w:marBottom w:val="0"/>
                                      <w:divBdr>
                                        <w:top w:val="none" w:sz="0" w:space="0" w:color="auto"/>
                                        <w:left w:val="none" w:sz="0" w:space="0" w:color="auto"/>
                                        <w:bottom w:val="none" w:sz="0" w:space="0" w:color="auto"/>
                                        <w:right w:val="none" w:sz="0" w:space="0" w:color="auto"/>
                                      </w:divBdr>
                                      <w:divsChild>
                                        <w:div w:id="86791163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903905036">
                              <w:marLeft w:val="0"/>
                              <w:marRight w:val="0"/>
                              <w:marTop w:val="0"/>
                              <w:marBottom w:val="150"/>
                              <w:divBdr>
                                <w:top w:val="none" w:sz="0" w:space="0" w:color="auto"/>
                                <w:left w:val="none" w:sz="0" w:space="0" w:color="auto"/>
                                <w:bottom w:val="none" w:sz="0" w:space="0" w:color="auto"/>
                                <w:right w:val="none" w:sz="0" w:space="0" w:color="auto"/>
                              </w:divBdr>
                              <w:divsChild>
                                <w:div w:id="512299626">
                                  <w:marLeft w:val="0"/>
                                  <w:marRight w:val="0"/>
                                  <w:marTop w:val="0"/>
                                  <w:marBottom w:val="0"/>
                                  <w:divBdr>
                                    <w:top w:val="none" w:sz="0" w:space="0" w:color="auto"/>
                                    <w:left w:val="none" w:sz="0" w:space="0" w:color="auto"/>
                                    <w:bottom w:val="none" w:sz="0" w:space="0" w:color="auto"/>
                                    <w:right w:val="none" w:sz="0" w:space="0" w:color="auto"/>
                                  </w:divBdr>
                                  <w:divsChild>
                                    <w:div w:id="640234327">
                                      <w:marLeft w:val="0"/>
                                      <w:marRight w:val="0"/>
                                      <w:marTop w:val="0"/>
                                      <w:marBottom w:val="0"/>
                                      <w:divBdr>
                                        <w:top w:val="none" w:sz="0" w:space="0" w:color="auto"/>
                                        <w:left w:val="none" w:sz="0" w:space="0" w:color="auto"/>
                                        <w:bottom w:val="none" w:sz="0" w:space="0" w:color="auto"/>
                                        <w:right w:val="none" w:sz="0" w:space="0" w:color="auto"/>
                                      </w:divBdr>
                                      <w:divsChild>
                                        <w:div w:id="89648041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069577273">
                              <w:marLeft w:val="0"/>
                              <w:marRight w:val="0"/>
                              <w:marTop w:val="0"/>
                              <w:marBottom w:val="150"/>
                              <w:divBdr>
                                <w:top w:val="none" w:sz="0" w:space="0" w:color="auto"/>
                                <w:left w:val="none" w:sz="0" w:space="0" w:color="auto"/>
                                <w:bottom w:val="none" w:sz="0" w:space="0" w:color="auto"/>
                                <w:right w:val="none" w:sz="0" w:space="0" w:color="auto"/>
                              </w:divBdr>
                              <w:divsChild>
                                <w:div w:id="1391346958">
                                  <w:marLeft w:val="0"/>
                                  <w:marRight w:val="0"/>
                                  <w:marTop w:val="0"/>
                                  <w:marBottom w:val="0"/>
                                  <w:divBdr>
                                    <w:top w:val="none" w:sz="0" w:space="0" w:color="auto"/>
                                    <w:left w:val="none" w:sz="0" w:space="0" w:color="auto"/>
                                    <w:bottom w:val="none" w:sz="0" w:space="0" w:color="auto"/>
                                    <w:right w:val="none" w:sz="0" w:space="0" w:color="auto"/>
                                  </w:divBdr>
                                  <w:divsChild>
                                    <w:div w:id="1993826496">
                                      <w:marLeft w:val="0"/>
                                      <w:marRight w:val="0"/>
                                      <w:marTop w:val="0"/>
                                      <w:marBottom w:val="0"/>
                                      <w:divBdr>
                                        <w:top w:val="none" w:sz="0" w:space="0" w:color="auto"/>
                                        <w:left w:val="none" w:sz="0" w:space="0" w:color="auto"/>
                                        <w:bottom w:val="none" w:sz="0" w:space="0" w:color="auto"/>
                                        <w:right w:val="none" w:sz="0" w:space="0" w:color="auto"/>
                                      </w:divBdr>
                                      <w:divsChild>
                                        <w:div w:id="185082746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445881691">
                              <w:marLeft w:val="0"/>
                              <w:marRight w:val="0"/>
                              <w:marTop w:val="0"/>
                              <w:marBottom w:val="150"/>
                              <w:divBdr>
                                <w:top w:val="none" w:sz="0" w:space="0" w:color="auto"/>
                                <w:left w:val="none" w:sz="0" w:space="0" w:color="auto"/>
                                <w:bottom w:val="none" w:sz="0" w:space="0" w:color="auto"/>
                                <w:right w:val="none" w:sz="0" w:space="0" w:color="auto"/>
                              </w:divBdr>
                              <w:divsChild>
                                <w:div w:id="578102707">
                                  <w:marLeft w:val="0"/>
                                  <w:marRight w:val="0"/>
                                  <w:marTop w:val="0"/>
                                  <w:marBottom w:val="0"/>
                                  <w:divBdr>
                                    <w:top w:val="none" w:sz="0" w:space="0" w:color="auto"/>
                                    <w:left w:val="none" w:sz="0" w:space="0" w:color="auto"/>
                                    <w:bottom w:val="none" w:sz="0" w:space="0" w:color="auto"/>
                                    <w:right w:val="none" w:sz="0" w:space="0" w:color="auto"/>
                                  </w:divBdr>
                                  <w:divsChild>
                                    <w:div w:id="28075286">
                                      <w:marLeft w:val="0"/>
                                      <w:marRight w:val="0"/>
                                      <w:marTop w:val="0"/>
                                      <w:marBottom w:val="0"/>
                                      <w:divBdr>
                                        <w:top w:val="none" w:sz="0" w:space="0" w:color="auto"/>
                                        <w:left w:val="none" w:sz="0" w:space="0" w:color="auto"/>
                                        <w:bottom w:val="none" w:sz="0" w:space="0" w:color="auto"/>
                                        <w:right w:val="none" w:sz="0" w:space="0" w:color="auto"/>
                                      </w:divBdr>
                                      <w:divsChild>
                                        <w:div w:id="145097205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310864132">
                              <w:marLeft w:val="0"/>
                              <w:marRight w:val="0"/>
                              <w:marTop w:val="0"/>
                              <w:marBottom w:val="150"/>
                              <w:divBdr>
                                <w:top w:val="none" w:sz="0" w:space="0" w:color="auto"/>
                                <w:left w:val="none" w:sz="0" w:space="0" w:color="auto"/>
                                <w:bottom w:val="none" w:sz="0" w:space="0" w:color="auto"/>
                                <w:right w:val="none" w:sz="0" w:space="0" w:color="auto"/>
                              </w:divBdr>
                              <w:divsChild>
                                <w:div w:id="1371803459">
                                  <w:marLeft w:val="0"/>
                                  <w:marRight w:val="0"/>
                                  <w:marTop w:val="0"/>
                                  <w:marBottom w:val="0"/>
                                  <w:divBdr>
                                    <w:top w:val="none" w:sz="0" w:space="0" w:color="auto"/>
                                    <w:left w:val="none" w:sz="0" w:space="0" w:color="auto"/>
                                    <w:bottom w:val="none" w:sz="0" w:space="0" w:color="auto"/>
                                    <w:right w:val="none" w:sz="0" w:space="0" w:color="auto"/>
                                  </w:divBdr>
                                  <w:divsChild>
                                    <w:div w:id="1276060149">
                                      <w:marLeft w:val="0"/>
                                      <w:marRight w:val="0"/>
                                      <w:marTop w:val="0"/>
                                      <w:marBottom w:val="0"/>
                                      <w:divBdr>
                                        <w:top w:val="none" w:sz="0" w:space="0" w:color="auto"/>
                                        <w:left w:val="none" w:sz="0" w:space="0" w:color="auto"/>
                                        <w:bottom w:val="none" w:sz="0" w:space="0" w:color="auto"/>
                                        <w:right w:val="none" w:sz="0" w:space="0" w:color="auto"/>
                                      </w:divBdr>
                                      <w:divsChild>
                                        <w:div w:id="56672113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177233966">
                              <w:marLeft w:val="0"/>
                              <w:marRight w:val="0"/>
                              <w:marTop w:val="0"/>
                              <w:marBottom w:val="150"/>
                              <w:divBdr>
                                <w:top w:val="none" w:sz="0" w:space="0" w:color="auto"/>
                                <w:left w:val="none" w:sz="0" w:space="0" w:color="auto"/>
                                <w:bottom w:val="none" w:sz="0" w:space="0" w:color="auto"/>
                                <w:right w:val="none" w:sz="0" w:space="0" w:color="auto"/>
                              </w:divBdr>
                              <w:divsChild>
                                <w:div w:id="973413917">
                                  <w:marLeft w:val="0"/>
                                  <w:marRight w:val="0"/>
                                  <w:marTop w:val="0"/>
                                  <w:marBottom w:val="0"/>
                                  <w:divBdr>
                                    <w:top w:val="none" w:sz="0" w:space="0" w:color="auto"/>
                                    <w:left w:val="none" w:sz="0" w:space="0" w:color="auto"/>
                                    <w:bottom w:val="none" w:sz="0" w:space="0" w:color="auto"/>
                                    <w:right w:val="none" w:sz="0" w:space="0" w:color="auto"/>
                                  </w:divBdr>
                                  <w:divsChild>
                                    <w:div w:id="922642547">
                                      <w:marLeft w:val="0"/>
                                      <w:marRight w:val="0"/>
                                      <w:marTop w:val="0"/>
                                      <w:marBottom w:val="0"/>
                                      <w:divBdr>
                                        <w:top w:val="none" w:sz="0" w:space="0" w:color="auto"/>
                                        <w:left w:val="none" w:sz="0" w:space="0" w:color="auto"/>
                                        <w:bottom w:val="none" w:sz="0" w:space="0" w:color="auto"/>
                                        <w:right w:val="none" w:sz="0" w:space="0" w:color="auto"/>
                                      </w:divBdr>
                                      <w:divsChild>
                                        <w:div w:id="185900214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150904418">
                              <w:marLeft w:val="0"/>
                              <w:marRight w:val="0"/>
                              <w:marTop w:val="0"/>
                              <w:marBottom w:val="150"/>
                              <w:divBdr>
                                <w:top w:val="none" w:sz="0" w:space="0" w:color="auto"/>
                                <w:left w:val="none" w:sz="0" w:space="0" w:color="auto"/>
                                <w:bottom w:val="none" w:sz="0" w:space="0" w:color="auto"/>
                                <w:right w:val="none" w:sz="0" w:space="0" w:color="auto"/>
                              </w:divBdr>
                              <w:divsChild>
                                <w:div w:id="788622569">
                                  <w:marLeft w:val="0"/>
                                  <w:marRight w:val="0"/>
                                  <w:marTop w:val="0"/>
                                  <w:marBottom w:val="0"/>
                                  <w:divBdr>
                                    <w:top w:val="none" w:sz="0" w:space="0" w:color="auto"/>
                                    <w:left w:val="none" w:sz="0" w:space="0" w:color="auto"/>
                                    <w:bottom w:val="none" w:sz="0" w:space="0" w:color="auto"/>
                                    <w:right w:val="none" w:sz="0" w:space="0" w:color="auto"/>
                                  </w:divBdr>
                                  <w:divsChild>
                                    <w:div w:id="1258558446">
                                      <w:marLeft w:val="0"/>
                                      <w:marRight w:val="0"/>
                                      <w:marTop w:val="0"/>
                                      <w:marBottom w:val="0"/>
                                      <w:divBdr>
                                        <w:top w:val="none" w:sz="0" w:space="0" w:color="auto"/>
                                        <w:left w:val="none" w:sz="0" w:space="0" w:color="auto"/>
                                        <w:bottom w:val="none" w:sz="0" w:space="0" w:color="auto"/>
                                        <w:right w:val="none" w:sz="0" w:space="0" w:color="auto"/>
                                      </w:divBdr>
                                      <w:divsChild>
                                        <w:div w:id="103770607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540626931">
                              <w:marLeft w:val="0"/>
                              <w:marRight w:val="0"/>
                              <w:marTop w:val="0"/>
                              <w:marBottom w:val="150"/>
                              <w:divBdr>
                                <w:top w:val="none" w:sz="0" w:space="0" w:color="auto"/>
                                <w:left w:val="none" w:sz="0" w:space="0" w:color="auto"/>
                                <w:bottom w:val="none" w:sz="0" w:space="0" w:color="auto"/>
                                <w:right w:val="none" w:sz="0" w:space="0" w:color="auto"/>
                              </w:divBdr>
                              <w:divsChild>
                                <w:div w:id="1065101189">
                                  <w:marLeft w:val="0"/>
                                  <w:marRight w:val="0"/>
                                  <w:marTop w:val="0"/>
                                  <w:marBottom w:val="0"/>
                                  <w:divBdr>
                                    <w:top w:val="none" w:sz="0" w:space="0" w:color="auto"/>
                                    <w:left w:val="none" w:sz="0" w:space="0" w:color="auto"/>
                                    <w:bottom w:val="none" w:sz="0" w:space="0" w:color="auto"/>
                                    <w:right w:val="none" w:sz="0" w:space="0" w:color="auto"/>
                                  </w:divBdr>
                                  <w:divsChild>
                                    <w:div w:id="1226985349">
                                      <w:marLeft w:val="0"/>
                                      <w:marRight w:val="0"/>
                                      <w:marTop w:val="0"/>
                                      <w:marBottom w:val="0"/>
                                      <w:divBdr>
                                        <w:top w:val="none" w:sz="0" w:space="0" w:color="auto"/>
                                        <w:left w:val="none" w:sz="0" w:space="0" w:color="auto"/>
                                        <w:bottom w:val="none" w:sz="0" w:space="0" w:color="auto"/>
                                        <w:right w:val="none" w:sz="0" w:space="0" w:color="auto"/>
                                      </w:divBdr>
                                      <w:divsChild>
                                        <w:div w:id="78284868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2113933920">
                              <w:marLeft w:val="0"/>
                              <w:marRight w:val="0"/>
                              <w:marTop w:val="0"/>
                              <w:marBottom w:val="150"/>
                              <w:divBdr>
                                <w:top w:val="none" w:sz="0" w:space="0" w:color="auto"/>
                                <w:left w:val="none" w:sz="0" w:space="0" w:color="auto"/>
                                <w:bottom w:val="none" w:sz="0" w:space="0" w:color="auto"/>
                                <w:right w:val="none" w:sz="0" w:space="0" w:color="auto"/>
                              </w:divBdr>
                              <w:divsChild>
                                <w:div w:id="258417263">
                                  <w:marLeft w:val="0"/>
                                  <w:marRight w:val="0"/>
                                  <w:marTop w:val="0"/>
                                  <w:marBottom w:val="0"/>
                                  <w:divBdr>
                                    <w:top w:val="none" w:sz="0" w:space="0" w:color="auto"/>
                                    <w:left w:val="none" w:sz="0" w:space="0" w:color="auto"/>
                                    <w:bottom w:val="none" w:sz="0" w:space="0" w:color="auto"/>
                                    <w:right w:val="none" w:sz="0" w:space="0" w:color="auto"/>
                                  </w:divBdr>
                                  <w:divsChild>
                                    <w:div w:id="1914510505">
                                      <w:marLeft w:val="0"/>
                                      <w:marRight w:val="0"/>
                                      <w:marTop w:val="0"/>
                                      <w:marBottom w:val="0"/>
                                      <w:divBdr>
                                        <w:top w:val="none" w:sz="0" w:space="0" w:color="auto"/>
                                        <w:left w:val="none" w:sz="0" w:space="0" w:color="auto"/>
                                        <w:bottom w:val="none" w:sz="0" w:space="0" w:color="auto"/>
                                        <w:right w:val="none" w:sz="0" w:space="0" w:color="auto"/>
                                      </w:divBdr>
                                      <w:divsChild>
                                        <w:div w:id="93678681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880480371">
                              <w:marLeft w:val="0"/>
                              <w:marRight w:val="0"/>
                              <w:marTop w:val="0"/>
                              <w:marBottom w:val="150"/>
                              <w:divBdr>
                                <w:top w:val="none" w:sz="0" w:space="0" w:color="auto"/>
                                <w:left w:val="none" w:sz="0" w:space="0" w:color="auto"/>
                                <w:bottom w:val="none" w:sz="0" w:space="0" w:color="auto"/>
                                <w:right w:val="none" w:sz="0" w:space="0" w:color="auto"/>
                              </w:divBdr>
                              <w:divsChild>
                                <w:div w:id="2047561862">
                                  <w:marLeft w:val="0"/>
                                  <w:marRight w:val="0"/>
                                  <w:marTop w:val="0"/>
                                  <w:marBottom w:val="0"/>
                                  <w:divBdr>
                                    <w:top w:val="none" w:sz="0" w:space="0" w:color="auto"/>
                                    <w:left w:val="none" w:sz="0" w:space="0" w:color="auto"/>
                                    <w:bottom w:val="none" w:sz="0" w:space="0" w:color="auto"/>
                                    <w:right w:val="none" w:sz="0" w:space="0" w:color="auto"/>
                                  </w:divBdr>
                                  <w:divsChild>
                                    <w:div w:id="179664921">
                                      <w:marLeft w:val="0"/>
                                      <w:marRight w:val="0"/>
                                      <w:marTop w:val="0"/>
                                      <w:marBottom w:val="0"/>
                                      <w:divBdr>
                                        <w:top w:val="none" w:sz="0" w:space="0" w:color="auto"/>
                                        <w:left w:val="none" w:sz="0" w:space="0" w:color="auto"/>
                                        <w:bottom w:val="none" w:sz="0" w:space="0" w:color="auto"/>
                                        <w:right w:val="none" w:sz="0" w:space="0" w:color="auto"/>
                                      </w:divBdr>
                                      <w:divsChild>
                                        <w:div w:id="177158289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231894647">
                              <w:marLeft w:val="0"/>
                              <w:marRight w:val="0"/>
                              <w:marTop w:val="0"/>
                              <w:marBottom w:val="150"/>
                              <w:divBdr>
                                <w:top w:val="none" w:sz="0" w:space="0" w:color="auto"/>
                                <w:left w:val="none" w:sz="0" w:space="0" w:color="auto"/>
                                <w:bottom w:val="none" w:sz="0" w:space="0" w:color="auto"/>
                                <w:right w:val="none" w:sz="0" w:space="0" w:color="auto"/>
                              </w:divBdr>
                              <w:divsChild>
                                <w:div w:id="953176547">
                                  <w:marLeft w:val="0"/>
                                  <w:marRight w:val="0"/>
                                  <w:marTop w:val="0"/>
                                  <w:marBottom w:val="0"/>
                                  <w:divBdr>
                                    <w:top w:val="none" w:sz="0" w:space="0" w:color="auto"/>
                                    <w:left w:val="none" w:sz="0" w:space="0" w:color="auto"/>
                                    <w:bottom w:val="none" w:sz="0" w:space="0" w:color="auto"/>
                                    <w:right w:val="none" w:sz="0" w:space="0" w:color="auto"/>
                                  </w:divBdr>
                                  <w:divsChild>
                                    <w:div w:id="292911214">
                                      <w:marLeft w:val="0"/>
                                      <w:marRight w:val="0"/>
                                      <w:marTop w:val="0"/>
                                      <w:marBottom w:val="0"/>
                                      <w:divBdr>
                                        <w:top w:val="none" w:sz="0" w:space="0" w:color="auto"/>
                                        <w:left w:val="none" w:sz="0" w:space="0" w:color="auto"/>
                                        <w:bottom w:val="none" w:sz="0" w:space="0" w:color="auto"/>
                                        <w:right w:val="none" w:sz="0" w:space="0" w:color="auto"/>
                                      </w:divBdr>
                                      <w:divsChild>
                                        <w:div w:id="59836760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982155284">
                              <w:marLeft w:val="0"/>
                              <w:marRight w:val="0"/>
                              <w:marTop w:val="0"/>
                              <w:marBottom w:val="150"/>
                              <w:divBdr>
                                <w:top w:val="none" w:sz="0" w:space="0" w:color="auto"/>
                                <w:left w:val="none" w:sz="0" w:space="0" w:color="auto"/>
                                <w:bottom w:val="none" w:sz="0" w:space="0" w:color="auto"/>
                                <w:right w:val="none" w:sz="0" w:space="0" w:color="auto"/>
                              </w:divBdr>
                              <w:divsChild>
                                <w:div w:id="896207866">
                                  <w:marLeft w:val="0"/>
                                  <w:marRight w:val="0"/>
                                  <w:marTop w:val="0"/>
                                  <w:marBottom w:val="0"/>
                                  <w:divBdr>
                                    <w:top w:val="none" w:sz="0" w:space="0" w:color="auto"/>
                                    <w:left w:val="none" w:sz="0" w:space="0" w:color="auto"/>
                                    <w:bottom w:val="none" w:sz="0" w:space="0" w:color="auto"/>
                                    <w:right w:val="none" w:sz="0" w:space="0" w:color="auto"/>
                                  </w:divBdr>
                                  <w:divsChild>
                                    <w:div w:id="1273584724">
                                      <w:marLeft w:val="0"/>
                                      <w:marRight w:val="0"/>
                                      <w:marTop w:val="0"/>
                                      <w:marBottom w:val="0"/>
                                      <w:divBdr>
                                        <w:top w:val="none" w:sz="0" w:space="0" w:color="auto"/>
                                        <w:left w:val="none" w:sz="0" w:space="0" w:color="auto"/>
                                        <w:bottom w:val="none" w:sz="0" w:space="0" w:color="auto"/>
                                        <w:right w:val="none" w:sz="0" w:space="0" w:color="auto"/>
                                      </w:divBdr>
                                      <w:divsChild>
                                        <w:div w:id="169672851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431272804">
                              <w:marLeft w:val="0"/>
                              <w:marRight w:val="0"/>
                              <w:marTop w:val="0"/>
                              <w:marBottom w:val="150"/>
                              <w:divBdr>
                                <w:top w:val="none" w:sz="0" w:space="0" w:color="auto"/>
                                <w:left w:val="none" w:sz="0" w:space="0" w:color="auto"/>
                                <w:bottom w:val="none" w:sz="0" w:space="0" w:color="auto"/>
                                <w:right w:val="none" w:sz="0" w:space="0" w:color="auto"/>
                              </w:divBdr>
                              <w:divsChild>
                                <w:div w:id="1380547945">
                                  <w:marLeft w:val="0"/>
                                  <w:marRight w:val="0"/>
                                  <w:marTop w:val="0"/>
                                  <w:marBottom w:val="0"/>
                                  <w:divBdr>
                                    <w:top w:val="none" w:sz="0" w:space="0" w:color="auto"/>
                                    <w:left w:val="none" w:sz="0" w:space="0" w:color="auto"/>
                                    <w:bottom w:val="none" w:sz="0" w:space="0" w:color="auto"/>
                                    <w:right w:val="none" w:sz="0" w:space="0" w:color="auto"/>
                                  </w:divBdr>
                                  <w:divsChild>
                                    <w:div w:id="971053473">
                                      <w:marLeft w:val="0"/>
                                      <w:marRight w:val="0"/>
                                      <w:marTop w:val="0"/>
                                      <w:marBottom w:val="0"/>
                                      <w:divBdr>
                                        <w:top w:val="none" w:sz="0" w:space="0" w:color="auto"/>
                                        <w:left w:val="none" w:sz="0" w:space="0" w:color="auto"/>
                                        <w:bottom w:val="none" w:sz="0" w:space="0" w:color="auto"/>
                                        <w:right w:val="none" w:sz="0" w:space="0" w:color="auto"/>
                                      </w:divBdr>
                                      <w:divsChild>
                                        <w:div w:id="200011021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41393910">
                              <w:marLeft w:val="0"/>
                              <w:marRight w:val="0"/>
                              <w:marTop w:val="0"/>
                              <w:marBottom w:val="150"/>
                              <w:divBdr>
                                <w:top w:val="none" w:sz="0" w:space="0" w:color="auto"/>
                                <w:left w:val="none" w:sz="0" w:space="0" w:color="auto"/>
                                <w:bottom w:val="none" w:sz="0" w:space="0" w:color="auto"/>
                                <w:right w:val="none" w:sz="0" w:space="0" w:color="auto"/>
                              </w:divBdr>
                              <w:divsChild>
                                <w:div w:id="1621302204">
                                  <w:marLeft w:val="0"/>
                                  <w:marRight w:val="0"/>
                                  <w:marTop w:val="0"/>
                                  <w:marBottom w:val="0"/>
                                  <w:divBdr>
                                    <w:top w:val="none" w:sz="0" w:space="0" w:color="auto"/>
                                    <w:left w:val="none" w:sz="0" w:space="0" w:color="auto"/>
                                    <w:bottom w:val="none" w:sz="0" w:space="0" w:color="auto"/>
                                    <w:right w:val="none" w:sz="0" w:space="0" w:color="auto"/>
                                  </w:divBdr>
                                  <w:divsChild>
                                    <w:div w:id="556473061">
                                      <w:marLeft w:val="0"/>
                                      <w:marRight w:val="0"/>
                                      <w:marTop w:val="0"/>
                                      <w:marBottom w:val="0"/>
                                      <w:divBdr>
                                        <w:top w:val="none" w:sz="0" w:space="0" w:color="auto"/>
                                        <w:left w:val="none" w:sz="0" w:space="0" w:color="auto"/>
                                        <w:bottom w:val="none" w:sz="0" w:space="0" w:color="auto"/>
                                        <w:right w:val="none" w:sz="0" w:space="0" w:color="auto"/>
                                      </w:divBdr>
                                      <w:divsChild>
                                        <w:div w:id="45036755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777987874">
                              <w:marLeft w:val="0"/>
                              <w:marRight w:val="0"/>
                              <w:marTop w:val="0"/>
                              <w:marBottom w:val="150"/>
                              <w:divBdr>
                                <w:top w:val="none" w:sz="0" w:space="0" w:color="auto"/>
                                <w:left w:val="none" w:sz="0" w:space="0" w:color="auto"/>
                                <w:bottom w:val="none" w:sz="0" w:space="0" w:color="auto"/>
                                <w:right w:val="none" w:sz="0" w:space="0" w:color="auto"/>
                              </w:divBdr>
                              <w:divsChild>
                                <w:div w:id="1641030583">
                                  <w:marLeft w:val="0"/>
                                  <w:marRight w:val="0"/>
                                  <w:marTop w:val="0"/>
                                  <w:marBottom w:val="0"/>
                                  <w:divBdr>
                                    <w:top w:val="none" w:sz="0" w:space="0" w:color="auto"/>
                                    <w:left w:val="none" w:sz="0" w:space="0" w:color="auto"/>
                                    <w:bottom w:val="none" w:sz="0" w:space="0" w:color="auto"/>
                                    <w:right w:val="none" w:sz="0" w:space="0" w:color="auto"/>
                                  </w:divBdr>
                                  <w:divsChild>
                                    <w:div w:id="558825511">
                                      <w:marLeft w:val="0"/>
                                      <w:marRight w:val="0"/>
                                      <w:marTop w:val="0"/>
                                      <w:marBottom w:val="0"/>
                                      <w:divBdr>
                                        <w:top w:val="none" w:sz="0" w:space="0" w:color="auto"/>
                                        <w:left w:val="none" w:sz="0" w:space="0" w:color="auto"/>
                                        <w:bottom w:val="none" w:sz="0" w:space="0" w:color="auto"/>
                                        <w:right w:val="none" w:sz="0" w:space="0" w:color="auto"/>
                                      </w:divBdr>
                                      <w:divsChild>
                                        <w:div w:id="72799495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352612525">
                              <w:marLeft w:val="0"/>
                              <w:marRight w:val="0"/>
                              <w:marTop w:val="0"/>
                              <w:marBottom w:val="150"/>
                              <w:divBdr>
                                <w:top w:val="none" w:sz="0" w:space="0" w:color="auto"/>
                                <w:left w:val="none" w:sz="0" w:space="0" w:color="auto"/>
                                <w:bottom w:val="none" w:sz="0" w:space="0" w:color="auto"/>
                                <w:right w:val="none" w:sz="0" w:space="0" w:color="auto"/>
                              </w:divBdr>
                              <w:divsChild>
                                <w:div w:id="886912735">
                                  <w:marLeft w:val="0"/>
                                  <w:marRight w:val="0"/>
                                  <w:marTop w:val="0"/>
                                  <w:marBottom w:val="0"/>
                                  <w:divBdr>
                                    <w:top w:val="none" w:sz="0" w:space="0" w:color="auto"/>
                                    <w:left w:val="none" w:sz="0" w:space="0" w:color="auto"/>
                                    <w:bottom w:val="none" w:sz="0" w:space="0" w:color="auto"/>
                                    <w:right w:val="none" w:sz="0" w:space="0" w:color="auto"/>
                                  </w:divBdr>
                                  <w:divsChild>
                                    <w:div w:id="337004083">
                                      <w:marLeft w:val="0"/>
                                      <w:marRight w:val="0"/>
                                      <w:marTop w:val="0"/>
                                      <w:marBottom w:val="0"/>
                                      <w:divBdr>
                                        <w:top w:val="none" w:sz="0" w:space="0" w:color="auto"/>
                                        <w:left w:val="none" w:sz="0" w:space="0" w:color="auto"/>
                                        <w:bottom w:val="none" w:sz="0" w:space="0" w:color="auto"/>
                                        <w:right w:val="none" w:sz="0" w:space="0" w:color="auto"/>
                                      </w:divBdr>
                                      <w:divsChild>
                                        <w:div w:id="160310649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355957144">
                              <w:marLeft w:val="0"/>
                              <w:marRight w:val="0"/>
                              <w:marTop w:val="0"/>
                              <w:marBottom w:val="150"/>
                              <w:divBdr>
                                <w:top w:val="none" w:sz="0" w:space="0" w:color="auto"/>
                                <w:left w:val="none" w:sz="0" w:space="0" w:color="auto"/>
                                <w:bottom w:val="none" w:sz="0" w:space="0" w:color="auto"/>
                                <w:right w:val="none" w:sz="0" w:space="0" w:color="auto"/>
                              </w:divBdr>
                              <w:divsChild>
                                <w:div w:id="118573654">
                                  <w:marLeft w:val="0"/>
                                  <w:marRight w:val="0"/>
                                  <w:marTop w:val="0"/>
                                  <w:marBottom w:val="0"/>
                                  <w:divBdr>
                                    <w:top w:val="none" w:sz="0" w:space="0" w:color="auto"/>
                                    <w:left w:val="none" w:sz="0" w:space="0" w:color="auto"/>
                                    <w:bottom w:val="none" w:sz="0" w:space="0" w:color="auto"/>
                                    <w:right w:val="none" w:sz="0" w:space="0" w:color="auto"/>
                                  </w:divBdr>
                                  <w:divsChild>
                                    <w:div w:id="2077044689">
                                      <w:marLeft w:val="0"/>
                                      <w:marRight w:val="0"/>
                                      <w:marTop w:val="0"/>
                                      <w:marBottom w:val="0"/>
                                      <w:divBdr>
                                        <w:top w:val="none" w:sz="0" w:space="0" w:color="auto"/>
                                        <w:left w:val="none" w:sz="0" w:space="0" w:color="auto"/>
                                        <w:bottom w:val="none" w:sz="0" w:space="0" w:color="auto"/>
                                        <w:right w:val="none" w:sz="0" w:space="0" w:color="auto"/>
                                      </w:divBdr>
                                      <w:divsChild>
                                        <w:div w:id="145216692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116749269">
                              <w:marLeft w:val="0"/>
                              <w:marRight w:val="0"/>
                              <w:marTop w:val="0"/>
                              <w:marBottom w:val="150"/>
                              <w:divBdr>
                                <w:top w:val="none" w:sz="0" w:space="0" w:color="auto"/>
                                <w:left w:val="none" w:sz="0" w:space="0" w:color="auto"/>
                                <w:bottom w:val="none" w:sz="0" w:space="0" w:color="auto"/>
                                <w:right w:val="none" w:sz="0" w:space="0" w:color="auto"/>
                              </w:divBdr>
                              <w:divsChild>
                                <w:div w:id="1434395675">
                                  <w:marLeft w:val="0"/>
                                  <w:marRight w:val="0"/>
                                  <w:marTop w:val="0"/>
                                  <w:marBottom w:val="0"/>
                                  <w:divBdr>
                                    <w:top w:val="none" w:sz="0" w:space="0" w:color="auto"/>
                                    <w:left w:val="none" w:sz="0" w:space="0" w:color="auto"/>
                                    <w:bottom w:val="none" w:sz="0" w:space="0" w:color="auto"/>
                                    <w:right w:val="none" w:sz="0" w:space="0" w:color="auto"/>
                                  </w:divBdr>
                                  <w:divsChild>
                                    <w:div w:id="1199053961">
                                      <w:marLeft w:val="0"/>
                                      <w:marRight w:val="0"/>
                                      <w:marTop w:val="0"/>
                                      <w:marBottom w:val="0"/>
                                      <w:divBdr>
                                        <w:top w:val="none" w:sz="0" w:space="0" w:color="auto"/>
                                        <w:left w:val="none" w:sz="0" w:space="0" w:color="auto"/>
                                        <w:bottom w:val="none" w:sz="0" w:space="0" w:color="auto"/>
                                        <w:right w:val="none" w:sz="0" w:space="0" w:color="auto"/>
                                      </w:divBdr>
                                      <w:divsChild>
                                        <w:div w:id="117264109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656540438">
                              <w:marLeft w:val="0"/>
                              <w:marRight w:val="0"/>
                              <w:marTop w:val="0"/>
                              <w:marBottom w:val="150"/>
                              <w:divBdr>
                                <w:top w:val="none" w:sz="0" w:space="0" w:color="auto"/>
                                <w:left w:val="none" w:sz="0" w:space="0" w:color="auto"/>
                                <w:bottom w:val="none" w:sz="0" w:space="0" w:color="auto"/>
                                <w:right w:val="none" w:sz="0" w:space="0" w:color="auto"/>
                              </w:divBdr>
                              <w:divsChild>
                                <w:div w:id="180821225">
                                  <w:marLeft w:val="0"/>
                                  <w:marRight w:val="0"/>
                                  <w:marTop w:val="0"/>
                                  <w:marBottom w:val="0"/>
                                  <w:divBdr>
                                    <w:top w:val="none" w:sz="0" w:space="0" w:color="auto"/>
                                    <w:left w:val="none" w:sz="0" w:space="0" w:color="auto"/>
                                    <w:bottom w:val="none" w:sz="0" w:space="0" w:color="auto"/>
                                    <w:right w:val="none" w:sz="0" w:space="0" w:color="auto"/>
                                  </w:divBdr>
                                  <w:divsChild>
                                    <w:div w:id="1599872759">
                                      <w:marLeft w:val="0"/>
                                      <w:marRight w:val="0"/>
                                      <w:marTop w:val="0"/>
                                      <w:marBottom w:val="0"/>
                                      <w:divBdr>
                                        <w:top w:val="none" w:sz="0" w:space="0" w:color="auto"/>
                                        <w:left w:val="none" w:sz="0" w:space="0" w:color="auto"/>
                                        <w:bottom w:val="none" w:sz="0" w:space="0" w:color="auto"/>
                                        <w:right w:val="none" w:sz="0" w:space="0" w:color="auto"/>
                                      </w:divBdr>
                                      <w:divsChild>
                                        <w:div w:id="49279319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220483658">
                              <w:marLeft w:val="0"/>
                              <w:marRight w:val="0"/>
                              <w:marTop w:val="0"/>
                              <w:marBottom w:val="150"/>
                              <w:divBdr>
                                <w:top w:val="none" w:sz="0" w:space="0" w:color="auto"/>
                                <w:left w:val="none" w:sz="0" w:space="0" w:color="auto"/>
                                <w:bottom w:val="none" w:sz="0" w:space="0" w:color="auto"/>
                                <w:right w:val="none" w:sz="0" w:space="0" w:color="auto"/>
                              </w:divBdr>
                              <w:divsChild>
                                <w:div w:id="1056049853">
                                  <w:marLeft w:val="0"/>
                                  <w:marRight w:val="0"/>
                                  <w:marTop w:val="0"/>
                                  <w:marBottom w:val="0"/>
                                  <w:divBdr>
                                    <w:top w:val="none" w:sz="0" w:space="0" w:color="auto"/>
                                    <w:left w:val="none" w:sz="0" w:space="0" w:color="auto"/>
                                    <w:bottom w:val="none" w:sz="0" w:space="0" w:color="auto"/>
                                    <w:right w:val="none" w:sz="0" w:space="0" w:color="auto"/>
                                  </w:divBdr>
                                  <w:divsChild>
                                    <w:div w:id="1265334932">
                                      <w:marLeft w:val="0"/>
                                      <w:marRight w:val="0"/>
                                      <w:marTop w:val="0"/>
                                      <w:marBottom w:val="0"/>
                                      <w:divBdr>
                                        <w:top w:val="none" w:sz="0" w:space="0" w:color="auto"/>
                                        <w:left w:val="none" w:sz="0" w:space="0" w:color="auto"/>
                                        <w:bottom w:val="none" w:sz="0" w:space="0" w:color="auto"/>
                                        <w:right w:val="none" w:sz="0" w:space="0" w:color="auto"/>
                                      </w:divBdr>
                                      <w:divsChild>
                                        <w:div w:id="206872673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20920669">
                              <w:marLeft w:val="0"/>
                              <w:marRight w:val="0"/>
                              <w:marTop w:val="0"/>
                              <w:marBottom w:val="150"/>
                              <w:divBdr>
                                <w:top w:val="none" w:sz="0" w:space="0" w:color="auto"/>
                                <w:left w:val="none" w:sz="0" w:space="0" w:color="auto"/>
                                <w:bottom w:val="none" w:sz="0" w:space="0" w:color="auto"/>
                                <w:right w:val="none" w:sz="0" w:space="0" w:color="auto"/>
                              </w:divBdr>
                              <w:divsChild>
                                <w:div w:id="1603025721">
                                  <w:marLeft w:val="0"/>
                                  <w:marRight w:val="0"/>
                                  <w:marTop w:val="0"/>
                                  <w:marBottom w:val="0"/>
                                  <w:divBdr>
                                    <w:top w:val="none" w:sz="0" w:space="0" w:color="auto"/>
                                    <w:left w:val="none" w:sz="0" w:space="0" w:color="auto"/>
                                    <w:bottom w:val="none" w:sz="0" w:space="0" w:color="auto"/>
                                    <w:right w:val="none" w:sz="0" w:space="0" w:color="auto"/>
                                  </w:divBdr>
                                  <w:divsChild>
                                    <w:div w:id="838039446">
                                      <w:marLeft w:val="0"/>
                                      <w:marRight w:val="0"/>
                                      <w:marTop w:val="0"/>
                                      <w:marBottom w:val="0"/>
                                      <w:divBdr>
                                        <w:top w:val="none" w:sz="0" w:space="0" w:color="auto"/>
                                        <w:left w:val="none" w:sz="0" w:space="0" w:color="auto"/>
                                        <w:bottom w:val="none" w:sz="0" w:space="0" w:color="auto"/>
                                        <w:right w:val="none" w:sz="0" w:space="0" w:color="auto"/>
                                      </w:divBdr>
                                      <w:divsChild>
                                        <w:div w:id="120320565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809634929">
                              <w:marLeft w:val="0"/>
                              <w:marRight w:val="0"/>
                              <w:marTop w:val="0"/>
                              <w:marBottom w:val="150"/>
                              <w:divBdr>
                                <w:top w:val="none" w:sz="0" w:space="0" w:color="auto"/>
                                <w:left w:val="none" w:sz="0" w:space="0" w:color="auto"/>
                                <w:bottom w:val="none" w:sz="0" w:space="0" w:color="auto"/>
                                <w:right w:val="none" w:sz="0" w:space="0" w:color="auto"/>
                              </w:divBdr>
                              <w:divsChild>
                                <w:div w:id="1675376004">
                                  <w:marLeft w:val="0"/>
                                  <w:marRight w:val="0"/>
                                  <w:marTop w:val="0"/>
                                  <w:marBottom w:val="0"/>
                                  <w:divBdr>
                                    <w:top w:val="none" w:sz="0" w:space="0" w:color="auto"/>
                                    <w:left w:val="none" w:sz="0" w:space="0" w:color="auto"/>
                                    <w:bottom w:val="none" w:sz="0" w:space="0" w:color="auto"/>
                                    <w:right w:val="none" w:sz="0" w:space="0" w:color="auto"/>
                                  </w:divBdr>
                                  <w:divsChild>
                                    <w:div w:id="1452355720">
                                      <w:marLeft w:val="0"/>
                                      <w:marRight w:val="0"/>
                                      <w:marTop w:val="0"/>
                                      <w:marBottom w:val="0"/>
                                      <w:divBdr>
                                        <w:top w:val="none" w:sz="0" w:space="0" w:color="auto"/>
                                        <w:left w:val="none" w:sz="0" w:space="0" w:color="auto"/>
                                        <w:bottom w:val="none" w:sz="0" w:space="0" w:color="auto"/>
                                        <w:right w:val="none" w:sz="0" w:space="0" w:color="auto"/>
                                      </w:divBdr>
                                      <w:divsChild>
                                        <w:div w:id="182277319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042902456">
                              <w:marLeft w:val="-150"/>
                              <w:marRight w:val="-150"/>
                              <w:marTop w:val="0"/>
                              <w:marBottom w:val="0"/>
                              <w:divBdr>
                                <w:top w:val="none" w:sz="0" w:space="0" w:color="auto"/>
                                <w:left w:val="none" w:sz="0" w:space="0" w:color="auto"/>
                                <w:bottom w:val="none" w:sz="0" w:space="0" w:color="auto"/>
                                <w:right w:val="none" w:sz="0" w:space="0" w:color="auto"/>
                              </w:divBdr>
                              <w:divsChild>
                                <w:div w:id="1361778551">
                                  <w:marLeft w:val="0"/>
                                  <w:marRight w:val="0"/>
                                  <w:marTop w:val="0"/>
                                  <w:marBottom w:val="0"/>
                                  <w:divBdr>
                                    <w:top w:val="none" w:sz="0" w:space="0" w:color="auto"/>
                                    <w:left w:val="none" w:sz="0" w:space="0" w:color="auto"/>
                                    <w:bottom w:val="none" w:sz="0" w:space="0" w:color="auto"/>
                                    <w:right w:val="none" w:sz="0" w:space="0" w:color="auto"/>
                                  </w:divBdr>
                                  <w:divsChild>
                                    <w:div w:id="1809545697">
                                      <w:marLeft w:val="0"/>
                                      <w:marRight w:val="0"/>
                                      <w:marTop w:val="0"/>
                                      <w:marBottom w:val="0"/>
                                      <w:divBdr>
                                        <w:top w:val="none" w:sz="0" w:space="0" w:color="auto"/>
                                        <w:left w:val="none" w:sz="0" w:space="0" w:color="auto"/>
                                        <w:bottom w:val="none" w:sz="0" w:space="0" w:color="auto"/>
                                        <w:right w:val="none" w:sz="0" w:space="0" w:color="auto"/>
                                      </w:divBdr>
                                      <w:divsChild>
                                        <w:div w:id="463894612">
                                          <w:marLeft w:val="0"/>
                                          <w:marRight w:val="0"/>
                                          <w:marTop w:val="0"/>
                                          <w:marBottom w:val="0"/>
                                          <w:divBdr>
                                            <w:top w:val="none" w:sz="0" w:space="0" w:color="auto"/>
                                            <w:left w:val="none" w:sz="0" w:space="0" w:color="auto"/>
                                            <w:bottom w:val="none" w:sz="0" w:space="0" w:color="auto"/>
                                            <w:right w:val="none" w:sz="0" w:space="0" w:color="auto"/>
                                          </w:divBdr>
                                          <w:divsChild>
                                            <w:div w:id="1914047800">
                                              <w:marLeft w:val="0"/>
                                              <w:marRight w:val="0"/>
                                              <w:marTop w:val="0"/>
                                              <w:marBottom w:val="0"/>
                                              <w:divBdr>
                                                <w:top w:val="none" w:sz="0" w:space="0" w:color="auto"/>
                                                <w:left w:val="none" w:sz="0" w:space="0" w:color="auto"/>
                                                <w:bottom w:val="none" w:sz="0" w:space="0" w:color="auto"/>
                                                <w:right w:val="none" w:sz="0" w:space="0" w:color="auto"/>
                                              </w:divBdr>
                                              <w:divsChild>
                                                <w:div w:id="964000623">
                                                  <w:marLeft w:val="0"/>
                                                  <w:marRight w:val="0"/>
                                                  <w:marTop w:val="0"/>
                                                  <w:marBottom w:val="0"/>
                                                  <w:divBdr>
                                                    <w:top w:val="none" w:sz="0" w:space="0" w:color="auto"/>
                                                    <w:left w:val="none" w:sz="0" w:space="0" w:color="auto"/>
                                                    <w:bottom w:val="none" w:sz="0" w:space="0" w:color="auto"/>
                                                    <w:right w:val="none" w:sz="0" w:space="0" w:color="auto"/>
                                                  </w:divBdr>
                                                  <w:divsChild>
                                                    <w:div w:id="2055806172">
                                                      <w:marLeft w:val="0"/>
                                                      <w:marRight w:val="0"/>
                                                      <w:marTop w:val="0"/>
                                                      <w:marBottom w:val="0"/>
                                                      <w:divBdr>
                                                        <w:top w:val="none" w:sz="0" w:space="0" w:color="auto"/>
                                                        <w:left w:val="none" w:sz="0" w:space="0" w:color="auto"/>
                                                        <w:bottom w:val="none" w:sz="0" w:space="0" w:color="auto"/>
                                                        <w:right w:val="none" w:sz="0" w:space="0" w:color="auto"/>
                                                      </w:divBdr>
                                                      <w:divsChild>
                                                        <w:div w:id="417486064">
                                                          <w:marLeft w:val="0"/>
                                                          <w:marRight w:val="0"/>
                                                          <w:marTop w:val="0"/>
                                                          <w:marBottom w:val="0"/>
                                                          <w:divBdr>
                                                            <w:top w:val="none" w:sz="0" w:space="0" w:color="auto"/>
                                                            <w:left w:val="none" w:sz="0" w:space="0" w:color="auto"/>
                                                            <w:bottom w:val="none" w:sz="0" w:space="0" w:color="auto"/>
                                                            <w:right w:val="none" w:sz="0" w:space="0" w:color="auto"/>
                                                          </w:divBdr>
                                                          <w:divsChild>
                                                            <w:div w:id="1904291554">
                                                              <w:marLeft w:val="0"/>
                                                              <w:marRight w:val="0"/>
                                                              <w:marTop w:val="0"/>
                                                              <w:marBottom w:val="0"/>
                                                              <w:divBdr>
                                                                <w:top w:val="none" w:sz="0" w:space="0" w:color="auto"/>
                                                                <w:left w:val="none" w:sz="0" w:space="0" w:color="auto"/>
                                                                <w:bottom w:val="none" w:sz="0" w:space="0" w:color="auto"/>
                                                                <w:right w:val="none" w:sz="0" w:space="0" w:color="auto"/>
                                                              </w:divBdr>
                                                              <w:divsChild>
                                                                <w:div w:id="1132363311">
                                                                  <w:marLeft w:val="0"/>
                                                                  <w:marRight w:val="0"/>
                                                                  <w:marTop w:val="0"/>
                                                                  <w:marBottom w:val="0"/>
                                                                  <w:divBdr>
                                                                    <w:top w:val="none" w:sz="0" w:space="0" w:color="auto"/>
                                                                    <w:left w:val="none" w:sz="0" w:space="0" w:color="auto"/>
                                                                    <w:bottom w:val="none" w:sz="0" w:space="0" w:color="auto"/>
                                                                    <w:right w:val="none" w:sz="0" w:space="0" w:color="auto"/>
                                                                  </w:divBdr>
                                                                  <w:divsChild>
                                                                    <w:div w:id="1818304993">
                                                                      <w:marLeft w:val="0"/>
                                                                      <w:marRight w:val="0"/>
                                                                      <w:marTop w:val="0"/>
                                                                      <w:marBottom w:val="0"/>
                                                                      <w:divBdr>
                                                                        <w:top w:val="none" w:sz="0" w:space="0" w:color="auto"/>
                                                                        <w:left w:val="none" w:sz="0" w:space="0" w:color="auto"/>
                                                                        <w:bottom w:val="none" w:sz="0" w:space="0" w:color="auto"/>
                                                                        <w:right w:val="none" w:sz="0" w:space="0" w:color="auto"/>
                                                                      </w:divBdr>
                                                                      <w:divsChild>
                                                                        <w:div w:id="698169501">
                                                                          <w:marLeft w:val="150"/>
                                                                          <w:marRight w:val="150"/>
                                                                          <w:marTop w:val="90"/>
                                                                          <w:marBottom w:val="225"/>
                                                                          <w:divBdr>
                                                                            <w:top w:val="none" w:sz="0" w:space="0" w:color="auto"/>
                                                                            <w:left w:val="none" w:sz="0" w:space="0" w:color="auto"/>
                                                                            <w:bottom w:val="none" w:sz="0" w:space="0" w:color="auto"/>
                                                                            <w:right w:val="none" w:sz="0" w:space="0" w:color="auto"/>
                                                                          </w:divBdr>
                                                                          <w:divsChild>
                                                                            <w:div w:id="1395935653">
                                                                              <w:marLeft w:val="0"/>
                                                                              <w:marRight w:val="0"/>
                                                                              <w:marTop w:val="0"/>
                                                                              <w:marBottom w:val="0"/>
                                                                              <w:divBdr>
                                                                                <w:top w:val="none" w:sz="0" w:space="0" w:color="auto"/>
                                                                                <w:left w:val="none" w:sz="0" w:space="0" w:color="auto"/>
                                                                                <w:bottom w:val="none" w:sz="0" w:space="0" w:color="auto"/>
                                                                                <w:right w:val="none" w:sz="0" w:space="0" w:color="auto"/>
                                                                              </w:divBdr>
                                                                              <w:divsChild>
                                                                                <w:div w:id="1518233592">
                                                                                  <w:marLeft w:val="0"/>
                                                                                  <w:marRight w:val="0"/>
                                                                                  <w:marTop w:val="0"/>
                                                                                  <w:marBottom w:val="0"/>
                                                                                  <w:divBdr>
                                                                                    <w:top w:val="none" w:sz="0" w:space="0" w:color="auto"/>
                                                                                    <w:left w:val="none" w:sz="0" w:space="0" w:color="auto"/>
                                                                                    <w:bottom w:val="none" w:sz="0" w:space="0" w:color="auto"/>
                                                                                    <w:right w:val="none" w:sz="0" w:space="0" w:color="auto"/>
                                                                                  </w:divBdr>
                                                                                  <w:divsChild>
                                                                                    <w:div w:id="648559739">
                                                                                      <w:marLeft w:val="0"/>
                                                                                      <w:marRight w:val="0"/>
                                                                                      <w:marTop w:val="0"/>
                                                                                      <w:marBottom w:val="0"/>
                                                                                      <w:divBdr>
                                                                                        <w:top w:val="none" w:sz="0" w:space="0" w:color="auto"/>
                                                                                        <w:left w:val="none" w:sz="0" w:space="0" w:color="auto"/>
                                                                                        <w:bottom w:val="none" w:sz="0" w:space="0" w:color="auto"/>
                                                                                        <w:right w:val="none" w:sz="0" w:space="0" w:color="auto"/>
                                                                                      </w:divBdr>
                                                                                    </w:div>
                                                                                  </w:divsChild>
                                                                                </w:div>
                                                                                <w:div w:id="1783258601">
                                                                                  <w:marLeft w:val="0"/>
                                                                                  <w:marRight w:val="0"/>
                                                                                  <w:marTop w:val="0"/>
                                                                                  <w:marBottom w:val="0"/>
                                                                                  <w:divBdr>
                                                                                    <w:top w:val="none" w:sz="0" w:space="0" w:color="auto"/>
                                                                                    <w:left w:val="none" w:sz="0" w:space="0" w:color="auto"/>
                                                                                    <w:bottom w:val="none" w:sz="0" w:space="0" w:color="auto"/>
                                                                                    <w:right w:val="none" w:sz="0" w:space="0" w:color="auto"/>
                                                                                  </w:divBdr>
                                                                                </w:div>
                                                                                <w:div w:id="1720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889324">
                                                          <w:marLeft w:val="0"/>
                                                          <w:marRight w:val="0"/>
                                                          <w:marTop w:val="0"/>
                                                          <w:marBottom w:val="0"/>
                                                          <w:divBdr>
                                                            <w:top w:val="none" w:sz="0" w:space="0" w:color="auto"/>
                                                            <w:left w:val="none" w:sz="0" w:space="0" w:color="auto"/>
                                                            <w:bottom w:val="none" w:sz="0" w:space="0" w:color="auto"/>
                                                            <w:right w:val="none" w:sz="0" w:space="0" w:color="auto"/>
                                                          </w:divBdr>
                                                          <w:divsChild>
                                                            <w:div w:id="1713463076">
                                                              <w:marLeft w:val="0"/>
                                                              <w:marRight w:val="0"/>
                                                              <w:marTop w:val="0"/>
                                                              <w:marBottom w:val="0"/>
                                                              <w:divBdr>
                                                                <w:top w:val="none" w:sz="0" w:space="0" w:color="auto"/>
                                                                <w:left w:val="none" w:sz="0" w:space="0" w:color="auto"/>
                                                                <w:bottom w:val="none" w:sz="0" w:space="0" w:color="auto"/>
                                                                <w:right w:val="none" w:sz="0" w:space="0" w:color="auto"/>
                                                              </w:divBdr>
                                                              <w:divsChild>
                                                                <w:div w:id="498229988">
                                                                  <w:marLeft w:val="0"/>
                                                                  <w:marRight w:val="0"/>
                                                                  <w:marTop w:val="0"/>
                                                                  <w:marBottom w:val="0"/>
                                                                  <w:divBdr>
                                                                    <w:top w:val="none" w:sz="0" w:space="0" w:color="auto"/>
                                                                    <w:left w:val="none" w:sz="0" w:space="0" w:color="auto"/>
                                                                    <w:bottom w:val="none" w:sz="0" w:space="0" w:color="auto"/>
                                                                    <w:right w:val="none" w:sz="0" w:space="0" w:color="auto"/>
                                                                  </w:divBdr>
                                                                  <w:divsChild>
                                                                    <w:div w:id="597130927">
                                                                      <w:marLeft w:val="0"/>
                                                                      <w:marRight w:val="0"/>
                                                                      <w:marTop w:val="0"/>
                                                                      <w:marBottom w:val="0"/>
                                                                      <w:divBdr>
                                                                        <w:top w:val="none" w:sz="0" w:space="0" w:color="auto"/>
                                                                        <w:left w:val="none" w:sz="0" w:space="0" w:color="auto"/>
                                                                        <w:bottom w:val="none" w:sz="0" w:space="0" w:color="auto"/>
                                                                        <w:right w:val="none" w:sz="0" w:space="0" w:color="auto"/>
                                                                      </w:divBdr>
                                                                      <w:divsChild>
                                                                        <w:div w:id="896358444">
                                                                          <w:marLeft w:val="150"/>
                                                                          <w:marRight w:val="150"/>
                                                                          <w:marTop w:val="90"/>
                                                                          <w:marBottom w:val="225"/>
                                                                          <w:divBdr>
                                                                            <w:top w:val="none" w:sz="0" w:space="0" w:color="auto"/>
                                                                            <w:left w:val="none" w:sz="0" w:space="0" w:color="auto"/>
                                                                            <w:bottom w:val="none" w:sz="0" w:space="0" w:color="auto"/>
                                                                            <w:right w:val="none" w:sz="0" w:space="0" w:color="auto"/>
                                                                          </w:divBdr>
                                                                          <w:divsChild>
                                                                            <w:div w:id="813945">
                                                                              <w:marLeft w:val="0"/>
                                                                              <w:marRight w:val="0"/>
                                                                              <w:marTop w:val="0"/>
                                                                              <w:marBottom w:val="0"/>
                                                                              <w:divBdr>
                                                                                <w:top w:val="none" w:sz="0" w:space="0" w:color="auto"/>
                                                                                <w:left w:val="none" w:sz="0" w:space="0" w:color="auto"/>
                                                                                <w:bottom w:val="none" w:sz="0" w:space="0" w:color="auto"/>
                                                                                <w:right w:val="none" w:sz="0" w:space="0" w:color="auto"/>
                                                                              </w:divBdr>
                                                                              <w:divsChild>
                                                                                <w:div w:id="1907839092">
                                                                                  <w:marLeft w:val="0"/>
                                                                                  <w:marRight w:val="0"/>
                                                                                  <w:marTop w:val="0"/>
                                                                                  <w:marBottom w:val="0"/>
                                                                                  <w:divBdr>
                                                                                    <w:top w:val="none" w:sz="0" w:space="0" w:color="auto"/>
                                                                                    <w:left w:val="none" w:sz="0" w:space="0" w:color="auto"/>
                                                                                    <w:bottom w:val="none" w:sz="0" w:space="0" w:color="auto"/>
                                                                                    <w:right w:val="none" w:sz="0" w:space="0" w:color="auto"/>
                                                                                  </w:divBdr>
                                                                                  <w:divsChild>
                                                                                    <w:div w:id="1700662713">
                                                                                      <w:marLeft w:val="0"/>
                                                                                      <w:marRight w:val="0"/>
                                                                                      <w:marTop w:val="0"/>
                                                                                      <w:marBottom w:val="0"/>
                                                                                      <w:divBdr>
                                                                                        <w:top w:val="none" w:sz="0" w:space="0" w:color="auto"/>
                                                                                        <w:left w:val="none" w:sz="0" w:space="0" w:color="auto"/>
                                                                                        <w:bottom w:val="none" w:sz="0" w:space="0" w:color="auto"/>
                                                                                        <w:right w:val="none" w:sz="0" w:space="0" w:color="auto"/>
                                                                                      </w:divBdr>
                                                                                    </w:div>
                                                                                  </w:divsChild>
                                                                                </w:div>
                                                                                <w:div w:id="1924027136">
                                                                                  <w:marLeft w:val="0"/>
                                                                                  <w:marRight w:val="0"/>
                                                                                  <w:marTop w:val="0"/>
                                                                                  <w:marBottom w:val="0"/>
                                                                                  <w:divBdr>
                                                                                    <w:top w:val="none" w:sz="0" w:space="0" w:color="auto"/>
                                                                                    <w:left w:val="none" w:sz="0" w:space="0" w:color="auto"/>
                                                                                    <w:bottom w:val="none" w:sz="0" w:space="0" w:color="auto"/>
                                                                                    <w:right w:val="none" w:sz="0" w:space="0" w:color="auto"/>
                                                                                  </w:divBdr>
                                                                                </w:div>
                                                                                <w:div w:id="6468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0224027">
                                                          <w:marLeft w:val="0"/>
                                                          <w:marRight w:val="0"/>
                                                          <w:marTop w:val="0"/>
                                                          <w:marBottom w:val="0"/>
                                                          <w:divBdr>
                                                            <w:top w:val="none" w:sz="0" w:space="0" w:color="auto"/>
                                                            <w:left w:val="none" w:sz="0" w:space="0" w:color="auto"/>
                                                            <w:bottom w:val="none" w:sz="0" w:space="0" w:color="auto"/>
                                                            <w:right w:val="none" w:sz="0" w:space="0" w:color="auto"/>
                                                          </w:divBdr>
                                                          <w:divsChild>
                                                            <w:div w:id="889346318">
                                                              <w:marLeft w:val="0"/>
                                                              <w:marRight w:val="0"/>
                                                              <w:marTop w:val="0"/>
                                                              <w:marBottom w:val="0"/>
                                                              <w:divBdr>
                                                                <w:top w:val="none" w:sz="0" w:space="0" w:color="auto"/>
                                                                <w:left w:val="none" w:sz="0" w:space="0" w:color="auto"/>
                                                                <w:bottom w:val="none" w:sz="0" w:space="0" w:color="auto"/>
                                                                <w:right w:val="none" w:sz="0" w:space="0" w:color="auto"/>
                                                              </w:divBdr>
                                                              <w:divsChild>
                                                                <w:div w:id="1065840169">
                                                                  <w:marLeft w:val="0"/>
                                                                  <w:marRight w:val="0"/>
                                                                  <w:marTop w:val="0"/>
                                                                  <w:marBottom w:val="0"/>
                                                                  <w:divBdr>
                                                                    <w:top w:val="none" w:sz="0" w:space="0" w:color="auto"/>
                                                                    <w:left w:val="none" w:sz="0" w:space="0" w:color="auto"/>
                                                                    <w:bottom w:val="none" w:sz="0" w:space="0" w:color="auto"/>
                                                                    <w:right w:val="none" w:sz="0" w:space="0" w:color="auto"/>
                                                                  </w:divBdr>
                                                                  <w:divsChild>
                                                                    <w:div w:id="1370766472">
                                                                      <w:marLeft w:val="0"/>
                                                                      <w:marRight w:val="0"/>
                                                                      <w:marTop w:val="0"/>
                                                                      <w:marBottom w:val="0"/>
                                                                      <w:divBdr>
                                                                        <w:top w:val="none" w:sz="0" w:space="0" w:color="auto"/>
                                                                        <w:left w:val="none" w:sz="0" w:space="0" w:color="auto"/>
                                                                        <w:bottom w:val="none" w:sz="0" w:space="0" w:color="auto"/>
                                                                        <w:right w:val="none" w:sz="0" w:space="0" w:color="auto"/>
                                                                      </w:divBdr>
                                                                      <w:divsChild>
                                                                        <w:div w:id="2041738277">
                                                                          <w:marLeft w:val="150"/>
                                                                          <w:marRight w:val="150"/>
                                                                          <w:marTop w:val="90"/>
                                                                          <w:marBottom w:val="225"/>
                                                                          <w:divBdr>
                                                                            <w:top w:val="none" w:sz="0" w:space="0" w:color="auto"/>
                                                                            <w:left w:val="none" w:sz="0" w:space="0" w:color="auto"/>
                                                                            <w:bottom w:val="none" w:sz="0" w:space="0" w:color="auto"/>
                                                                            <w:right w:val="none" w:sz="0" w:space="0" w:color="auto"/>
                                                                          </w:divBdr>
                                                                          <w:divsChild>
                                                                            <w:div w:id="1162500206">
                                                                              <w:marLeft w:val="0"/>
                                                                              <w:marRight w:val="0"/>
                                                                              <w:marTop w:val="0"/>
                                                                              <w:marBottom w:val="0"/>
                                                                              <w:divBdr>
                                                                                <w:top w:val="none" w:sz="0" w:space="0" w:color="auto"/>
                                                                                <w:left w:val="none" w:sz="0" w:space="0" w:color="auto"/>
                                                                                <w:bottom w:val="none" w:sz="0" w:space="0" w:color="auto"/>
                                                                                <w:right w:val="none" w:sz="0" w:space="0" w:color="auto"/>
                                                                              </w:divBdr>
                                                                              <w:divsChild>
                                                                                <w:div w:id="1487895396">
                                                                                  <w:marLeft w:val="0"/>
                                                                                  <w:marRight w:val="0"/>
                                                                                  <w:marTop w:val="0"/>
                                                                                  <w:marBottom w:val="0"/>
                                                                                  <w:divBdr>
                                                                                    <w:top w:val="none" w:sz="0" w:space="0" w:color="auto"/>
                                                                                    <w:left w:val="none" w:sz="0" w:space="0" w:color="auto"/>
                                                                                    <w:bottom w:val="none" w:sz="0" w:space="0" w:color="auto"/>
                                                                                    <w:right w:val="none" w:sz="0" w:space="0" w:color="auto"/>
                                                                                  </w:divBdr>
                                                                                  <w:divsChild>
                                                                                    <w:div w:id="61174671">
                                                                                      <w:marLeft w:val="0"/>
                                                                                      <w:marRight w:val="0"/>
                                                                                      <w:marTop w:val="0"/>
                                                                                      <w:marBottom w:val="0"/>
                                                                                      <w:divBdr>
                                                                                        <w:top w:val="none" w:sz="0" w:space="0" w:color="auto"/>
                                                                                        <w:left w:val="none" w:sz="0" w:space="0" w:color="auto"/>
                                                                                        <w:bottom w:val="none" w:sz="0" w:space="0" w:color="auto"/>
                                                                                        <w:right w:val="none" w:sz="0" w:space="0" w:color="auto"/>
                                                                                      </w:divBdr>
                                                                                    </w:div>
                                                                                  </w:divsChild>
                                                                                </w:div>
                                                                                <w:div w:id="1475487948">
                                                                                  <w:marLeft w:val="0"/>
                                                                                  <w:marRight w:val="0"/>
                                                                                  <w:marTop w:val="0"/>
                                                                                  <w:marBottom w:val="0"/>
                                                                                  <w:divBdr>
                                                                                    <w:top w:val="none" w:sz="0" w:space="0" w:color="auto"/>
                                                                                    <w:left w:val="none" w:sz="0" w:space="0" w:color="auto"/>
                                                                                    <w:bottom w:val="none" w:sz="0" w:space="0" w:color="auto"/>
                                                                                    <w:right w:val="none" w:sz="0" w:space="0" w:color="auto"/>
                                                                                  </w:divBdr>
                                                                                </w:div>
                                                                                <w:div w:id="2442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48155012">
                      <w:marLeft w:val="0"/>
                      <w:marRight w:val="0"/>
                      <w:marTop w:val="0"/>
                      <w:marBottom w:val="0"/>
                      <w:divBdr>
                        <w:top w:val="none" w:sz="0" w:space="0" w:color="auto"/>
                        <w:left w:val="none" w:sz="0" w:space="0" w:color="auto"/>
                        <w:bottom w:val="none" w:sz="0" w:space="0" w:color="auto"/>
                        <w:right w:val="none" w:sz="0" w:space="0" w:color="auto"/>
                      </w:divBdr>
                      <w:divsChild>
                        <w:div w:id="1022168045">
                          <w:marLeft w:val="150"/>
                          <w:marRight w:val="150"/>
                          <w:marTop w:val="100"/>
                          <w:marBottom w:val="100"/>
                          <w:divBdr>
                            <w:top w:val="none" w:sz="0" w:space="0" w:color="auto"/>
                            <w:left w:val="none" w:sz="0" w:space="0" w:color="auto"/>
                            <w:bottom w:val="none" w:sz="0" w:space="0" w:color="auto"/>
                            <w:right w:val="none" w:sz="0" w:space="0" w:color="auto"/>
                          </w:divBdr>
                          <w:divsChild>
                            <w:div w:id="583953167">
                              <w:marLeft w:val="0"/>
                              <w:marRight w:val="0"/>
                              <w:marTop w:val="100"/>
                              <w:marBottom w:val="100"/>
                              <w:divBdr>
                                <w:top w:val="none" w:sz="0" w:space="0" w:color="auto"/>
                                <w:left w:val="none" w:sz="0" w:space="0" w:color="auto"/>
                                <w:bottom w:val="none" w:sz="0" w:space="0" w:color="auto"/>
                                <w:right w:val="none" w:sz="0" w:space="0" w:color="auto"/>
                              </w:divBdr>
                              <w:divsChild>
                                <w:div w:id="203125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8176609">
      <w:bodyDiv w:val="1"/>
      <w:marLeft w:val="0"/>
      <w:marRight w:val="0"/>
      <w:marTop w:val="0"/>
      <w:marBottom w:val="0"/>
      <w:divBdr>
        <w:top w:val="none" w:sz="0" w:space="0" w:color="auto"/>
        <w:left w:val="none" w:sz="0" w:space="0" w:color="auto"/>
        <w:bottom w:val="none" w:sz="0" w:space="0" w:color="auto"/>
        <w:right w:val="none" w:sz="0" w:space="0" w:color="auto"/>
      </w:divBdr>
      <w:divsChild>
        <w:div w:id="2026204245">
          <w:marLeft w:val="0"/>
          <w:marRight w:val="0"/>
          <w:marTop w:val="0"/>
          <w:marBottom w:val="0"/>
          <w:divBdr>
            <w:top w:val="none" w:sz="0" w:space="0" w:color="auto"/>
            <w:left w:val="none" w:sz="0" w:space="0" w:color="auto"/>
            <w:bottom w:val="none" w:sz="0" w:space="0" w:color="auto"/>
            <w:right w:val="none" w:sz="0" w:space="0" w:color="auto"/>
          </w:divBdr>
          <w:divsChild>
            <w:div w:id="405954219">
              <w:marLeft w:val="0"/>
              <w:marRight w:val="0"/>
              <w:marTop w:val="0"/>
              <w:marBottom w:val="0"/>
              <w:divBdr>
                <w:top w:val="none" w:sz="0" w:space="0" w:color="auto"/>
                <w:left w:val="none" w:sz="0" w:space="0" w:color="auto"/>
                <w:bottom w:val="none" w:sz="0" w:space="0" w:color="auto"/>
                <w:right w:val="none" w:sz="0" w:space="0" w:color="auto"/>
              </w:divBdr>
              <w:divsChild>
                <w:div w:id="13346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420346">
      <w:bodyDiv w:val="1"/>
      <w:marLeft w:val="0"/>
      <w:marRight w:val="0"/>
      <w:marTop w:val="0"/>
      <w:marBottom w:val="0"/>
      <w:divBdr>
        <w:top w:val="none" w:sz="0" w:space="0" w:color="auto"/>
        <w:left w:val="none" w:sz="0" w:space="0" w:color="auto"/>
        <w:bottom w:val="none" w:sz="0" w:space="0" w:color="auto"/>
        <w:right w:val="none" w:sz="0" w:space="0" w:color="auto"/>
      </w:divBdr>
      <w:divsChild>
        <w:div w:id="962275778">
          <w:marLeft w:val="0"/>
          <w:marRight w:val="0"/>
          <w:marTop w:val="0"/>
          <w:marBottom w:val="0"/>
          <w:divBdr>
            <w:top w:val="none" w:sz="0" w:space="0" w:color="auto"/>
            <w:left w:val="none" w:sz="0" w:space="0" w:color="auto"/>
            <w:bottom w:val="none" w:sz="0" w:space="0" w:color="auto"/>
            <w:right w:val="none" w:sz="0" w:space="0" w:color="auto"/>
          </w:divBdr>
          <w:divsChild>
            <w:div w:id="1871651517">
              <w:marLeft w:val="0"/>
              <w:marRight w:val="0"/>
              <w:marTop w:val="0"/>
              <w:marBottom w:val="0"/>
              <w:divBdr>
                <w:top w:val="none" w:sz="0" w:space="0" w:color="auto"/>
                <w:left w:val="none" w:sz="0" w:space="0" w:color="auto"/>
                <w:bottom w:val="none" w:sz="0" w:space="0" w:color="auto"/>
                <w:right w:val="none" w:sz="0" w:space="0" w:color="auto"/>
              </w:divBdr>
              <w:divsChild>
                <w:div w:id="87805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75372">
          <w:marLeft w:val="0"/>
          <w:marRight w:val="0"/>
          <w:marTop w:val="0"/>
          <w:marBottom w:val="0"/>
          <w:divBdr>
            <w:top w:val="none" w:sz="0" w:space="0" w:color="auto"/>
            <w:left w:val="none" w:sz="0" w:space="0" w:color="auto"/>
            <w:bottom w:val="none" w:sz="0" w:space="0" w:color="auto"/>
            <w:right w:val="none" w:sz="0" w:space="0" w:color="auto"/>
          </w:divBdr>
          <w:divsChild>
            <w:div w:id="1951233306">
              <w:marLeft w:val="0"/>
              <w:marRight w:val="0"/>
              <w:marTop w:val="0"/>
              <w:marBottom w:val="0"/>
              <w:divBdr>
                <w:top w:val="none" w:sz="0" w:space="0" w:color="auto"/>
                <w:left w:val="none" w:sz="0" w:space="0" w:color="auto"/>
                <w:bottom w:val="none" w:sz="0" w:space="0" w:color="auto"/>
                <w:right w:val="none" w:sz="0" w:space="0" w:color="auto"/>
              </w:divBdr>
              <w:divsChild>
                <w:div w:id="27028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14799">
          <w:marLeft w:val="0"/>
          <w:marRight w:val="0"/>
          <w:marTop w:val="0"/>
          <w:marBottom w:val="0"/>
          <w:divBdr>
            <w:top w:val="none" w:sz="0" w:space="0" w:color="auto"/>
            <w:left w:val="none" w:sz="0" w:space="0" w:color="auto"/>
            <w:bottom w:val="none" w:sz="0" w:space="0" w:color="auto"/>
            <w:right w:val="none" w:sz="0" w:space="0" w:color="auto"/>
          </w:divBdr>
          <w:divsChild>
            <w:div w:id="1875649932">
              <w:marLeft w:val="0"/>
              <w:marRight w:val="0"/>
              <w:marTop w:val="0"/>
              <w:marBottom w:val="0"/>
              <w:divBdr>
                <w:top w:val="none" w:sz="0" w:space="0" w:color="auto"/>
                <w:left w:val="none" w:sz="0" w:space="0" w:color="auto"/>
                <w:bottom w:val="none" w:sz="0" w:space="0" w:color="auto"/>
                <w:right w:val="none" w:sz="0" w:space="0" w:color="auto"/>
              </w:divBdr>
              <w:divsChild>
                <w:div w:id="35770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711842">
          <w:marLeft w:val="0"/>
          <w:marRight w:val="0"/>
          <w:marTop w:val="0"/>
          <w:marBottom w:val="0"/>
          <w:divBdr>
            <w:top w:val="none" w:sz="0" w:space="0" w:color="auto"/>
            <w:left w:val="none" w:sz="0" w:space="0" w:color="auto"/>
            <w:bottom w:val="none" w:sz="0" w:space="0" w:color="auto"/>
            <w:right w:val="none" w:sz="0" w:space="0" w:color="auto"/>
          </w:divBdr>
          <w:divsChild>
            <w:div w:id="1020743354">
              <w:marLeft w:val="0"/>
              <w:marRight w:val="0"/>
              <w:marTop w:val="0"/>
              <w:marBottom w:val="0"/>
              <w:divBdr>
                <w:top w:val="none" w:sz="0" w:space="0" w:color="auto"/>
                <w:left w:val="none" w:sz="0" w:space="0" w:color="auto"/>
                <w:bottom w:val="none" w:sz="0" w:space="0" w:color="auto"/>
                <w:right w:val="none" w:sz="0" w:space="0" w:color="auto"/>
              </w:divBdr>
              <w:divsChild>
                <w:div w:id="65799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43259">
          <w:marLeft w:val="0"/>
          <w:marRight w:val="0"/>
          <w:marTop w:val="0"/>
          <w:marBottom w:val="0"/>
          <w:divBdr>
            <w:top w:val="none" w:sz="0" w:space="0" w:color="auto"/>
            <w:left w:val="none" w:sz="0" w:space="0" w:color="auto"/>
            <w:bottom w:val="none" w:sz="0" w:space="0" w:color="auto"/>
            <w:right w:val="none" w:sz="0" w:space="0" w:color="auto"/>
          </w:divBdr>
          <w:divsChild>
            <w:div w:id="27028865">
              <w:marLeft w:val="0"/>
              <w:marRight w:val="0"/>
              <w:marTop w:val="0"/>
              <w:marBottom w:val="0"/>
              <w:divBdr>
                <w:top w:val="none" w:sz="0" w:space="0" w:color="auto"/>
                <w:left w:val="none" w:sz="0" w:space="0" w:color="auto"/>
                <w:bottom w:val="none" w:sz="0" w:space="0" w:color="auto"/>
                <w:right w:val="none" w:sz="0" w:space="0" w:color="auto"/>
              </w:divBdr>
              <w:divsChild>
                <w:div w:id="154031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050174">
          <w:marLeft w:val="0"/>
          <w:marRight w:val="0"/>
          <w:marTop w:val="0"/>
          <w:marBottom w:val="0"/>
          <w:divBdr>
            <w:top w:val="none" w:sz="0" w:space="0" w:color="auto"/>
            <w:left w:val="none" w:sz="0" w:space="0" w:color="auto"/>
            <w:bottom w:val="none" w:sz="0" w:space="0" w:color="auto"/>
            <w:right w:val="none" w:sz="0" w:space="0" w:color="auto"/>
          </w:divBdr>
          <w:divsChild>
            <w:div w:id="315572253">
              <w:marLeft w:val="0"/>
              <w:marRight w:val="0"/>
              <w:marTop w:val="0"/>
              <w:marBottom w:val="0"/>
              <w:divBdr>
                <w:top w:val="none" w:sz="0" w:space="0" w:color="auto"/>
                <w:left w:val="none" w:sz="0" w:space="0" w:color="auto"/>
                <w:bottom w:val="none" w:sz="0" w:space="0" w:color="auto"/>
                <w:right w:val="none" w:sz="0" w:space="0" w:color="auto"/>
              </w:divBdr>
              <w:divsChild>
                <w:div w:id="200477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672981">
          <w:marLeft w:val="0"/>
          <w:marRight w:val="0"/>
          <w:marTop w:val="0"/>
          <w:marBottom w:val="0"/>
          <w:divBdr>
            <w:top w:val="none" w:sz="0" w:space="0" w:color="auto"/>
            <w:left w:val="none" w:sz="0" w:space="0" w:color="auto"/>
            <w:bottom w:val="none" w:sz="0" w:space="0" w:color="auto"/>
            <w:right w:val="none" w:sz="0" w:space="0" w:color="auto"/>
          </w:divBdr>
          <w:divsChild>
            <w:div w:id="1790125515">
              <w:marLeft w:val="0"/>
              <w:marRight w:val="0"/>
              <w:marTop w:val="0"/>
              <w:marBottom w:val="0"/>
              <w:divBdr>
                <w:top w:val="none" w:sz="0" w:space="0" w:color="auto"/>
                <w:left w:val="none" w:sz="0" w:space="0" w:color="auto"/>
                <w:bottom w:val="none" w:sz="0" w:space="0" w:color="auto"/>
                <w:right w:val="none" w:sz="0" w:space="0" w:color="auto"/>
              </w:divBdr>
              <w:divsChild>
                <w:div w:id="39323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561009">
          <w:marLeft w:val="0"/>
          <w:marRight w:val="0"/>
          <w:marTop w:val="0"/>
          <w:marBottom w:val="0"/>
          <w:divBdr>
            <w:top w:val="none" w:sz="0" w:space="0" w:color="auto"/>
            <w:left w:val="none" w:sz="0" w:space="0" w:color="auto"/>
            <w:bottom w:val="none" w:sz="0" w:space="0" w:color="auto"/>
            <w:right w:val="none" w:sz="0" w:space="0" w:color="auto"/>
          </w:divBdr>
          <w:divsChild>
            <w:div w:id="1414469475">
              <w:marLeft w:val="0"/>
              <w:marRight w:val="0"/>
              <w:marTop w:val="0"/>
              <w:marBottom w:val="0"/>
              <w:divBdr>
                <w:top w:val="none" w:sz="0" w:space="0" w:color="auto"/>
                <w:left w:val="none" w:sz="0" w:space="0" w:color="auto"/>
                <w:bottom w:val="none" w:sz="0" w:space="0" w:color="auto"/>
                <w:right w:val="none" w:sz="0" w:space="0" w:color="auto"/>
              </w:divBdr>
              <w:divsChild>
                <w:div w:id="143243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930220">
          <w:marLeft w:val="0"/>
          <w:marRight w:val="0"/>
          <w:marTop w:val="0"/>
          <w:marBottom w:val="0"/>
          <w:divBdr>
            <w:top w:val="none" w:sz="0" w:space="0" w:color="auto"/>
            <w:left w:val="none" w:sz="0" w:space="0" w:color="auto"/>
            <w:bottom w:val="none" w:sz="0" w:space="0" w:color="auto"/>
            <w:right w:val="none" w:sz="0" w:space="0" w:color="auto"/>
          </w:divBdr>
          <w:divsChild>
            <w:div w:id="2141651704">
              <w:marLeft w:val="0"/>
              <w:marRight w:val="0"/>
              <w:marTop w:val="0"/>
              <w:marBottom w:val="0"/>
              <w:divBdr>
                <w:top w:val="none" w:sz="0" w:space="0" w:color="auto"/>
                <w:left w:val="none" w:sz="0" w:space="0" w:color="auto"/>
                <w:bottom w:val="none" w:sz="0" w:space="0" w:color="auto"/>
                <w:right w:val="none" w:sz="0" w:space="0" w:color="auto"/>
              </w:divBdr>
              <w:divsChild>
                <w:div w:id="206447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380932">
          <w:marLeft w:val="0"/>
          <w:marRight w:val="0"/>
          <w:marTop w:val="0"/>
          <w:marBottom w:val="0"/>
          <w:divBdr>
            <w:top w:val="none" w:sz="0" w:space="0" w:color="auto"/>
            <w:left w:val="none" w:sz="0" w:space="0" w:color="auto"/>
            <w:bottom w:val="none" w:sz="0" w:space="0" w:color="auto"/>
            <w:right w:val="none" w:sz="0" w:space="0" w:color="auto"/>
          </w:divBdr>
          <w:divsChild>
            <w:div w:id="1201741751">
              <w:marLeft w:val="0"/>
              <w:marRight w:val="0"/>
              <w:marTop w:val="0"/>
              <w:marBottom w:val="0"/>
              <w:divBdr>
                <w:top w:val="none" w:sz="0" w:space="0" w:color="auto"/>
                <w:left w:val="none" w:sz="0" w:space="0" w:color="auto"/>
                <w:bottom w:val="none" w:sz="0" w:space="0" w:color="auto"/>
                <w:right w:val="none" w:sz="0" w:space="0" w:color="auto"/>
              </w:divBdr>
              <w:divsChild>
                <w:div w:id="71836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753248">
          <w:marLeft w:val="0"/>
          <w:marRight w:val="0"/>
          <w:marTop w:val="0"/>
          <w:marBottom w:val="0"/>
          <w:divBdr>
            <w:top w:val="none" w:sz="0" w:space="0" w:color="auto"/>
            <w:left w:val="none" w:sz="0" w:space="0" w:color="auto"/>
            <w:bottom w:val="none" w:sz="0" w:space="0" w:color="auto"/>
            <w:right w:val="none" w:sz="0" w:space="0" w:color="auto"/>
          </w:divBdr>
          <w:divsChild>
            <w:div w:id="455566206">
              <w:marLeft w:val="0"/>
              <w:marRight w:val="0"/>
              <w:marTop w:val="0"/>
              <w:marBottom w:val="0"/>
              <w:divBdr>
                <w:top w:val="none" w:sz="0" w:space="0" w:color="auto"/>
                <w:left w:val="none" w:sz="0" w:space="0" w:color="auto"/>
                <w:bottom w:val="none" w:sz="0" w:space="0" w:color="auto"/>
                <w:right w:val="none" w:sz="0" w:space="0" w:color="auto"/>
              </w:divBdr>
              <w:divsChild>
                <w:div w:id="30469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75701">
          <w:marLeft w:val="0"/>
          <w:marRight w:val="0"/>
          <w:marTop w:val="0"/>
          <w:marBottom w:val="0"/>
          <w:divBdr>
            <w:top w:val="none" w:sz="0" w:space="0" w:color="auto"/>
            <w:left w:val="none" w:sz="0" w:space="0" w:color="auto"/>
            <w:bottom w:val="none" w:sz="0" w:space="0" w:color="auto"/>
            <w:right w:val="none" w:sz="0" w:space="0" w:color="auto"/>
          </w:divBdr>
          <w:divsChild>
            <w:div w:id="237138605">
              <w:marLeft w:val="0"/>
              <w:marRight w:val="0"/>
              <w:marTop w:val="0"/>
              <w:marBottom w:val="0"/>
              <w:divBdr>
                <w:top w:val="none" w:sz="0" w:space="0" w:color="auto"/>
                <w:left w:val="none" w:sz="0" w:space="0" w:color="auto"/>
                <w:bottom w:val="none" w:sz="0" w:space="0" w:color="auto"/>
                <w:right w:val="none" w:sz="0" w:space="0" w:color="auto"/>
              </w:divBdr>
              <w:divsChild>
                <w:div w:id="188752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284494">
          <w:marLeft w:val="0"/>
          <w:marRight w:val="0"/>
          <w:marTop w:val="0"/>
          <w:marBottom w:val="0"/>
          <w:divBdr>
            <w:top w:val="none" w:sz="0" w:space="0" w:color="auto"/>
            <w:left w:val="none" w:sz="0" w:space="0" w:color="auto"/>
            <w:bottom w:val="none" w:sz="0" w:space="0" w:color="auto"/>
            <w:right w:val="none" w:sz="0" w:space="0" w:color="auto"/>
          </w:divBdr>
          <w:divsChild>
            <w:div w:id="1148782180">
              <w:marLeft w:val="0"/>
              <w:marRight w:val="0"/>
              <w:marTop w:val="0"/>
              <w:marBottom w:val="0"/>
              <w:divBdr>
                <w:top w:val="none" w:sz="0" w:space="0" w:color="auto"/>
                <w:left w:val="none" w:sz="0" w:space="0" w:color="auto"/>
                <w:bottom w:val="none" w:sz="0" w:space="0" w:color="auto"/>
                <w:right w:val="none" w:sz="0" w:space="0" w:color="auto"/>
              </w:divBdr>
              <w:divsChild>
                <w:div w:id="196800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887327">
          <w:marLeft w:val="0"/>
          <w:marRight w:val="0"/>
          <w:marTop w:val="0"/>
          <w:marBottom w:val="0"/>
          <w:divBdr>
            <w:top w:val="none" w:sz="0" w:space="0" w:color="auto"/>
            <w:left w:val="none" w:sz="0" w:space="0" w:color="auto"/>
            <w:bottom w:val="none" w:sz="0" w:space="0" w:color="auto"/>
            <w:right w:val="none" w:sz="0" w:space="0" w:color="auto"/>
          </w:divBdr>
          <w:divsChild>
            <w:div w:id="1588616988">
              <w:marLeft w:val="0"/>
              <w:marRight w:val="0"/>
              <w:marTop w:val="0"/>
              <w:marBottom w:val="0"/>
              <w:divBdr>
                <w:top w:val="none" w:sz="0" w:space="0" w:color="auto"/>
                <w:left w:val="none" w:sz="0" w:space="0" w:color="auto"/>
                <w:bottom w:val="none" w:sz="0" w:space="0" w:color="auto"/>
                <w:right w:val="none" w:sz="0" w:space="0" w:color="auto"/>
              </w:divBdr>
              <w:divsChild>
                <w:div w:id="18535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078781">
          <w:marLeft w:val="0"/>
          <w:marRight w:val="0"/>
          <w:marTop w:val="0"/>
          <w:marBottom w:val="0"/>
          <w:divBdr>
            <w:top w:val="none" w:sz="0" w:space="0" w:color="auto"/>
            <w:left w:val="none" w:sz="0" w:space="0" w:color="auto"/>
            <w:bottom w:val="none" w:sz="0" w:space="0" w:color="auto"/>
            <w:right w:val="none" w:sz="0" w:space="0" w:color="auto"/>
          </w:divBdr>
          <w:divsChild>
            <w:div w:id="1620985383">
              <w:marLeft w:val="0"/>
              <w:marRight w:val="0"/>
              <w:marTop w:val="0"/>
              <w:marBottom w:val="0"/>
              <w:divBdr>
                <w:top w:val="none" w:sz="0" w:space="0" w:color="auto"/>
                <w:left w:val="none" w:sz="0" w:space="0" w:color="auto"/>
                <w:bottom w:val="none" w:sz="0" w:space="0" w:color="auto"/>
                <w:right w:val="none" w:sz="0" w:space="0" w:color="auto"/>
              </w:divBdr>
              <w:divsChild>
                <w:div w:id="202928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334484">
          <w:marLeft w:val="0"/>
          <w:marRight w:val="0"/>
          <w:marTop w:val="0"/>
          <w:marBottom w:val="0"/>
          <w:divBdr>
            <w:top w:val="none" w:sz="0" w:space="0" w:color="auto"/>
            <w:left w:val="none" w:sz="0" w:space="0" w:color="auto"/>
            <w:bottom w:val="none" w:sz="0" w:space="0" w:color="auto"/>
            <w:right w:val="none" w:sz="0" w:space="0" w:color="auto"/>
          </w:divBdr>
          <w:divsChild>
            <w:div w:id="1208949399">
              <w:marLeft w:val="0"/>
              <w:marRight w:val="0"/>
              <w:marTop w:val="0"/>
              <w:marBottom w:val="0"/>
              <w:divBdr>
                <w:top w:val="none" w:sz="0" w:space="0" w:color="auto"/>
                <w:left w:val="none" w:sz="0" w:space="0" w:color="auto"/>
                <w:bottom w:val="none" w:sz="0" w:space="0" w:color="auto"/>
                <w:right w:val="none" w:sz="0" w:space="0" w:color="auto"/>
              </w:divBdr>
              <w:divsChild>
                <w:div w:id="48250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012247">
          <w:marLeft w:val="0"/>
          <w:marRight w:val="0"/>
          <w:marTop w:val="0"/>
          <w:marBottom w:val="0"/>
          <w:divBdr>
            <w:top w:val="none" w:sz="0" w:space="0" w:color="auto"/>
            <w:left w:val="none" w:sz="0" w:space="0" w:color="auto"/>
            <w:bottom w:val="none" w:sz="0" w:space="0" w:color="auto"/>
            <w:right w:val="none" w:sz="0" w:space="0" w:color="auto"/>
          </w:divBdr>
          <w:divsChild>
            <w:div w:id="1377239720">
              <w:marLeft w:val="0"/>
              <w:marRight w:val="0"/>
              <w:marTop w:val="0"/>
              <w:marBottom w:val="0"/>
              <w:divBdr>
                <w:top w:val="none" w:sz="0" w:space="0" w:color="auto"/>
                <w:left w:val="none" w:sz="0" w:space="0" w:color="auto"/>
                <w:bottom w:val="none" w:sz="0" w:space="0" w:color="auto"/>
                <w:right w:val="none" w:sz="0" w:space="0" w:color="auto"/>
              </w:divBdr>
              <w:divsChild>
                <w:div w:id="16143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188327">
          <w:marLeft w:val="0"/>
          <w:marRight w:val="0"/>
          <w:marTop w:val="0"/>
          <w:marBottom w:val="0"/>
          <w:divBdr>
            <w:top w:val="none" w:sz="0" w:space="0" w:color="auto"/>
            <w:left w:val="none" w:sz="0" w:space="0" w:color="auto"/>
            <w:bottom w:val="none" w:sz="0" w:space="0" w:color="auto"/>
            <w:right w:val="none" w:sz="0" w:space="0" w:color="auto"/>
          </w:divBdr>
          <w:divsChild>
            <w:div w:id="1379085889">
              <w:marLeft w:val="0"/>
              <w:marRight w:val="0"/>
              <w:marTop w:val="0"/>
              <w:marBottom w:val="0"/>
              <w:divBdr>
                <w:top w:val="none" w:sz="0" w:space="0" w:color="auto"/>
                <w:left w:val="none" w:sz="0" w:space="0" w:color="auto"/>
                <w:bottom w:val="none" w:sz="0" w:space="0" w:color="auto"/>
                <w:right w:val="none" w:sz="0" w:space="0" w:color="auto"/>
              </w:divBdr>
              <w:divsChild>
                <w:div w:id="70996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960380">
          <w:marLeft w:val="0"/>
          <w:marRight w:val="0"/>
          <w:marTop w:val="0"/>
          <w:marBottom w:val="0"/>
          <w:divBdr>
            <w:top w:val="none" w:sz="0" w:space="0" w:color="auto"/>
            <w:left w:val="none" w:sz="0" w:space="0" w:color="auto"/>
            <w:bottom w:val="none" w:sz="0" w:space="0" w:color="auto"/>
            <w:right w:val="none" w:sz="0" w:space="0" w:color="auto"/>
          </w:divBdr>
          <w:divsChild>
            <w:div w:id="1692336769">
              <w:marLeft w:val="0"/>
              <w:marRight w:val="0"/>
              <w:marTop w:val="0"/>
              <w:marBottom w:val="0"/>
              <w:divBdr>
                <w:top w:val="none" w:sz="0" w:space="0" w:color="auto"/>
                <w:left w:val="none" w:sz="0" w:space="0" w:color="auto"/>
                <w:bottom w:val="none" w:sz="0" w:space="0" w:color="auto"/>
                <w:right w:val="none" w:sz="0" w:space="0" w:color="auto"/>
              </w:divBdr>
              <w:divsChild>
                <w:div w:id="58892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027492">
          <w:marLeft w:val="0"/>
          <w:marRight w:val="0"/>
          <w:marTop w:val="0"/>
          <w:marBottom w:val="0"/>
          <w:divBdr>
            <w:top w:val="none" w:sz="0" w:space="0" w:color="auto"/>
            <w:left w:val="none" w:sz="0" w:space="0" w:color="auto"/>
            <w:bottom w:val="none" w:sz="0" w:space="0" w:color="auto"/>
            <w:right w:val="none" w:sz="0" w:space="0" w:color="auto"/>
          </w:divBdr>
          <w:divsChild>
            <w:div w:id="1863855361">
              <w:marLeft w:val="0"/>
              <w:marRight w:val="0"/>
              <w:marTop w:val="0"/>
              <w:marBottom w:val="0"/>
              <w:divBdr>
                <w:top w:val="none" w:sz="0" w:space="0" w:color="auto"/>
                <w:left w:val="none" w:sz="0" w:space="0" w:color="auto"/>
                <w:bottom w:val="none" w:sz="0" w:space="0" w:color="auto"/>
                <w:right w:val="none" w:sz="0" w:space="0" w:color="auto"/>
              </w:divBdr>
              <w:divsChild>
                <w:div w:id="244997850">
                  <w:marLeft w:val="0"/>
                  <w:marRight w:val="0"/>
                  <w:marTop w:val="0"/>
                  <w:marBottom w:val="0"/>
                  <w:divBdr>
                    <w:top w:val="none" w:sz="0" w:space="0" w:color="auto"/>
                    <w:left w:val="none" w:sz="0" w:space="0" w:color="auto"/>
                    <w:bottom w:val="none" w:sz="0" w:space="0" w:color="auto"/>
                    <w:right w:val="none" w:sz="0" w:space="0" w:color="auto"/>
                  </w:divBdr>
                </w:div>
              </w:divsChild>
            </w:div>
            <w:div w:id="1764833432">
              <w:marLeft w:val="0"/>
              <w:marRight w:val="0"/>
              <w:marTop w:val="0"/>
              <w:marBottom w:val="0"/>
              <w:divBdr>
                <w:top w:val="none" w:sz="0" w:space="0" w:color="auto"/>
                <w:left w:val="none" w:sz="0" w:space="0" w:color="auto"/>
                <w:bottom w:val="none" w:sz="0" w:space="0" w:color="auto"/>
                <w:right w:val="none" w:sz="0" w:space="0" w:color="auto"/>
              </w:divBdr>
              <w:divsChild>
                <w:div w:id="212815833">
                  <w:marLeft w:val="0"/>
                  <w:marRight w:val="0"/>
                  <w:marTop w:val="0"/>
                  <w:marBottom w:val="0"/>
                  <w:divBdr>
                    <w:top w:val="none" w:sz="0" w:space="0" w:color="auto"/>
                    <w:left w:val="none" w:sz="0" w:space="0" w:color="auto"/>
                    <w:bottom w:val="none" w:sz="0" w:space="0" w:color="auto"/>
                    <w:right w:val="none" w:sz="0" w:space="0" w:color="auto"/>
                  </w:divBdr>
                </w:div>
              </w:divsChild>
            </w:div>
            <w:div w:id="1457215749">
              <w:marLeft w:val="0"/>
              <w:marRight w:val="0"/>
              <w:marTop w:val="0"/>
              <w:marBottom w:val="0"/>
              <w:divBdr>
                <w:top w:val="none" w:sz="0" w:space="0" w:color="auto"/>
                <w:left w:val="none" w:sz="0" w:space="0" w:color="auto"/>
                <w:bottom w:val="none" w:sz="0" w:space="0" w:color="auto"/>
                <w:right w:val="none" w:sz="0" w:space="0" w:color="auto"/>
              </w:divBdr>
              <w:divsChild>
                <w:div w:id="1125925583">
                  <w:marLeft w:val="0"/>
                  <w:marRight w:val="0"/>
                  <w:marTop w:val="0"/>
                  <w:marBottom w:val="0"/>
                  <w:divBdr>
                    <w:top w:val="none" w:sz="0" w:space="0" w:color="auto"/>
                    <w:left w:val="none" w:sz="0" w:space="0" w:color="auto"/>
                    <w:bottom w:val="none" w:sz="0" w:space="0" w:color="auto"/>
                    <w:right w:val="none" w:sz="0" w:space="0" w:color="auto"/>
                  </w:divBdr>
                </w:div>
                <w:div w:id="639462940">
                  <w:marLeft w:val="0"/>
                  <w:marRight w:val="0"/>
                  <w:marTop w:val="0"/>
                  <w:marBottom w:val="0"/>
                  <w:divBdr>
                    <w:top w:val="none" w:sz="0" w:space="0" w:color="auto"/>
                    <w:left w:val="none" w:sz="0" w:space="0" w:color="auto"/>
                    <w:bottom w:val="none" w:sz="0" w:space="0" w:color="auto"/>
                    <w:right w:val="none" w:sz="0" w:space="0" w:color="auto"/>
                  </w:divBdr>
                </w:div>
              </w:divsChild>
            </w:div>
            <w:div w:id="454643339">
              <w:marLeft w:val="0"/>
              <w:marRight w:val="0"/>
              <w:marTop w:val="0"/>
              <w:marBottom w:val="0"/>
              <w:divBdr>
                <w:top w:val="none" w:sz="0" w:space="0" w:color="auto"/>
                <w:left w:val="none" w:sz="0" w:space="0" w:color="auto"/>
                <w:bottom w:val="none" w:sz="0" w:space="0" w:color="auto"/>
                <w:right w:val="none" w:sz="0" w:space="0" w:color="auto"/>
              </w:divBdr>
              <w:divsChild>
                <w:div w:id="914166219">
                  <w:marLeft w:val="0"/>
                  <w:marRight w:val="0"/>
                  <w:marTop w:val="0"/>
                  <w:marBottom w:val="0"/>
                  <w:divBdr>
                    <w:top w:val="none" w:sz="0" w:space="0" w:color="auto"/>
                    <w:left w:val="none" w:sz="0" w:space="0" w:color="auto"/>
                    <w:bottom w:val="none" w:sz="0" w:space="0" w:color="auto"/>
                    <w:right w:val="none" w:sz="0" w:space="0" w:color="auto"/>
                  </w:divBdr>
                </w:div>
              </w:divsChild>
            </w:div>
            <w:div w:id="481318128">
              <w:marLeft w:val="0"/>
              <w:marRight w:val="0"/>
              <w:marTop w:val="0"/>
              <w:marBottom w:val="0"/>
              <w:divBdr>
                <w:top w:val="none" w:sz="0" w:space="0" w:color="auto"/>
                <w:left w:val="none" w:sz="0" w:space="0" w:color="auto"/>
                <w:bottom w:val="none" w:sz="0" w:space="0" w:color="auto"/>
                <w:right w:val="none" w:sz="0" w:space="0" w:color="auto"/>
              </w:divBdr>
              <w:divsChild>
                <w:div w:id="102081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94770">
          <w:marLeft w:val="0"/>
          <w:marRight w:val="0"/>
          <w:marTop w:val="0"/>
          <w:marBottom w:val="0"/>
          <w:divBdr>
            <w:top w:val="none" w:sz="0" w:space="0" w:color="auto"/>
            <w:left w:val="none" w:sz="0" w:space="0" w:color="auto"/>
            <w:bottom w:val="none" w:sz="0" w:space="0" w:color="auto"/>
            <w:right w:val="none" w:sz="0" w:space="0" w:color="auto"/>
          </w:divBdr>
          <w:divsChild>
            <w:div w:id="197663212">
              <w:marLeft w:val="0"/>
              <w:marRight w:val="0"/>
              <w:marTop w:val="0"/>
              <w:marBottom w:val="0"/>
              <w:divBdr>
                <w:top w:val="none" w:sz="0" w:space="0" w:color="auto"/>
                <w:left w:val="none" w:sz="0" w:space="0" w:color="auto"/>
                <w:bottom w:val="none" w:sz="0" w:space="0" w:color="auto"/>
                <w:right w:val="none" w:sz="0" w:space="0" w:color="auto"/>
              </w:divBdr>
              <w:divsChild>
                <w:div w:id="69484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808488">
          <w:marLeft w:val="0"/>
          <w:marRight w:val="0"/>
          <w:marTop w:val="0"/>
          <w:marBottom w:val="0"/>
          <w:divBdr>
            <w:top w:val="none" w:sz="0" w:space="0" w:color="auto"/>
            <w:left w:val="none" w:sz="0" w:space="0" w:color="auto"/>
            <w:bottom w:val="none" w:sz="0" w:space="0" w:color="auto"/>
            <w:right w:val="none" w:sz="0" w:space="0" w:color="auto"/>
          </w:divBdr>
          <w:divsChild>
            <w:div w:id="2096243704">
              <w:marLeft w:val="0"/>
              <w:marRight w:val="0"/>
              <w:marTop w:val="0"/>
              <w:marBottom w:val="0"/>
              <w:divBdr>
                <w:top w:val="none" w:sz="0" w:space="0" w:color="auto"/>
                <w:left w:val="none" w:sz="0" w:space="0" w:color="auto"/>
                <w:bottom w:val="none" w:sz="0" w:space="0" w:color="auto"/>
                <w:right w:val="none" w:sz="0" w:space="0" w:color="auto"/>
              </w:divBdr>
              <w:divsChild>
                <w:div w:id="95351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551991">
          <w:marLeft w:val="0"/>
          <w:marRight w:val="0"/>
          <w:marTop w:val="0"/>
          <w:marBottom w:val="0"/>
          <w:divBdr>
            <w:top w:val="none" w:sz="0" w:space="0" w:color="auto"/>
            <w:left w:val="none" w:sz="0" w:space="0" w:color="auto"/>
            <w:bottom w:val="none" w:sz="0" w:space="0" w:color="auto"/>
            <w:right w:val="none" w:sz="0" w:space="0" w:color="auto"/>
          </w:divBdr>
          <w:divsChild>
            <w:div w:id="1375227843">
              <w:marLeft w:val="0"/>
              <w:marRight w:val="0"/>
              <w:marTop w:val="0"/>
              <w:marBottom w:val="0"/>
              <w:divBdr>
                <w:top w:val="none" w:sz="0" w:space="0" w:color="auto"/>
                <w:left w:val="none" w:sz="0" w:space="0" w:color="auto"/>
                <w:bottom w:val="none" w:sz="0" w:space="0" w:color="auto"/>
                <w:right w:val="none" w:sz="0" w:space="0" w:color="auto"/>
              </w:divBdr>
              <w:divsChild>
                <w:div w:id="40318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808784">
          <w:marLeft w:val="0"/>
          <w:marRight w:val="0"/>
          <w:marTop w:val="0"/>
          <w:marBottom w:val="0"/>
          <w:divBdr>
            <w:top w:val="none" w:sz="0" w:space="0" w:color="auto"/>
            <w:left w:val="none" w:sz="0" w:space="0" w:color="auto"/>
            <w:bottom w:val="none" w:sz="0" w:space="0" w:color="auto"/>
            <w:right w:val="none" w:sz="0" w:space="0" w:color="auto"/>
          </w:divBdr>
          <w:divsChild>
            <w:div w:id="11498588">
              <w:marLeft w:val="0"/>
              <w:marRight w:val="0"/>
              <w:marTop w:val="0"/>
              <w:marBottom w:val="0"/>
              <w:divBdr>
                <w:top w:val="none" w:sz="0" w:space="0" w:color="auto"/>
                <w:left w:val="none" w:sz="0" w:space="0" w:color="auto"/>
                <w:bottom w:val="none" w:sz="0" w:space="0" w:color="auto"/>
                <w:right w:val="none" w:sz="0" w:space="0" w:color="auto"/>
              </w:divBdr>
              <w:divsChild>
                <w:div w:id="126510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643123">
          <w:marLeft w:val="0"/>
          <w:marRight w:val="0"/>
          <w:marTop w:val="0"/>
          <w:marBottom w:val="0"/>
          <w:divBdr>
            <w:top w:val="none" w:sz="0" w:space="0" w:color="auto"/>
            <w:left w:val="none" w:sz="0" w:space="0" w:color="auto"/>
            <w:bottom w:val="none" w:sz="0" w:space="0" w:color="auto"/>
            <w:right w:val="none" w:sz="0" w:space="0" w:color="auto"/>
          </w:divBdr>
          <w:divsChild>
            <w:div w:id="2128625213">
              <w:marLeft w:val="0"/>
              <w:marRight w:val="0"/>
              <w:marTop w:val="0"/>
              <w:marBottom w:val="0"/>
              <w:divBdr>
                <w:top w:val="none" w:sz="0" w:space="0" w:color="auto"/>
                <w:left w:val="none" w:sz="0" w:space="0" w:color="auto"/>
                <w:bottom w:val="none" w:sz="0" w:space="0" w:color="auto"/>
                <w:right w:val="none" w:sz="0" w:space="0" w:color="auto"/>
              </w:divBdr>
              <w:divsChild>
                <w:div w:id="105060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2079">
          <w:marLeft w:val="0"/>
          <w:marRight w:val="0"/>
          <w:marTop w:val="0"/>
          <w:marBottom w:val="0"/>
          <w:divBdr>
            <w:top w:val="none" w:sz="0" w:space="0" w:color="auto"/>
            <w:left w:val="none" w:sz="0" w:space="0" w:color="auto"/>
            <w:bottom w:val="none" w:sz="0" w:space="0" w:color="auto"/>
            <w:right w:val="none" w:sz="0" w:space="0" w:color="auto"/>
          </w:divBdr>
          <w:divsChild>
            <w:div w:id="1641380422">
              <w:marLeft w:val="0"/>
              <w:marRight w:val="0"/>
              <w:marTop w:val="0"/>
              <w:marBottom w:val="0"/>
              <w:divBdr>
                <w:top w:val="none" w:sz="0" w:space="0" w:color="auto"/>
                <w:left w:val="none" w:sz="0" w:space="0" w:color="auto"/>
                <w:bottom w:val="none" w:sz="0" w:space="0" w:color="auto"/>
                <w:right w:val="none" w:sz="0" w:space="0" w:color="auto"/>
              </w:divBdr>
              <w:divsChild>
                <w:div w:id="17434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419767">
          <w:marLeft w:val="0"/>
          <w:marRight w:val="0"/>
          <w:marTop w:val="0"/>
          <w:marBottom w:val="0"/>
          <w:divBdr>
            <w:top w:val="none" w:sz="0" w:space="0" w:color="auto"/>
            <w:left w:val="none" w:sz="0" w:space="0" w:color="auto"/>
            <w:bottom w:val="none" w:sz="0" w:space="0" w:color="auto"/>
            <w:right w:val="none" w:sz="0" w:space="0" w:color="auto"/>
          </w:divBdr>
          <w:divsChild>
            <w:div w:id="374816171">
              <w:marLeft w:val="0"/>
              <w:marRight w:val="0"/>
              <w:marTop w:val="0"/>
              <w:marBottom w:val="0"/>
              <w:divBdr>
                <w:top w:val="none" w:sz="0" w:space="0" w:color="auto"/>
                <w:left w:val="none" w:sz="0" w:space="0" w:color="auto"/>
                <w:bottom w:val="none" w:sz="0" w:space="0" w:color="auto"/>
                <w:right w:val="none" w:sz="0" w:space="0" w:color="auto"/>
              </w:divBdr>
              <w:divsChild>
                <w:div w:id="538396801">
                  <w:marLeft w:val="0"/>
                  <w:marRight w:val="0"/>
                  <w:marTop w:val="0"/>
                  <w:marBottom w:val="0"/>
                  <w:divBdr>
                    <w:top w:val="none" w:sz="0" w:space="0" w:color="auto"/>
                    <w:left w:val="none" w:sz="0" w:space="0" w:color="auto"/>
                    <w:bottom w:val="none" w:sz="0" w:space="0" w:color="auto"/>
                    <w:right w:val="none" w:sz="0" w:space="0" w:color="auto"/>
                  </w:divBdr>
                </w:div>
              </w:divsChild>
            </w:div>
            <w:div w:id="1872985623">
              <w:marLeft w:val="0"/>
              <w:marRight w:val="0"/>
              <w:marTop w:val="0"/>
              <w:marBottom w:val="0"/>
              <w:divBdr>
                <w:top w:val="none" w:sz="0" w:space="0" w:color="auto"/>
                <w:left w:val="none" w:sz="0" w:space="0" w:color="auto"/>
                <w:bottom w:val="none" w:sz="0" w:space="0" w:color="auto"/>
                <w:right w:val="none" w:sz="0" w:space="0" w:color="auto"/>
              </w:divBdr>
              <w:divsChild>
                <w:div w:id="1583181528">
                  <w:marLeft w:val="0"/>
                  <w:marRight w:val="0"/>
                  <w:marTop w:val="0"/>
                  <w:marBottom w:val="0"/>
                  <w:divBdr>
                    <w:top w:val="none" w:sz="0" w:space="0" w:color="auto"/>
                    <w:left w:val="none" w:sz="0" w:space="0" w:color="auto"/>
                    <w:bottom w:val="none" w:sz="0" w:space="0" w:color="auto"/>
                    <w:right w:val="none" w:sz="0" w:space="0" w:color="auto"/>
                  </w:divBdr>
                </w:div>
              </w:divsChild>
            </w:div>
            <w:div w:id="887914029">
              <w:marLeft w:val="0"/>
              <w:marRight w:val="0"/>
              <w:marTop w:val="0"/>
              <w:marBottom w:val="0"/>
              <w:divBdr>
                <w:top w:val="none" w:sz="0" w:space="0" w:color="auto"/>
                <w:left w:val="none" w:sz="0" w:space="0" w:color="auto"/>
                <w:bottom w:val="none" w:sz="0" w:space="0" w:color="auto"/>
                <w:right w:val="none" w:sz="0" w:space="0" w:color="auto"/>
              </w:divBdr>
              <w:divsChild>
                <w:div w:id="181190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03665">
          <w:marLeft w:val="0"/>
          <w:marRight w:val="0"/>
          <w:marTop w:val="0"/>
          <w:marBottom w:val="0"/>
          <w:divBdr>
            <w:top w:val="none" w:sz="0" w:space="0" w:color="auto"/>
            <w:left w:val="none" w:sz="0" w:space="0" w:color="auto"/>
            <w:bottom w:val="none" w:sz="0" w:space="0" w:color="auto"/>
            <w:right w:val="none" w:sz="0" w:space="0" w:color="auto"/>
          </w:divBdr>
          <w:divsChild>
            <w:div w:id="420611722">
              <w:marLeft w:val="0"/>
              <w:marRight w:val="0"/>
              <w:marTop w:val="0"/>
              <w:marBottom w:val="0"/>
              <w:divBdr>
                <w:top w:val="none" w:sz="0" w:space="0" w:color="auto"/>
                <w:left w:val="none" w:sz="0" w:space="0" w:color="auto"/>
                <w:bottom w:val="none" w:sz="0" w:space="0" w:color="auto"/>
                <w:right w:val="none" w:sz="0" w:space="0" w:color="auto"/>
              </w:divBdr>
              <w:divsChild>
                <w:div w:id="1535969418">
                  <w:marLeft w:val="0"/>
                  <w:marRight w:val="0"/>
                  <w:marTop w:val="0"/>
                  <w:marBottom w:val="0"/>
                  <w:divBdr>
                    <w:top w:val="none" w:sz="0" w:space="0" w:color="auto"/>
                    <w:left w:val="none" w:sz="0" w:space="0" w:color="auto"/>
                    <w:bottom w:val="none" w:sz="0" w:space="0" w:color="auto"/>
                    <w:right w:val="none" w:sz="0" w:space="0" w:color="auto"/>
                  </w:divBdr>
                </w:div>
              </w:divsChild>
            </w:div>
            <w:div w:id="876894237">
              <w:marLeft w:val="0"/>
              <w:marRight w:val="0"/>
              <w:marTop w:val="0"/>
              <w:marBottom w:val="0"/>
              <w:divBdr>
                <w:top w:val="none" w:sz="0" w:space="0" w:color="auto"/>
                <w:left w:val="none" w:sz="0" w:space="0" w:color="auto"/>
                <w:bottom w:val="none" w:sz="0" w:space="0" w:color="auto"/>
                <w:right w:val="none" w:sz="0" w:space="0" w:color="auto"/>
              </w:divBdr>
              <w:divsChild>
                <w:div w:id="1960607534">
                  <w:marLeft w:val="0"/>
                  <w:marRight w:val="0"/>
                  <w:marTop w:val="0"/>
                  <w:marBottom w:val="0"/>
                  <w:divBdr>
                    <w:top w:val="none" w:sz="0" w:space="0" w:color="auto"/>
                    <w:left w:val="none" w:sz="0" w:space="0" w:color="auto"/>
                    <w:bottom w:val="none" w:sz="0" w:space="0" w:color="auto"/>
                    <w:right w:val="none" w:sz="0" w:space="0" w:color="auto"/>
                  </w:divBdr>
                </w:div>
              </w:divsChild>
            </w:div>
            <w:div w:id="31542644">
              <w:marLeft w:val="0"/>
              <w:marRight w:val="0"/>
              <w:marTop w:val="0"/>
              <w:marBottom w:val="0"/>
              <w:divBdr>
                <w:top w:val="none" w:sz="0" w:space="0" w:color="auto"/>
                <w:left w:val="none" w:sz="0" w:space="0" w:color="auto"/>
                <w:bottom w:val="none" w:sz="0" w:space="0" w:color="auto"/>
                <w:right w:val="none" w:sz="0" w:space="0" w:color="auto"/>
              </w:divBdr>
              <w:divsChild>
                <w:div w:id="2038116055">
                  <w:marLeft w:val="0"/>
                  <w:marRight w:val="0"/>
                  <w:marTop w:val="0"/>
                  <w:marBottom w:val="0"/>
                  <w:divBdr>
                    <w:top w:val="none" w:sz="0" w:space="0" w:color="auto"/>
                    <w:left w:val="none" w:sz="0" w:space="0" w:color="auto"/>
                    <w:bottom w:val="none" w:sz="0" w:space="0" w:color="auto"/>
                    <w:right w:val="none" w:sz="0" w:space="0" w:color="auto"/>
                  </w:divBdr>
                </w:div>
                <w:div w:id="126709674">
                  <w:marLeft w:val="0"/>
                  <w:marRight w:val="0"/>
                  <w:marTop w:val="0"/>
                  <w:marBottom w:val="0"/>
                  <w:divBdr>
                    <w:top w:val="none" w:sz="0" w:space="0" w:color="auto"/>
                    <w:left w:val="none" w:sz="0" w:space="0" w:color="auto"/>
                    <w:bottom w:val="none" w:sz="0" w:space="0" w:color="auto"/>
                    <w:right w:val="none" w:sz="0" w:space="0" w:color="auto"/>
                  </w:divBdr>
                </w:div>
              </w:divsChild>
            </w:div>
            <w:div w:id="736322978">
              <w:marLeft w:val="0"/>
              <w:marRight w:val="0"/>
              <w:marTop w:val="0"/>
              <w:marBottom w:val="0"/>
              <w:divBdr>
                <w:top w:val="none" w:sz="0" w:space="0" w:color="auto"/>
                <w:left w:val="none" w:sz="0" w:space="0" w:color="auto"/>
                <w:bottom w:val="none" w:sz="0" w:space="0" w:color="auto"/>
                <w:right w:val="none" w:sz="0" w:space="0" w:color="auto"/>
              </w:divBdr>
              <w:divsChild>
                <w:div w:id="2134595718">
                  <w:marLeft w:val="0"/>
                  <w:marRight w:val="0"/>
                  <w:marTop w:val="0"/>
                  <w:marBottom w:val="0"/>
                  <w:divBdr>
                    <w:top w:val="none" w:sz="0" w:space="0" w:color="auto"/>
                    <w:left w:val="none" w:sz="0" w:space="0" w:color="auto"/>
                    <w:bottom w:val="none" w:sz="0" w:space="0" w:color="auto"/>
                    <w:right w:val="none" w:sz="0" w:space="0" w:color="auto"/>
                  </w:divBdr>
                </w:div>
              </w:divsChild>
            </w:div>
            <w:div w:id="981034975">
              <w:marLeft w:val="0"/>
              <w:marRight w:val="0"/>
              <w:marTop w:val="0"/>
              <w:marBottom w:val="0"/>
              <w:divBdr>
                <w:top w:val="none" w:sz="0" w:space="0" w:color="auto"/>
                <w:left w:val="none" w:sz="0" w:space="0" w:color="auto"/>
                <w:bottom w:val="none" w:sz="0" w:space="0" w:color="auto"/>
                <w:right w:val="none" w:sz="0" w:space="0" w:color="auto"/>
              </w:divBdr>
              <w:divsChild>
                <w:div w:id="570652942">
                  <w:marLeft w:val="0"/>
                  <w:marRight w:val="0"/>
                  <w:marTop w:val="0"/>
                  <w:marBottom w:val="0"/>
                  <w:divBdr>
                    <w:top w:val="none" w:sz="0" w:space="0" w:color="auto"/>
                    <w:left w:val="none" w:sz="0" w:space="0" w:color="auto"/>
                    <w:bottom w:val="none" w:sz="0" w:space="0" w:color="auto"/>
                    <w:right w:val="none" w:sz="0" w:space="0" w:color="auto"/>
                  </w:divBdr>
                </w:div>
              </w:divsChild>
            </w:div>
            <w:div w:id="1154957634">
              <w:marLeft w:val="0"/>
              <w:marRight w:val="0"/>
              <w:marTop w:val="0"/>
              <w:marBottom w:val="0"/>
              <w:divBdr>
                <w:top w:val="none" w:sz="0" w:space="0" w:color="auto"/>
                <w:left w:val="none" w:sz="0" w:space="0" w:color="auto"/>
                <w:bottom w:val="none" w:sz="0" w:space="0" w:color="auto"/>
                <w:right w:val="none" w:sz="0" w:space="0" w:color="auto"/>
              </w:divBdr>
              <w:divsChild>
                <w:div w:id="1914392180">
                  <w:marLeft w:val="0"/>
                  <w:marRight w:val="0"/>
                  <w:marTop w:val="0"/>
                  <w:marBottom w:val="0"/>
                  <w:divBdr>
                    <w:top w:val="none" w:sz="0" w:space="0" w:color="auto"/>
                    <w:left w:val="none" w:sz="0" w:space="0" w:color="auto"/>
                    <w:bottom w:val="none" w:sz="0" w:space="0" w:color="auto"/>
                    <w:right w:val="none" w:sz="0" w:space="0" w:color="auto"/>
                  </w:divBdr>
                </w:div>
              </w:divsChild>
            </w:div>
            <w:div w:id="1014307215">
              <w:marLeft w:val="0"/>
              <w:marRight w:val="0"/>
              <w:marTop w:val="0"/>
              <w:marBottom w:val="0"/>
              <w:divBdr>
                <w:top w:val="none" w:sz="0" w:space="0" w:color="auto"/>
                <w:left w:val="none" w:sz="0" w:space="0" w:color="auto"/>
                <w:bottom w:val="none" w:sz="0" w:space="0" w:color="auto"/>
                <w:right w:val="none" w:sz="0" w:space="0" w:color="auto"/>
              </w:divBdr>
              <w:divsChild>
                <w:div w:id="18425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010916">
          <w:marLeft w:val="0"/>
          <w:marRight w:val="0"/>
          <w:marTop w:val="0"/>
          <w:marBottom w:val="0"/>
          <w:divBdr>
            <w:top w:val="none" w:sz="0" w:space="0" w:color="auto"/>
            <w:left w:val="none" w:sz="0" w:space="0" w:color="auto"/>
            <w:bottom w:val="none" w:sz="0" w:space="0" w:color="auto"/>
            <w:right w:val="none" w:sz="0" w:space="0" w:color="auto"/>
          </w:divBdr>
          <w:divsChild>
            <w:div w:id="1783306981">
              <w:marLeft w:val="0"/>
              <w:marRight w:val="0"/>
              <w:marTop w:val="0"/>
              <w:marBottom w:val="0"/>
              <w:divBdr>
                <w:top w:val="none" w:sz="0" w:space="0" w:color="auto"/>
                <w:left w:val="none" w:sz="0" w:space="0" w:color="auto"/>
                <w:bottom w:val="none" w:sz="0" w:space="0" w:color="auto"/>
                <w:right w:val="none" w:sz="0" w:space="0" w:color="auto"/>
              </w:divBdr>
              <w:divsChild>
                <w:div w:id="563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404164">
          <w:marLeft w:val="0"/>
          <w:marRight w:val="0"/>
          <w:marTop w:val="0"/>
          <w:marBottom w:val="0"/>
          <w:divBdr>
            <w:top w:val="none" w:sz="0" w:space="0" w:color="auto"/>
            <w:left w:val="none" w:sz="0" w:space="0" w:color="auto"/>
            <w:bottom w:val="none" w:sz="0" w:space="0" w:color="auto"/>
            <w:right w:val="none" w:sz="0" w:space="0" w:color="auto"/>
          </w:divBdr>
          <w:divsChild>
            <w:div w:id="729961784">
              <w:marLeft w:val="0"/>
              <w:marRight w:val="0"/>
              <w:marTop w:val="0"/>
              <w:marBottom w:val="0"/>
              <w:divBdr>
                <w:top w:val="none" w:sz="0" w:space="0" w:color="auto"/>
                <w:left w:val="none" w:sz="0" w:space="0" w:color="auto"/>
                <w:bottom w:val="none" w:sz="0" w:space="0" w:color="auto"/>
                <w:right w:val="none" w:sz="0" w:space="0" w:color="auto"/>
              </w:divBdr>
              <w:divsChild>
                <w:div w:id="157936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325273">
          <w:marLeft w:val="0"/>
          <w:marRight w:val="0"/>
          <w:marTop w:val="0"/>
          <w:marBottom w:val="0"/>
          <w:divBdr>
            <w:top w:val="none" w:sz="0" w:space="0" w:color="auto"/>
            <w:left w:val="none" w:sz="0" w:space="0" w:color="auto"/>
            <w:bottom w:val="none" w:sz="0" w:space="0" w:color="auto"/>
            <w:right w:val="none" w:sz="0" w:space="0" w:color="auto"/>
          </w:divBdr>
          <w:divsChild>
            <w:div w:id="1674799128">
              <w:marLeft w:val="0"/>
              <w:marRight w:val="0"/>
              <w:marTop w:val="0"/>
              <w:marBottom w:val="0"/>
              <w:divBdr>
                <w:top w:val="none" w:sz="0" w:space="0" w:color="auto"/>
                <w:left w:val="none" w:sz="0" w:space="0" w:color="auto"/>
                <w:bottom w:val="none" w:sz="0" w:space="0" w:color="auto"/>
                <w:right w:val="none" w:sz="0" w:space="0" w:color="auto"/>
              </w:divBdr>
              <w:divsChild>
                <w:div w:id="186956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935642">
          <w:marLeft w:val="0"/>
          <w:marRight w:val="0"/>
          <w:marTop w:val="0"/>
          <w:marBottom w:val="0"/>
          <w:divBdr>
            <w:top w:val="none" w:sz="0" w:space="0" w:color="auto"/>
            <w:left w:val="none" w:sz="0" w:space="0" w:color="auto"/>
            <w:bottom w:val="none" w:sz="0" w:space="0" w:color="auto"/>
            <w:right w:val="none" w:sz="0" w:space="0" w:color="auto"/>
          </w:divBdr>
          <w:divsChild>
            <w:div w:id="1766921607">
              <w:marLeft w:val="0"/>
              <w:marRight w:val="0"/>
              <w:marTop w:val="0"/>
              <w:marBottom w:val="0"/>
              <w:divBdr>
                <w:top w:val="none" w:sz="0" w:space="0" w:color="auto"/>
                <w:left w:val="none" w:sz="0" w:space="0" w:color="auto"/>
                <w:bottom w:val="none" w:sz="0" w:space="0" w:color="auto"/>
                <w:right w:val="none" w:sz="0" w:space="0" w:color="auto"/>
              </w:divBdr>
              <w:divsChild>
                <w:div w:id="54776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066431">
          <w:marLeft w:val="0"/>
          <w:marRight w:val="0"/>
          <w:marTop w:val="0"/>
          <w:marBottom w:val="0"/>
          <w:divBdr>
            <w:top w:val="none" w:sz="0" w:space="0" w:color="auto"/>
            <w:left w:val="none" w:sz="0" w:space="0" w:color="auto"/>
            <w:bottom w:val="none" w:sz="0" w:space="0" w:color="auto"/>
            <w:right w:val="none" w:sz="0" w:space="0" w:color="auto"/>
          </w:divBdr>
          <w:divsChild>
            <w:div w:id="1959558573">
              <w:marLeft w:val="0"/>
              <w:marRight w:val="0"/>
              <w:marTop w:val="0"/>
              <w:marBottom w:val="0"/>
              <w:divBdr>
                <w:top w:val="none" w:sz="0" w:space="0" w:color="auto"/>
                <w:left w:val="none" w:sz="0" w:space="0" w:color="auto"/>
                <w:bottom w:val="none" w:sz="0" w:space="0" w:color="auto"/>
                <w:right w:val="none" w:sz="0" w:space="0" w:color="auto"/>
              </w:divBdr>
              <w:divsChild>
                <w:div w:id="1176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599098">
          <w:marLeft w:val="0"/>
          <w:marRight w:val="0"/>
          <w:marTop w:val="0"/>
          <w:marBottom w:val="0"/>
          <w:divBdr>
            <w:top w:val="none" w:sz="0" w:space="0" w:color="auto"/>
            <w:left w:val="none" w:sz="0" w:space="0" w:color="auto"/>
            <w:bottom w:val="none" w:sz="0" w:space="0" w:color="auto"/>
            <w:right w:val="none" w:sz="0" w:space="0" w:color="auto"/>
          </w:divBdr>
          <w:divsChild>
            <w:div w:id="118374913">
              <w:marLeft w:val="0"/>
              <w:marRight w:val="0"/>
              <w:marTop w:val="0"/>
              <w:marBottom w:val="0"/>
              <w:divBdr>
                <w:top w:val="none" w:sz="0" w:space="0" w:color="auto"/>
                <w:left w:val="none" w:sz="0" w:space="0" w:color="auto"/>
                <w:bottom w:val="none" w:sz="0" w:space="0" w:color="auto"/>
                <w:right w:val="none" w:sz="0" w:space="0" w:color="auto"/>
              </w:divBdr>
              <w:divsChild>
                <w:div w:id="29599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562910">
          <w:marLeft w:val="0"/>
          <w:marRight w:val="0"/>
          <w:marTop w:val="0"/>
          <w:marBottom w:val="0"/>
          <w:divBdr>
            <w:top w:val="none" w:sz="0" w:space="0" w:color="auto"/>
            <w:left w:val="none" w:sz="0" w:space="0" w:color="auto"/>
            <w:bottom w:val="none" w:sz="0" w:space="0" w:color="auto"/>
            <w:right w:val="none" w:sz="0" w:space="0" w:color="auto"/>
          </w:divBdr>
          <w:divsChild>
            <w:div w:id="1261064894">
              <w:marLeft w:val="0"/>
              <w:marRight w:val="0"/>
              <w:marTop w:val="0"/>
              <w:marBottom w:val="0"/>
              <w:divBdr>
                <w:top w:val="none" w:sz="0" w:space="0" w:color="auto"/>
                <w:left w:val="none" w:sz="0" w:space="0" w:color="auto"/>
                <w:bottom w:val="none" w:sz="0" w:space="0" w:color="auto"/>
                <w:right w:val="none" w:sz="0" w:space="0" w:color="auto"/>
              </w:divBdr>
              <w:divsChild>
                <w:div w:id="83461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495190">
          <w:marLeft w:val="0"/>
          <w:marRight w:val="0"/>
          <w:marTop w:val="0"/>
          <w:marBottom w:val="0"/>
          <w:divBdr>
            <w:top w:val="none" w:sz="0" w:space="0" w:color="auto"/>
            <w:left w:val="none" w:sz="0" w:space="0" w:color="auto"/>
            <w:bottom w:val="none" w:sz="0" w:space="0" w:color="auto"/>
            <w:right w:val="none" w:sz="0" w:space="0" w:color="auto"/>
          </w:divBdr>
          <w:divsChild>
            <w:div w:id="354230804">
              <w:marLeft w:val="0"/>
              <w:marRight w:val="0"/>
              <w:marTop w:val="0"/>
              <w:marBottom w:val="0"/>
              <w:divBdr>
                <w:top w:val="none" w:sz="0" w:space="0" w:color="auto"/>
                <w:left w:val="none" w:sz="0" w:space="0" w:color="auto"/>
                <w:bottom w:val="none" w:sz="0" w:space="0" w:color="auto"/>
                <w:right w:val="none" w:sz="0" w:space="0" w:color="auto"/>
              </w:divBdr>
              <w:divsChild>
                <w:div w:id="113051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409770">
          <w:marLeft w:val="0"/>
          <w:marRight w:val="0"/>
          <w:marTop w:val="0"/>
          <w:marBottom w:val="0"/>
          <w:divBdr>
            <w:top w:val="none" w:sz="0" w:space="0" w:color="auto"/>
            <w:left w:val="none" w:sz="0" w:space="0" w:color="auto"/>
            <w:bottom w:val="none" w:sz="0" w:space="0" w:color="auto"/>
            <w:right w:val="none" w:sz="0" w:space="0" w:color="auto"/>
          </w:divBdr>
          <w:divsChild>
            <w:div w:id="514535800">
              <w:marLeft w:val="0"/>
              <w:marRight w:val="0"/>
              <w:marTop w:val="0"/>
              <w:marBottom w:val="0"/>
              <w:divBdr>
                <w:top w:val="none" w:sz="0" w:space="0" w:color="auto"/>
                <w:left w:val="none" w:sz="0" w:space="0" w:color="auto"/>
                <w:bottom w:val="none" w:sz="0" w:space="0" w:color="auto"/>
                <w:right w:val="none" w:sz="0" w:space="0" w:color="auto"/>
              </w:divBdr>
              <w:divsChild>
                <w:div w:id="197244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76357">
          <w:marLeft w:val="0"/>
          <w:marRight w:val="0"/>
          <w:marTop w:val="0"/>
          <w:marBottom w:val="0"/>
          <w:divBdr>
            <w:top w:val="none" w:sz="0" w:space="0" w:color="auto"/>
            <w:left w:val="none" w:sz="0" w:space="0" w:color="auto"/>
            <w:bottom w:val="none" w:sz="0" w:space="0" w:color="auto"/>
            <w:right w:val="none" w:sz="0" w:space="0" w:color="auto"/>
          </w:divBdr>
          <w:divsChild>
            <w:div w:id="2071610176">
              <w:marLeft w:val="0"/>
              <w:marRight w:val="0"/>
              <w:marTop w:val="0"/>
              <w:marBottom w:val="0"/>
              <w:divBdr>
                <w:top w:val="none" w:sz="0" w:space="0" w:color="auto"/>
                <w:left w:val="none" w:sz="0" w:space="0" w:color="auto"/>
                <w:bottom w:val="none" w:sz="0" w:space="0" w:color="auto"/>
                <w:right w:val="none" w:sz="0" w:space="0" w:color="auto"/>
              </w:divBdr>
              <w:divsChild>
                <w:div w:id="200403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987659">
          <w:marLeft w:val="0"/>
          <w:marRight w:val="0"/>
          <w:marTop w:val="0"/>
          <w:marBottom w:val="0"/>
          <w:divBdr>
            <w:top w:val="none" w:sz="0" w:space="0" w:color="auto"/>
            <w:left w:val="none" w:sz="0" w:space="0" w:color="auto"/>
            <w:bottom w:val="none" w:sz="0" w:space="0" w:color="auto"/>
            <w:right w:val="none" w:sz="0" w:space="0" w:color="auto"/>
          </w:divBdr>
          <w:divsChild>
            <w:div w:id="1921525444">
              <w:marLeft w:val="0"/>
              <w:marRight w:val="0"/>
              <w:marTop w:val="0"/>
              <w:marBottom w:val="0"/>
              <w:divBdr>
                <w:top w:val="none" w:sz="0" w:space="0" w:color="auto"/>
                <w:left w:val="none" w:sz="0" w:space="0" w:color="auto"/>
                <w:bottom w:val="none" w:sz="0" w:space="0" w:color="auto"/>
                <w:right w:val="none" w:sz="0" w:space="0" w:color="auto"/>
              </w:divBdr>
              <w:divsChild>
                <w:div w:id="197894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08652">
          <w:marLeft w:val="0"/>
          <w:marRight w:val="0"/>
          <w:marTop w:val="0"/>
          <w:marBottom w:val="0"/>
          <w:divBdr>
            <w:top w:val="none" w:sz="0" w:space="0" w:color="auto"/>
            <w:left w:val="none" w:sz="0" w:space="0" w:color="auto"/>
            <w:bottom w:val="none" w:sz="0" w:space="0" w:color="auto"/>
            <w:right w:val="none" w:sz="0" w:space="0" w:color="auto"/>
          </w:divBdr>
          <w:divsChild>
            <w:div w:id="870341862">
              <w:marLeft w:val="0"/>
              <w:marRight w:val="0"/>
              <w:marTop w:val="0"/>
              <w:marBottom w:val="0"/>
              <w:divBdr>
                <w:top w:val="none" w:sz="0" w:space="0" w:color="auto"/>
                <w:left w:val="none" w:sz="0" w:space="0" w:color="auto"/>
                <w:bottom w:val="none" w:sz="0" w:space="0" w:color="auto"/>
                <w:right w:val="none" w:sz="0" w:space="0" w:color="auto"/>
              </w:divBdr>
              <w:divsChild>
                <w:div w:id="131630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91852">
          <w:marLeft w:val="0"/>
          <w:marRight w:val="0"/>
          <w:marTop w:val="0"/>
          <w:marBottom w:val="0"/>
          <w:divBdr>
            <w:top w:val="none" w:sz="0" w:space="0" w:color="auto"/>
            <w:left w:val="none" w:sz="0" w:space="0" w:color="auto"/>
            <w:bottom w:val="none" w:sz="0" w:space="0" w:color="auto"/>
            <w:right w:val="none" w:sz="0" w:space="0" w:color="auto"/>
          </w:divBdr>
          <w:divsChild>
            <w:div w:id="1438254611">
              <w:marLeft w:val="0"/>
              <w:marRight w:val="0"/>
              <w:marTop w:val="0"/>
              <w:marBottom w:val="0"/>
              <w:divBdr>
                <w:top w:val="none" w:sz="0" w:space="0" w:color="auto"/>
                <w:left w:val="none" w:sz="0" w:space="0" w:color="auto"/>
                <w:bottom w:val="none" w:sz="0" w:space="0" w:color="auto"/>
                <w:right w:val="none" w:sz="0" w:space="0" w:color="auto"/>
              </w:divBdr>
              <w:divsChild>
                <w:div w:id="24491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735588">
          <w:marLeft w:val="0"/>
          <w:marRight w:val="0"/>
          <w:marTop w:val="0"/>
          <w:marBottom w:val="0"/>
          <w:divBdr>
            <w:top w:val="none" w:sz="0" w:space="0" w:color="auto"/>
            <w:left w:val="none" w:sz="0" w:space="0" w:color="auto"/>
            <w:bottom w:val="none" w:sz="0" w:space="0" w:color="auto"/>
            <w:right w:val="none" w:sz="0" w:space="0" w:color="auto"/>
          </w:divBdr>
          <w:divsChild>
            <w:div w:id="957033681">
              <w:marLeft w:val="0"/>
              <w:marRight w:val="0"/>
              <w:marTop w:val="0"/>
              <w:marBottom w:val="0"/>
              <w:divBdr>
                <w:top w:val="none" w:sz="0" w:space="0" w:color="auto"/>
                <w:left w:val="none" w:sz="0" w:space="0" w:color="auto"/>
                <w:bottom w:val="none" w:sz="0" w:space="0" w:color="auto"/>
                <w:right w:val="none" w:sz="0" w:space="0" w:color="auto"/>
              </w:divBdr>
              <w:divsChild>
                <w:div w:id="181340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11164">
          <w:marLeft w:val="0"/>
          <w:marRight w:val="0"/>
          <w:marTop w:val="0"/>
          <w:marBottom w:val="0"/>
          <w:divBdr>
            <w:top w:val="none" w:sz="0" w:space="0" w:color="auto"/>
            <w:left w:val="none" w:sz="0" w:space="0" w:color="auto"/>
            <w:bottom w:val="none" w:sz="0" w:space="0" w:color="auto"/>
            <w:right w:val="none" w:sz="0" w:space="0" w:color="auto"/>
          </w:divBdr>
          <w:divsChild>
            <w:div w:id="591816358">
              <w:marLeft w:val="0"/>
              <w:marRight w:val="0"/>
              <w:marTop w:val="0"/>
              <w:marBottom w:val="0"/>
              <w:divBdr>
                <w:top w:val="none" w:sz="0" w:space="0" w:color="auto"/>
                <w:left w:val="none" w:sz="0" w:space="0" w:color="auto"/>
                <w:bottom w:val="none" w:sz="0" w:space="0" w:color="auto"/>
                <w:right w:val="none" w:sz="0" w:space="0" w:color="auto"/>
              </w:divBdr>
              <w:divsChild>
                <w:div w:id="1480226588">
                  <w:marLeft w:val="0"/>
                  <w:marRight w:val="0"/>
                  <w:marTop w:val="0"/>
                  <w:marBottom w:val="0"/>
                  <w:divBdr>
                    <w:top w:val="none" w:sz="0" w:space="0" w:color="auto"/>
                    <w:left w:val="none" w:sz="0" w:space="0" w:color="auto"/>
                    <w:bottom w:val="none" w:sz="0" w:space="0" w:color="auto"/>
                    <w:right w:val="none" w:sz="0" w:space="0" w:color="auto"/>
                  </w:divBdr>
                </w:div>
              </w:divsChild>
            </w:div>
            <w:div w:id="784735327">
              <w:marLeft w:val="0"/>
              <w:marRight w:val="0"/>
              <w:marTop w:val="0"/>
              <w:marBottom w:val="0"/>
              <w:divBdr>
                <w:top w:val="none" w:sz="0" w:space="0" w:color="auto"/>
                <w:left w:val="none" w:sz="0" w:space="0" w:color="auto"/>
                <w:bottom w:val="none" w:sz="0" w:space="0" w:color="auto"/>
                <w:right w:val="none" w:sz="0" w:space="0" w:color="auto"/>
              </w:divBdr>
              <w:divsChild>
                <w:div w:id="30345648">
                  <w:marLeft w:val="0"/>
                  <w:marRight w:val="0"/>
                  <w:marTop w:val="0"/>
                  <w:marBottom w:val="0"/>
                  <w:divBdr>
                    <w:top w:val="none" w:sz="0" w:space="0" w:color="auto"/>
                    <w:left w:val="none" w:sz="0" w:space="0" w:color="auto"/>
                    <w:bottom w:val="none" w:sz="0" w:space="0" w:color="auto"/>
                    <w:right w:val="none" w:sz="0" w:space="0" w:color="auto"/>
                  </w:divBdr>
                </w:div>
              </w:divsChild>
            </w:div>
            <w:div w:id="1210806202">
              <w:marLeft w:val="0"/>
              <w:marRight w:val="0"/>
              <w:marTop w:val="0"/>
              <w:marBottom w:val="0"/>
              <w:divBdr>
                <w:top w:val="none" w:sz="0" w:space="0" w:color="auto"/>
                <w:left w:val="none" w:sz="0" w:space="0" w:color="auto"/>
                <w:bottom w:val="none" w:sz="0" w:space="0" w:color="auto"/>
                <w:right w:val="none" w:sz="0" w:space="0" w:color="auto"/>
              </w:divBdr>
              <w:divsChild>
                <w:div w:id="1806122577">
                  <w:marLeft w:val="0"/>
                  <w:marRight w:val="0"/>
                  <w:marTop w:val="0"/>
                  <w:marBottom w:val="0"/>
                  <w:divBdr>
                    <w:top w:val="none" w:sz="0" w:space="0" w:color="auto"/>
                    <w:left w:val="none" w:sz="0" w:space="0" w:color="auto"/>
                    <w:bottom w:val="none" w:sz="0" w:space="0" w:color="auto"/>
                    <w:right w:val="none" w:sz="0" w:space="0" w:color="auto"/>
                  </w:divBdr>
                </w:div>
              </w:divsChild>
            </w:div>
            <w:div w:id="136847519">
              <w:marLeft w:val="0"/>
              <w:marRight w:val="0"/>
              <w:marTop w:val="0"/>
              <w:marBottom w:val="0"/>
              <w:divBdr>
                <w:top w:val="none" w:sz="0" w:space="0" w:color="auto"/>
                <w:left w:val="none" w:sz="0" w:space="0" w:color="auto"/>
                <w:bottom w:val="none" w:sz="0" w:space="0" w:color="auto"/>
                <w:right w:val="none" w:sz="0" w:space="0" w:color="auto"/>
              </w:divBdr>
              <w:divsChild>
                <w:div w:id="1231692389">
                  <w:marLeft w:val="0"/>
                  <w:marRight w:val="0"/>
                  <w:marTop w:val="0"/>
                  <w:marBottom w:val="0"/>
                  <w:divBdr>
                    <w:top w:val="none" w:sz="0" w:space="0" w:color="auto"/>
                    <w:left w:val="none" w:sz="0" w:space="0" w:color="auto"/>
                    <w:bottom w:val="none" w:sz="0" w:space="0" w:color="auto"/>
                    <w:right w:val="none" w:sz="0" w:space="0" w:color="auto"/>
                  </w:divBdr>
                </w:div>
                <w:div w:id="287511093">
                  <w:marLeft w:val="0"/>
                  <w:marRight w:val="0"/>
                  <w:marTop w:val="0"/>
                  <w:marBottom w:val="0"/>
                  <w:divBdr>
                    <w:top w:val="none" w:sz="0" w:space="0" w:color="auto"/>
                    <w:left w:val="none" w:sz="0" w:space="0" w:color="auto"/>
                    <w:bottom w:val="none" w:sz="0" w:space="0" w:color="auto"/>
                    <w:right w:val="none" w:sz="0" w:space="0" w:color="auto"/>
                  </w:divBdr>
                </w:div>
              </w:divsChild>
            </w:div>
            <w:div w:id="1295017395">
              <w:marLeft w:val="0"/>
              <w:marRight w:val="0"/>
              <w:marTop w:val="0"/>
              <w:marBottom w:val="0"/>
              <w:divBdr>
                <w:top w:val="none" w:sz="0" w:space="0" w:color="auto"/>
                <w:left w:val="none" w:sz="0" w:space="0" w:color="auto"/>
                <w:bottom w:val="none" w:sz="0" w:space="0" w:color="auto"/>
                <w:right w:val="none" w:sz="0" w:space="0" w:color="auto"/>
              </w:divBdr>
              <w:divsChild>
                <w:div w:id="2007515703">
                  <w:marLeft w:val="0"/>
                  <w:marRight w:val="0"/>
                  <w:marTop w:val="0"/>
                  <w:marBottom w:val="0"/>
                  <w:divBdr>
                    <w:top w:val="none" w:sz="0" w:space="0" w:color="auto"/>
                    <w:left w:val="none" w:sz="0" w:space="0" w:color="auto"/>
                    <w:bottom w:val="none" w:sz="0" w:space="0" w:color="auto"/>
                    <w:right w:val="none" w:sz="0" w:space="0" w:color="auto"/>
                  </w:divBdr>
                </w:div>
              </w:divsChild>
            </w:div>
            <w:div w:id="351760049">
              <w:marLeft w:val="0"/>
              <w:marRight w:val="0"/>
              <w:marTop w:val="0"/>
              <w:marBottom w:val="0"/>
              <w:divBdr>
                <w:top w:val="none" w:sz="0" w:space="0" w:color="auto"/>
                <w:left w:val="none" w:sz="0" w:space="0" w:color="auto"/>
                <w:bottom w:val="none" w:sz="0" w:space="0" w:color="auto"/>
                <w:right w:val="none" w:sz="0" w:space="0" w:color="auto"/>
              </w:divBdr>
              <w:divsChild>
                <w:div w:id="683946495">
                  <w:marLeft w:val="0"/>
                  <w:marRight w:val="0"/>
                  <w:marTop w:val="0"/>
                  <w:marBottom w:val="0"/>
                  <w:divBdr>
                    <w:top w:val="none" w:sz="0" w:space="0" w:color="auto"/>
                    <w:left w:val="none" w:sz="0" w:space="0" w:color="auto"/>
                    <w:bottom w:val="none" w:sz="0" w:space="0" w:color="auto"/>
                    <w:right w:val="none" w:sz="0" w:space="0" w:color="auto"/>
                  </w:divBdr>
                </w:div>
              </w:divsChild>
            </w:div>
            <w:div w:id="1959336049">
              <w:marLeft w:val="0"/>
              <w:marRight w:val="0"/>
              <w:marTop w:val="0"/>
              <w:marBottom w:val="0"/>
              <w:divBdr>
                <w:top w:val="none" w:sz="0" w:space="0" w:color="auto"/>
                <w:left w:val="none" w:sz="0" w:space="0" w:color="auto"/>
                <w:bottom w:val="none" w:sz="0" w:space="0" w:color="auto"/>
                <w:right w:val="none" w:sz="0" w:space="0" w:color="auto"/>
              </w:divBdr>
              <w:divsChild>
                <w:div w:id="543830302">
                  <w:marLeft w:val="0"/>
                  <w:marRight w:val="0"/>
                  <w:marTop w:val="0"/>
                  <w:marBottom w:val="0"/>
                  <w:divBdr>
                    <w:top w:val="none" w:sz="0" w:space="0" w:color="auto"/>
                    <w:left w:val="none" w:sz="0" w:space="0" w:color="auto"/>
                    <w:bottom w:val="none" w:sz="0" w:space="0" w:color="auto"/>
                    <w:right w:val="none" w:sz="0" w:space="0" w:color="auto"/>
                  </w:divBdr>
                </w:div>
              </w:divsChild>
            </w:div>
            <w:div w:id="1924991108">
              <w:marLeft w:val="0"/>
              <w:marRight w:val="0"/>
              <w:marTop w:val="0"/>
              <w:marBottom w:val="0"/>
              <w:divBdr>
                <w:top w:val="none" w:sz="0" w:space="0" w:color="auto"/>
                <w:left w:val="none" w:sz="0" w:space="0" w:color="auto"/>
                <w:bottom w:val="none" w:sz="0" w:space="0" w:color="auto"/>
                <w:right w:val="none" w:sz="0" w:space="0" w:color="auto"/>
              </w:divBdr>
              <w:divsChild>
                <w:div w:id="633603756">
                  <w:marLeft w:val="0"/>
                  <w:marRight w:val="0"/>
                  <w:marTop w:val="0"/>
                  <w:marBottom w:val="0"/>
                  <w:divBdr>
                    <w:top w:val="none" w:sz="0" w:space="0" w:color="auto"/>
                    <w:left w:val="none" w:sz="0" w:space="0" w:color="auto"/>
                    <w:bottom w:val="none" w:sz="0" w:space="0" w:color="auto"/>
                    <w:right w:val="none" w:sz="0" w:space="0" w:color="auto"/>
                  </w:divBdr>
                </w:div>
              </w:divsChild>
            </w:div>
            <w:div w:id="659192628">
              <w:marLeft w:val="0"/>
              <w:marRight w:val="0"/>
              <w:marTop w:val="0"/>
              <w:marBottom w:val="0"/>
              <w:divBdr>
                <w:top w:val="none" w:sz="0" w:space="0" w:color="auto"/>
                <w:left w:val="none" w:sz="0" w:space="0" w:color="auto"/>
                <w:bottom w:val="none" w:sz="0" w:space="0" w:color="auto"/>
                <w:right w:val="none" w:sz="0" w:space="0" w:color="auto"/>
              </w:divBdr>
              <w:divsChild>
                <w:div w:id="1068192857">
                  <w:marLeft w:val="0"/>
                  <w:marRight w:val="0"/>
                  <w:marTop w:val="0"/>
                  <w:marBottom w:val="0"/>
                  <w:divBdr>
                    <w:top w:val="none" w:sz="0" w:space="0" w:color="auto"/>
                    <w:left w:val="none" w:sz="0" w:space="0" w:color="auto"/>
                    <w:bottom w:val="none" w:sz="0" w:space="0" w:color="auto"/>
                    <w:right w:val="none" w:sz="0" w:space="0" w:color="auto"/>
                  </w:divBdr>
                </w:div>
                <w:div w:id="1978219475">
                  <w:marLeft w:val="0"/>
                  <w:marRight w:val="0"/>
                  <w:marTop w:val="0"/>
                  <w:marBottom w:val="0"/>
                  <w:divBdr>
                    <w:top w:val="none" w:sz="0" w:space="0" w:color="auto"/>
                    <w:left w:val="none" w:sz="0" w:space="0" w:color="auto"/>
                    <w:bottom w:val="none" w:sz="0" w:space="0" w:color="auto"/>
                    <w:right w:val="none" w:sz="0" w:space="0" w:color="auto"/>
                  </w:divBdr>
                </w:div>
              </w:divsChild>
            </w:div>
            <w:div w:id="1572614081">
              <w:marLeft w:val="0"/>
              <w:marRight w:val="0"/>
              <w:marTop w:val="0"/>
              <w:marBottom w:val="0"/>
              <w:divBdr>
                <w:top w:val="none" w:sz="0" w:space="0" w:color="auto"/>
                <w:left w:val="none" w:sz="0" w:space="0" w:color="auto"/>
                <w:bottom w:val="none" w:sz="0" w:space="0" w:color="auto"/>
                <w:right w:val="none" w:sz="0" w:space="0" w:color="auto"/>
              </w:divBdr>
              <w:divsChild>
                <w:div w:id="71250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942530">
          <w:marLeft w:val="0"/>
          <w:marRight w:val="0"/>
          <w:marTop w:val="0"/>
          <w:marBottom w:val="0"/>
          <w:divBdr>
            <w:top w:val="none" w:sz="0" w:space="0" w:color="auto"/>
            <w:left w:val="none" w:sz="0" w:space="0" w:color="auto"/>
            <w:bottom w:val="none" w:sz="0" w:space="0" w:color="auto"/>
            <w:right w:val="none" w:sz="0" w:space="0" w:color="auto"/>
          </w:divBdr>
          <w:divsChild>
            <w:div w:id="773288198">
              <w:marLeft w:val="0"/>
              <w:marRight w:val="0"/>
              <w:marTop w:val="0"/>
              <w:marBottom w:val="0"/>
              <w:divBdr>
                <w:top w:val="none" w:sz="0" w:space="0" w:color="auto"/>
                <w:left w:val="none" w:sz="0" w:space="0" w:color="auto"/>
                <w:bottom w:val="none" w:sz="0" w:space="0" w:color="auto"/>
                <w:right w:val="none" w:sz="0" w:space="0" w:color="auto"/>
              </w:divBdr>
              <w:divsChild>
                <w:div w:id="82462082">
                  <w:marLeft w:val="0"/>
                  <w:marRight w:val="0"/>
                  <w:marTop w:val="0"/>
                  <w:marBottom w:val="0"/>
                  <w:divBdr>
                    <w:top w:val="none" w:sz="0" w:space="0" w:color="auto"/>
                    <w:left w:val="none" w:sz="0" w:space="0" w:color="auto"/>
                    <w:bottom w:val="none" w:sz="0" w:space="0" w:color="auto"/>
                    <w:right w:val="none" w:sz="0" w:space="0" w:color="auto"/>
                  </w:divBdr>
                </w:div>
              </w:divsChild>
            </w:div>
            <w:div w:id="662701236">
              <w:marLeft w:val="0"/>
              <w:marRight w:val="0"/>
              <w:marTop w:val="0"/>
              <w:marBottom w:val="0"/>
              <w:divBdr>
                <w:top w:val="none" w:sz="0" w:space="0" w:color="auto"/>
                <w:left w:val="none" w:sz="0" w:space="0" w:color="auto"/>
                <w:bottom w:val="none" w:sz="0" w:space="0" w:color="auto"/>
                <w:right w:val="none" w:sz="0" w:space="0" w:color="auto"/>
              </w:divBdr>
              <w:divsChild>
                <w:div w:id="270675392">
                  <w:marLeft w:val="0"/>
                  <w:marRight w:val="0"/>
                  <w:marTop w:val="0"/>
                  <w:marBottom w:val="0"/>
                  <w:divBdr>
                    <w:top w:val="none" w:sz="0" w:space="0" w:color="auto"/>
                    <w:left w:val="none" w:sz="0" w:space="0" w:color="auto"/>
                    <w:bottom w:val="none" w:sz="0" w:space="0" w:color="auto"/>
                    <w:right w:val="none" w:sz="0" w:space="0" w:color="auto"/>
                  </w:divBdr>
                </w:div>
              </w:divsChild>
            </w:div>
            <w:div w:id="1442606275">
              <w:marLeft w:val="0"/>
              <w:marRight w:val="0"/>
              <w:marTop w:val="0"/>
              <w:marBottom w:val="0"/>
              <w:divBdr>
                <w:top w:val="none" w:sz="0" w:space="0" w:color="auto"/>
                <w:left w:val="none" w:sz="0" w:space="0" w:color="auto"/>
                <w:bottom w:val="none" w:sz="0" w:space="0" w:color="auto"/>
                <w:right w:val="none" w:sz="0" w:space="0" w:color="auto"/>
              </w:divBdr>
              <w:divsChild>
                <w:div w:id="1838107518">
                  <w:marLeft w:val="0"/>
                  <w:marRight w:val="0"/>
                  <w:marTop w:val="0"/>
                  <w:marBottom w:val="0"/>
                  <w:divBdr>
                    <w:top w:val="none" w:sz="0" w:space="0" w:color="auto"/>
                    <w:left w:val="none" w:sz="0" w:space="0" w:color="auto"/>
                    <w:bottom w:val="none" w:sz="0" w:space="0" w:color="auto"/>
                    <w:right w:val="none" w:sz="0" w:space="0" w:color="auto"/>
                  </w:divBdr>
                </w:div>
                <w:div w:id="952713513">
                  <w:marLeft w:val="0"/>
                  <w:marRight w:val="0"/>
                  <w:marTop w:val="0"/>
                  <w:marBottom w:val="0"/>
                  <w:divBdr>
                    <w:top w:val="none" w:sz="0" w:space="0" w:color="auto"/>
                    <w:left w:val="none" w:sz="0" w:space="0" w:color="auto"/>
                    <w:bottom w:val="none" w:sz="0" w:space="0" w:color="auto"/>
                    <w:right w:val="none" w:sz="0" w:space="0" w:color="auto"/>
                  </w:divBdr>
                </w:div>
              </w:divsChild>
            </w:div>
            <w:div w:id="593634711">
              <w:marLeft w:val="0"/>
              <w:marRight w:val="0"/>
              <w:marTop w:val="0"/>
              <w:marBottom w:val="0"/>
              <w:divBdr>
                <w:top w:val="none" w:sz="0" w:space="0" w:color="auto"/>
                <w:left w:val="none" w:sz="0" w:space="0" w:color="auto"/>
                <w:bottom w:val="none" w:sz="0" w:space="0" w:color="auto"/>
                <w:right w:val="none" w:sz="0" w:space="0" w:color="auto"/>
              </w:divBdr>
              <w:divsChild>
                <w:div w:id="623462126">
                  <w:marLeft w:val="0"/>
                  <w:marRight w:val="0"/>
                  <w:marTop w:val="0"/>
                  <w:marBottom w:val="0"/>
                  <w:divBdr>
                    <w:top w:val="none" w:sz="0" w:space="0" w:color="auto"/>
                    <w:left w:val="none" w:sz="0" w:space="0" w:color="auto"/>
                    <w:bottom w:val="none" w:sz="0" w:space="0" w:color="auto"/>
                    <w:right w:val="none" w:sz="0" w:space="0" w:color="auto"/>
                  </w:divBdr>
                </w:div>
              </w:divsChild>
            </w:div>
            <w:div w:id="719093163">
              <w:marLeft w:val="0"/>
              <w:marRight w:val="0"/>
              <w:marTop w:val="0"/>
              <w:marBottom w:val="0"/>
              <w:divBdr>
                <w:top w:val="none" w:sz="0" w:space="0" w:color="auto"/>
                <w:left w:val="none" w:sz="0" w:space="0" w:color="auto"/>
                <w:bottom w:val="none" w:sz="0" w:space="0" w:color="auto"/>
                <w:right w:val="none" w:sz="0" w:space="0" w:color="auto"/>
              </w:divBdr>
              <w:divsChild>
                <w:div w:id="596139703">
                  <w:marLeft w:val="0"/>
                  <w:marRight w:val="0"/>
                  <w:marTop w:val="0"/>
                  <w:marBottom w:val="0"/>
                  <w:divBdr>
                    <w:top w:val="none" w:sz="0" w:space="0" w:color="auto"/>
                    <w:left w:val="none" w:sz="0" w:space="0" w:color="auto"/>
                    <w:bottom w:val="none" w:sz="0" w:space="0" w:color="auto"/>
                    <w:right w:val="none" w:sz="0" w:space="0" w:color="auto"/>
                  </w:divBdr>
                </w:div>
              </w:divsChild>
            </w:div>
            <w:div w:id="1161116086">
              <w:marLeft w:val="0"/>
              <w:marRight w:val="0"/>
              <w:marTop w:val="0"/>
              <w:marBottom w:val="0"/>
              <w:divBdr>
                <w:top w:val="none" w:sz="0" w:space="0" w:color="auto"/>
                <w:left w:val="none" w:sz="0" w:space="0" w:color="auto"/>
                <w:bottom w:val="none" w:sz="0" w:space="0" w:color="auto"/>
                <w:right w:val="none" w:sz="0" w:space="0" w:color="auto"/>
              </w:divBdr>
              <w:divsChild>
                <w:div w:id="598952471">
                  <w:marLeft w:val="0"/>
                  <w:marRight w:val="0"/>
                  <w:marTop w:val="0"/>
                  <w:marBottom w:val="0"/>
                  <w:divBdr>
                    <w:top w:val="none" w:sz="0" w:space="0" w:color="auto"/>
                    <w:left w:val="none" w:sz="0" w:space="0" w:color="auto"/>
                    <w:bottom w:val="none" w:sz="0" w:space="0" w:color="auto"/>
                    <w:right w:val="none" w:sz="0" w:space="0" w:color="auto"/>
                  </w:divBdr>
                </w:div>
                <w:div w:id="1977249348">
                  <w:marLeft w:val="0"/>
                  <w:marRight w:val="0"/>
                  <w:marTop w:val="0"/>
                  <w:marBottom w:val="0"/>
                  <w:divBdr>
                    <w:top w:val="none" w:sz="0" w:space="0" w:color="auto"/>
                    <w:left w:val="none" w:sz="0" w:space="0" w:color="auto"/>
                    <w:bottom w:val="none" w:sz="0" w:space="0" w:color="auto"/>
                    <w:right w:val="none" w:sz="0" w:space="0" w:color="auto"/>
                  </w:divBdr>
                </w:div>
              </w:divsChild>
            </w:div>
            <w:div w:id="1017463341">
              <w:marLeft w:val="0"/>
              <w:marRight w:val="0"/>
              <w:marTop w:val="0"/>
              <w:marBottom w:val="0"/>
              <w:divBdr>
                <w:top w:val="none" w:sz="0" w:space="0" w:color="auto"/>
                <w:left w:val="none" w:sz="0" w:space="0" w:color="auto"/>
                <w:bottom w:val="none" w:sz="0" w:space="0" w:color="auto"/>
                <w:right w:val="none" w:sz="0" w:space="0" w:color="auto"/>
              </w:divBdr>
              <w:divsChild>
                <w:div w:id="568347617">
                  <w:marLeft w:val="0"/>
                  <w:marRight w:val="0"/>
                  <w:marTop w:val="0"/>
                  <w:marBottom w:val="0"/>
                  <w:divBdr>
                    <w:top w:val="none" w:sz="0" w:space="0" w:color="auto"/>
                    <w:left w:val="none" w:sz="0" w:space="0" w:color="auto"/>
                    <w:bottom w:val="none" w:sz="0" w:space="0" w:color="auto"/>
                    <w:right w:val="none" w:sz="0" w:space="0" w:color="auto"/>
                  </w:divBdr>
                </w:div>
                <w:div w:id="38195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645323">
          <w:marLeft w:val="0"/>
          <w:marRight w:val="0"/>
          <w:marTop w:val="0"/>
          <w:marBottom w:val="0"/>
          <w:divBdr>
            <w:top w:val="none" w:sz="0" w:space="0" w:color="auto"/>
            <w:left w:val="none" w:sz="0" w:space="0" w:color="auto"/>
            <w:bottom w:val="none" w:sz="0" w:space="0" w:color="auto"/>
            <w:right w:val="none" w:sz="0" w:space="0" w:color="auto"/>
          </w:divBdr>
          <w:divsChild>
            <w:div w:id="725570609">
              <w:marLeft w:val="0"/>
              <w:marRight w:val="0"/>
              <w:marTop w:val="0"/>
              <w:marBottom w:val="0"/>
              <w:divBdr>
                <w:top w:val="none" w:sz="0" w:space="0" w:color="auto"/>
                <w:left w:val="none" w:sz="0" w:space="0" w:color="auto"/>
                <w:bottom w:val="none" w:sz="0" w:space="0" w:color="auto"/>
                <w:right w:val="none" w:sz="0" w:space="0" w:color="auto"/>
              </w:divBdr>
              <w:divsChild>
                <w:div w:id="1424450990">
                  <w:marLeft w:val="0"/>
                  <w:marRight w:val="0"/>
                  <w:marTop w:val="0"/>
                  <w:marBottom w:val="0"/>
                  <w:divBdr>
                    <w:top w:val="none" w:sz="0" w:space="0" w:color="auto"/>
                    <w:left w:val="none" w:sz="0" w:space="0" w:color="auto"/>
                    <w:bottom w:val="none" w:sz="0" w:space="0" w:color="auto"/>
                    <w:right w:val="none" w:sz="0" w:space="0" w:color="auto"/>
                  </w:divBdr>
                </w:div>
                <w:div w:id="1601525680">
                  <w:marLeft w:val="0"/>
                  <w:marRight w:val="0"/>
                  <w:marTop w:val="0"/>
                  <w:marBottom w:val="0"/>
                  <w:divBdr>
                    <w:top w:val="none" w:sz="0" w:space="0" w:color="auto"/>
                    <w:left w:val="none" w:sz="0" w:space="0" w:color="auto"/>
                    <w:bottom w:val="none" w:sz="0" w:space="0" w:color="auto"/>
                    <w:right w:val="none" w:sz="0" w:space="0" w:color="auto"/>
                  </w:divBdr>
                </w:div>
                <w:div w:id="193614414">
                  <w:marLeft w:val="0"/>
                  <w:marRight w:val="0"/>
                  <w:marTop w:val="0"/>
                  <w:marBottom w:val="0"/>
                  <w:divBdr>
                    <w:top w:val="none" w:sz="0" w:space="0" w:color="auto"/>
                    <w:left w:val="none" w:sz="0" w:space="0" w:color="auto"/>
                    <w:bottom w:val="none" w:sz="0" w:space="0" w:color="auto"/>
                    <w:right w:val="none" w:sz="0" w:space="0" w:color="auto"/>
                  </w:divBdr>
                </w:div>
              </w:divsChild>
            </w:div>
            <w:div w:id="1599560584">
              <w:marLeft w:val="0"/>
              <w:marRight w:val="0"/>
              <w:marTop w:val="0"/>
              <w:marBottom w:val="0"/>
              <w:divBdr>
                <w:top w:val="none" w:sz="0" w:space="0" w:color="auto"/>
                <w:left w:val="none" w:sz="0" w:space="0" w:color="auto"/>
                <w:bottom w:val="none" w:sz="0" w:space="0" w:color="auto"/>
                <w:right w:val="none" w:sz="0" w:space="0" w:color="auto"/>
              </w:divBdr>
              <w:divsChild>
                <w:div w:id="2130390679">
                  <w:marLeft w:val="0"/>
                  <w:marRight w:val="0"/>
                  <w:marTop w:val="0"/>
                  <w:marBottom w:val="0"/>
                  <w:divBdr>
                    <w:top w:val="none" w:sz="0" w:space="0" w:color="auto"/>
                    <w:left w:val="none" w:sz="0" w:space="0" w:color="auto"/>
                    <w:bottom w:val="none" w:sz="0" w:space="0" w:color="auto"/>
                    <w:right w:val="none" w:sz="0" w:space="0" w:color="auto"/>
                  </w:divBdr>
                </w:div>
              </w:divsChild>
            </w:div>
            <w:div w:id="1264459897">
              <w:marLeft w:val="0"/>
              <w:marRight w:val="0"/>
              <w:marTop w:val="0"/>
              <w:marBottom w:val="0"/>
              <w:divBdr>
                <w:top w:val="none" w:sz="0" w:space="0" w:color="auto"/>
                <w:left w:val="none" w:sz="0" w:space="0" w:color="auto"/>
                <w:bottom w:val="none" w:sz="0" w:space="0" w:color="auto"/>
                <w:right w:val="none" w:sz="0" w:space="0" w:color="auto"/>
              </w:divBdr>
              <w:divsChild>
                <w:div w:id="471946899">
                  <w:marLeft w:val="0"/>
                  <w:marRight w:val="0"/>
                  <w:marTop w:val="0"/>
                  <w:marBottom w:val="0"/>
                  <w:divBdr>
                    <w:top w:val="none" w:sz="0" w:space="0" w:color="auto"/>
                    <w:left w:val="none" w:sz="0" w:space="0" w:color="auto"/>
                    <w:bottom w:val="none" w:sz="0" w:space="0" w:color="auto"/>
                    <w:right w:val="none" w:sz="0" w:space="0" w:color="auto"/>
                  </w:divBdr>
                </w:div>
                <w:div w:id="1609195378">
                  <w:marLeft w:val="0"/>
                  <w:marRight w:val="0"/>
                  <w:marTop w:val="0"/>
                  <w:marBottom w:val="0"/>
                  <w:divBdr>
                    <w:top w:val="none" w:sz="0" w:space="0" w:color="auto"/>
                    <w:left w:val="none" w:sz="0" w:space="0" w:color="auto"/>
                    <w:bottom w:val="none" w:sz="0" w:space="0" w:color="auto"/>
                    <w:right w:val="none" w:sz="0" w:space="0" w:color="auto"/>
                  </w:divBdr>
                </w:div>
              </w:divsChild>
            </w:div>
            <w:div w:id="633827006">
              <w:marLeft w:val="0"/>
              <w:marRight w:val="0"/>
              <w:marTop w:val="0"/>
              <w:marBottom w:val="0"/>
              <w:divBdr>
                <w:top w:val="none" w:sz="0" w:space="0" w:color="auto"/>
                <w:left w:val="none" w:sz="0" w:space="0" w:color="auto"/>
                <w:bottom w:val="none" w:sz="0" w:space="0" w:color="auto"/>
                <w:right w:val="none" w:sz="0" w:space="0" w:color="auto"/>
              </w:divBdr>
              <w:divsChild>
                <w:div w:id="1448162218">
                  <w:marLeft w:val="0"/>
                  <w:marRight w:val="0"/>
                  <w:marTop w:val="0"/>
                  <w:marBottom w:val="0"/>
                  <w:divBdr>
                    <w:top w:val="none" w:sz="0" w:space="0" w:color="auto"/>
                    <w:left w:val="none" w:sz="0" w:space="0" w:color="auto"/>
                    <w:bottom w:val="none" w:sz="0" w:space="0" w:color="auto"/>
                    <w:right w:val="none" w:sz="0" w:space="0" w:color="auto"/>
                  </w:divBdr>
                </w:div>
              </w:divsChild>
            </w:div>
            <w:div w:id="956062611">
              <w:marLeft w:val="0"/>
              <w:marRight w:val="0"/>
              <w:marTop w:val="0"/>
              <w:marBottom w:val="0"/>
              <w:divBdr>
                <w:top w:val="none" w:sz="0" w:space="0" w:color="auto"/>
                <w:left w:val="none" w:sz="0" w:space="0" w:color="auto"/>
                <w:bottom w:val="none" w:sz="0" w:space="0" w:color="auto"/>
                <w:right w:val="none" w:sz="0" w:space="0" w:color="auto"/>
              </w:divBdr>
              <w:divsChild>
                <w:div w:id="416757035">
                  <w:marLeft w:val="0"/>
                  <w:marRight w:val="0"/>
                  <w:marTop w:val="0"/>
                  <w:marBottom w:val="0"/>
                  <w:divBdr>
                    <w:top w:val="none" w:sz="0" w:space="0" w:color="auto"/>
                    <w:left w:val="none" w:sz="0" w:space="0" w:color="auto"/>
                    <w:bottom w:val="none" w:sz="0" w:space="0" w:color="auto"/>
                    <w:right w:val="none" w:sz="0" w:space="0" w:color="auto"/>
                  </w:divBdr>
                </w:div>
              </w:divsChild>
            </w:div>
            <w:div w:id="206722576">
              <w:marLeft w:val="0"/>
              <w:marRight w:val="0"/>
              <w:marTop w:val="0"/>
              <w:marBottom w:val="0"/>
              <w:divBdr>
                <w:top w:val="none" w:sz="0" w:space="0" w:color="auto"/>
                <w:left w:val="none" w:sz="0" w:space="0" w:color="auto"/>
                <w:bottom w:val="none" w:sz="0" w:space="0" w:color="auto"/>
                <w:right w:val="none" w:sz="0" w:space="0" w:color="auto"/>
              </w:divBdr>
              <w:divsChild>
                <w:div w:id="794563012">
                  <w:marLeft w:val="0"/>
                  <w:marRight w:val="0"/>
                  <w:marTop w:val="0"/>
                  <w:marBottom w:val="0"/>
                  <w:divBdr>
                    <w:top w:val="none" w:sz="0" w:space="0" w:color="auto"/>
                    <w:left w:val="none" w:sz="0" w:space="0" w:color="auto"/>
                    <w:bottom w:val="none" w:sz="0" w:space="0" w:color="auto"/>
                    <w:right w:val="none" w:sz="0" w:space="0" w:color="auto"/>
                  </w:divBdr>
                </w:div>
                <w:div w:id="297152764">
                  <w:marLeft w:val="0"/>
                  <w:marRight w:val="0"/>
                  <w:marTop w:val="0"/>
                  <w:marBottom w:val="0"/>
                  <w:divBdr>
                    <w:top w:val="none" w:sz="0" w:space="0" w:color="auto"/>
                    <w:left w:val="none" w:sz="0" w:space="0" w:color="auto"/>
                    <w:bottom w:val="none" w:sz="0" w:space="0" w:color="auto"/>
                    <w:right w:val="none" w:sz="0" w:space="0" w:color="auto"/>
                  </w:divBdr>
                </w:div>
                <w:div w:id="1019745328">
                  <w:marLeft w:val="0"/>
                  <w:marRight w:val="0"/>
                  <w:marTop w:val="0"/>
                  <w:marBottom w:val="0"/>
                  <w:divBdr>
                    <w:top w:val="none" w:sz="0" w:space="0" w:color="auto"/>
                    <w:left w:val="none" w:sz="0" w:space="0" w:color="auto"/>
                    <w:bottom w:val="none" w:sz="0" w:space="0" w:color="auto"/>
                    <w:right w:val="none" w:sz="0" w:space="0" w:color="auto"/>
                  </w:divBdr>
                </w:div>
              </w:divsChild>
            </w:div>
            <w:div w:id="342247404">
              <w:marLeft w:val="0"/>
              <w:marRight w:val="0"/>
              <w:marTop w:val="0"/>
              <w:marBottom w:val="0"/>
              <w:divBdr>
                <w:top w:val="none" w:sz="0" w:space="0" w:color="auto"/>
                <w:left w:val="none" w:sz="0" w:space="0" w:color="auto"/>
                <w:bottom w:val="none" w:sz="0" w:space="0" w:color="auto"/>
                <w:right w:val="none" w:sz="0" w:space="0" w:color="auto"/>
              </w:divBdr>
              <w:divsChild>
                <w:div w:id="132496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125283">
          <w:marLeft w:val="0"/>
          <w:marRight w:val="0"/>
          <w:marTop w:val="0"/>
          <w:marBottom w:val="0"/>
          <w:divBdr>
            <w:top w:val="none" w:sz="0" w:space="0" w:color="auto"/>
            <w:left w:val="none" w:sz="0" w:space="0" w:color="auto"/>
            <w:bottom w:val="none" w:sz="0" w:space="0" w:color="auto"/>
            <w:right w:val="none" w:sz="0" w:space="0" w:color="auto"/>
          </w:divBdr>
          <w:divsChild>
            <w:div w:id="1209222368">
              <w:marLeft w:val="0"/>
              <w:marRight w:val="0"/>
              <w:marTop w:val="0"/>
              <w:marBottom w:val="0"/>
              <w:divBdr>
                <w:top w:val="none" w:sz="0" w:space="0" w:color="auto"/>
                <w:left w:val="none" w:sz="0" w:space="0" w:color="auto"/>
                <w:bottom w:val="none" w:sz="0" w:space="0" w:color="auto"/>
                <w:right w:val="none" w:sz="0" w:space="0" w:color="auto"/>
              </w:divBdr>
              <w:divsChild>
                <w:div w:id="1862737383">
                  <w:marLeft w:val="0"/>
                  <w:marRight w:val="0"/>
                  <w:marTop w:val="0"/>
                  <w:marBottom w:val="0"/>
                  <w:divBdr>
                    <w:top w:val="none" w:sz="0" w:space="0" w:color="auto"/>
                    <w:left w:val="none" w:sz="0" w:space="0" w:color="auto"/>
                    <w:bottom w:val="none" w:sz="0" w:space="0" w:color="auto"/>
                    <w:right w:val="none" w:sz="0" w:space="0" w:color="auto"/>
                  </w:divBdr>
                </w:div>
              </w:divsChild>
            </w:div>
            <w:div w:id="1090659459">
              <w:marLeft w:val="0"/>
              <w:marRight w:val="0"/>
              <w:marTop w:val="0"/>
              <w:marBottom w:val="0"/>
              <w:divBdr>
                <w:top w:val="none" w:sz="0" w:space="0" w:color="auto"/>
                <w:left w:val="none" w:sz="0" w:space="0" w:color="auto"/>
                <w:bottom w:val="none" w:sz="0" w:space="0" w:color="auto"/>
                <w:right w:val="none" w:sz="0" w:space="0" w:color="auto"/>
              </w:divBdr>
              <w:divsChild>
                <w:div w:id="1322389457">
                  <w:marLeft w:val="0"/>
                  <w:marRight w:val="0"/>
                  <w:marTop w:val="0"/>
                  <w:marBottom w:val="0"/>
                  <w:divBdr>
                    <w:top w:val="none" w:sz="0" w:space="0" w:color="auto"/>
                    <w:left w:val="none" w:sz="0" w:space="0" w:color="auto"/>
                    <w:bottom w:val="none" w:sz="0" w:space="0" w:color="auto"/>
                    <w:right w:val="none" w:sz="0" w:space="0" w:color="auto"/>
                  </w:divBdr>
                </w:div>
              </w:divsChild>
            </w:div>
            <w:div w:id="850996633">
              <w:marLeft w:val="0"/>
              <w:marRight w:val="0"/>
              <w:marTop w:val="0"/>
              <w:marBottom w:val="0"/>
              <w:divBdr>
                <w:top w:val="none" w:sz="0" w:space="0" w:color="auto"/>
                <w:left w:val="none" w:sz="0" w:space="0" w:color="auto"/>
                <w:bottom w:val="none" w:sz="0" w:space="0" w:color="auto"/>
                <w:right w:val="none" w:sz="0" w:space="0" w:color="auto"/>
              </w:divBdr>
              <w:divsChild>
                <w:div w:id="1273055751">
                  <w:marLeft w:val="0"/>
                  <w:marRight w:val="0"/>
                  <w:marTop w:val="0"/>
                  <w:marBottom w:val="0"/>
                  <w:divBdr>
                    <w:top w:val="none" w:sz="0" w:space="0" w:color="auto"/>
                    <w:left w:val="none" w:sz="0" w:space="0" w:color="auto"/>
                    <w:bottom w:val="none" w:sz="0" w:space="0" w:color="auto"/>
                    <w:right w:val="none" w:sz="0" w:space="0" w:color="auto"/>
                  </w:divBdr>
                </w:div>
                <w:div w:id="45758996">
                  <w:marLeft w:val="0"/>
                  <w:marRight w:val="0"/>
                  <w:marTop w:val="0"/>
                  <w:marBottom w:val="0"/>
                  <w:divBdr>
                    <w:top w:val="none" w:sz="0" w:space="0" w:color="auto"/>
                    <w:left w:val="none" w:sz="0" w:space="0" w:color="auto"/>
                    <w:bottom w:val="none" w:sz="0" w:space="0" w:color="auto"/>
                    <w:right w:val="none" w:sz="0" w:space="0" w:color="auto"/>
                  </w:divBdr>
                </w:div>
              </w:divsChild>
            </w:div>
            <w:div w:id="1642420767">
              <w:marLeft w:val="0"/>
              <w:marRight w:val="0"/>
              <w:marTop w:val="0"/>
              <w:marBottom w:val="0"/>
              <w:divBdr>
                <w:top w:val="none" w:sz="0" w:space="0" w:color="auto"/>
                <w:left w:val="none" w:sz="0" w:space="0" w:color="auto"/>
                <w:bottom w:val="none" w:sz="0" w:space="0" w:color="auto"/>
                <w:right w:val="none" w:sz="0" w:space="0" w:color="auto"/>
              </w:divBdr>
              <w:divsChild>
                <w:div w:id="1760563646">
                  <w:marLeft w:val="0"/>
                  <w:marRight w:val="0"/>
                  <w:marTop w:val="0"/>
                  <w:marBottom w:val="0"/>
                  <w:divBdr>
                    <w:top w:val="none" w:sz="0" w:space="0" w:color="auto"/>
                    <w:left w:val="none" w:sz="0" w:space="0" w:color="auto"/>
                    <w:bottom w:val="none" w:sz="0" w:space="0" w:color="auto"/>
                    <w:right w:val="none" w:sz="0" w:space="0" w:color="auto"/>
                  </w:divBdr>
                </w:div>
                <w:div w:id="853302528">
                  <w:marLeft w:val="0"/>
                  <w:marRight w:val="0"/>
                  <w:marTop w:val="0"/>
                  <w:marBottom w:val="0"/>
                  <w:divBdr>
                    <w:top w:val="none" w:sz="0" w:space="0" w:color="auto"/>
                    <w:left w:val="none" w:sz="0" w:space="0" w:color="auto"/>
                    <w:bottom w:val="none" w:sz="0" w:space="0" w:color="auto"/>
                    <w:right w:val="none" w:sz="0" w:space="0" w:color="auto"/>
                  </w:divBdr>
                </w:div>
              </w:divsChild>
            </w:div>
            <w:div w:id="122233213">
              <w:marLeft w:val="0"/>
              <w:marRight w:val="0"/>
              <w:marTop w:val="0"/>
              <w:marBottom w:val="0"/>
              <w:divBdr>
                <w:top w:val="none" w:sz="0" w:space="0" w:color="auto"/>
                <w:left w:val="none" w:sz="0" w:space="0" w:color="auto"/>
                <w:bottom w:val="none" w:sz="0" w:space="0" w:color="auto"/>
                <w:right w:val="none" w:sz="0" w:space="0" w:color="auto"/>
              </w:divBdr>
              <w:divsChild>
                <w:div w:id="1781488608">
                  <w:marLeft w:val="0"/>
                  <w:marRight w:val="0"/>
                  <w:marTop w:val="0"/>
                  <w:marBottom w:val="0"/>
                  <w:divBdr>
                    <w:top w:val="none" w:sz="0" w:space="0" w:color="auto"/>
                    <w:left w:val="none" w:sz="0" w:space="0" w:color="auto"/>
                    <w:bottom w:val="none" w:sz="0" w:space="0" w:color="auto"/>
                    <w:right w:val="none" w:sz="0" w:space="0" w:color="auto"/>
                  </w:divBdr>
                </w:div>
                <w:div w:id="1290284736">
                  <w:marLeft w:val="0"/>
                  <w:marRight w:val="0"/>
                  <w:marTop w:val="0"/>
                  <w:marBottom w:val="0"/>
                  <w:divBdr>
                    <w:top w:val="none" w:sz="0" w:space="0" w:color="auto"/>
                    <w:left w:val="none" w:sz="0" w:space="0" w:color="auto"/>
                    <w:bottom w:val="none" w:sz="0" w:space="0" w:color="auto"/>
                    <w:right w:val="none" w:sz="0" w:space="0" w:color="auto"/>
                  </w:divBdr>
                </w:div>
              </w:divsChild>
            </w:div>
            <w:div w:id="1291474706">
              <w:marLeft w:val="0"/>
              <w:marRight w:val="0"/>
              <w:marTop w:val="0"/>
              <w:marBottom w:val="0"/>
              <w:divBdr>
                <w:top w:val="none" w:sz="0" w:space="0" w:color="auto"/>
                <w:left w:val="none" w:sz="0" w:space="0" w:color="auto"/>
                <w:bottom w:val="none" w:sz="0" w:space="0" w:color="auto"/>
                <w:right w:val="none" w:sz="0" w:space="0" w:color="auto"/>
              </w:divBdr>
              <w:divsChild>
                <w:div w:id="117499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91392">
          <w:marLeft w:val="0"/>
          <w:marRight w:val="0"/>
          <w:marTop w:val="0"/>
          <w:marBottom w:val="0"/>
          <w:divBdr>
            <w:top w:val="none" w:sz="0" w:space="0" w:color="auto"/>
            <w:left w:val="none" w:sz="0" w:space="0" w:color="auto"/>
            <w:bottom w:val="none" w:sz="0" w:space="0" w:color="auto"/>
            <w:right w:val="none" w:sz="0" w:space="0" w:color="auto"/>
          </w:divBdr>
          <w:divsChild>
            <w:div w:id="34545141">
              <w:marLeft w:val="0"/>
              <w:marRight w:val="0"/>
              <w:marTop w:val="0"/>
              <w:marBottom w:val="0"/>
              <w:divBdr>
                <w:top w:val="none" w:sz="0" w:space="0" w:color="auto"/>
                <w:left w:val="none" w:sz="0" w:space="0" w:color="auto"/>
                <w:bottom w:val="none" w:sz="0" w:space="0" w:color="auto"/>
                <w:right w:val="none" w:sz="0" w:space="0" w:color="auto"/>
              </w:divBdr>
              <w:divsChild>
                <w:div w:id="984354472">
                  <w:marLeft w:val="0"/>
                  <w:marRight w:val="0"/>
                  <w:marTop w:val="0"/>
                  <w:marBottom w:val="0"/>
                  <w:divBdr>
                    <w:top w:val="none" w:sz="0" w:space="0" w:color="auto"/>
                    <w:left w:val="none" w:sz="0" w:space="0" w:color="auto"/>
                    <w:bottom w:val="none" w:sz="0" w:space="0" w:color="auto"/>
                    <w:right w:val="none" w:sz="0" w:space="0" w:color="auto"/>
                  </w:divBdr>
                </w:div>
                <w:div w:id="1620453676">
                  <w:marLeft w:val="0"/>
                  <w:marRight w:val="0"/>
                  <w:marTop w:val="0"/>
                  <w:marBottom w:val="0"/>
                  <w:divBdr>
                    <w:top w:val="none" w:sz="0" w:space="0" w:color="auto"/>
                    <w:left w:val="none" w:sz="0" w:space="0" w:color="auto"/>
                    <w:bottom w:val="none" w:sz="0" w:space="0" w:color="auto"/>
                    <w:right w:val="none" w:sz="0" w:space="0" w:color="auto"/>
                  </w:divBdr>
                </w:div>
              </w:divsChild>
            </w:div>
            <w:div w:id="749546623">
              <w:marLeft w:val="0"/>
              <w:marRight w:val="0"/>
              <w:marTop w:val="0"/>
              <w:marBottom w:val="0"/>
              <w:divBdr>
                <w:top w:val="none" w:sz="0" w:space="0" w:color="auto"/>
                <w:left w:val="none" w:sz="0" w:space="0" w:color="auto"/>
                <w:bottom w:val="none" w:sz="0" w:space="0" w:color="auto"/>
                <w:right w:val="none" w:sz="0" w:space="0" w:color="auto"/>
              </w:divBdr>
              <w:divsChild>
                <w:div w:id="1454904347">
                  <w:marLeft w:val="0"/>
                  <w:marRight w:val="0"/>
                  <w:marTop w:val="0"/>
                  <w:marBottom w:val="0"/>
                  <w:divBdr>
                    <w:top w:val="none" w:sz="0" w:space="0" w:color="auto"/>
                    <w:left w:val="none" w:sz="0" w:space="0" w:color="auto"/>
                    <w:bottom w:val="none" w:sz="0" w:space="0" w:color="auto"/>
                    <w:right w:val="none" w:sz="0" w:space="0" w:color="auto"/>
                  </w:divBdr>
                </w:div>
                <w:div w:id="1630890977">
                  <w:marLeft w:val="0"/>
                  <w:marRight w:val="0"/>
                  <w:marTop w:val="0"/>
                  <w:marBottom w:val="0"/>
                  <w:divBdr>
                    <w:top w:val="none" w:sz="0" w:space="0" w:color="auto"/>
                    <w:left w:val="none" w:sz="0" w:space="0" w:color="auto"/>
                    <w:bottom w:val="none" w:sz="0" w:space="0" w:color="auto"/>
                    <w:right w:val="none" w:sz="0" w:space="0" w:color="auto"/>
                  </w:divBdr>
                </w:div>
              </w:divsChild>
            </w:div>
            <w:div w:id="870457222">
              <w:marLeft w:val="0"/>
              <w:marRight w:val="0"/>
              <w:marTop w:val="0"/>
              <w:marBottom w:val="0"/>
              <w:divBdr>
                <w:top w:val="none" w:sz="0" w:space="0" w:color="auto"/>
                <w:left w:val="none" w:sz="0" w:space="0" w:color="auto"/>
                <w:bottom w:val="none" w:sz="0" w:space="0" w:color="auto"/>
                <w:right w:val="none" w:sz="0" w:space="0" w:color="auto"/>
              </w:divBdr>
              <w:divsChild>
                <w:div w:id="355809415">
                  <w:marLeft w:val="0"/>
                  <w:marRight w:val="0"/>
                  <w:marTop w:val="0"/>
                  <w:marBottom w:val="0"/>
                  <w:divBdr>
                    <w:top w:val="none" w:sz="0" w:space="0" w:color="auto"/>
                    <w:left w:val="none" w:sz="0" w:space="0" w:color="auto"/>
                    <w:bottom w:val="none" w:sz="0" w:space="0" w:color="auto"/>
                    <w:right w:val="none" w:sz="0" w:space="0" w:color="auto"/>
                  </w:divBdr>
                </w:div>
              </w:divsChild>
            </w:div>
            <w:div w:id="2080472701">
              <w:marLeft w:val="0"/>
              <w:marRight w:val="0"/>
              <w:marTop w:val="0"/>
              <w:marBottom w:val="0"/>
              <w:divBdr>
                <w:top w:val="none" w:sz="0" w:space="0" w:color="auto"/>
                <w:left w:val="none" w:sz="0" w:space="0" w:color="auto"/>
                <w:bottom w:val="none" w:sz="0" w:space="0" w:color="auto"/>
                <w:right w:val="none" w:sz="0" w:space="0" w:color="auto"/>
              </w:divBdr>
              <w:divsChild>
                <w:div w:id="2022202548">
                  <w:marLeft w:val="0"/>
                  <w:marRight w:val="0"/>
                  <w:marTop w:val="0"/>
                  <w:marBottom w:val="0"/>
                  <w:divBdr>
                    <w:top w:val="none" w:sz="0" w:space="0" w:color="auto"/>
                    <w:left w:val="none" w:sz="0" w:space="0" w:color="auto"/>
                    <w:bottom w:val="none" w:sz="0" w:space="0" w:color="auto"/>
                    <w:right w:val="none" w:sz="0" w:space="0" w:color="auto"/>
                  </w:divBdr>
                </w:div>
              </w:divsChild>
            </w:div>
            <w:div w:id="57362284">
              <w:marLeft w:val="0"/>
              <w:marRight w:val="0"/>
              <w:marTop w:val="0"/>
              <w:marBottom w:val="0"/>
              <w:divBdr>
                <w:top w:val="none" w:sz="0" w:space="0" w:color="auto"/>
                <w:left w:val="none" w:sz="0" w:space="0" w:color="auto"/>
                <w:bottom w:val="none" w:sz="0" w:space="0" w:color="auto"/>
                <w:right w:val="none" w:sz="0" w:space="0" w:color="auto"/>
              </w:divBdr>
              <w:divsChild>
                <w:div w:id="72564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827075">
          <w:marLeft w:val="0"/>
          <w:marRight w:val="0"/>
          <w:marTop w:val="0"/>
          <w:marBottom w:val="0"/>
          <w:divBdr>
            <w:top w:val="none" w:sz="0" w:space="0" w:color="auto"/>
            <w:left w:val="none" w:sz="0" w:space="0" w:color="auto"/>
            <w:bottom w:val="none" w:sz="0" w:space="0" w:color="auto"/>
            <w:right w:val="none" w:sz="0" w:space="0" w:color="auto"/>
          </w:divBdr>
          <w:divsChild>
            <w:div w:id="1589925062">
              <w:marLeft w:val="0"/>
              <w:marRight w:val="0"/>
              <w:marTop w:val="0"/>
              <w:marBottom w:val="0"/>
              <w:divBdr>
                <w:top w:val="none" w:sz="0" w:space="0" w:color="auto"/>
                <w:left w:val="none" w:sz="0" w:space="0" w:color="auto"/>
                <w:bottom w:val="none" w:sz="0" w:space="0" w:color="auto"/>
                <w:right w:val="none" w:sz="0" w:space="0" w:color="auto"/>
              </w:divBdr>
              <w:divsChild>
                <w:div w:id="1190143659">
                  <w:marLeft w:val="0"/>
                  <w:marRight w:val="0"/>
                  <w:marTop w:val="0"/>
                  <w:marBottom w:val="0"/>
                  <w:divBdr>
                    <w:top w:val="none" w:sz="0" w:space="0" w:color="auto"/>
                    <w:left w:val="none" w:sz="0" w:space="0" w:color="auto"/>
                    <w:bottom w:val="none" w:sz="0" w:space="0" w:color="auto"/>
                    <w:right w:val="none" w:sz="0" w:space="0" w:color="auto"/>
                  </w:divBdr>
                </w:div>
                <w:div w:id="1886208657">
                  <w:marLeft w:val="0"/>
                  <w:marRight w:val="0"/>
                  <w:marTop w:val="0"/>
                  <w:marBottom w:val="0"/>
                  <w:divBdr>
                    <w:top w:val="none" w:sz="0" w:space="0" w:color="auto"/>
                    <w:left w:val="none" w:sz="0" w:space="0" w:color="auto"/>
                    <w:bottom w:val="none" w:sz="0" w:space="0" w:color="auto"/>
                    <w:right w:val="none" w:sz="0" w:space="0" w:color="auto"/>
                  </w:divBdr>
                </w:div>
              </w:divsChild>
            </w:div>
            <w:div w:id="841503859">
              <w:marLeft w:val="0"/>
              <w:marRight w:val="0"/>
              <w:marTop w:val="0"/>
              <w:marBottom w:val="0"/>
              <w:divBdr>
                <w:top w:val="none" w:sz="0" w:space="0" w:color="auto"/>
                <w:left w:val="none" w:sz="0" w:space="0" w:color="auto"/>
                <w:bottom w:val="none" w:sz="0" w:space="0" w:color="auto"/>
                <w:right w:val="none" w:sz="0" w:space="0" w:color="auto"/>
              </w:divBdr>
              <w:divsChild>
                <w:div w:id="1205173372">
                  <w:marLeft w:val="0"/>
                  <w:marRight w:val="0"/>
                  <w:marTop w:val="0"/>
                  <w:marBottom w:val="0"/>
                  <w:divBdr>
                    <w:top w:val="none" w:sz="0" w:space="0" w:color="auto"/>
                    <w:left w:val="none" w:sz="0" w:space="0" w:color="auto"/>
                    <w:bottom w:val="none" w:sz="0" w:space="0" w:color="auto"/>
                    <w:right w:val="none" w:sz="0" w:space="0" w:color="auto"/>
                  </w:divBdr>
                </w:div>
                <w:div w:id="1219321832">
                  <w:marLeft w:val="0"/>
                  <w:marRight w:val="0"/>
                  <w:marTop w:val="0"/>
                  <w:marBottom w:val="0"/>
                  <w:divBdr>
                    <w:top w:val="none" w:sz="0" w:space="0" w:color="auto"/>
                    <w:left w:val="none" w:sz="0" w:space="0" w:color="auto"/>
                    <w:bottom w:val="none" w:sz="0" w:space="0" w:color="auto"/>
                    <w:right w:val="none" w:sz="0" w:space="0" w:color="auto"/>
                  </w:divBdr>
                </w:div>
                <w:div w:id="1648625572">
                  <w:marLeft w:val="0"/>
                  <w:marRight w:val="0"/>
                  <w:marTop w:val="0"/>
                  <w:marBottom w:val="0"/>
                  <w:divBdr>
                    <w:top w:val="none" w:sz="0" w:space="0" w:color="auto"/>
                    <w:left w:val="none" w:sz="0" w:space="0" w:color="auto"/>
                    <w:bottom w:val="none" w:sz="0" w:space="0" w:color="auto"/>
                    <w:right w:val="none" w:sz="0" w:space="0" w:color="auto"/>
                  </w:divBdr>
                </w:div>
              </w:divsChild>
            </w:div>
            <w:div w:id="2025553687">
              <w:marLeft w:val="0"/>
              <w:marRight w:val="0"/>
              <w:marTop w:val="0"/>
              <w:marBottom w:val="0"/>
              <w:divBdr>
                <w:top w:val="none" w:sz="0" w:space="0" w:color="auto"/>
                <w:left w:val="none" w:sz="0" w:space="0" w:color="auto"/>
                <w:bottom w:val="none" w:sz="0" w:space="0" w:color="auto"/>
                <w:right w:val="none" w:sz="0" w:space="0" w:color="auto"/>
              </w:divBdr>
              <w:divsChild>
                <w:div w:id="1400251538">
                  <w:marLeft w:val="0"/>
                  <w:marRight w:val="0"/>
                  <w:marTop w:val="0"/>
                  <w:marBottom w:val="0"/>
                  <w:divBdr>
                    <w:top w:val="none" w:sz="0" w:space="0" w:color="auto"/>
                    <w:left w:val="none" w:sz="0" w:space="0" w:color="auto"/>
                    <w:bottom w:val="none" w:sz="0" w:space="0" w:color="auto"/>
                    <w:right w:val="none" w:sz="0" w:space="0" w:color="auto"/>
                  </w:divBdr>
                </w:div>
              </w:divsChild>
            </w:div>
            <w:div w:id="1471095318">
              <w:marLeft w:val="0"/>
              <w:marRight w:val="0"/>
              <w:marTop w:val="0"/>
              <w:marBottom w:val="0"/>
              <w:divBdr>
                <w:top w:val="none" w:sz="0" w:space="0" w:color="auto"/>
                <w:left w:val="none" w:sz="0" w:space="0" w:color="auto"/>
                <w:bottom w:val="none" w:sz="0" w:space="0" w:color="auto"/>
                <w:right w:val="none" w:sz="0" w:space="0" w:color="auto"/>
              </w:divBdr>
              <w:divsChild>
                <w:div w:id="1156843029">
                  <w:marLeft w:val="0"/>
                  <w:marRight w:val="0"/>
                  <w:marTop w:val="0"/>
                  <w:marBottom w:val="0"/>
                  <w:divBdr>
                    <w:top w:val="none" w:sz="0" w:space="0" w:color="auto"/>
                    <w:left w:val="none" w:sz="0" w:space="0" w:color="auto"/>
                    <w:bottom w:val="none" w:sz="0" w:space="0" w:color="auto"/>
                    <w:right w:val="none" w:sz="0" w:space="0" w:color="auto"/>
                  </w:divBdr>
                </w:div>
              </w:divsChild>
            </w:div>
            <w:div w:id="1507591223">
              <w:marLeft w:val="0"/>
              <w:marRight w:val="0"/>
              <w:marTop w:val="0"/>
              <w:marBottom w:val="0"/>
              <w:divBdr>
                <w:top w:val="none" w:sz="0" w:space="0" w:color="auto"/>
                <w:left w:val="none" w:sz="0" w:space="0" w:color="auto"/>
                <w:bottom w:val="none" w:sz="0" w:space="0" w:color="auto"/>
                <w:right w:val="none" w:sz="0" w:space="0" w:color="auto"/>
              </w:divBdr>
              <w:divsChild>
                <w:div w:id="1517422176">
                  <w:marLeft w:val="0"/>
                  <w:marRight w:val="0"/>
                  <w:marTop w:val="0"/>
                  <w:marBottom w:val="0"/>
                  <w:divBdr>
                    <w:top w:val="none" w:sz="0" w:space="0" w:color="auto"/>
                    <w:left w:val="none" w:sz="0" w:space="0" w:color="auto"/>
                    <w:bottom w:val="none" w:sz="0" w:space="0" w:color="auto"/>
                    <w:right w:val="none" w:sz="0" w:space="0" w:color="auto"/>
                  </w:divBdr>
                </w:div>
                <w:div w:id="147022350">
                  <w:marLeft w:val="0"/>
                  <w:marRight w:val="0"/>
                  <w:marTop w:val="0"/>
                  <w:marBottom w:val="0"/>
                  <w:divBdr>
                    <w:top w:val="none" w:sz="0" w:space="0" w:color="auto"/>
                    <w:left w:val="none" w:sz="0" w:space="0" w:color="auto"/>
                    <w:bottom w:val="none" w:sz="0" w:space="0" w:color="auto"/>
                    <w:right w:val="none" w:sz="0" w:space="0" w:color="auto"/>
                  </w:divBdr>
                </w:div>
              </w:divsChild>
            </w:div>
            <w:div w:id="1368683082">
              <w:marLeft w:val="0"/>
              <w:marRight w:val="0"/>
              <w:marTop w:val="0"/>
              <w:marBottom w:val="0"/>
              <w:divBdr>
                <w:top w:val="none" w:sz="0" w:space="0" w:color="auto"/>
                <w:left w:val="none" w:sz="0" w:space="0" w:color="auto"/>
                <w:bottom w:val="none" w:sz="0" w:space="0" w:color="auto"/>
                <w:right w:val="none" w:sz="0" w:space="0" w:color="auto"/>
              </w:divBdr>
              <w:divsChild>
                <w:div w:id="893545127">
                  <w:marLeft w:val="0"/>
                  <w:marRight w:val="0"/>
                  <w:marTop w:val="0"/>
                  <w:marBottom w:val="0"/>
                  <w:divBdr>
                    <w:top w:val="none" w:sz="0" w:space="0" w:color="auto"/>
                    <w:left w:val="none" w:sz="0" w:space="0" w:color="auto"/>
                    <w:bottom w:val="none" w:sz="0" w:space="0" w:color="auto"/>
                    <w:right w:val="none" w:sz="0" w:space="0" w:color="auto"/>
                  </w:divBdr>
                </w:div>
                <w:div w:id="987050206">
                  <w:marLeft w:val="0"/>
                  <w:marRight w:val="0"/>
                  <w:marTop w:val="0"/>
                  <w:marBottom w:val="0"/>
                  <w:divBdr>
                    <w:top w:val="none" w:sz="0" w:space="0" w:color="auto"/>
                    <w:left w:val="none" w:sz="0" w:space="0" w:color="auto"/>
                    <w:bottom w:val="none" w:sz="0" w:space="0" w:color="auto"/>
                    <w:right w:val="none" w:sz="0" w:space="0" w:color="auto"/>
                  </w:divBdr>
                </w:div>
              </w:divsChild>
            </w:div>
            <w:div w:id="827987479">
              <w:marLeft w:val="0"/>
              <w:marRight w:val="0"/>
              <w:marTop w:val="0"/>
              <w:marBottom w:val="0"/>
              <w:divBdr>
                <w:top w:val="none" w:sz="0" w:space="0" w:color="auto"/>
                <w:left w:val="none" w:sz="0" w:space="0" w:color="auto"/>
                <w:bottom w:val="none" w:sz="0" w:space="0" w:color="auto"/>
                <w:right w:val="none" w:sz="0" w:space="0" w:color="auto"/>
              </w:divBdr>
              <w:divsChild>
                <w:div w:id="911622003">
                  <w:marLeft w:val="0"/>
                  <w:marRight w:val="0"/>
                  <w:marTop w:val="0"/>
                  <w:marBottom w:val="0"/>
                  <w:divBdr>
                    <w:top w:val="none" w:sz="0" w:space="0" w:color="auto"/>
                    <w:left w:val="none" w:sz="0" w:space="0" w:color="auto"/>
                    <w:bottom w:val="none" w:sz="0" w:space="0" w:color="auto"/>
                    <w:right w:val="none" w:sz="0" w:space="0" w:color="auto"/>
                  </w:divBdr>
                </w:div>
              </w:divsChild>
            </w:div>
            <w:div w:id="1603294900">
              <w:marLeft w:val="0"/>
              <w:marRight w:val="0"/>
              <w:marTop w:val="0"/>
              <w:marBottom w:val="0"/>
              <w:divBdr>
                <w:top w:val="none" w:sz="0" w:space="0" w:color="auto"/>
                <w:left w:val="none" w:sz="0" w:space="0" w:color="auto"/>
                <w:bottom w:val="none" w:sz="0" w:space="0" w:color="auto"/>
                <w:right w:val="none" w:sz="0" w:space="0" w:color="auto"/>
              </w:divBdr>
              <w:divsChild>
                <w:div w:id="2131391295">
                  <w:marLeft w:val="0"/>
                  <w:marRight w:val="0"/>
                  <w:marTop w:val="0"/>
                  <w:marBottom w:val="0"/>
                  <w:divBdr>
                    <w:top w:val="none" w:sz="0" w:space="0" w:color="auto"/>
                    <w:left w:val="none" w:sz="0" w:space="0" w:color="auto"/>
                    <w:bottom w:val="none" w:sz="0" w:space="0" w:color="auto"/>
                    <w:right w:val="none" w:sz="0" w:space="0" w:color="auto"/>
                  </w:divBdr>
                </w:div>
              </w:divsChild>
            </w:div>
            <w:div w:id="1837069327">
              <w:marLeft w:val="0"/>
              <w:marRight w:val="0"/>
              <w:marTop w:val="0"/>
              <w:marBottom w:val="0"/>
              <w:divBdr>
                <w:top w:val="none" w:sz="0" w:space="0" w:color="auto"/>
                <w:left w:val="none" w:sz="0" w:space="0" w:color="auto"/>
                <w:bottom w:val="none" w:sz="0" w:space="0" w:color="auto"/>
                <w:right w:val="none" w:sz="0" w:space="0" w:color="auto"/>
              </w:divBdr>
              <w:divsChild>
                <w:div w:id="1261715934">
                  <w:marLeft w:val="0"/>
                  <w:marRight w:val="0"/>
                  <w:marTop w:val="0"/>
                  <w:marBottom w:val="0"/>
                  <w:divBdr>
                    <w:top w:val="none" w:sz="0" w:space="0" w:color="auto"/>
                    <w:left w:val="none" w:sz="0" w:space="0" w:color="auto"/>
                    <w:bottom w:val="none" w:sz="0" w:space="0" w:color="auto"/>
                    <w:right w:val="none" w:sz="0" w:space="0" w:color="auto"/>
                  </w:divBdr>
                </w:div>
                <w:div w:id="2063628249">
                  <w:marLeft w:val="0"/>
                  <w:marRight w:val="0"/>
                  <w:marTop w:val="0"/>
                  <w:marBottom w:val="0"/>
                  <w:divBdr>
                    <w:top w:val="none" w:sz="0" w:space="0" w:color="auto"/>
                    <w:left w:val="none" w:sz="0" w:space="0" w:color="auto"/>
                    <w:bottom w:val="none" w:sz="0" w:space="0" w:color="auto"/>
                    <w:right w:val="none" w:sz="0" w:space="0" w:color="auto"/>
                  </w:divBdr>
                </w:div>
              </w:divsChild>
            </w:div>
            <w:div w:id="302200430">
              <w:marLeft w:val="0"/>
              <w:marRight w:val="0"/>
              <w:marTop w:val="0"/>
              <w:marBottom w:val="0"/>
              <w:divBdr>
                <w:top w:val="none" w:sz="0" w:space="0" w:color="auto"/>
                <w:left w:val="none" w:sz="0" w:space="0" w:color="auto"/>
                <w:bottom w:val="none" w:sz="0" w:space="0" w:color="auto"/>
                <w:right w:val="none" w:sz="0" w:space="0" w:color="auto"/>
              </w:divBdr>
              <w:divsChild>
                <w:div w:id="284822750">
                  <w:marLeft w:val="0"/>
                  <w:marRight w:val="0"/>
                  <w:marTop w:val="0"/>
                  <w:marBottom w:val="0"/>
                  <w:divBdr>
                    <w:top w:val="none" w:sz="0" w:space="0" w:color="auto"/>
                    <w:left w:val="none" w:sz="0" w:space="0" w:color="auto"/>
                    <w:bottom w:val="none" w:sz="0" w:space="0" w:color="auto"/>
                    <w:right w:val="none" w:sz="0" w:space="0" w:color="auto"/>
                  </w:divBdr>
                </w:div>
                <w:div w:id="661082641">
                  <w:marLeft w:val="0"/>
                  <w:marRight w:val="0"/>
                  <w:marTop w:val="0"/>
                  <w:marBottom w:val="0"/>
                  <w:divBdr>
                    <w:top w:val="none" w:sz="0" w:space="0" w:color="auto"/>
                    <w:left w:val="none" w:sz="0" w:space="0" w:color="auto"/>
                    <w:bottom w:val="none" w:sz="0" w:space="0" w:color="auto"/>
                    <w:right w:val="none" w:sz="0" w:space="0" w:color="auto"/>
                  </w:divBdr>
                </w:div>
                <w:div w:id="56442868">
                  <w:marLeft w:val="0"/>
                  <w:marRight w:val="0"/>
                  <w:marTop w:val="0"/>
                  <w:marBottom w:val="0"/>
                  <w:divBdr>
                    <w:top w:val="none" w:sz="0" w:space="0" w:color="auto"/>
                    <w:left w:val="none" w:sz="0" w:space="0" w:color="auto"/>
                    <w:bottom w:val="none" w:sz="0" w:space="0" w:color="auto"/>
                    <w:right w:val="none" w:sz="0" w:space="0" w:color="auto"/>
                  </w:divBdr>
                </w:div>
              </w:divsChild>
            </w:div>
            <w:div w:id="370568812">
              <w:marLeft w:val="0"/>
              <w:marRight w:val="0"/>
              <w:marTop w:val="0"/>
              <w:marBottom w:val="0"/>
              <w:divBdr>
                <w:top w:val="none" w:sz="0" w:space="0" w:color="auto"/>
                <w:left w:val="none" w:sz="0" w:space="0" w:color="auto"/>
                <w:bottom w:val="none" w:sz="0" w:space="0" w:color="auto"/>
                <w:right w:val="none" w:sz="0" w:space="0" w:color="auto"/>
              </w:divBdr>
              <w:divsChild>
                <w:div w:id="58638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072175">
          <w:marLeft w:val="0"/>
          <w:marRight w:val="0"/>
          <w:marTop w:val="0"/>
          <w:marBottom w:val="0"/>
          <w:divBdr>
            <w:top w:val="none" w:sz="0" w:space="0" w:color="auto"/>
            <w:left w:val="none" w:sz="0" w:space="0" w:color="auto"/>
            <w:bottom w:val="none" w:sz="0" w:space="0" w:color="auto"/>
            <w:right w:val="none" w:sz="0" w:space="0" w:color="auto"/>
          </w:divBdr>
          <w:divsChild>
            <w:div w:id="1220748078">
              <w:marLeft w:val="0"/>
              <w:marRight w:val="0"/>
              <w:marTop w:val="0"/>
              <w:marBottom w:val="0"/>
              <w:divBdr>
                <w:top w:val="none" w:sz="0" w:space="0" w:color="auto"/>
                <w:left w:val="none" w:sz="0" w:space="0" w:color="auto"/>
                <w:bottom w:val="none" w:sz="0" w:space="0" w:color="auto"/>
                <w:right w:val="none" w:sz="0" w:space="0" w:color="auto"/>
              </w:divBdr>
              <w:divsChild>
                <w:div w:id="1127502248">
                  <w:marLeft w:val="0"/>
                  <w:marRight w:val="0"/>
                  <w:marTop w:val="0"/>
                  <w:marBottom w:val="0"/>
                  <w:divBdr>
                    <w:top w:val="none" w:sz="0" w:space="0" w:color="auto"/>
                    <w:left w:val="none" w:sz="0" w:space="0" w:color="auto"/>
                    <w:bottom w:val="none" w:sz="0" w:space="0" w:color="auto"/>
                    <w:right w:val="none" w:sz="0" w:space="0" w:color="auto"/>
                  </w:divBdr>
                </w:div>
              </w:divsChild>
            </w:div>
            <w:div w:id="969700597">
              <w:marLeft w:val="0"/>
              <w:marRight w:val="0"/>
              <w:marTop w:val="0"/>
              <w:marBottom w:val="0"/>
              <w:divBdr>
                <w:top w:val="none" w:sz="0" w:space="0" w:color="auto"/>
                <w:left w:val="none" w:sz="0" w:space="0" w:color="auto"/>
                <w:bottom w:val="none" w:sz="0" w:space="0" w:color="auto"/>
                <w:right w:val="none" w:sz="0" w:space="0" w:color="auto"/>
              </w:divBdr>
              <w:divsChild>
                <w:div w:id="1018971282">
                  <w:marLeft w:val="0"/>
                  <w:marRight w:val="0"/>
                  <w:marTop w:val="0"/>
                  <w:marBottom w:val="0"/>
                  <w:divBdr>
                    <w:top w:val="none" w:sz="0" w:space="0" w:color="auto"/>
                    <w:left w:val="none" w:sz="0" w:space="0" w:color="auto"/>
                    <w:bottom w:val="none" w:sz="0" w:space="0" w:color="auto"/>
                    <w:right w:val="none" w:sz="0" w:space="0" w:color="auto"/>
                  </w:divBdr>
                </w:div>
                <w:div w:id="79163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25523">
          <w:marLeft w:val="0"/>
          <w:marRight w:val="0"/>
          <w:marTop w:val="0"/>
          <w:marBottom w:val="0"/>
          <w:divBdr>
            <w:top w:val="none" w:sz="0" w:space="0" w:color="auto"/>
            <w:left w:val="none" w:sz="0" w:space="0" w:color="auto"/>
            <w:bottom w:val="none" w:sz="0" w:space="0" w:color="auto"/>
            <w:right w:val="none" w:sz="0" w:space="0" w:color="auto"/>
          </w:divBdr>
          <w:divsChild>
            <w:div w:id="1914974118">
              <w:marLeft w:val="0"/>
              <w:marRight w:val="0"/>
              <w:marTop w:val="0"/>
              <w:marBottom w:val="0"/>
              <w:divBdr>
                <w:top w:val="none" w:sz="0" w:space="0" w:color="auto"/>
                <w:left w:val="none" w:sz="0" w:space="0" w:color="auto"/>
                <w:bottom w:val="none" w:sz="0" w:space="0" w:color="auto"/>
                <w:right w:val="none" w:sz="0" w:space="0" w:color="auto"/>
              </w:divBdr>
              <w:divsChild>
                <w:div w:id="1775638217">
                  <w:marLeft w:val="0"/>
                  <w:marRight w:val="0"/>
                  <w:marTop w:val="0"/>
                  <w:marBottom w:val="0"/>
                  <w:divBdr>
                    <w:top w:val="none" w:sz="0" w:space="0" w:color="auto"/>
                    <w:left w:val="none" w:sz="0" w:space="0" w:color="auto"/>
                    <w:bottom w:val="none" w:sz="0" w:space="0" w:color="auto"/>
                    <w:right w:val="none" w:sz="0" w:space="0" w:color="auto"/>
                  </w:divBdr>
                  <w:divsChild>
                    <w:div w:id="147744665">
                      <w:marLeft w:val="0"/>
                      <w:marRight w:val="0"/>
                      <w:marTop w:val="0"/>
                      <w:marBottom w:val="0"/>
                      <w:divBdr>
                        <w:top w:val="none" w:sz="0" w:space="0" w:color="auto"/>
                        <w:left w:val="none" w:sz="0" w:space="0" w:color="auto"/>
                        <w:bottom w:val="none" w:sz="0" w:space="0" w:color="auto"/>
                        <w:right w:val="none" w:sz="0" w:space="0" w:color="auto"/>
                      </w:divBdr>
                    </w:div>
                    <w:div w:id="45107541">
                      <w:marLeft w:val="0"/>
                      <w:marRight w:val="0"/>
                      <w:marTop w:val="0"/>
                      <w:marBottom w:val="0"/>
                      <w:divBdr>
                        <w:top w:val="none" w:sz="0" w:space="0" w:color="auto"/>
                        <w:left w:val="none" w:sz="0" w:space="0" w:color="auto"/>
                        <w:bottom w:val="none" w:sz="0" w:space="0" w:color="auto"/>
                        <w:right w:val="none" w:sz="0" w:space="0" w:color="auto"/>
                      </w:divBdr>
                    </w:div>
                  </w:divsChild>
                </w:div>
                <w:div w:id="1038163099">
                  <w:marLeft w:val="0"/>
                  <w:marRight w:val="0"/>
                  <w:marTop w:val="0"/>
                  <w:marBottom w:val="0"/>
                  <w:divBdr>
                    <w:top w:val="none" w:sz="0" w:space="0" w:color="auto"/>
                    <w:left w:val="none" w:sz="0" w:space="0" w:color="auto"/>
                    <w:bottom w:val="none" w:sz="0" w:space="0" w:color="auto"/>
                    <w:right w:val="none" w:sz="0" w:space="0" w:color="auto"/>
                  </w:divBdr>
                  <w:divsChild>
                    <w:div w:id="480730798">
                      <w:marLeft w:val="0"/>
                      <w:marRight w:val="0"/>
                      <w:marTop w:val="0"/>
                      <w:marBottom w:val="0"/>
                      <w:divBdr>
                        <w:top w:val="none" w:sz="0" w:space="0" w:color="auto"/>
                        <w:left w:val="none" w:sz="0" w:space="0" w:color="auto"/>
                        <w:bottom w:val="none" w:sz="0" w:space="0" w:color="auto"/>
                        <w:right w:val="none" w:sz="0" w:space="0" w:color="auto"/>
                      </w:divBdr>
                    </w:div>
                    <w:div w:id="1324091047">
                      <w:marLeft w:val="0"/>
                      <w:marRight w:val="0"/>
                      <w:marTop w:val="0"/>
                      <w:marBottom w:val="0"/>
                      <w:divBdr>
                        <w:top w:val="none" w:sz="0" w:space="0" w:color="auto"/>
                        <w:left w:val="none" w:sz="0" w:space="0" w:color="auto"/>
                        <w:bottom w:val="none" w:sz="0" w:space="0" w:color="auto"/>
                        <w:right w:val="none" w:sz="0" w:space="0" w:color="auto"/>
                      </w:divBdr>
                    </w:div>
                  </w:divsChild>
                </w:div>
                <w:div w:id="1214270356">
                  <w:marLeft w:val="0"/>
                  <w:marRight w:val="0"/>
                  <w:marTop w:val="0"/>
                  <w:marBottom w:val="0"/>
                  <w:divBdr>
                    <w:top w:val="none" w:sz="0" w:space="0" w:color="auto"/>
                    <w:left w:val="none" w:sz="0" w:space="0" w:color="auto"/>
                    <w:bottom w:val="none" w:sz="0" w:space="0" w:color="auto"/>
                    <w:right w:val="none" w:sz="0" w:space="0" w:color="auto"/>
                  </w:divBdr>
                  <w:divsChild>
                    <w:div w:id="340352455">
                      <w:marLeft w:val="0"/>
                      <w:marRight w:val="0"/>
                      <w:marTop w:val="0"/>
                      <w:marBottom w:val="0"/>
                      <w:divBdr>
                        <w:top w:val="none" w:sz="0" w:space="0" w:color="auto"/>
                        <w:left w:val="none" w:sz="0" w:space="0" w:color="auto"/>
                        <w:bottom w:val="none" w:sz="0" w:space="0" w:color="auto"/>
                        <w:right w:val="none" w:sz="0" w:space="0" w:color="auto"/>
                      </w:divBdr>
                      <w:divsChild>
                        <w:div w:id="185299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67052">
                  <w:marLeft w:val="0"/>
                  <w:marRight w:val="0"/>
                  <w:marTop w:val="0"/>
                  <w:marBottom w:val="0"/>
                  <w:divBdr>
                    <w:top w:val="none" w:sz="0" w:space="0" w:color="auto"/>
                    <w:left w:val="none" w:sz="0" w:space="0" w:color="auto"/>
                    <w:bottom w:val="none" w:sz="0" w:space="0" w:color="auto"/>
                    <w:right w:val="none" w:sz="0" w:space="0" w:color="auto"/>
                  </w:divBdr>
                  <w:divsChild>
                    <w:div w:id="436482565">
                      <w:marLeft w:val="0"/>
                      <w:marRight w:val="0"/>
                      <w:marTop w:val="0"/>
                      <w:marBottom w:val="0"/>
                      <w:divBdr>
                        <w:top w:val="none" w:sz="0" w:space="0" w:color="auto"/>
                        <w:left w:val="none" w:sz="0" w:space="0" w:color="auto"/>
                        <w:bottom w:val="none" w:sz="0" w:space="0" w:color="auto"/>
                        <w:right w:val="none" w:sz="0" w:space="0" w:color="auto"/>
                      </w:divBdr>
                    </w:div>
                  </w:divsChild>
                </w:div>
                <w:div w:id="658584749">
                  <w:marLeft w:val="0"/>
                  <w:marRight w:val="0"/>
                  <w:marTop w:val="0"/>
                  <w:marBottom w:val="0"/>
                  <w:divBdr>
                    <w:top w:val="none" w:sz="0" w:space="0" w:color="auto"/>
                    <w:left w:val="none" w:sz="0" w:space="0" w:color="auto"/>
                    <w:bottom w:val="none" w:sz="0" w:space="0" w:color="auto"/>
                    <w:right w:val="none" w:sz="0" w:space="0" w:color="auto"/>
                  </w:divBdr>
                  <w:divsChild>
                    <w:div w:id="1410154857">
                      <w:marLeft w:val="0"/>
                      <w:marRight w:val="0"/>
                      <w:marTop w:val="0"/>
                      <w:marBottom w:val="0"/>
                      <w:divBdr>
                        <w:top w:val="none" w:sz="0" w:space="0" w:color="auto"/>
                        <w:left w:val="none" w:sz="0" w:space="0" w:color="auto"/>
                        <w:bottom w:val="none" w:sz="0" w:space="0" w:color="auto"/>
                        <w:right w:val="none" w:sz="0" w:space="0" w:color="auto"/>
                      </w:divBdr>
                    </w:div>
                    <w:div w:id="1855261357">
                      <w:marLeft w:val="0"/>
                      <w:marRight w:val="0"/>
                      <w:marTop w:val="0"/>
                      <w:marBottom w:val="0"/>
                      <w:divBdr>
                        <w:top w:val="none" w:sz="0" w:space="0" w:color="auto"/>
                        <w:left w:val="none" w:sz="0" w:space="0" w:color="auto"/>
                        <w:bottom w:val="none" w:sz="0" w:space="0" w:color="auto"/>
                        <w:right w:val="none" w:sz="0" w:space="0" w:color="auto"/>
                      </w:divBdr>
                    </w:div>
                  </w:divsChild>
                </w:div>
                <w:div w:id="977296060">
                  <w:marLeft w:val="0"/>
                  <w:marRight w:val="0"/>
                  <w:marTop w:val="0"/>
                  <w:marBottom w:val="0"/>
                  <w:divBdr>
                    <w:top w:val="none" w:sz="0" w:space="0" w:color="auto"/>
                    <w:left w:val="none" w:sz="0" w:space="0" w:color="auto"/>
                    <w:bottom w:val="none" w:sz="0" w:space="0" w:color="auto"/>
                    <w:right w:val="none" w:sz="0" w:space="0" w:color="auto"/>
                  </w:divBdr>
                  <w:divsChild>
                    <w:div w:id="2071875878">
                      <w:marLeft w:val="0"/>
                      <w:marRight w:val="0"/>
                      <w:marTop w:val="0"/>
                      <w:marBottom w:val="0"/>
                      <w:divBdr>
                        <w:top w:val="none" w:sz="0" w:space="0" w:color="auto"/>
                        <w:left w:val="none" w:sz="0" w:space="0" w:color="auto"/>
                        <w:bottom w:val="none" w:sz="0" w:space="0" w:color="auto"/>
                        <w:right w:val="none" w:sz="0" w:space="0" w:color="auto"/>
                      </w:divBdr>
                    </w:div>
                  </w:divsChild>
                </w:div>
                <w:div w:id="1179003246">
                  <w:marLeft w:val="0"/>
                  <w:marRight w:val="0"/>
                  <w:marTop w:val="0"/>
                  <w:marBottom w:val="0"/>
                  <w:divBdr>
                    <w:top w:val="none" w:sz="0" w:space="0" w:color="auto"/>
                    <w:left w:val="none" w:sz="0" w:space="0" w:color="auto"/>
                    <w:bottom w:val="none" w:sz="0" w:space="0" w:color="auto"/>
                    <w:right w:val="none" w:sz="0" w:space="0" w:color="auto"/>
                  </w:divBdr>
                  <w:divsChild>
                    <w:div w:id="67309624">
                      <w:marLeft w:val="0"/>
                      <w:marRight w:val="0"/>
                      <w:marTop w:val="0"/>
                      <w:marBottom w:val="0"/>
                      <w:divBdr>
                        <w:top w:val="none" w:sz="0" w:space="0" w:color="auto"/>
                        <w:left w:val="none" w:sz="0" w:space="0" w:color="auto"/>
                        <w:bottom w:val="none" w:sz="0" w:space="0" w:color="auto"/>
                        <w:right w:val="none" w:sz="0" w:space="0" w:color="auto"/>
                      </w:divBdr>
                    </w:div>
                  </w:divsChild>
                </w:div>
                <w:div w:id="1895922569">
                  <w:marLeft w:val="0"/>
                  <w:marRight w:val="0"/>
                  <w:marTop w:val="0"/>
                  <w:marBottom w:val="0"/>
                  <w:divBdr>
                    <w:top w:val="none" w:sz="0" w:space="0" w:color="auto"/>
                    <w:left w:val="none" w:sz="0" w:space="0" w:color="auto"/>
                    <w:bottom w:val="none" w:sz="0" w:space="0" w:color="auto"/>
                    <w:right w:val="none" w:sz="0" w:space="0" w:color="auto"/>
                  </w:divBdr>
                  <w:divsChild>
                    <w:div w:id="191288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074614">
              <w:marLeft w:val="0"/>
              <w:marRight w:val="0"/>
              <w:marTop w:val="0"/>
              <w:marBottom w:val="0"/>
              <w:divBdr>
                <w:top w:val="none" w:sz="0" w:space="0" w:color="auto"/>
                <w:left w:val="none" w:sz="0" w:space="0" w:color="auto"/>
                <w:bottom w:val="none" w:sz="0" w:space="0" w:color="auto"/>
                <w:right w:val="none" w:sz="0" w:space="0" w:color="auto"/>
              </w:divBdr>
              <w:divsChild>
                <w:div w:id="120417458">
                  <w:marLeft w:val="0"/>
                  <w:marRight w:val="0"/>
                  <w:marTop w:val="0"/>
                  <w:marBottom w:val="0"/>
                  <w:divBdr>
                    <w:top w:val="none" w:sz="0" w:space="0" w:color="auto"/>
                    <w:left w:val="none" w:sz="0" w:space="0" w:color="auto"/>
                    <w:bottom w:val="none" w:sz="0" w:space="0" w:color="auto"/>
                    <w:right w:val="none" w:sz="0" w:space="0" w:color="auto"/>
                  </w:divBdr>
                  <w:divsChild>
                    <w:div w:id="305284558">
                      <w:marLeft w:val="0"/>
                      <w:marRight w:val="0"/>
                      <w:marTop w:val="0"/>
                      <w:marBottom w:val="0"/>
                      <w:divBdr>
                        <w:top w:val="none" w:sz="0" w:space="0" w:color="auto"/>
                        <w:left w:val="none" w:sz="0" w:space="0" w:color="auto"/>
                        <w:bottom w:val="none" w:sz="0" w:space="0" w:color="auto"/>
                        <w:right w:val="none" w:sz="0" w:space="0" w:color="auto"/>
                      </w:divBdr>
                    </w:div>
                  </w:divsChild>
                </w:div>
                <w:div w:id="1122966312">
                  <w:marLeft w:val="0"/>
                  <w:marRight w:val="0"/>
                  <w:marTop w:val="0"/>
                  <w:marBottom w:val="0"/>
                  <w:divBdr>
                    <w:top w:val="none" w:sz="0" w:space="0" w:color="auto"/>
                    <w:left w:val="none" w:sz="0" w:space="0" w:color="auto"/>
                    <w:bottom w:val="none" w:sz="0" w:space="0" w:color="auto"/>
                    <w:right w:val="none" w:sz="0" w:space="0" w:color="auto"/>
                  </w:divBdr>
                  <w:divsChild>
                    <w:div w:id="181474534">
                      <w:marLeft w:val="0"/>
                      <w:marRight w:val="0"/>
                      <w:marTop w:val="0"/>
                      <w:marBottom w:val="0"/>
                      <w:divBdr>
                        <w:top w:val="none" w:sz="0" w:space="0" w:color="auto"/>
                        <w:left w:val="none" w:sz="0" w:space="0" w:color="auto"/>
                        <w:bottom w:val="none" w:sz="0" w:space="0" w:color="auto"/>
                        <w:right w:val="none" w:sz="0" w:space="0" w:color="auto"/>
                      </w:divBdr>
                    </w:div>
                  </w:divsChild>
                </w:div>
                <w:div w:id="718936975">
                  <w:marLeft w:val="0"/>
                  <w:marRight w:val="0"/>
                  <w:marTop w:val="0"/>
                  <w:marBottom w:val="0"/>
                  <w:divBdr>
                    <w:top w:val="none" w:sz="0" w:space="0" w:color="auto"/>
                    <w:left w:val="none" w:sz="0" w:space="0" w:color="auto"/>
                    <w:bottom w:val="none" w:sz="0" w:space="0" w:color="auto"/>
                    <w:right w:val="none" w:sz="0" w:space="0" w:color="auto"/>
                  </w:divBdr>
                  <w:divsChild>
                    <w:div w:id="1402602804">
                      <w:marLeft w:val="0"/>
                      <w:marRight w:val="0"/>
                      <w:marTop w:val="0"/>
                      <w:marBottom w:val="0"/>
                      <w:divBdr>
                        <w:top w:val="none" w:sz="0" w:space="0" w:color="auto"/>
                        <w:left w:val="none" w:sz="0" w:space="0" w:color="auto"/>
                        <w:bottom w:val="none" w:sz="0" w:space="0" w:color="auto"/>
                        <w:right w:val="none" w:sz="0" w:space="0" w:color="auto"/>
                      </w:divBdr>
                    </w:div>
                  </w:divsChild>
                </w:div>
                <w:div w:id="1391147930">
                  <w:marLeft w:val="0"/>
                  <w:marRight w:val="0"/>
                  <w:marTop w:val="0"/>
                  <w:marBottom w:val="0"/>
                  <w:divBdr>
                    <w:top w:val="none" w:sz="0" w:space="0" w:color="auto"/>
                    <w:left w:val="none" w:sz="0" w:space="0" w:color="auto"/>
                    <w:bottom w:val="none" w:sz="0" w:space="0" w:color="auto"/>
                    <w:right w:val="none" w:sz="0" w:space="0" w:color="auto"/>
                  </w:divBdr>
                  <w:divsChild>
                    <w:div w:id="1041636192">
                      <w:marLeft w:val="0"/>
                      <w:marRight w:val="0"/>
                      <w:marTop w:val="0"/>
                      <w:marBottom w:val="0"/>
                      <w:divBdr>
                        <w:top w:val="none" w:sz="0" w:space="0" w:color="auto"/>
                        <w:left w:val="none" w:sz="0" w:space="0" w:color="auto"/>
                        <w:bottom w:val="none" w:sz="0" w:space="0" w:color="auto"/>
                        <w:right w:val="none" w:sz="0" w:space="0" w:color="auto"/>
                      </w:divBdr>
                    </w:div>
                  </w:divsChild>
                </w:div>
                <w:div w:id="1802573788">
                  <w:marLeft w:val="0"/>
                  <w:marRight w:val="0"/>
                  <w:marTop w:val="0"/>
                  <w:marBottom w:val="0"/>
                  <w:divBdr>
                    <w:top w:val="none" w:sz="0" w:space="0" w:color="auto"/>
                    <w:left w:val="none" w:sz="0" w:space="0" w:color="auto"/>
                    <w:bottom w:val="none" w:sz="0" w:space="0" w:color="auto"/>
                    <w:right w:val="none" w:sz="0" w:space="0" w:color="auto"/>
                  </w:divBdr>
                  <w:divsChild>
                    <w:div w:id="283313388">
                      <w:marLeft w:val="0"/>
                      <w:marRight w:val="0"/>
                      <w:marTop w:val="0"/>
                      <w:marBottom w:val="0"/>
                      <w:divBdr>
                        <w:top w:val="none" w:sz="0" w:space="0" w:color="auto"/>
                        <w:left w:val="none" w:sz="0" w:space="0" w:color="auto"/>
                        <w:bottom w:val="none" w:sz="0" w:space="0" w:color="auto"/>
                        <w:right w:val="none" w:sz="0" w:space="0" w:color="auto"/>
                      </w:divBdr>
                    </w:div>
                  </w:divsChild>
                </w:div>
                <w:div w:id="661811434">
                  <w:marLeft w:val="0"/>
                  <w:marRight w:val="0"/>
                  <w:marTop w:val="0"/>
                  <w:marBottom w:val="0"/>
                  <w:divBdr>
                    <w:top w:val="none" w:sz="0" w:space="0" w:color="auto"/>
                    <w:left w:val="none" w:sz="0" w:space="0" w:color="auto"/>
                    <w:bottom w:val="none" w:sz="0" w:space="0" w:color="auto"/>
                    <w:right w:val="none" w:sz="0" w:space="0" w:color="auto"/>
                  </w:divBdr>
                  <w:divsChild>
                    <w:div w:id="17655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409332">
          <w:marLeft w:val="0"/>
          <w:marRight w:val="0"/>
          <w:marTop w:val="0"/>
          <w:marBottom w:val="0"/>
          <w:divBdr>
            <w:top w:val="none" w:sz="0" w:space="0" w:color="auto"/>
            <w:left w:val="none" w:sz="0" w:space="0" w:color="auto"/>
            <w:bottom w:val="none" w:sz="0" w:space="0" w:color="auto"/>
            <w:right w:val="none" w:sz="0" w:space="0" w:color="auto"/>
          </w:divBdr>
          <w:divsChild>
            <w:div w:id="2133741008">
              <w:marLeft w:val="0"/>
              <w:marRight w:val="0"/>
              <w:marTop w:val="0"/>
              <w:marBottom w:val="0"/>
              <w:divBdr>
                <w:top w:val="none" w:sz="0" w:space="0" w:color="auto"/>
                <w:left w:val="none" w:sz="0" w:space="0" w:color="auto"/>
                <w:bottom w:val="none" w:sz="0" w:space="0" w:color="auto"/>
                <w:right w:val="none" w:sz="0" w:space="0" w:color="auto"/>
              </w:divBdr>
              <w:divsChild>
                <w:div w:id="60558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691784">
          <w:marLeft w:val="0"/>
          <w:marRight w:val="0"/>
          <w:marTop w:val="0"/>
          <w:marBottom w:val="0"/>
          <w:divBdr>
            <w:top w:val="none" w:sz="0" w:space="0" w:color="auto"/>
            <w:left w:val="none" w:sz="0" w:space="0" w:color="auto"/>
            <w:bottom w:val="none" w:sz="0" w:space="0" w:color="auto"/>
            <w:right w:val="none" w:sz="0" w:space="0" w:color="auto"/>
          </w:divBdr>
          <w:divsChild>
            <w:div w:id="1846820997">
              <w:marLeft w:val="0"/>
              <w:marRight w:val="0"/>
              <w:marTop w:val="0"/>
              <w:marBottom w:val="0"/>
              <w:divBdr>
                <w:top w:val="none" w:sz="0" w:space="0" w:color="auto"/>
                <w:left w:val="none" w:sz="0" w:space="0" w:color="auto"/>
                <w:bottom w:val="none" w:sz="0" w:space="0" w:color="auto"/>
                <w:right w:val="none" w:sz="0" w:space="0" w:color="auto"/>
              </w:divBdr>
              <w:divsChild>
                <w:div w:id="1653872773">
                  <w:marLeft w:val="0"/>
                  <w:marRight w:val="0"/>
                  <w:marTop w:val="0"/>
                  <w:marBottom w:val="0"/>
                  <w:divBdr>
                    <w:top w:val="none" w:sz="0" w:space="0" w:color="auto"/>
                    <w:left w:val="none" w:sz="0" w:space="0" w:color="auto"/>
                    <w:bottom w:val="none" w:sz="0" w:space="0" w:color="auto"/>
                    <w:right w:val="none" w:sz="0" w:space="0" w:color="auto"/>
                  </w:divBdr>
                  <w:divsChild>
                    <w:div w:id="1698264892">
                      <w:marLeft w:val="0"/>
                      <w:marRight w:val="0"/>
                      <w:marTop w:val="0"/>
                      <w:marBottom w:val="0"/>
                      <w:divBdr>
                        <w:top w:val="none" w:sz="0" w:space="0" w:color="auto"/>
                        <w:left w:val="none" w:sz="0" w:space="0" w:color="auto"/>
                        <w:bottom w:val="none" w:sz="0" w:space="0" w:color="auto"/>
                        <w:right w:val="none" w:sz="0" w:space="0" w:color="auto"/>
                      </w:divBdr>
                    </w:div>
                  </w:divsChild>
                </w:div>
                <w:div w:id="1658915574">
                  <w:marLeft w:val="0"/>
                  <w:marRight w:val="0"/>
                  <w:marTop w:val="0"/>
                  <w:marBottom w:val="0"/>
                  <w:divBdr>
                    <w:top w:val="none" w:sz="0" w:space="0" w:color="auto"/>
                    <w:left w:val="none" w:sz="0" w:space="0" w:color="auto"/>
                    <w:bottom w:val="none" w:sz="0" w:space="0" w:color="auto"/>
                    <w:right w:val="none" w:sz="0" w:space="0" w:color="auto"/>
                  </w:divBdr>
                  <w:divsChild>
                    <w:div w:id="1076510854">
                      <w:marLeft w:val="0"/>
                      <w:marRight w:val="0"/>
                      <w:marTop w:val="0"/>
                      <w:marBottom w:val="0"/>
                      <w:divBdr>
                        <w:top w:val="none" w:sz="0" w:space="0" w:color="auto"/>
                        <w:left w:val="none" w:sz="0" w:space="0" w:color="auto"/>
                        <w:bottom w:val="none" w:sz="0" w:space="0" w:color="auto"/>
                        <w:right w:val="none" w:sz="0" w:space="0" w:color="auto"/>
                      </w:divBdr>
                    </w:div>
                  </w:divsChild>
                </w:div>
                <w:div w:id="336663743">
                  <w:marLeft w:val="0"/>
                  <w:marRight w:val="0"/>
                  <w:marTop w:val="0"/>
                  <w:marBottom w:val="0"/>
                  <w:divBdr>
                    <w:top w:val="none" w:sz="0" w:space="0" w:color="auto"/>
                    <w:left w:val="none" w:sz="0" w:space="0" w:color="auto"/>
                    <w:bottom w:val="none" w:sz="0" w:space="0" w:color="auto"/>
                    <w:right w:val="none" w:sz="0" w:space="0" w:color="auto"/>
                  </w:divBdr>
                  <w:divsChild>
                    <w:div w:id="2046900514">
                      <w:marLeft w:val="0"/>
                      <w:marRight w:val="0"/>
                      <w:marTop w:val="0"/>
                      <w:marBottom w:val="0"/>
                      <w:divBdr>
                        <w:top w:val="none" w:sz="0" w:space="0" w:color="auto"/>
                        <w:left w:val="none" w:sz="0" w:space="0" w:color="auto"/>
                        <w:bottom w:val="none" w:sz="0" w:space="0" w:color="auto"/>
                        <w:right w:val="none" w:sz="0" w:space="0" w:color="auto"/>
                      </w:divBdr>
                    </w:div>
                    <w:div w:id="1976787692">
                      <w:marLeft w:val="0"/>
                      <w:marRight w:val="0"/>
                      <w:marTop w:val="0"/>
                      <w:marBottom w:val="0"/>
                      <w:divBdr>
                        <w:top w:val="none" w:sz="0" w:space="0" w:color="auto"/>
                        <w:left w:val="none" w:sz="0" w:space="0" w:color="auto"/>
                        <w:bottom w:val="none" w:sz="0" w:space="0" w:color="auto"/>
                        <w:right w:val="none" w:sz="0" w:space="0" w:color="auto"/>
                      </w:divBdr>
                    </w:div>
                  </w:divsChild>
                </w:div>
                <w:div w:id="465633772">
                  <w:marLeft w:val="0"/>
                  <w:marRight w:val="0"/>
                  <w:marTop w:val="0"/>
                  <w:marBottom w:val="0"/>
                  <w:divBdr>
                    <w:top w:val="none" w:sz="0" w:space="0" w:color="auto"/>
                    <w:left w:val="none" w:sz="0" w:space="0" w:color="auto"/>
                    <w:bottom w:val="none" w:sz="0" w:space="0" w:color="auto"/>
                    <w:right w:val="none" w:sz="0" w:space="0" w:color="auto"/>
                  </w:divBdr>
                  <w:divsChild>
                    <w:div w:id="1969503233">
                      <w:marLeft w:val="0"/>
                      <w:marRight w:val="0"/>
                      <w:marTop w:val="0"/>
                      <w:marBottom w:val="0"/>
                      <w:divBdr>
                        <w:top w:val="none" w:sz="0" w:space="0" w:color="auto"/>
                        <w:left w:val="none" w:sz="0" w:space="0" w:color="auto"/>
                        <w:bottom w:val="none" w:sz="0" w:space="0" w:color="auto"/>
                        <w:right w:val="none" w:sz="0" w:space="0" w:color="auto"/>
                      </w:divBdr>
                      <w:divsChild>
                        <w:div w:id="4996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642914">
                  <w:marLeft w:val="0"/>
                  <w:marRight w:val="0"/>
                  <w:marTop w:val="0"/>
                  <w:marBottom w:val="0"/>
                  <w:divBdr>
                    <w:top w:val="none" w:sz="0" w:space="0" w:color="auto"/>
                    <w:left w:val="none" w:sz="0" w:space="0" w:color="auto"/>
                    <w:bottom w:val="none" w:sz="0" w:space="0" w:color="auto"/>
                    <w:right w:val="none" w:sz="0" w:space="0" w:color="auto"/>
                  </w:divBdr>
                  <w:divsChild>
                    <w:div w:id="966468488">
                      <w:marLeft w:val="0"/>
                      <w:marRight w:val="0"/>
                      <w:marTop w:val="0"/>
                      <w:marBottom w:val="0"/>
                      <w:divBdr>
                        <w:top w:val="none" w:sz="0" w:space="0" w:color="auto"/>
                        <w:left w:val="none" w:sz="0" w:space="0" w:color="auto"/>
                        <w:bottom w:val="none" w:sz="0" w:space="0" w:color="auto"/>
                        <w:right w:val="none" w:sz="0" w:space="0" w:color="auto"/>
                      </w:divBdr>
                    </w:div>
                  </w:divsChild>
                </w:div>
                <w:div w:id="981230058">
                  <w:marLeft w:val="0"/>
                  <w:marRight w:val="0"/>
                  <w:marTop w:val="0"/>
                  <w:marBottom w:val="0"/>
                  <w:divBdr>
                    <w:top w:val="none" w:sz="0" w:space="0" w:color="auto"/>
                    <w:left w:val="none" w:sz="0" w:space="0" w:color="auto"/>
                    <w:bottom w:val="none" w:sz="0" w:space="0" w:color="auto"/>
                    <w:right w:val="none" w:sz="0" w:space="0" w:color="auto"/>
                  </w:divBdr>
                  <w:divsChild>
                    <w:div w:id="1131509137">
                      <w:marLeft w:val="0"/>
                      <w:marRight w:val="0"/>
                      <w:marTop w:val="0"/>
                      <w:marBottom w:val="0"/>
                      <w:divBdr>
                        <w:top w:val="none" w:sz="0" w:space="0" w:color="auto"/>
                        <w:left w:val="none" w:sz="0" w:space="0" w:color="auto"/>
                        <w:bottom w:val="none" w:sz="0" w:space="0" w:color="auto"/>
                        <w:right w:val="none" w:sz="0" w:space="0" w:color="auto"/>
                      </w:divBdr>
                    </w:div>
                    <w:div w:id="1782644948">
                      <w:marLeft w:val="0"/>
                      <w:marRight w:val="0"/>
                      <w:marTop w:val="0"/>
                      <w:marBottom w:val="0"/>
                      <w:divBdr>
                        <w:top w:val="none" w:sz="0" w:space="0" w:color="auto"/>
                        <w:left w:val="none" w:sz="0" w:space="0" w:color="auto"/>
                        <w:bottom w:val="none" w:sz="0" w:space="0" w:color="auto"/>
                        <w:right w:val="none" w:sz="0" w:space="0" w:color="auto"/>
                      </w:divBdr>
                    </w:div>
                  </w:divsChild>
                </w:div>
                <w:div w:id="909273572">
                  <w:marLeft w:val="0"/>
                  <w:marRight w:val="0"/>
                  <w:marTop w:val="0"/>
                  <w:marBottom w:val="0"/>
                  <w:divBdr>
                    <w:top w:val="none" w:sz="0" w:space="0" w:color="auto"/>
                    <w:left w:val="none" w:sz="0" w:space="0" w:color="auto"/>
                    <w:bottom w:val="none" w:sz="0" w:space="0" w:color="auto"/>
                    <w:right w:val="none" w:sz="0" w:space="0" w:color="auto"/>
                  </w:divBdr>
                  <w:divsChild>
                    <w:div w:id="183160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36646">
              <w:marLeft w:val="0"/>
              <w:marRight w:val="0"/>
              <w:marTop w:val="0"/>
              <w:marBottom w:val="0"/>
              <w:divBdr>
                <w:top w:val="none" w:sz="0" w:space="0" w:color="auto"/>
                <w:left w:val="none" w:sz="0" w:space="0" w:color="auto"/>
                <w:bottom w:val="none" w:sz="0" w:space="0" w:color="auto"/>
                <w:right w:val="none" w:sz="0" w:space="0" w:color="auto"/>
              </w:divBdr>
              <w:divsChild>
                <w:div w:id="689113027">
                  <w:marLeft w:val="0"/>
                  <w:marRight w:val="0"/>
                  <w:marTop w:val="0"/>
                  <w:marBottom w:val="0"/>
                  <w:divBdr>
                    <w:top w:val="none" w:sz="0" w:space="0" w:color="auto"/>
                    <w:left w:val="none" w:sz="0" w:space="0" w:color="auto"/>
                    <w:bottom w:val="none" w:sz="0" w:space="0" w:color="auto"/>
                    <w:right w:val="none" w:sz="0" w:space="0" w:color="auto"/>
                  </w:divBdr>
                  <w:divsChild>
                    <w:div w:id="1297763147">
                      <w:marLeft w:val="0"/>
                      <w:marRight w:val="0"/>
                      <w:marTop w:val="0"/>
                      <w:marBottom w:val="0"/>
                      <w:divBdr>
                        <w:top w:val="none" w:sz="0" w:space="0" w:color="auto"/>
                        <w:left w:val="none" w:sz="0" w:space="0" w:color="auto"/>
                        <w:bottom w:val="none" w:sz="0" w:space="0" w:color="auto"/>
                        <w:right w:val="none" w:sz="0" w:space="0" w:color="auto"/>
                      </w:divBdr>
                    </w:div>
                  </w:divsChild>
                </w:div>
                <w:div w:id="1978678380">
                  <w:marLeft w:val="0"/>
                  <w:marRight w:val="0"/>
                  <w:marTop w:val="0"/>
                  <w:marBottom w:val="0"/>
                  <w:divBdr>
                    <w:top w:val="none" w:sz="0" w:space="0" w:color="auto"/>
                    <w:left w:val="none" w:sz="0" w:space="0" w:color="auto"/>
                    <w:bottom w:val="none" w:sz="0" w:space="0" w:color="auto"/>
                    <w:right w:val="none" w:sz="0" w:space="0" w:color="auto"/>
                  </w:divBdr>
                  <w:divsChild>
                    <w:div w:id="1110777921">
                      <w:marLeft w:val="0"/>
                      <w:marRight w:val="0"/>
                      <w:marTop w:val="0"/>
                      <w:marBottom w:val="0"/>
                      <w:divBdr>
                        <w:top w:val="none" w:sz="0" w:space="0" w:color="auto"/>
                        <w:left w:val="none" w:sz="0" w:space="0" w:color="auto"/>
                        <w:bottom w:val="none" w:sz="0" w:space="0" w:color="auto"/>
                        <w:right w:val="none" w:sz="0" w:space="0" w:color="auto"/>
                      </w:divBdr>
                    </w:div>
                  </w:divsChild>
                </w:div>
                <w:div w:id="594557702">
                  <w:marLeft w:val="0"/>
                  <w:marRight w:val="0"/>
                  <w:marTop w:val="0"/>
                  <w:marBottom w:val="0"/>
                  <w:divBdr>
                    <w:top w:val="none" w:sz="0" w:space="0" w:color="auto"/>
                    <w:left w:val="none" w:sz="0" w:space="0" w:color="auto"/>
                    <w:bottom w:val="none" w:sz="0" w:space="0" w:color="auto"/>
                    <w:right w:val="none" w:sz="0" w:space="0" w:color="auto"/>
                  </w:divBdr>
                  <w:divsChild>
                    <w:div w:id="216016105">
                      <w:marLeft w:val="0"/>
                      <w:marRight w:val="0"/>
                      <w:marTop w:val="0"/>
                      <w:marBottom w:val="0"/>
                      <w:divBdr>
                        <w:top w:val="none" w:sz="0" w:space="0" w:color="auto"/>
                        <w:left w:val="none" w:sz="0" w:space="0" w:color="auto"/>
                        <w:bottom w:val="none" w:sz="0" w:space="0" w:color="auto"/>
                        <w:right w:val="none" w:sz="0" w:space="0" w:color="auto"/>
                      </w:divBdr>
                    </w:div>
                  </w:divsChild>
                </w:div>
                <w:div w:id="775637972">
                  <w:marLeft w:val="0"/>
                  <w:marRight w:val="0"/>
                  <w:marTop w:val="0"/>
                  <w:marBottom w:val="0"/>
                  <w:divBdr>
                    <w:top w:val="none" w:sz="0" w:space="0" w:color="auto"/>
                    <w:left w:val="none" w:sz="0" w:space="0" w:color="auto"/>
                    <w:bottom w:val="none" w:sz="0" w:space="0" w:color="auto"/>
                    <w:right w:val="none" w:sz="0" w:space="0" w:color="auto"/>
                  </w:divBdr>
                  <w:divsChild>
                    <w:div w:id="2061780034">
                      <w:marLeft w:val="0"/>
                      <w:marRight w:val="0"/>
                      <w:marTop w:val="0"/>
                      <w:marBottom w:val="0"/>
                      <w:divBdr>
                        <w:top w:val="none" w:sz="0" w:space="0" w:color="auto"/>
                        <w:left w:val="none" w:sz="0" w:space="0" w:color="auto"/>
                        <w:bottom w:val="none" w:sz="0" w:space="0" w:color="auto"/>
                        <w:right w:val="none" w:sz="0" w:space="0" w:color="auto"/>
                      </w:divBdr>
                    </w:div>
                  </w:divsChild>
                </w:div>
                <w:div w:id="102892778">
                  <w:marLeft w:val="0"/>
                  <w:marRight w:val="0"/>
                  <w:marTop w:val="0"/>
                  <w:marBottom w:val="0"/>
                  <w:divBdr>
                    <w:top w:val="none" w:sz="0" w:space="0" w:color="auto"/>
                    <w:left w:val="none" w:sz="0" w:space="0" w:color="auto"/>
                    <w:bottom w:val="none" w:sz="0" w:space="0" w:color="auto"/>
                    <w:right w:val="none" w:sz="0" w:space="0" w:color="auto"/>
                  </w:divBdr>
                  <w:divsChild>
                    <w:div w:id="871915266">
                      <w:marLeft w:val="0"/>
                      <w:marRight w:val="0"/>
                      <w:marTop w:val="0"/>
                      <w:marBottom w:val="0"/>
                      <w:divBdr>
                        <w:top w:val="none" w:sz="0" w:space="0" w:color="auto"/>
                        <w:left w:val="none" w:sz="0" w:space="0" w:color="auto"/>
                        <w:bottom w:val="none" w:sz="0" w:space="0" w:color="auto"/>
                        <w:right w:val="none" w:sz="0" w:space="0" w:color="auto"/>
                      </w:divBdr>
                    </w:div>
                  </w:divsChild>
                </w:div>
                <w:div w:id="1024096224">
                  <w:marLeft w:val="0"/>
                  <w:marRight w:val="0"/>
                  <w:marTop w:val="0"/>
                  <w:marBottom w:val="0"/>
                  <w:divBdr>
                    <w:top w:val="none" w:sz="0" w:space="0" w:color="auto"/>
                    <w:left w:val="none" w:sz="0" w:space="0" w:color="auto"/>
                    <w:bottom w:val="none" w:sz="0" w:space="0" w:color="auto"/>
                    <w:right w:val="none" w:sz="0" w:space="0" w:color="auto"/>
                  </w:divBdr>
                  <w:divsChild>
                    <w:div w:id="132411298">
                      <w:marLeft w:val="0"/>
                      <w:marRight w:val="0"/>
                      <w:marTop w:val="0"/>
                      <w:marBottom w:val="0"/>
                      <w:divBdr>
                        <w:top w:val="none" w:sz="0" w:space="0" w:color="auto"/>
                        <w:left w:val="none" w:sz="0" w:space="0" w:color="auto"/>
                        <w:bottom w:val="none" w:sz="0" w:space="0" w:color="auto"/>
                        <w:right w:val="none" w:sz="0" w:space="0" w:color="auto"/>
                      </w:divBdr>
                    </w:div>
                  </w:divsChild>
                </w:div>
                <w:div w:id="1522359962">
                  <w:marLeft w:val="0"/>
                  <w:marRight w:val="0"/>
                  <w:marTop w:val="0"/>
                  <w:marBottom w:val="0"/>
                  <w:divBdr>
                    <w:top w:val="none" w:sz="0" w:space="0" w:color="auto"/>
                    <w:left w:val="none" w:sz="0" w:space="0" w:color="auto"/>
                    <w:bottom w:val="none" w:sz="0" w:space="0" w:color="auto"/>
                    <w:right w:val="none" w:sz="0" w:space="0" w:color="auto"/>
                  </w:divBdr>
                  <w:divsChild>
                    <w:div w:id="1745950697">
                      <w:marLeft w:val="0"/>
                      <w:marRight w:val="0"/>
                      <w:marTop w:val="0"/>
                      <w:marBottom w:val="0"/>
                      <w:divBdr>
                        <w:top w:val="none" w:sz="0" w:space="0" w:color="auto"/>
                        <w:left w:val="none" w:sz="0" w:space="0" w:color="auto"/>
                        <w:bottom w:val="none" w:sz="0" w:space="0" w:color="auto"/>
                        <w:right w:val="none" w:sz="0" w:space="0" w:color="auto"/>
                      </w:divBdr>
                    </w:div>
                  </w:divsChild>
                </w:div>
                <w:div w:id="2113891752">
                  <w:marLeft w:val="0"/>
                  <w:marRight w:val="0"/>
                  <w:marTop w:val="0"/>
                  <w:marBottom w:val="0"/>
                  <w:divBdr>
                    <w:top w:val="none" w:sz="0" w:space="0" w:color="auto"/>
                    <w:left w:val="none" w:sz="0" w:space="0" w:color="auto"/>
                    <w:bottom w:val="none" w:sz="0" w:space="0" w:color="auto"/>
                    <w:right w:val="none" w:sz="0" w:space="0" w:color="auto"/>
                  </w:divBdr>
                  <w:divsChild>
                    <w:div w:id="1780710859">
                      <w:marLeft w:val="0"/>
                      <w:marRight w:val="0"/>
                      <w:marTop w:val="0"/>
                      <w:marBottom w:val="0"/>
                      <w:divBdr>
                        <w:top w:val="none" w:sz="0" w:space="0" w:color="auto"/>
                        <w:left w:val="none" w:sz="0" w:space="0" w:color="auto"/>
                        <w:bottom w:val="none" w:sz="0" w:space="0" w:color="auto"/>
                        <w:right w:val="none" w:sz="0" w:space="0" w:color="auto"/>
                      </w:divBdr>
                    </w:div>
                  </w:divsChild>
                </w:div>
                <w:div w:id="1374618246">
                  <w:marLeft w:val="0"/>
                  <w:marRight w:val="0"/>
                  <w:marTop w:val="0"/>
                  <w:marBottom w:val="0"/>
                  <w:divBdr>
                    <w:top w:val="none" w:sz="0" w:space="0" w:color="auto"/>
                    <w:left w:val="none" w:sz="0" w:space="0" w:color="auto"/>
                    <w:bottom w:val="none" w:sz="0" w:space="0" w:color="auto"/>
                    <w:right w:val="none" w:sz="0" w:space="0" w:color="auto"/>
                  </w:divBdr>
                  <w:divsChild>
                    <w:div w:id="1919822112">
                      <w:marLeft w:val="0"/>
                      <w:marRight w:val="0"/>
                      <w:marTop w:val="0"/>
                      <w:marBottom w:val="0"/>
                      <w:divBdr>
                        <w:top w:val="none" w:sz="0" w:space="0" w:color="auto"/>
                        <w:left w:val="none" w:sz="0" w:space="0" w:color="auto"/>
                        <w:bottom w:val="none" w:sz="0" w:space="0" w:color="auto"/>
                        <w:right w:val="none" w:sz="0" w:space="0" w:color="auto"/>
                      </w:divBdr>
                    </w:div>
                  </w:divsChild>
                </w:div>
                <w:div w:id="786437408">
                  <w:marLeft w:val="0"/>
                  <w:marRight w:val="0"/>
                  <w:marTop w:val="0"/>
                  <w:marBottom w:val="0"/>
                  <w:divBdr>
                    <w:top w:val="none" w:sz="0" w:space="0" w:color="auto"/>
                    <w:left w:val="none" w:sz="0" w:space="0" w:color="auto"/>
                    <w:bottom w:val="none" w:sz="0" w:space="0" w:color="auto"/>
                    <w:right w:val="none" w:sz="0" w:space="0" w:color="auto"/>
                  </w:divBdr>
                  <w:divsChild>
                    <w:div w:id="125548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760239">
          <w:marLeft w:val="0"/>
          <w:marRight w:val="0"/>
          <w:marTop w:val="0"/>
          <w:marBottom w:val="0"/>
          <w:divBdr>
            <w:top w:val="none" w:sz="0" w:space="0" w:color="auto"/>
            <w:left w:val="none" w:sz="0" w:space="0" w:color="auto"/>
            <w:bottom w:val="none" w:sz="0" w:space="0" w:color="auto"/>
            <w:right w:val="none" w:sz="0" w:space="0" w:color="auto"/>
          </w:divBdr>
          <w:divsChild>
            <w:div w:id="654185055">
              <w:marLeft w:val="0"/>
              <w:marRight w:val="0"/>
              <w:marTop w:val="0"/>
              <w:marBottom w:val="0"/>
              <w:divBdr>
                <w:top w:val="none" w:sz="0" w:space="0" w:color="auto"/>
                <w:left w:val="none" w:sz="0" w:space="0" w:color="auto"/>
                <w:bottom w:val="none" w:sz="0" w:space="0" w:color="auto"/>
                <w:right w:val="none" w:sz="0" w:space="0" w:color="auto"/>
              </w:divBdr>
              <w:divsChild>
                <w:div w:id="1301880208">
                  <w:marLeft w:val="0"/>
                  <w:marRight w:val="0"/>
                  <w:marTop w:val="0"/>
                  <w:marBottom w:val="0"/>
                  <w:divBdr>
                    <w:top w:val="none" w:sz="0" w:space="0" w:color="auto"/>
                    <w:left w:val="none" w:sz="0" w:space="0" w:color="auto"/>
                    <w:bottom w:val="none" w:sz="0" w:space="0" w:color="auto"/>
                    <w:right w:val="none" w:sz="0" w:space="0" w:color="auto"/>
                  </w:divBdr>
                </w:div>
              </w:divsChild>
            </w:div>
            <w:div w:id="657617103">
              <w:marLeft w:val="0"/>
              <w:marRight w:val="0"/>
              <w:marTop w:val="0"/>
              <w:marBottom w:val="0"/>
              <w:divBdr>
                <w:top w:val="none" w:sz="0" w:space="0" w:color="auto"/>
                <w:left w:val="none" w:sz="0" w:space="0" w:color="auto"/>
                <w:bottom w:val="none" w:sz="0" w:space="0" w:color="auto"/>
                <w:right w:val="none" w:sz="0" w:space="0" w:color="auto"/>
              </w:divBdr>
              <w:divsChild>
                <w:div w:id="1145926843">
                  <w:marLeft w:val="0"/>
                  <w:marRight w:val="0"/>
                  <w:marTop w:val="0"/>
                  <w:marBottom w:val="0"/>
                  <w:divBdr>
                    <w:top w:val="none" w:sz="0" w:space="0" w:color="auto"/>
                    <w:left w:val="none" w:sz="0" w:space="0" w:color="auto"/>
                    <w:bottom w:val="none" w:sz="0" w:space="0" w:color="auto"/>
                    <w:right w:val="none" w:sz="0" w:space="0" w:color="auto"/>
                  </w:divBdr>
                </w:div>
                <w:div w:id="1670329559">
                  <w:marLeft w:val="0"/>
                  <w:marRight w:val="0"/>
                  <w:marTop w:val="0"/>
                  <w:marBottom w:val="0"/>
                  <w:divBdr>
                    <w:top w:val="none" w:sz="0" w:space="0" w:color="auto"/>
                    <w:left w:val="none" w:sz="0" w:space="0" w:color="auto"/>
                    <w:bottom w:val="none" w:sz="0" w:space="0" w:color="auto"/>
                    <w:right w:val="none" w:sz="0" w:space="0" w:color="auto"/>
                  </w:divBdr>
                </w:div>
                <w:div w:id="68112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097849">
          <w:marLeft w:val="0"/>
          <w:marRight w:val="0"/>
          <w:marTop w:val="0"/>
          <w:marBottom w:val="0"/>
          <w:divBdr>
            <w:top w:val="none" w:sz="0" w:space="0" w:color="auto"/>
            <w:left w:val="none" w:sz="0" w:space="0" w:color="auto"/>
            <w:bottom w:val="none" w:sz="0" w:space="0" w:color="auto"/>
            <w:right w:val="none" w:sz="0" w:space="0" w:color="auto"/>
          </w:divBdr>
          <w:divsChild>
            <w:div w:id="1159613801">
              <w:marLeft w:val="0"/>
              <w:marRight w:val="0"/>
              <w:marTop w:val="0"/>
              <w:marBottom w:val="0"/>
              <w:divBdr>
                <w:top w:val="none" w:sz="0" w:space="0" w:color="auto"/>
                <w:left w:val="none" w:sz="0" w:space="0" w:color="auto"/>
                <w:bottom w:val="none" w:sz="0" w:space="0" w:color="auto"/>
                <w:right w:val="none" w:sz="0" w:space="0" w:color="auto"/>
              </w:divBdr>
              <w:divsChild>
                <w:div w:id="3743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0642">
          <w:marLeft w:val="0"/>
          <w:marRight w:val="0"/>
          <w:marTop w:val="0"/>
          <w:marBottom w:val="0"/>
          <w:divBdr>
            <w:top w:val="none" w:sz="0" w:space="0" w:color="auto"/>
            <w:left w:val="none" w:sz="0" w:space="0" w:color="auto"/>
            <w:bottom w:val="none" w:sz="0" w:space="0" w:color="auto"/>
            <w:right w:val="none" w:sz="0" w:space="0" w:color="auto"/>
          </w:divBdr>
          <w:divsChild>
            <w:div w:id="2021852020">
              <w:marLeft w:val="0"/>
              <w:marRight w:val="0"/>
              <w:marTop w:val="0"/>
              <w:marBottom w:val="0"/>
              <w:divBdr>
                <w:top w:val="none" w:sz="0" w:space="0" w:color="auto"/>
                <w:left w:val="none" w:sz="0" w:space="0" w:color="auto"/>
                <w:bottom w:val="none" w:sz="0" w:space="0" w:color="auto"/>
                <w:right w:val="none" w:sz="0" w:space="0" w:color="auto"/>
              </w:divBdr>
              <w:divsChild>
                <w:div w:id="64061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716438">
          <w:marLeft w:val="0"/>
          <w:marRight w:val="0"/>
          <w:marTop w:val="0"/>
          <w:marBottom w:val="0"/>
          <w:divBdr>
            <w:top w:val="none" w:sz="0" w:space="0" w:color="auto"/>
            <w:left w:val="none" w:sz="0" w:space="0" w:color="auto"/>
            <w:bottom w:val="none" w:sz="0" w:space="0" w:color="auto"/>
            <w:right w:val="none" w:sz="0" w:space="0" w:color="auto"/>
          </w:divBdr>
          <w:divsChild>
            <w:div w:id="1624846650">
              <w:marLeft w:val="0"/>
              <w:marRight w:val="0"/>
              <w:marTop w:val="0"/>
              <w:marBottom w:val="0"/>
              <w:divBdr>
                <w:top w:val="none" w:sz="0" w:space="0" w:color="auto"/>
                <w:left w:val="none" w:sz="0" w:space="0" w:color="auto"/>
                <w:bottom w:val="none" w:sz="0" w:space="0" w:color="auto"/>
                <w:right w:val="none" w:sz="0" w:space="0" w:color="auto"/>
              </w:divBdr>
              <w:divsChild>
                <w:div w:id="100612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082252">
          <w:marLeft w:val="0"/>
          <w:marRight w:val="0"/>
          <w:marTop w:val="0"/>
          <w:marBottom w:val="0"/>
          <w:divBdr>
            <w:top w:val="none" w:sz="0" w:space="0" w:color="auto"/>
            <w:left w:val="none" w:sz="0" w:space="0" w:color="auto"/>
            <w:bottom w:val="none" w:sz="0" w:space="0" w:color="auto"/>
            <w:right w:val="none" w:sz="0" w:space="0" w:color="auto"/>
          </w:divBdr>
          <w:divsChild>
            <w:div w:id="1697776072">
              <w:marLeft w:val="0"/>
              <w:marRight w:val="0"/>
              <w:marTop w:val="0"/>
              <w:marBottom w:val="0"/>
              <w:divBdr>
                <w:top w:val="none" w:sz="0" w:space="0" w:color="auto"/>
                <w:left w:val="none" w:sz="0" w:space="0" w:color="auto"/>
                <w:bottom w:val="none" w:sz="0" w:space="0" w:color="auto"/>
                <w:right w:val="none" w:sz="0" w:space="0" w:color="auto"/>
              </w:divBdr>
              <w:divsChild>
                <w:div w:id="166123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792300">
          <w:marLeft w:val="0"/>
          <w:marRight w:val="0"/>
          <w:marTop w:val="0"/>
          <w:marBottom w:val="0"/>
          <w:divBdr>
            <w:top w:val="none" w:sz="0" w:space="0" w:color="auto"/>
            <w:left w:val="none" w:sz="0" w:space="0" w:color="auto"/>
            <w:bottom w:val="none" w:sz="0" w:space="0" w:color="auto"/>
            <w:right w:val="none" w:sz="0" w:space="0" w:color="auto"/>
          </w:divBdr>
          <w:divsChild>
            <w:div w:id="1114400516">
              <w:marLeft w:val="0"/>
              <w:marRight w:val="0"/>
              <w:marTop w:val="0"/>
              <w:marBottom w:val="0"/>
              <w:divBdr>
                <w:top w:val="none" w:sz="0" w:space="0" w:color="auto"/>
                <w:left w:val="none" w:sz="0" w:space="0" w:color="auto"/>
                <w:bottom w:val="none" w:sz="0" w:space="0" w:color="auto"/>
                <w:right w:val="none" w:sz="0" w:space="0" w:color="auto"/>
              </w:divBdr>
              <w:divsChild>
                <w:div w:id="163178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270729">
          <w:marLeft w:val="0"/>
          <w:marRight w:val="0"/>
          <w:marTop w:val="0"/>
          <w:marBottom w:val="0"/>
          <w:divBdr>
            <w:top w:val="none" w:sz="0" w:space="0" w:color="auto"/>
            <w:left w:val="none" w:sz="0" w:space="0" w:color="auto"/>
            <w:bottom w:val="none" w:sz="0" w:space="0" w:color="auto"/>
            <w:right w:val="none" w:sz="0" w:space="0" w:color="auto"/>
          </w:divBdr>
          <w:divsChild>
            <w:div w:id="317535888">
              <w:marLeft w:val="0"/>
              <w:marRight w:val="0"/>
              <w:marTop w:val="0"/>
              <w:marBottom w:val="0"/>
              <w:divBdr>
                <w:top w:val="none" w:sz="0" w:space="0" w:color="auto"/>
                <w:left w:val="none" w:sz="0" w:space="0" w:color="auto"/>
                <w:bottom w:val="none" w:sz="0" w:space="0" w:color="auto"/>
                <w:right w:val="none" w:sz="0" w:space="0" w:color="auto"/>
              </w:divBdr>
              <w:divsChild>
                <w:div w:id="1543981849">
                  <w:marLeft w:val="0"/>
                  <w:marRight w:val="0"/>
                  <w:marTop w:val="0"/>
                  <w:marBottom w:val="0"/>
                  <w:divBdr>
                    <w:top w:val="none" w:sz="0" w:space="0" w:color="auto"/>
                    <w:left w:val="none" w:sz="0" w:space="0" w:color="auto"/>
                    <w:bottom w:val="none" w:sz="0" w:space="0" w:color="auto"/>
                    <w:right w:val="none" w:sz="0" w:space="0" w:color="auto"/>
                  </w:divBdr>
                </w:div>
              </w:divsChild>
            </w:div>
            <w:div w:id="2084450959">
              <w:marLeft w:val="0"/>
              <w:marRight w:val="0"/>
              <w:marTop w:val="0"/>
              <w:marBottom w:val="0"/>
              <w:divBdr>
                <w:top w:val="none" w:sz="0" w:space="0" w:color="auto"/>
                <w:left w:val="none" w:sz="0" w:space="0" w:color="auto"/>
                <w:bottom w:val="none" w:sz="0" w:space="0" w:color="auto"/>
                <w:right w:val="none" w:sz="0" w:space="0" w:color="auto"/>
              </w:divBdr>
              <w:divsChild>
                <w:div w:id="1211646050">
                  <w:marLeft w:val="0"/>
                  <w:marRight w:val="0"/>
                  <w:marTop w:val="0"/>
                  <w:marBottom w:val="0"/>
                  <w:divBdr>
                    <w:top w:val="none" w:sz="0" w:space="0" w:color="auto"/>
                    <w:left w:val="none" w:sz="0" w:space="0" w:color="auto"/>
                    <w:bottom w:val="none" w:sz="0" w:space="0" w:color="auto"/>
                    <w:right w:val="none" w:sz="0" w:space="0" w:color="auto"/>
                  </w:divBdr>
                </w:div>
              </w:divsChild>
            </w:div>
            <w:div w:id="1877161683">
              <w:marLeft w:val="0"/>
              <w:marRight w:val="0"/>
              <w:marTop w:val="0"/>
              <w:marBottom w:val="0"/>
              <w:divBdr>
                <w:top w:val="none" w:sz="0" w:space="0" w:color="auto"/>
                <w:left w:val="none" w:sz="0" w:space="0" w:color="auto"/>
                <w:bottom w:val="none" w:sz="0" w:space="0" w:color="auto"/>
                <w:right w:val="none" w:sz="0" w:space="0" w:color="auto"/>
              </w:divBdr>
              <w:divsChild>
                <w:div w:id="62130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119596">
          <w:marLeft w:val="0"/>
          <w:marRight w:val="0"/>
          <w:marTop w:val="0"/>
          <w:marBottom w:val="0"/>
          <w:divBdr>
            <w:top w:val="none" w:sz="0" w:space="0" w:color="auto"/>
            <w:left w:val="none" w:sz="0" w:space="0" w:color="auto"/>
            <w:bottom w:val="none" w:sz="0" w:space="0" w:color="auto"/>
            <w:right w:val="none" w:sz="0" w:space="0" w:color="auto"/>
          </w:divBdr>
          <w:divsChild>
            <w:div w:id="896739816">
              <w:marLeft w:val="0"/>
              <w:marRight w:val="0"/>
              <w:marTop w:val="0"/>
              <w:marBottom w:val="0"/>
              <w:divBdr>
                <w:top w:val="none" w:sz="0" w:space="0" w:color="auto"/>
                <w:left w:val="none" w:sz="0" w:space="0" w:color="auto"/>
                <w:bottom w:val="none" w:sz="0" w:space="0" w:color="auto"/>
                <w:right w:val="none" w:sz="0" w:space="0" w:color="auto"/>
              </w:divBdr>
              <w:divsChild>
                <w:div w:id="44265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765351">
          <w:marLeft w:val="0"/>
          <w:marRight w:val="0"/>
          <w:marTop w:val="0"/>
          <w:marBottom w:val="0"/>
          <w:divBdr>
            <w:top w:val="none" w:sz="0" w:space="0" w:color="auto"/>
            <w:left w:val="none" w:sz="0" w:space="0" w:color="auto"/>
            <w:bottom w:val="none" w:sz="0" w:space="0" w:color="auto"/>
            <w:right w:val="none" w:sz="0" w:space="0" w:color="auto"/>
          </w:divBdr>
          <w:divsChild>
            <w:div w:id="982080187">
              <w:marLeft w:val="0"/>
              <w:marRight w:val="0"/>
              <w:marTop w:val="0"/>
              <w:marBottom w:val="0"/>
              <w:divBdr>
                <w:top w:val="none" w:sz="0" w:space="0" w:color="auto"/>
                <w:left w:val="none" w:sz="0" w:space="0" w:color="auto"/>
                <w:bottom w:val="none" w:sz="0" w:space="0" w:color="auto"/>
                <w:right w:val="none" w:sz="0" w:space="0" w:color="auto"/>
              </w:divBdr>
              <w:divsChild>
                <w:div w:id="52509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239545">
          <w:marLeft w:val="0"/>
          <w:marRight w:val="0"/>
          <w:marTop w:val="0"/>
          <w:marBottom w:val="0"/>
          <w:divBdr>
            <w:top w:val="none" w:sz="0" w:space="0" w:color="auto"/>
            <w:left w:val="none" w:sz="0" w:space="0" w:color="auto"/>
            <w:bottom w:val="none" w:sz="0" w:space="0" w:color="auto"/>
            <w:right w:val="none" w:sz="0" w:space="0" w:color="auto"/>
          </w:divBdr>
          <w:divsChild>
            <w:div w:id="208492095">
              <w:marLeft w:val="0"/>
              <w:marRight w:val="0"/>
              <w:marTop w:val="0"/>
              <w:marBottom w:val="0"/>
              <w:divBdr>
                <w:top w:val="none" w:sz="0" w:space="0" w:color="auto"/>
                <w:left w:val="none" w:sz="0" w:space="0" w:color="auto"/>
                <w:bottom w:val="none" w:sz="0" w:space="0" w:color="auto"/>
                <w:right w:val="none" w:sz="0" w:space="0" w:color="auto"/>
              </w:divBdr>
              <w:divsChild>
                <w:div w:id="37863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944391">
          <w:marLeft w:val="0"/>
          <w:marRight w:val="0"/>
          <w:marTop w:val="0"/>
          <w:marBottom w:val="0"/>
          <w:divBdr>
            <w:top w:val="none" w:sz="0" w:space="0" w:color="auto"/>
            <w:left w:val="none" w:sz="0" w:space="0" w:color="auto"/>
            <w:bottom w:val="none" w:sz="0" w:space="0" w:color="auto"/>
            <w:right w:val="none" w:sz="0" w:space="0" w:color="auto"/>
          </w:divBdr>
          <w:divsChild>
            <w:div w:id="1437023341">
              <w:marLeft w:val="0"/>
              <w:marRight w:val="0"/>
              <w:marTop w:val="0"/>
              <w:marBottom w:val="0"/>
              <w:divBdr>
                <w:top w:val="none" w:sz="0" w:space="0" w:color="auto"/>
                <w:left w:val="none" w:sz="0" w:space="0" w:color="auto"/>
                <w:bottom w:val="none" w:sz="0" w:space="0" w:color="auto"/>
                <w:right w:val="none" w:sz="0" w:space="0" w:color="auto"/>
              </w:divBdr>
              <w:divsChild>
                <w:div w:id="979771530">
                  <w:marLeft w:val="0"/>
                  <w:marRight w:val="0"/>
                  <w:marTop w:val="0"/>
                  <w:marBottom w:val="0"/>
                  <w:divBdr>
                    <w:top w:val="none" w:sz="0" w:space="0" w:color="auto"/>
                    <w:left w:val="none" w:sz="0" w:space="0" w:color="auto"/>
                    <w:bottom w:val="none" w:sz="0" w:space="0" w:color="auto"/>
                    <w:right w:val="none" w:sz="0" w:space="0" w:color="auto"/>
                  </w:divBdr>
                </w:div>
              </w:divsChild>
            </w:div>
            <w:div w:id="925698188">
              <w:marLeft w:val="0"/>
              <w:marRight w:val="0"/>
              <w:marTop w:val="0"/>
              <w:marBottom w:val="0"/>
              <w:divBdr>
                <w:top w:val="none" w:sz="0" w:space="0" w:color="auto"/>
                <w:left w:val="none" w:sz="0" w:space="0" w:color="auto"/>
                <w:bottom w:val="none" w:sz="0" w:space="0" w:color="auto"/>
                <w:right w:val="none" w:sz="0" w:space="0" w:color="auto"/>
              </w:divBdr>
              <w:divsChild>
                <w:div w:id="1093546266">
                  <w:marLeft w:val="0"/>
                  <w:marRight w:val="0"/>
                  <w:marTop w:val="0"/>
                  <w:marBottom w:val="0"/>
                  <w:divBdr>
                    <w:top w:val="none" w:sz="0" w:space="0" w:color="auto"/>
                    <w:left w:val="none" w:sz="0" w:space="0" w:color="auto"/>
                    <w:bottom w:val="none" w:sz="0" w:space="0" w:color="auto"/>
                    <w:right w:val="none" w:sz="0" w:space="0" w:color="auto"/>
                  </w:divBdr>
                </w:div>
              </w:divsChild>
            </w:div>
            <w:div w:id="1495997419">
              <w:marLeft w:val="0"/>
              <w:marRight w:val="0"/>
              <w:marTop w:val="0"/>
              <w:marBottom w:val="0"/>
              <w:divBdr>
                <w:top w:val="none" w:sz="0" w:space="0" w:color="auto"/>
                <w:left w:val="none" w:sz="0" w:space="0" w:color="auto"/>
                <w:bottom w:val="none" w:sz="0" w:space="0" w:color="auto"/>
                <w:right w:val="none" w:sz="0" w:space="0" w:color="auto"/>
              </w:divBdr>
              <w:divsChild>
                <w:div w:id="1616138521">
                  <w:marLeft w:val="0"/>
                  <w:marRight w:val="0"/>
                  <w:marTop w:val="0"/>
                  <w:marBottom w:val="0"/>
                  <w:divBdr>
                    <w:top w:val="none" w:sz="0" w:space="0" w:color="auto"/>
                    <w:left w:val="none" w:sz="0" w:space="0" w:color="auto"/>
                    <w:bottom w:val="none" w:sz="0" w:space="0" w:color="auto"/>
                    <w:right w:val="none" w:sz="0" w:space="0" w:color="auto"/>
                  </w:divBdr>
                </w:div>
                <w:div w:id="1252590811">
                  <w:marLeft w:val="0"/>
                  <w:marRight w:val="0"/>
                  <w:marTop w:val="0"/>
                  <w:marBottom w:val="0"/>
                  <w:divBdr>
                    <w:top w:val="none" w:sz="0" w:space="0" w:color="auto"/>
                    <w:left w:val="none" w:sz="0" w:space="0" w:color="auto"/>
                    <w:bottom w:val="none" w:sz="0" w:space="0" w:color="auto"/>
                    <w:right w:val="none" w:sz="0" w:space="0" w:color="auto"/>
                  </w:divBdr>
                </w:div>
              </w:divsChild>
            </w:div>
            <w:div w:id="1691754461">
              <w:marLeft w:val="0"/>
              <w:marRight w:val="0"/>
              <w:marTop w:val="0"/>
              <w:marBottom w:val="0"/>
              <w:divBdr>
                <w:top w:val="none" w:sz="0" w:space="0" w:color="auto"/>
                <w:left w:val="none" w:sz="0" w:space="0" w:color="auto"/>
                <w:bottom w:val="none" w:sz="0" w:space="0" w:color="auto"/>
                <w:right w:val="none" w:sz="0" w:space="0" w:color="auto"/>
              </w:divBdr>
              <w:divsChild>
                <w:div w:id="488905702">
                  <w:marLeft w:val="0"/>
                  <w:marRight w:val="0"/>
                  <w:marTop w:val="0"/>
                  <w:marBottom w:val="0"/>
                  <w:divBdr>
                    <w:top w:val="none" w:sz="0" w:space="0" w:color="auto"/>
                    <w:left w:val="none" w:sz="0" w:space="0" w:color="auto"/>
                    <w:bottom w:val="none" w:sz="0" w:space="0" w:color="auto"/>
                    <w:right w:val="none" w:sz="0" w:space="0" w:color="auto"/>
                  </w:divBdr>
                </w:div>
              </w:divsChild>
            </w:div>
            <w:div w:id="488441543">
              <w:marLeft w:val="0"/>
              <w:marRight w:val="0"/>
              <w:marTop w:val="0"/>
              <w:marBottom w:val="0"/>
              <w:divBdr>
                <w:top w:val="none" w:sz="0" w:space="0" w:color="auto"/>
                <w:left w:val="none" w:sz="0" w:space="0" w:color="auto"/>
                <w:bottom w:val="none" w:sz="0" w:space="0" w:color="auto"/>
                <w:right w:val="none" w:sz="0" w:space="0" w:color="auto"/>
              </w:divBdr>
              <w:divsChild>
                <w:div w:id="62023414">
                  <w:marLeft w:val="0"/>
                  <w:marRight w:val="0"/>
                  <w:marTop w:val="0"/>
                  <w:marBottom w:val="0"/>
                  <w:divBdr>
                    <w:top w:val="none" w:sz="0" w:space="0" w:color="auto"/>
                    <w:left w:val="none" w:sz="0" w:space="0" w:color="auto"/>
                    <w:bottom w:val="none" w:sz="0" w:space="0" w:color="auto"/>
                    <w:right w:val="none" w:sz="0" w:space="0" w:color="auto"/>
                  </w:divBdr>
                </w:div>
              </w:divsChild>
            </w:div>
            <w:div w:id="231505879">
              <w:marLeft w:val="0"/>
              <w:marRight w:val="0"/>
              <w:marTop w:val="0"/>
              <w:marBottom w:val="0"/>
              <w:divBdr>
                <w:top w:val="none" w:sz="0" w:space="0" w:color="auto"/>
                <w:left w:val="none" w:sz="0" w:space="0" w:color="auto"/>
                <w:bottom w:val="none" w:sz="0" w:space="0" w:color="auto"/>
                <w:right w:val="none" w:sz="0" w:space="0" w:color="auto"/>
              </w:divBdr>
              <w:divsChild>
                <w:div w:id="456529084">
                  <w:marLeft w:val="0"/>
                  <w:marRight w:val="0"/>
                  <w:marTop w:val="0"/>
                  <w:marBottom w:val="0"/>
                  <w:divBdr>
                    <w:top w:val="none" w:sz="0" w:space="0" w:color="auto"/>
                    <w:left w:val="none" w:sz="0" w:space="0" w:color="auto"/>
                    <w:bottom w:val="none" w:sz="0" w:space="0" w:color="auto"/>
                    <w:right w:val="none" w:sz="0" w:space="0" w:color="auto"/>
                  </w:divBdr>
                </w:div>
              </w:divsChild>
            </w:div>
            <w:div w:id="1561940624">
              <w:marLeft w:val="0"/>
              <w:marRight w:val="0"/>
              <w:marTop w:val="0"/>
              <w:marBottom w:val="0"/>
              <w:divBdr>
                <w:top w:val="none" w:sz="0" w:space="0" w:color="auto"/>
                <w:left w:val="none" w:sz="0" w:space="0" w:color="auto"/>
                <w:bottom w:val="none" w:sz="0" w:space="0" w:color="auto"/>
                <w:right w:val="none" w:sz="0" w:space="0" w:color="auto"/>
              </w:divBdr>
              <w:divsChild>
                <w:div w:id="242491320">
                  <w:marLeft w:val="0"/>
                  <w:marRight w:val="0"/>
                  <w:marTop w:val="0"/>
                  <w:marBottom w:val="0"/>
                  <w:divBdr>
                    <w:top w:val="none" w:sz="0" w:space="0" w:color="auto"/>
                    <w:left w:val="none" w:sz="0" w:space="0" w:color="auto"/>
                    <w:bottom w:val="none" w:sz="0" w:space="0" w:color="auto"/>
                    <w:right w:val="none" w:sz="0" w:space="0" w:color="auto"/>
                  </w:divBdr>
                </w:div>
              </w:divsChild>
            </w:div>
            <w:div w:id="616759491">
              <w:marLeft w:val="0"/>
              <w:marRight w:val="0"/>
              <w:marTop w:val="0"/>
              <w:marBottom w:val="0"/>
              <w:divBdr>
                <w:top w:val="none" w:sz="0" w:space="0" w:color="auto"/>
                <w:left w:val="none" w:sz="0" w:space="0" w:color="auto"/>
                <w:bottom w:val="none" w:sz="0" w:space="0" w:color="auto"/>
                <w:right w:val="none" w:sz="0" w:space="0" w:color="auto"/>
              </w:divBdr>
              <w:divsChild>
                <w:div w:id="177084902">
                  <w:marLeft w:val="0"/>
                  <w:marRight w:val="0"/>
                  <w:marTop w:val="0"/>
                  <w:marBottom w:val="0"/>
                  <w:divBdr>
                    <w:top w:val="none" w:sz="0" w:space="0" w:color="auto"/>
                    <w:left w:val="none" w:sz="0" w:space="0" w:color="auto"/>
                    <w:bottom w:val="none" w:sz="0" w:space="0" w:color="auto"/>
                    <w:right w:val="none" w:sz="0" w:space="0" w:color="auto"/>
                  </w:divBdr>
                </w:div>
              </w:divsChild>
            </w:div>
            <w:div w:id="1949581763">
              <w:marLeft w:val="0"/>
              <w:marRight w:val="0"/>
              <w:marTop w:val="0"/>
              <w:marBottom w:val="0"/>
              <w:divBdr>
                <w:top w:val="none" w:sz="0" w:space="0" w:color="auto"/>
                <w:left w:val="none" w:sz="0" w:space="0" w:color="auto"/>
                <w:bottom w:val="none" w:sz="0" w:space="0" w:color="auto"/>
                <w:right w:val="none" w:sz="0" w:space="0" w:color="auto"/>
              </w:divBdr>
              <w:divsChild>
                <w:div w:id="856235763">
                  <w:marLeft w:val="0"/>
                  <w:marRight w:val="0"/>
                  <w:marTop w:val="0"/>
                  <w:marBottom w:val="0"/>
                  <w:divBdr>
                    <w:top w:val="none" w:sz="0" w:space="0" w:color="auto"/>
                    <w:left w:val="none" w:sz="0" w:space="0" w:color="auto"/>
                    <w:bottom w:val="none" w:sz="0" w:space="0" w:color="auto"/>
                    <w:right w:val="none" w:sz="0" w:space="0" w:color="auto"/>
                  </w:divBdr>
                </w:div>
              </w:divsChild>
            </w:div>
            <w:div w:id="1757629845">
              <w:marLeft w:val="0"/>
              <w:marRight w:val="0"/>
              <w:marTop w:val="0"/>
              <w:marBottom w:val="0"/>
              <w:divBdr>
                <w:top w:val="none" w:sz="0" w:space="0" w:color="auto"/>
                <w:left w:val="none" w:sz="0" w:space="0" w:color="auto"/>
                <w:bottom w:val="none" w:sz="0" w:space="0" w:color="auto"/>
                <w:right w:val="none" w:sz="0" w:space="0" w:color="auto"/>
              </w:divBdr>
              <w:divsChild>
                <w:div w:id="1622111523">
                  <w:marLeft w:val="0"/>
                  <w:marRight w:val="0"/>
                  <w:marTop w:val="0"/>
                  <w:marBottom w:val="0"/>
                  <w:divBdr>
                    <w:top w:val="none" w:sz="0" w:space="0" w:color="auto"/>
                    <w:left w:val="none" w:sz="0" w:space="0" w:color="auto"/>
                    <w:bottom w:val="none" w:sz="0" w:space="0" w:color="auto"/>
                    <w:right w:val="none" w:sz="0" w:space="0" w:color="auto"/>
                  </w:divBdr>
                </w:div>
              </w:divsChild>
            </w:div>
            <w:div w:id="133759845">
              <w:marLeft w:val="0"/>
              <w:marRight w:val="0"/>
              <w:marTop w:val="0"/>
              <w:marBottom w:val="0"/>
              <w:divBdr>
                <w:top w:val="none" w:sz="0" w:space="0" w:color="auto"/>
                <w:left w:val="none" w:sz="0" w:space="0" w:color="auto"/>
                <w:bottom w:val="none" w:sz="0" w:space="0" w:color="auto"/>
                <w:right w:val="none" w:sz="0" w:space="0" w:color="auto"/>
              </w:divBdr>
              <w:divsChild>
                <w:div w:id="199637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035709">
          <w:marLeft w:val="0"/>
          <w:marRight w:val="0"/>
          <w:marTop w:val="0"/>
          <w:marBottom w:val="0"/>
          <w:divBdr>
            <w:top w:val="none" w:sz="0" w:space="0" w:color="auto"/>
            <w:left w:val="none" w:sz="0" w:space="0" w:color="auto"/>
            <w:bottom w:val="none" w:sz="0" w:space="0" w:color="auto"/>
            <w:right w:val="none" w:sz="0" w:space="0" w:color="auto"/>
          </w:divBdr>
          <w:divsChild>
            <w:div w:id="815075265">
              <w:marLeft w:val="0"/>
              <w:marRight w:val="0"/>
              <w:marTop w:val="0"/>
              <w:marBottom w:val="0"/>
              <w:divBdr>
                <w:top w:val="none" w:sz="0" w:space="0" w:color="auto"/>
                <w:left w:val="none" w:sz="0" w:space="0" w:color="auto"/>
                <w:bottom w:val="none" w:sz="0" w:space="0" w:color="auto"/>
                <w:right w:val="none" w:sz="0" w:space="0" w:color="auto"/>
              </w:divBdr>
              <w:divsChild>
                <w:div w:id="240483820">
                  <w:marLeft w:val="0"/>
                  <w:marRight w:val="0"/>
                  <w:marTop w:val="0"/>
                  <w:marBottom w:val="0"/>
                  <w:divBdr>
                    <w:top w:val="none" w:sz="0" w:space="0" w:color="auto"/>
                    <w:left w:val="none" w:sz="0" w:space="0" w:color="auto"/>
                    <w:bottom w:val="none" w:sz="0" w:space="0" w:color="auto"/>
                    <w:right w:val="none" w:sz="0" w:space="0" w:color="auto"/>
                  </w:divBdr>
                </w:div>
                <w:div w:id="65693838">
                  <w:marLeft w:val="0"/>
                  <w:marRight w:val="0"/>
                  <w:marTop w:val="0"/>
                  <w:marBottom w:val="0"/>
                  <w:divBdr>
                    <w:top w:val="none" w:sz="0" w:space="0" w:color="auto"/>
                    <w:left w:val="none" w:sz="0" w:space="0" w:color="auto"/>
                    <w:bottom w:val="none" w:sz="0" w:space="0" w:color="auto"/>
                    <w:right w:val="none" w:sz="0" w:space="0" w:color="auto"/>
                  </w:divBdr>
                </w:div>
              </w:divsChild>
            </w:div>
            <w:div w:id="958603963">
              <w:marLeft w:val="0"/>
              <w:marRight w:val="0"/>
              <w:marTop w:val="0"/>
              <w:marBottom w:val="0"/>
              <w:divBdr>
                <w:top w:val="none" w:sz="0" w:space="0" w:color="auto"/>
                <w:left w:val="none" w:sz="0" w:space="0" w:color="auto"/>
                <w:bottom w:val="none" w:sz="0" w:space="0" w:color="auto"/>
                <w:right w:val="none" w:sz="0" w:space="0" w:color="auto"/>
              </w:divBdr>
              <w:divsChild>
                <w:div w:id="1944996731">
                  <w:marLeft w:val="0"/>
                  <w:marRight w:val="0"/>
                  <w:marTop w:val="0"/>
                  <w:marBottom w:val="0"/>
                  <w:divBdr>
                    <w:top w:val="none" w:sz="0" w:space="0" w:color="auto"/>
                    <w:left w:val="none" w:sz="0" w:space="0" w:color="auto"/>
                    <w:bottom w:val="none" w:sz="0" w:space="0" w:color="auto"/>
                    <w:right w:val="none" w:sz="0" w:space="0" w:color="auto"/>
                  </w:divBdr>
                </w:div>
              </w:divsChild>
            </w:div>
            <w:div w:id="1670785678">
              <w:marLeft w:val="0"/>
              <w:marRight w:val="0"/>
              <w:marTop w:val="0"/>
              <w:marBottom w:val="0"/>
              <w:divBdr>
                <w:top w:val="none" w:sz="0" w:space="0" w:color="auto"/>
                <w:left w:val="none" w:sz="0" w:space="0" w:color="auto"/>
                <w:bottom w:val="none" w:sz="0" w:space="0" w:color="auto"/>
                <w:right w:val="none" w:sz="0" w:space="0" w:color="auto"/>
              </w:divBdr>
              <w:divsChild>
                <w:div w:id="1653949344">
                  <w:marLeft w:val="0"/>
                  <w:marRight w:val="0"/>
                  <w:marTop w:val="0"/>
                  <w:marBottom w:val="0"/>
                  <w:divBdr>
                    <w:top w:val="none" w:sz="0" w:space="0" w:color="auto"/>
                    <w:left w:val="none" w:sz="0" w:space="0" w:color="auto"/>
                    <w:bottom w:val="none" w:sz="0" w:space="0" w:color="auto"/>
                    <w:right w:val="none" w:sz="0" w:space="0" w:color="auto"/>
                  </w:divBdr>
                </w:div>
              </w:divsChild>
            </w:div>
            <w:div w:id="1377119355">
              <w:marLeft w:val="0"/>
              <w:marRight w:val="0"/>
              <w:marTop w:val="0"/>
              <w:marBottom w:val="0"/>
              <w:divBdr>
                <w:top w:val="none" w:sz="0" w:space="0" w:color="auto"/>
                <w:left w:val="none" w:sz="0" w:space="0" w:color="auto"/>
                <w:bottom w:val="none" w:sz="0" w:space="0" w:color="auto"/>
                <w:right w:val="none" w:sz="0" w:space="0" w:color="auto"/>
              </w:divBdr>
              <w:divsChild>
                <w:div w:id="599411899">
                  <w:marLeft w:val="0"/>
                  <w:marRight w:val="0"/>
                  <w:marTop w:val="0"/>
                  <w:marBottom w:val="0"/>
                  <w:divBdr>
                    <w:top w:val="none" w:sz="0" w:space="0" w:color="auto"/>
                    <w:left w:val="none" w:sz="0" w:space="0" w:color="auto"/>
                    <w:bottom w:val="none" w:sz="0" w:space="0" w:color="auto"/>
                    <w:right w:val="none" w:sz="0" w:space="0" w:color="auto"/>
                  </w:divBdr>
                </w:div>
              </w:divsChild>
            </w:div>
            <w:div w:id="126048505">
              <w:marLeft w:val="0"/>
              <w:marRight w:val="0"/>
              <w:marTop w:val="0"/>
              <w:marBottom w:val="0"/>
              <w:divBdr>
                <w:top w:val="none" w:sz="0" w:space="0" w:color="auto"/>
                <w:left w:val="none" w:sz="0" w:space="0" w:color="auto"/>
                <w:bottom w:val="none" w:sz="0" w:space="0" w:color="auto"/>
                <w:right w:val="none" w:sz="0" w:space="0" w:color="auto"/>
              </w:divBdr>
              <w:divsChild>
                <w:div w:id="2077240113">
                  <w:marLeft w:val="0"/>
                  <w:marRight w:val="0"/>
                  <w:marTop w:val="0"/>
                  <w:marBottom w:val="0"/>
                  <w:divBdr>
                    <w:top w:val="none" w:sz="0" w:space="0" w:color="auto"/>
                    <w:left w:val="none" w:sz="0" w:space="0" w:color="auto"/>
                    <w:bottom w:val="none" w:sz="0" w:space="0" w:color="auto"/>
                    <w:right w:val="none" w:sz="0" w:space="0" w:color="auto"/>
                  </w:divBdr>
                </w:div>
              </w:divsChild>
            </w:div>
            <w:div w:id="398869716">
              <w:marLeft w:val="0"/>
              <w:marRight w:val="0"/>
              <w:marTop w:val="0"/>
              <w:marBottom w:val="0"/>
              <w:divBdr>
                <w:top w:val="none" w:sz="0" w:space="0" w:color="auto"/>
                <w:left w:val="none" w:sz="0" w:space="0" w:color="auto"/>
                <w:bottom w:val="none" w:sz="0" w:space="0" w:color="auto"/>
                <w:right w:val="none" w:sz="0" w:space="0" w:color="auto"/>
              </w:divBdr>
              <w:divsChild>
                <w:div w:id="2018649475">
                  <w:marLeft w:val="0"/>
                  <w:marRight w:val="0"/>
                  <w:marTop w:val="0"/>
                  <w:marBottom w:val="0"/>
                  <w:divBdr>
                    <w:top w:val="none" w:sz="0" w:space="0" w:color="auto"/>
                    <w:left w:val="none" w:sz="0" w:space="0" w:color="auto"/>
                    <w:bottom w:val="none" w:sz="0" w:space="0" w:color="auto"/>
                    <w:right w:val="none" w:sz="0" w:space="0" w:color="auto"/>
                  </w:divBdr>
                </w:div>
              </w:divsChild>
            </w:div>
            <w:div w:id="1474133836">
              <w:marLeft w:val="0"/>
              <w:marRight w:val="0"/>
              <w:marTop w:val="0"/>
              <w:marBottom w:val="0"/>
              <w:divBdr>
                <w:top w:val="none" w:sz="0" w:space="0" w:color="auto"/>
                <w:left w:val="none" w:sz="0" w:space="0" w:color="auto"/>
                <w:bottom w:val="none" w:sz="0" w:space="0" w:color="auto"/>
                <w:right w:val="none" w:sz="0" w:space="0" w:color="auto"/>
              </w:divBdr>
              <w:divsChild>
                <w:div w:id="122237377">
                  <w:marLeft w:val="0"/>
                  <w:marRight w:val="0"/>
                  <w:marTop w:val="0"/>
                  <w:marBottom w:val="0"/>
                  <w:divBdr>
                    <w:top w:val="none" w:sz="0" w:space="0" w:color="auto"/>
                    <w:left w:val="none" w:sz="0" w:space="0" w:color="auto"/>
                    <w:bottom w:val="none" w:sz="0" w:space="0" w:color="auto"/>
                    <w:right w:val="none" w:sz="0" w:space="0" w:color="auto"/>
                  </w:divBdr>
                </w:div>
              </w:divsChild>
            </w:div>
            <w:div w:id="9569592">
              <w:marLeft w:val="0"/>
              <w:marRight w:val="0"/>
              <w:marTop w:val="0"/>
              <w:marBottom w:val="0"/>
              <w:divBdr>
                <w:top w:val="none" w:sz="0" w:space="0" w:color="auto"/>
                <w:left w:val="none" w:sz="0" w:space="0" w:color="auto"/>
                <w:bottom w:val="none" w:sz="0" w:space="0" w:color="auto"/>
                <w:right w:val="none" w:sz="0" w:space="0" w:color="auto"/>
              </w:divBdr>
              <w:divsChild>
                <w:div w:id="669254289">
                  <w:marLeft w:val="0"/>
                  <w:marRight w:val="0"/>
                  <w:marTop w:val="0"/>
                  <w:marBottom w:val="0"/>
                  <w:divBdr>
                    <w:top w:val="none" w:sz="0" w:space="0" w:color="auto"/>
                    <w:left w:val="none" w:sz="0" w:space="0" w:color="auto"/>
                    <w:bottom w:val="none" w:sz="0" w:space="0" w:color="auto"/>
                    <w:right w:val="none" w:sz="0" w:space="0" w:color="auto"/>
                  </w:divBdr>
                </w:div>
              </w:divsChild>
            </w:div>
            <w:div w:id="1924875140">
              <w:marLeft w:val="0"/>
              <w:marRight w:val="0"/>
              <w:marTop w:val="0"/>
              <w:marBottom w:val="0"/>
              <w:divBdr>
                <w:top w:val="none" w:sz="0" w:space="0" w:color="auto"/>
                <w:left w:val="none" w:sz="0" w:space="0" w:color="auto"/>
                <w:bottom w:val="none" w:sz="0" w:space="0" w:color="auto"/>
                <w:right w:val="none" w:sz="0" w:space="0" w:color="auto"/>
              </w:divBdr>
              <w:divsChild>
                <w:div w:id="1309478953">
                  <w:marLeft w:val="0"/>
                  <w:marRight w:val="0"/>
                  <w:marTop w:val="0"/>
                  <w:marBottom w:val="0"/>
                  <w:divBdr>
                    <w:top w:val="none" w:sz="0" w:space="0" w:color="auto"/>
                    <w:left w:val="none" w:sz="0" w:space="0" w:color="auto"/>
                    <w:bottom w:val="none" w:sz="0" w:space="0" w:color="auto"/>
                    <w:right w:val="none" w:sz="0" w:space="0" w:color="auto"/>
                  </w:divBdr>
                </w:div>
              </w:divsChild>
            </w:div>
            <w:div w:id="1954749300">
              <w:marLeft w:val="0"/>
              <w:marRight w:val="0"/>
              <w:marTop w:val="0"/>
              <w:marBottom w:val="0"/>
              <w:divBdr>
                <w:top w:val="none" w:sz="0" w:space="0" w:color="auto"/>
                <w:left w:val="none" w:sz="0" w:space="0" w:color="auto"/>
                <w:bottom w:val="none" w:sz="0" w:space="0" w:color="auto"/>
                <w:right w:val="none" w:sz="0" w:space="0" w:color="auto"/>
              </w:divBdr>
              <w:divsChild>
                <w:div w:id="997880249">
                  <w:marLeft w:val="0"/>
                  <w:marRight w:val="0"/>
                  <w:marTop w:val="0"/>
                  <w:marBottom w:val="0"/>
                  <w:divBdr>
                    <w:top w:val="none" w:sz="0" w:space="0" w:color="auto"/>
                    <w:left w:val="none" w:sz="0" w:space="0" w:color="auto"/>
                    <w:bottom w:val="none" w:sz="0" w:space="0" w:color="auto"/>
                    <w:right w:val="none" w:sz="0" w:space="0" w:color="auto"/>
                  </w:divBdr>
                </w:div>
              </w:divsChild>
            </w:div>
            <w:div w:id="2063484073">
              <w:marLeft w:val="0"/>
              <w:marRight w:val="0"/>
              <w:marTop w:val="0"/>
              <w:marBottom w:val="0"/>
              <w:divBdr>
                <w:top w:val="none" w:sz="0" w:space="0" w:color="auto"/>
                <w:left w:val="none" w:sz="0" w:space="0" w:color="auto"/>
                <w:bottom w:val="none" w:sz="0" w:space="0" w:color="auto"/>
                <w:right w:val="none" w:sz="0" w:space="0" w:color="auto"/>
              </w:divBdr>
              <w:divsChild>
                <w:div w:id="818956840">
                  <w:marLeft w:val="0"/>
                  <w:marRight w:val="0"/>
                  <w:marTop w:val="0"/>
                  <w:marBottom w:val="0"/>
                  <w:divBdr>
                    <w:top w:val="none" w:sz="0" w:space="0" w:color="auto"/>
                    <w:left w:val="none" w:sz="0" w:space="0" w:color="auto"/>
                    <w:bottom w:val="none" w:sz="0" w:space="0" w:color="auto"/>
                    <w:right w:val="none" w:sz="0" w:space="0" w:color="auto"/>
                  </w:divBdr>
                </w:div>
              </w:divsChild>
            </w:div>
            <w:div w:id="168908278">
              <w:marLeft w:val="0"/>
              <w:marRight w:val="0"/>
              <w:marTop w:val="0"/>
              <w:marBottom w:val="0"/>
              <w:divBdr>
                <w:top w:val="none" w:sz="0" w:space="0" w:color="auto"/>
                <w:left w:val="none" w:sz="0" w:space="0" w:color="auto"/>
                <w:bottom w:val="none" w:sz="0" w:space="0" w:color="auto"/>
                <w:right w:val="none" w:sz="0" w:space="0" w:color="auto"/>
              </w:divBdr>
              <w:divsChild>
                <w:div w:id="918097177">
                  <w:marLeft w:val="0"/>
                  <w:marRight w:val="0"/>
                  <w:marTop w:val="0"/>
                  <w:marBottom w:val="0"/>
                  <w:divBdr>
                    <w:top w:val="none" w:sz="0" w:space="0" w:color="auto"/>
                    <w:left w:val="none" w:sz="0" w:space="0" w:color="auto"/>
                    <w:bottom w:val="none" w:sz="0" w:space="0" w:color="auto"/>
                    <w:right w:val="none" w:sz="0" w:space="0" w:color="auto"/>
                  </w:divBdr>
                </w:div>
              </w:divsChild>
            </w:div>
            <w:div w:id="113211974">
              <w:marLeft w:val="0"/>
              <w:marRight w:val="0"/>
              <w:marTop w:val="0"/>
              <w:marBottom w:val="0"/>
              <w:divBdr>
                <w:top w:val="none" w:sz="0" w:space="0" w:color="auto"/>
                <w:left w:val="none" w:sz="0" w:space="0" w:color="auto"/>
                <w:bottom w:val="none" w:sz="0" w:space="0" w:color="auto"/>
                <w:right w:val="none" w:sz="0" w:space="0" w:color="auto"/>
              </w:divBdr>
              <w:divsChild>
                <w:div w:id="1387534775">
                  <w:marLeft w:val="0"/>
                  <w:marRight w:val="0"/>
                  <w:marTop w:val="0"/>
                  <w:marBottom w:val="0"/>
                  <w:divBdr>
                    <w:top w:val="none" w:sz="0" w:space="0" w:color="auto"/>
                    <w:left w:val="none" w:sz="0" w:space="0" w:color="auto"/>
                    <w:bottom w:val="none" w:sz="0" w:space="0" w:color="auto"/>
                    <w:right w:val="none" w:sz="0" w:space="0" w:color="auto"/>
                  </w:divBdr>
                </w:div>
              </w:divsChild>
            </w:div>
            <w:div w:id="387149366">
              <w:marLeft w:val="0"/>
              <w:marRight w:val="0"/>
              <w:marTop w:val="0"/>
              <w:marBottom w:val="0"/>
              <w:divBdr>
                <w:top w:val="none" w:sz="0" w:space="0" w:color="auto"/>
                <w:left w:val="none" w:sz="0" w:space="0" w:color="auto"/>
                <w:bottom w:val="none" w:sz="0" w:space="0" w:color="auto"/>
                <w:right w:val="none" w:sz="0" w:space="0" w:color="auto"/>
              </w:divBdr>
              <w:divsChild>
                <w:div w:id="2414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94440">
          <w:marLeft w:val="0"/>
          <w:marRight w:val="0"/>
          <w:marTop w:val="0"/>
          <w:marBottom w:val="0"/>
          <w:divBdr>
            <w:top w:val="none" w:sz="0" w:space="0" w:color="auto"/>
            <w:left w:val="none" w:sz="0" w:space="0" w:color="auto"/>
            <w:bottom w:val="none" w:sz="0" w:space="0" w:color="auto"/>
            <w:right w:val="none" w:sz="0" w:space="0" w:color="auto"/>
          </w:divBdr>
          <w:divsChild>
            <w:div w:id="247035586">
              <w:marLeft w:val="0"/>
              <w:marRight w:val="0"/>
              <w:marTop w:val="0"/>
              <w:marBottom w:val="0"/>
              <w:divBdr>
                <w:top w:val="none" w:sz="0" w:space="0" w:color="auto"/>
                <w:left w:val="none" w:sz="0" w:space="0" w:color="auto"/>
                <w:bottom w:val="none" w:sz="0" w:space="0" w:color="auto"/>
                <w:right w:val="none" w:sz="0" w:space="0" w:color="auto"/>
              </w:divBdr>
              <w:divsChild>
                <w:div w:id="983899348">
                  <w:marLeft w:val="0"/>
                  <w:marRight w:val="0"/>
                  <w:marTop w:val="0"/>
                  <w:marBottom w:val="0"/>
                  <w:divBdr>
                    <w:top w:val="none" w:sz="0" w:space="0" w:color="auto"/>
                    <w:left w:val="none" w:sz="0" w:space="0" w:color="auto"/>
                    <w:bottom w:val="none" w:sz="0" w:space="0" w:color="auto"/>
                    <w:right w:val="none" w:sz="0" w:space="0" w:color="auto"/>
                  </w:divBdr>
                  <w:divsChild>
                    <w:div w:id="169387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93998">
              <w:marLeft w:val="0"/>
              <w:marRight w:val="0"/>
              <w:marTop w:val="0"/>
              <w:marBottom w:val="0"/>
              <w:divBdr>
                <w:top w:val="none" w:sz="0" w:space="0" w:color="auto"/>
                <w:left w:val="none" w:sz="0" w:space="0" w:color="auto"/>
                <w:bottom w:val="none" w:sz="0" w:space="0" w:color="auto"/>
                <w:right w:val="none" w:sz="0" w:space="0" w:color="auto"/>
              </w:divBdr>
              <w:divsChild>
                <w:div w:id="2084178872">
                  <w:marLeft w:val="0"/>
                  <w:marRight w:val="0"/>
                  <w:marTop w:val="0"/>
                  <w:marBottom w:val="0"/>
                  <w:divBdr>
                    <w:top w:val="none" w:sz="0" w:space="0" w:color="auto"/>
                    <w:left w:val="none" w:sz="0" w:space="0" w:color="auto"/>
                    <w:bottom w:val="none" w:sz="0" w:space="0" w:color="auto"/>
                    <w:right w:val="none" w:sz="0" w:space="0" w:color="auto"/>
                  </w:divBdr>
                  <w:divsChild>
                    <w:div w:id="514270995">
                      <w:marLeft w:val="0"/>
                      <w:marRight w:val="0"/>
                      <w:marTop w:val="0"/>
                      <w:marBottom w:val="0"/>
                      <w:divBdr>
                        <w:top w:val="none" w:sz="0" w:space="0" w:color="auto"/>
                        <w:left w:val="none" w:sz="0" w:space="0" w:color="auto"/>
                        <w:bottom w:val="none" w:sz="0" w:space="0" w:color="auto"/>
                        <w:right w:val="none" w:sz="0" w:space="0" w:color="auto"/>
                      </w:divBdr>
                    </w:div>
                    <w:div w:id="264505683">
                      <w:marLeft w:val="0"/>
                      <w:marRight w:val="0"/>
                      <w:marTop w:val="0"/>
                      <w:marBottom w:val="0"/>
                      <w:divBdr>
                        <w:top w:val="none" w:sz="0" w:space="0" w:color="auto"/>
                        <w:left w:val="none" w:sz="0" w:space="0" w:color="auto"/>
                        <w:bottom w:val="none" w:sz="0" w:space="0" w:color="auto"/>
                        <w:right w:val="none" w:sz="0" w:space="0" w:color="auto"/>
                      </w:divBdr>
                    </w:div>
                    <w:div w:id="1116946893">
                      <w:marLeft w:val="0"/>
                      <w:marRight w:val="0"/>
                      <w:marTop w:val="0"/>
                      <w:marBottom w:val="0"/>
                      <w:divBdr>
                        <w:top w:val="none" w:sz="0" w:space="0" w:color="auto"/>
                        <w:left w:val="none" w:sz="0" w:space="0" w:color="auto"/>
                        <w:bottom w:val="none" w:sz="0" w:space="0" w:color="auto"/>
                        <w:right w:val="none" w:sz="0" w:space="0" w:color="auto"/>
                      </w:divBdr>
                    </w:div>
                  </w:divsChild>
                </w:div>
                <w:div w:id="1232812627">
                  <w:marLeft w:val="0"/>
                  <w:marRight w:val="0"/>
                  <w:marTop w:val="0"/>
                  <w:marBottom w:val="0"/>
                  <w:divBdr>
                    <w:top w:val="none" w:sz="0" w:space="0" w:color="auto"/>
                    <w:left w:val="none" w:sz="0" w:space="0" w:color="auto"/>
                    <w:bottom w:val="none" w:sz="0" w:space="0" w:color="auto"/>
                    <w:right w:val="none" w:sz="0" w:space="0" w:color="auto"/>
                  </w:divBdr>
                  <w:divsChild>
                    <w:div w:id="324937017">
                      <w:marLeft w:val="0"/>
                      <w:marRight w:val="0"/>
                      <w:marTop w:val="0"/>
                      <w:marBottom w:val="0"/>
                      <w:divBdr>
                        <w:top w:val="none" w:sz="0" w:space="0" w:color="auto"/>
                        <w:left w:val="none" w:sz="0" w:space="0" w:color="auto"/>
                        <w:bottom w:val="none" w:sz="0" w:space="0" w:color="auto"/>
                        <w:right w:val="none" w:sz="0" w:space="0" w:color="auto"/>
                      </w:divBdr>
                    </w:div>
                    <w:div w:id="482426046">
                      <w:marLeft w:val="0"/>
                      <w:marRight w:val="0"/>
                      <w:marTop w:val="0"/>
                      <w:marBottom w:val="0"/>
                      <w:divBdr>
                        <w:top w:val="none" w:sz="0" w:space="0" w:color="auto"/>
                        <w:left w:val="none" w:sz="0" w:space="0" w:color="auto"/>
                        <w:bottom w:val="none" w:sz="0" w:space="0" w:color="auto"/>
                        <w:right w:val="none" w:sz="0" w:space="0" w:color="auto"/>
                      </w:divBdr>
                    </w:div>
                    <w:div w:id="1791433253">
                      <w:marLeft w:val="0"/>
                      <w:marRight w:val="0"/>
                      <w:marTop w:val="0"/>
                      <w:marBottom w:val="0"/>
                      <w:divBdr>
                        <w:top w:val="none" w:sz="0" w:space="0" w:color="auto"/>
                        <w:left w:val="none" w:sz="0" w:space="0" w:color="auto"/>
                        <w:bottom w:val="none" w:sz="0" w:space="0" w:color="auto"/>
                        <w:right w:val="none" w:sz="0" w:space="0" w:color="auto"/>
                      </w:divBdr>
                    </w:div>
                    <w:div w:id="224336497">
                      <w:marLeft w:val="0"/>
                      <w:marRight w:val="0"/>
                      <w:marTop w:val="0"/>
                      <w:marBottom w:val="0"/>
                      <w:divBdr>
                        <w:top w:val="none" w:sz="0" w:space="0" w:color="auto"/>
                        <w:left w:val="none" w:sz="0" w:space="0" w:color="auto"/>
                        <w:bottom w:val="none" w:sz="0" w:space="0" w:color="auto"/>
                        <w:right w:val="none" w:sz="0" w:space="0" w:color="auto"/>
                      </w:divBdr>
                    </w:div>
                    <w:div w:id="2131656679">
                      <w:marLeft w:val="0"/>
                      <w:marRight w:val="0"/>
                      <w:marTop w:val="0"/>
                      <w:marBottom w:val="0"/>
                      <w:divBdr>
                        <w:top w:val="none" w:sz="0" w:space="0" w:color="auto"/>
                        <w:left w:val="none" w:sz="0" w:space="0" w:color="auto"/>
                        <w:bottom w:val="none" w:sz="0" w:space="0" w:color="auto"/>
                        <w:right w:val="none" w:sz="0" w:space="0" w:color="auto"/>
                      </w:divBdr>
                    </w:div>
                    <w:div w:id="1978143615">
                      <w:marLeft w:val="0"/>
                      <w:marRight w:val="0"/>
                      <w:marTop w:val="0"/>
                      <w:marBottom w:val="0"/>
                      <w:divBdr>
                        <w:top w:val="none" w:sz="0" w:space="0" w:color="auto"/>
                        <w:left w:val="none" w:sz="0" w:space="0" w:color="auto"/>
                        <w:bottom w:val="none" w:sz="0" w:space="0" w:color="auto"/>
                        <w:right w:val="none" w:sz="0" w:space="0" w:color="auto"/>
                      </w:divBdr>
                    </w:div>
                    <w:div w:id="1805073804">
                      <w:marLeft w:val="0"/>
                      <w:marRight w:val="0"/>
                      <w:marTop w:val="0"/>
                      <w:marBottom w:val="0"/>
                      <w:divBdr>
                        <w:top w:val="none" w:sz="0" w:space="0" w:color="auto"/>
                        <w:left w:val="none" w:sz="0" w:space="0" w:color="auto"/>
                        <w:bottom w:val="none" w:sz="0" w:space="0" w:color="auto"/>
                        <w:right w:val="none" w:sz="0" w:space="0" w:color="auto"/>
                      </w:divBdr>
                    </w:div>
                  </w:divsChild>
                </w:div>
                <w:div w:id="917791627">
                  <w:marLeft w:val="0"/>
                  <w:marRight w:val="0"/>
                  <w:marTop w:val="0"/>
                  <w:marBottom w:val="0"/>
                  <w:divBdr>
                    <w:top w:val="none" w:sz="0" w:space="0" w:color="auto"/>
                    <w:left w:val="none" w:sz="0" w:space="0" w:color="auto"/>
                    <w:bottom w:val="none" w:sz="0" w:space="0" w:color="auto"/>
                    <w:right w:val="none" w:sz="0" w:space="0" w:color="auto"/>
                  </w:divBdr>
                  <w:divsChild>
                    <w:div w:id="559708963">
                      <w:marLeft w:val="0"/>
                      <w:marRight w:val="0"/>
                      <w:marTop w:val="0"/>
                      <w:marBottom w:val="0"/>
                      <w:divBdr>
                        <w:top w:val="none" w:sz="0" w:space="0" w:color="auto"/>
                        <w:left w:val="none" w:sz="0" w:space="0" w:color="auto"/>
                        <w:bottom w:val="none" w:sz="0" w:space="0" w:color="auto"/>
                        <w:right w:val="none" w:sz="0" w:space="0" w:color="auto"/>
                      </w:divBdr>
                    </w:div>
                    <w:div w:id="629169484">
                      <w:marLeft w:val="0"/>
                      <w:marRight w:val="0"/>
                      <w:marTop w:val="0"/>
                      <w:marBottom w:val="0"/>
                      <w:divBdr>
                        <w:top w:val="none" w:sz="0" w:space="0" w:color="auto"/>
                        <w:left w:val="none" w:sz="0" w:space="0" w:color="auto"/>
                        <w:bottom w:val="none" w:sz="0" w:space="0" w:color="auto"/>
                        <w:right w:val="none" w:sz="0" w:space="0" w:color="auto"/>
                      </w:divBdr>
                    </w:div>
                    <w:div w:id="1284842654">
                      <w:marLeft w:val="0"/>
                      <w:marRight w:val="0"/>
                      <w:marTop w:val="0"/>
                      <w:marBottom w:val="0"/>
                      <w:divBdr>
                        <w:top w:val="none" w:sz="0" w:space="0" w:color="auto"/>
                        <w:left w:val="none" w:sz="0" w:space="0" w:color="auto"/>
                        <w:bottom w:val="none" w:sz="0" w:space="0" w:color="auto"/>
                        <w:right w:val="none" w:sz="0" w:space="0" w:color="auto"/>
                      </w:divBdr>
                    </w:div>
                    <w:div w:id="1125850464">
                      <w:marLeft w:val="0"/>
                      <w:marRight w:val="0"/>
                      <w:marTop w:val="0"/>
                      <w:marBottom w:val="0"/>
                      <w:divBdr>
                        <w:top w:val="none" w:sz="0" w:space="0" w:color="auto"/>
                        <w:left w:val="none" w:sz="0" w:space="0" w:color="auto"/>
                        <w:bottom w:val="none" w:sz="0" w:space="0" w:color="auto"/>
                        <w:right w:val="none" w:sz="0" w:space="0" w:color="auto"/>
                      </w:divBdr>
                    </w:div>
                    <w:div w:id="5249841">
                      <w:marLeft w:val="0"/>
                      <w:marRight w:val="0"/>
                      <w:marTop w:val="0"/>
                      <w:marBottom w:val="0"/>
                      <w:divBdr>
                        <w:top w:val="none" w:sz="0" w:space="0" w:color="auto"/>
                        <w:left w:val="none" w:sz="0" w:space="0" w:color="auto"/>
                        <w:bottom w:val="none" w:sz="0" w:space="0" w:color="auto"/>
                        <w:right w:val="none" w:sz="0" w:space="0" w:color="auto"/>
                      </w:divBdr>
                    </w:div>
                  </w:divsChild>
                </w:div>
                <w:div w:id="1841500203">
                  <w:marLeft w:val="0"/>
                  <w:marRight w:val="0"/>
                  <w:marTop w:val="0"/>
                  <w:marBottom w:val="0"/>
                  <w:divBdr>
                    <w:top w:val="none" w:sz="0" w:space="0" w:color="auto"/>
                    <w:left w:val="none" w:sz="0" w:space="0" w:color="auto"/>
                    <w:bottom w:val="none" w:sz="0" w:space="0" w:color="auto"/>
                    <w:right w:val="none" w:sz="0" w:space="0" w:color="auto"/>
                  </w:divBdr>
                  <w:divsChild>
                    <w:div w:id="1929922161">
                      <w:marLeft w:val="0"/>
                      <w:marRight w:val="0"/>
                      <w:marTop w:val="0"/>
                      <w:marBottom w:val="0"/>
                      <w:divBdr>
                        <w:top w:val="none" w:sz="0" w:space="0" w:color="auto"/>
                        <w:left w:val="none" w:sz="0" w:space="0" w:color="auto"/>
                        <w:bottom w:val="none" w:sz="0" w:space="0" w:color="auto"/>
                        <w:right w:val="none" w:sz="0" w:space="0" w:color="auto"/>
                      </w:divBdr>
                    </w:div>
                  </w:divsChild>
                </w:div>
                <w:div w:id="839277673">
                  <w:marLeft w:val="0"/>
                  <w:marRight w:val="0"/>
                  <w:marTop w:val="0"/>
                  <w:marBottom w:val="0"/>
                  <w:divBdr>
                    <w:top w:val="none" w:sz="0" w:space="0" w:color="auto"/>
                    <w:left w:val="none" w:sz="0" w:space="0" w:color="auto"/>
                    <w:bottom w:val="none" w:sz="0" w:space="0" w:color="auto"/>
                    <w:right w:val="none" w:sz="0" w:space="0" w:color="auto"/>
                  </w:divBdr>
                  <w:divsChild>
                    <w:div w:id="1545288479">
                      <w:marLeft w:val="0"/>
                      <w:marRight w:val="0"/>
                      <w:marTop w:val="0"/>
                      <w:marBottom w:val="0"/>
                      <w:divBdr>
                        <w:top w:val="none" w:sz="0" w:space="0" w:color="auto"/>
                        <w:left w:val="none" w:sz="0" w:space="0" w:color="auto"/>
                        <w:bottom w:val="none" w:sz="0" w:space="0" w:color="auto"/>
                        <w:right w:val="none" w:sz="0" w:space="0" w:color="auto"/>
                      </w:divBdr>
                    </w:div>
                  </w:divsChild>
                </w:div>
                <w:div w:id="973095571">
                  <w:marLeft w:val="0"/>
                  <w:marRight w:val="0"/>
                  <w:marTop w:val="0"/>
                  <w:marBottom w:val="0"/>
                  <w:divBdr>
                    <w:top w:val="none" w:sz="0" w:space="0" w:color="auto"/>
                    <w:left w:val="none" w:sz="0" w:space="0" w:color="auto"/>
                    <w:bottom w:val="none" w:sz="0" w:space="0" w:color="auto"/>
                    <w:right w:val="none" w:sz="0" w:space="0" w:color="auto"/>
                  </w:divBdr>
                  <w:divsChild>
                    <w:div w:id="1326473434">
                      <w:marLeft w:val="0"/>
                      <w:marRight w:val="0"/>
                      <w:marTop w:val="0"/>
                      <w:marBottom w:val="0"/>
                      <w:divBdr>
                        <w:top w:val="none" w:sz="0" w:space="0" w:color="auto"/>
                        <w:left w:val="none" w:sz="0" w:space="0" w:color="auto"/>
                        <w:bottom w:val="none" w:sz="0" w:space="0" w:color="auto"/>
                        <w:right w:val="none" w:sz="0" w:space="0" w:color="auto"/>
                      </w:divBdr>
                    </w:div>
                  </w:divsChild>
                </w:div>
                <w:div w:id="1169832834">
                  <w:marLeft w:val="0"/>
                  <w:marRight w:val="0"/>
                  <w:marTop w:val="0"/>
                  <w:marBottom w:val="0"/>
                  <w:divBdr>
                    <w:top w:val="none" w:sz="0" w:space="0" w:color="auto"/>
                    <w:left w:val="none" w:sz="0" w:space="0" w:color="auto"/>
                    <w:bottom w:val="none" w:sz="0" w:space="0" w:color="auto"/>
                    <w:right w:val="none" w:sz="0" w:space="0" w:color="auto"/>
                  </w:divBdr>
                  <w:divsChild>
                    <w:div w:id="178862306">
                      <w:marLeft w:val="0"/>
                      <w:marRight w:val="0"/>
                      <w:marTop w:val="0"/>
                      <w:marBottom w:val="0"/>
                      <w:divBdr>
                        <w:top w:val="none" w:sz="0" w:space="0" w:color="auto"/>
                        <w:left w:val="none" w:sz="0" w:space="0" w:color="auto"/>
                        <w:bottom w:val="none" w:sz="0" w:space="0" w:color="auto"/>
                        <w:right w:val="none" w:sz="0" w:space="0" w:color="auto"/>
                      </w:divBdr>
                    </w:div>
                  </w:divsChild>
                </w:div>
                <w:div w:id="1450927736">
                  <w:marLeft w:val="0"/>
                  <w:marRight w:val="0"/>
                  <w:marTop w:val="0"/>
                  <w:marBottom w:val="0"/>
                  <w:divBdr>
                    <w:top w:val="none" w:sz="0" w:space="0" w:color="auto"/>
                    <w:left w:val="none" w:sz="0" w:space="0" w:color="auto"/>
                    <w:bottom w:val="none" w:sz="0" w:space="0" w:color="auto"/>
                    <w:right w:val="none" w:sz="0" w:space="0" w:color="auto"/>
                  </w:divBdr>
                  <w:divsChild>
                    <w:div w:id="2071687278">
                      <w:marLeft w:val="0"/>
                      <w:marRight w:val="0"/>
                      <w:marTop w:val="0"/>
                      <w:marBottom w:val="0"/>
                      <w:divBdr>
                        <w:top w:val="none" w:sz="0" w:space="0" w:color="auto"/>
                        <w:left w:val="none" w:sz="0" w:space="0" w:color="auto"/>
                        <w:bottom w:val="none" w:sz="0" w:space="0" w:color="auto"/>
                        <w:right w:val="none" w:sz="0" w:space="0" w:color="auto"/>
                      </w:divBdr>
                    </w:div>
                  </w:divsChild>
                </w:div>
                <w:div w:id="486820102">
                  <w:marLeft w:val="0"/>
                  <w:marRight w:val="0"/>
                  <w:marTop w:val="0"/>
                  <w:marBottom w:val="0"/>
                  <w:divBdr>
                    <w:top w:val="none" w:sz="0" w:space="0" w:color="auto"/>
                    <w:left w:val="none" w:sz="0" w:space="0" w:color="auto"/>
                    <w:bottom w:val="none" w:sz="0" w:space="0" w:color="auto"/>
                    <w:right w:val="none" w:sz="0" w:space="0" w:color="auto"/>
                  </w:divBdr>
                  <w:divsChild>
                    <w:div w:id="800727080">
                      <w:marLeft w:val="0"/>
                      <w:marRight w:val="0"/>
                      <w:marTop w:val="0"/>
                      <w:marBottom w:val="0"/>
                      <w:divBdr>
                        <w:top w:val="none" w:sz="0" w:space="0" w:color="auto"/>
                        <w:left w:val="none" w:sz="0" w:space="0" w:color="auto"/>
                        <w:bottom w:val="none" w:sz="0" w:space="0" w:color="auto"/>
                        <w:right w:val="none" w:sz="0" w:space="0" w:color="auto"/>
                      </w:divBdr>
                    </w:div>
                  </w:divsChild>
                </w:div>
                <w:div w:id="1662856489">
                  <w:marLeft w:val="0"/>
                  <w:marRight w:val="0"/>
                  <w:marTop w:val="0"/>
                  <w:marBottom w:val="0"/>
                  <w:divBdr>
                    <w:top w:val="none" w:sz="0" w:space="0" w:color="auto"/>
                    <w:left w:val="none" w:sz="0" w:space="0" w:color="auto"/>
                    <w:bottom w:val="none" w:sz="0" w:space="0" w:color="auto"/>
                    <w:right w:val="none" w:sz="0" w:space="0" w:color="auto"/>
                  </w:divBdr>
                  <w:divsChild>
                    <w:div w:id="21608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175827">
          <w:marLeft w:val="0"/>
          <w:marRight w:val="0"/>
          <w:marTop w:val="0"/>
          <w:marBottom w:val="0"/>
          <w:divBdr>
            <w:top w:val="none" w:sz="0" w:space="0" w:color="auto"/>
            <w:left w:val="none" w:sz="0" w:space="0" w:color="auto"/>
            <w:bottom w:val="none" w:sz="0" w:space="0" w:color="auto"/>
            <w:right w:val="none" w:sz="0" w:space="0" w:color="auto"/>
          </w:divBdr>
          <w:divsChild>
            <w:div w:id="210850876">
              <w:marLeft w:val="0"/>
              <w:marRight w:val="0"/>
              <w:marTop w:val="0"/>
              <w:marBottom w:val="0"/>
              <w:divBdr>
                <w:top w:val="none" w:sz="0" w:space="0" w:color="auto"/>
                <w:left w:val="none" w:sz="0" w:space="0" w:color="auto"/>
                <w:bottom w:val="none" w:sz="0" w:space="0" w:color="auto"/>
                <w:right w:val="none" w:sz="0" w:space="0" w:color="auto"/>
              </w:divBdr>
              <w:divsChild>
                <w:div w:id="2062971719">
                  <w:marLeft w:val="0"/>
                  <w:marRight w:val="0"/>
                  <w:marTop w:val="0"/>
                  <w:marBottom w:val="0"/>
                  <w:divBdr>
                    <w:top w:val="none" w:sz="0" w:space="0" w:color="auto"/>
                    <w:left w:val="none" w:sz="0" w:space="0" w:color="auto"/>
                    <w:bottom w:val="none" w:sz="0" w:space="0" w:color="auto"/>
                    <w:right w:val="none" w:sz="0" w:space="0" w:color="auto"/>
                  </w:divBdr>
                  <w:divsChild>
                    <w:div w:id="154036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488744">
              <w:marLeft w:val="0"/>
              <w:marRight w:val="0"/>
              <w:marTop w:val="0"/>
              <w:marBottom w:val="0"/>
              <w:divBdr>
                <w:top w:val="none" w:sz="0" w:space="0" w:color="auto"/>
                <w:left w:val="none" w:sz="0" w:space="0" w:color="auto"/>
                <w:bottom w:val="none" w:sz="0" w:space="0" w:color="auto"/>
                <w:right w:val="none" w:sz="0" w:space="0" w:color="auto"/>
              </w:divBdr>
              <w:divsChild>
                <w:div w:id="813328855">
                  <w:marLeft w:val="0"/>
                  <w:marRight w:val="0"/>
                  <w:marTop w:val="0"/>
                  <w:marBottom w:val="0"/>
                  <w:divBdr>
                    <w:top w:val="none" w:sz="0" w:space="0" w:color="auto"/>
                    <w:left w:val="none" w:sz="0" w:space="0" w:color="auto"/>
                    <w:bottom w:val="none" w:sz="0" w:space="0" w:color="auto"/>
                    <w:right w:val="none" w:sz="0" w:space="0" w:color="auto"/>
                  </w:divBdr>
                  <w:divsChild>
                    <w:div w:id="884677590">
                      <w:marLeft w:val="0"/>
                      <w:marRight w:val="0"/>
                      <w:marTop w:val="0"/>
                      <w:marBottom w:val="0"/>
                      <w:divBdr>
                        <w:top w:val="none" w:sz="0" w:space="0" w:color="auto"/>
                        <w:left w:val="none" w:sz="0" w:space="0" w:color="auto"/>
                        <w:bottom w:val="none" w:sz="0" w:space="0" w:color="auto"/>
                        <w:right w:val="none" w:sz="0" w:space="0" w:color="auto"/>
                      </w:divBdr>
                    </w:div>
                    <w:div w:id="2060325443">
                      <w:marLeft w:val="0"/>
                      <w:marRight w:val="0"/>
                      <w:marTop w:val="0"/>
                      <w:marBottom w:val="0"/>
                      <w:divBdr>
                        <w:top w:val="none" w:sz="0" w:space="0" w:color="auto"/>
                        <w:left w:val="none" w:sz="0" w:space="0" w:color="auto"/>
                        <w:bottom w:val="none" w:sz="0" w:space="0" w:color="auto"/>
                        <w:right w:val="none" w:sz="0" w:space="0" w:color="auto"/>
                      </w:divBdr>
                    </w:div>
                    <w:div w:id="794062376">
                      <w:marLeft w:val="0"/>
                      <w:marRight w:val="0"/>
                      <w:marTop w:val="0"/>
                      <w:marBottom w:val="0"/>
                      <w:divBdr>
                        <w:top w:val="none" w:sz="0" w:space="0" w:color="auto"/>
                        <w:left w:val="none" w:sz="0" w:space="0" w:color="auto"/>
                        <w:bottom w:val="none" w:sz="0" w:space="0" w:color="auto"/>
                        <w:right w:val="none" w:sz="0" w:space="0" w:color="auto"/>
                      </w:divBdr>
                    </w:div>
                  </w:divsChild>
                </w:div>
                <w:div w:id="1547375309">
                  <w:marLeft w:val="0"/>
                  <w:marRight w:val="0"/>
                  <w:marTop w:val="0"/>
                  <w:marBottom w:val="0"/>
                  <w:divBdr>
                    <w:top w:val="none" w:sz="0" w:space="0" w:color="auto"/>
                    <w:left w:val="none" w:sz="0" w:space="0" w:color="auto"/>
                    <w:bottom w:val="none" w:sz="0" w:space="0" w:color="auto"/>
                    <w:right w:val="none" w:sz="0" w:space="0" w:color="auto"/>
                  </w:divBdr>
                  <w:divsChild>
                    <w:div w:id="26561717">
                      <w:marLeft w:val="0"/>
                      <w:marRight w:val="0"/>
                      <w:marTop w:val="0"/>
                      <w:marBottom w:val="0"/>
                      <w:divBdr>
                        <w:top w:val="none" w:sz="0" w:space="0" w:color="auto"/>
                        <w:left w:val="none" w:sz="0" w:space="0" w:color="auto"/>
                        <w:bottom w:val="none" w:sz="0" w:space="0" w:color="auto"/>
                        <w:right w:val="none" w:sz="0" w:space="0" w:color="auto"/>
                      </w:divBdr>
                    </w:div>
                    <w:div w:id="1544749360">
                      <w:marLeft w:val="0"/>
                      <w:marRight w:val="0"/>
                      <w:marTop w:val="0"/>
                      <w:marBottom w:val="0"/>
                      <w:divBdr>
                        <w:top w:val="none" w:sz="0" w:space="0" w:color="auto"/>
                        <w:left w:val="none" w:sz="0" w:space="0" w:color="auto"/>
                        <w:bottom w:val="none" w:sz="0" w:space="0" w:color="auto"/>
                        <w:right w:val="none" w:sz="0" w:space="0" w:color="auto"/>
                      </w:divBdr>
                    </w:div>
                    <w:div w:id="644360537">
                      <w:marLeft w:val="0"/>
                      <w:marRight w:val="0"/>
                      <w:marTop w:val="0"/>
                      <w:marBottom w:val="0"/>
                      <w:divBdr>
                        <w:top w:val="none" w:sz="0" w:space="0" w:color="auto"/>
                        <w:left w:val="none" w:sz="0" w:space="0" w:color="auto"/>
                        <w:bottom w:val="none" w:sz="0" w:space="0" w:color="auto"/>
                        <w:right w:val="none" w:sz="0" w:space="0" w:color="auto"/>
                      </w:divBdr>
                    </w:div>
                    <w:div w:id="1295021064">
                      <w:marLeft w:val="0"/>
                      <w:marRight w:val="0"/>
                      <w:marTop w:val="0"/>
                      <w:marBottom w:val="0"/>
                      <w:divBdr>
                        <w:top w:val="none" w:sz="0" w:space="0" w:color="auto"/>
                        <w:left w:val="none" w:sz="0" w:space="0" w:color="auto"/>
                        <w:bottom w:val="none" w:sz="0" w:space="0" w:color="auto"/>
                        <w:right w:val="none" w:sz="0" w:space="0" w:color="auto"/>
                      </w:divBdr>
                    </w:div>
                    <w:div w:id="294873123">
                      <w:marLeft w:val="0"/>
                      <w:marRight w:val="0"/>
                      <w:marTop w:val="0"/>
                      <w:marBottom w:val="0"/>
                      <w:divBdr>
                        <w:top w:val="none" w:sz="0" w:space="0" w:color="auto"/>
                        <w:left w:val="none" w:sz="0" w:space="0" w:color="auto"/>
                        <w:bottom w:val="none" w:sz="0" w:space="0" w:color="auto"/>
                        <w:right w:val="none" w:sz="0" w:space="0" w:color="auto"/>
                      </w:divBdr>
                    </w:div>
                    <w:div w:id="837892163">
                      <w:marLeft w:val="0"/>
                      <w:marRight w:val="0"/>
                      <w:marTop w:val="0"/>
                      <w:marBottom w:val="0"/>
                      <w:divBdr>
                        <w:top w:val="none" w:sz="0" w:space="0" w:color="auto"/>
                        <w:left w:val="none" w:sz="0" w:space="0" w:color="auto"/>
                        <w:bottom w:val="none" w:sz="0" w:space="0" w:color="auto"/>
                        <w:right w:val="none" w:sz="0" w:space="0" w:color="auto"/>
                      </w:divBdr>
                    </w:div>
                    <w:div w:id="1853956931">
                      <w:marLeft w:val="0"/>
                      <w:marRight w:val="0"/>
                      <w:marTop w:val="0"/>
                      <w:marBottom w:val="0"/>
                      <w:divBdr>
                        <w:top w:val="none" w:sz="0" w:space="0" w:color="auto"/>
                        <w:left w:val="none" w:sz="0" w:space="0" w:color="auto"/>
                        <w:bottom w:val="none" w:sz="0" w:space="0" w:color="auto"/>
                        <w:right w:val="none" w:sz="0" w:space="0" w:color="auto"/>
                      </w:divBdr>
                    </w:div>
                  </w:divsChild>
                </w:div>
                <w:div w:id="1280604048">
                  <w:marLeft w:val="0"/>
                  <w:marRight w:val="0"/>
                  <w:marTop w:val="0"/>
                  <w:marBottom w:val="0"/>
                  <w:divBdr>
                    <w:top w:val="none" w:sz="0" w:space="0" w:color="auto"/>
                    <w:left w:val="none" w:sz="0" w:space="0" w:color="auto"/>
                    <w:bottom w:val="none" w:sz="0" w:space="0" w:color="auto"/>
                    <w:right w:val="none" w:sz="0" w:space="0" w:color="auto"/>
                  </w:divBdr>
                  <w:divsChild>
                    <w:div w:id="1585065323">
                      <w:marLeft w:val="0"/>
                      <w:marRight w:val="0"/>
                      <w:marTop w:val="0"/>
                      <w:marBottom w:val="0"/>
                      <w:divBdr>
                        <w:top w:val="none" w:sz="0" w:space="0" w:color="auto"/>
                        <w:left w:val="none" w:sz="0" w:space="0" w:color="auto"/>
                        <w:bottom w:val="none" w:sz="0" w:space="0" w:color="auto"/>
                        <w:right w:val="none" w:sz="0" w:space="0" w:color="auto"/>
                      </w:divBdr>
                    </w:div>
                    <w:div w:id="1837260077">
                      <w:marLeft w:val="0"/>
                      <w:marRight w:val="0"/>
                      <w:marTop w:val="0"/>
                      <w:marBottom w:val="0"/>
                      <w:divBdr>
                        <w:top w:val="none" w:sz="0" w:space="0" w:color="auto"/>
                        <w:left w:val="none" w:sz="0" w:space="0" w:color="auto"/>
                        <w:bottom w:val="none" w:sz="0" w:space="0" w:color="auto"/>
                        <w:right w:val="none" w:sz="0" w:space="0" w:color="auto"/>
                      </w:divBdr>
                    </w:div>
                    <w:div w:id="464737254">
                      <w:marLeft w:val="0"/>
                      <w:marRight w:val="0"/>
                      <w:marTop w:val="0"/>
                      <w:marBottom w:val="0"/>
                      <w:divBdr>
                        <w:top w:val="none" w:sz="0" w:space="0" w:color="auto"/>
                        <w:left w:val="none" w:sz="0" w:space="0" w:color="auto"/>
                        <w:bottom w:val="none" w:sz="0" w:space="0" w:color="auto"/>
                        <w:right w:val="none" w:sz="0" w:space="0" w:color="auto"/>
                      </w:divBdr>
                    </w:div>
                    <w:div w:id="752893278">
                      <w:marLeft w:val="0"/>
                      <w:marRight w:val="0"/>
                      <w:marTop w:val="0"/>
                      <w:marBottom w:val="0"/>
                      <w:divBdr>
                        <w:top w:val="none" w:sz="0" w:space="0" w:color="auto"/>
                        <w:left w:val="none" w:sz="0" w:space="0" w:color="auto"/>
                        <w:bottom w:val="none" w:sz="0" w:space="0" w:color="auto"/>
                        <w:right w:val="none" w:sz="0" w:space="0" w:color="auto"/>
                      </w:divBdr>
                    </w:div>
                    <w:div w:id="1796020635">
                      <w:marLeft w:val="0"/>
                      <w:marRight w:val="0"/>
                      <w:marTop w:val="0"/>
                      <w:marBottom w:val="0"/>
                      <w:divBdr>
                        <w:top w:val="none" w:sz="0" w:space="0" w:color="auto"/>
                        <w:left w:val="none" w:sz="0" w:space="0" w:color="auto"/>
                        <w:bottom w:val="none" w:sz="0" w:space="0" w:color="auto"/>
                        <w:right w:val="none" w:sz="0" w:space="0" w:color="auto"/>
                      </w:divBdr>
                    </w:div>
                    <w:div w:id="1882205079">
                      <w:marLeft w:val="0"/>
                      <w:marRight w:val="0"/>
                      <w:marTop w:val="0"/>
                      <w:marBottom w:val="0"/>
                      <w:divBdr>
                        <w:top w:val="none" w:sz="0" w:space="0" w:color="auto"/>
                        <w:left w:val="none" w:sz="0" w:space="0" w:color="auto"/>
                        <w:bottom w:val="none" w:sz="0" w:space="0" w:color="auto"/>
                        <w:right w:val="none" w:sz="0" w:space="0" w:color="auto"/>
                      </w:divBdr>
                    </w:div>
                    <w:div w:id="1723752840">
                      <w:marLeft w:val="0"/>
                      <w:marRight w:val="0"/>
                      <w:marTop w:val="0"/>
                      <w:marBottom w:val="0"/>
                      <w:divBdr>
                        <w:top w:val="none" w:sz="0" w:space="0" w:color="auto"/>
                        <w:left w:val="none" w:sz="0" w:space="0" w:color="auto"/>
                        <w:bottom w:val="none" w:sz="0" w:space="0" w:color="auto"/>
                        <w:right w:val="none" w:sz="0" w:space="0" w:color="auto"/>
                      </w:divBdr>
                    </w:div>
                  </w:divsChild>
                </w:div>
                <w:div w:id="661934244">
                  <w:marLeft w:val="0"/>
                  <w:marRight w:val="0"/>
                  <w:marTop w:val="0"/>
                  <w:marBottom w:val="0"/>
                  <w:divBdr>
                    <w:top w:val="none" w:sz="0" w:space="0" w:color="auto"/>
                    <w:left w:val="none" w:sz="0" w:space="0" w:color="auto"/>
                    <w:bottom w:val="none" w:sz="0" w:space="0" w:color="auto"/>
                    <w:right w:val="none" w:sz="0" w:space="0" w:color="auto"/>
                  </w:divBdr>
                  <w:divsChild>
                    <w:div w:id="81100566">
                      <w:marLeft w:val="0"/>
                      <w:marRight w:val="0"/>
                      <w:marTop w:val="0"/>
                      <w:marBottom w:val="0"/>
                      <w:divBdr>
                        <w:top w:val="none" w:sz="0" w:space="0" w:color="auto"/>
                        <w:left w:val="none" w:sz="0" w:space="0" w:color="auto"/>
                        <w:bottom w:val="none" w:sz="0" w:space="0" w:color="auto"/>
                        <w:right w:val="none" w:sz="0" w:space="0" w:color="auto"/>
                      </w:divBdr>
                    </w:div>
                    <w:div w:id="206723270">
                      <w:marLeft w:val="0"/>
                      <w:marRight w:val="0"/>
                      <w:marTop w:val="0"/>
                      <w:marBottom w:val="0"/>
                      <w:divBdr>
                        <w:top w:val="none" w:sz="0" w:space="0" w:color="auto"/>
                        <w:left w:val="none" w:sz="0" w:space="0" w:color="auto"/>
                        <w:bottom w:val="none" w:sz="0" w:space="0" w:color="auto"/>
                        <w:right w:val="none" w:sz="0" w:space="0" w:color="auto"/>
                      </w:divBdr>
                    </w:div>
                    <w:div w:id="1318144012">
                      <w:marLeft w:val="0"/>
                      <w:marRight w:val="0"/>
                      <w:marTop w:val="0"/>
                      <w:marBottom w:val="0"/>
                      <w:divBdr>
                        <w:top w:val="none" w:sz="0" w:space="0" w:color="auto"/>
                        <w:left w:val="none" w:sz="0" w:space="0" w:color="auto"/>
                        <w:bottom w:val="none" w:sz="0" w:space="0" w:color="auto"/>
                        <w:right w:val="none" w:sz="0" w:space="0" w:color="auto"/>
                      </w:divBdr>
                    </w:div>
                    <w:div w:id="414516522">
                      <w:marLeft w:val="0"/>
                      <w:marRight w:val="0"/>
                      <w:marTop w:val="0"/>
                      <w:marBottom w:val="0"/>
                      <w:divBdr>
                        <w:top w:val="none" w:sz="0" w:space="0" w:color="auto"/>
                        <w:left w:val="none" w:sz="0" w:space="0" w:color="auto"/>
                        <w:bottom w:val="none" w:sz="0" w:space="0" w:color="auto"/>
                        <w:right w:val="none" w:sz="0" w:space="0" w:color="auto"/>
                      </w:divBdr>
                    </w:div>
                    <w:div w:id="472917196">
                      <w:marLeft w:val="0"/>
                      <w:marRight w:val="0"/>
                      <w:marTop w:val="0"/>
                      <w:marBottom w:val="0"/>
                      <w:divBdr>
                        <w:top w:val="none" w:sz="0" w:space="0" w:color="auto"/>
                        <w:left w:val="none" w:sz="0" w:space="0" w:color="auto"/>
                        <w:bottom w:val="none" w:sz="0" w:space="0" w:color="auto"/>
                        <w:right w:val="none" w:sz="0" w:space="0" w:color="auto"/>
                      </w:divBdr>
                    </w:div>
                  </w:divsChild>
                </w:div>
                <w:div w:id="801657623">
                  <w:marLeft w:val="0"/>
                  <w:marRight w:val="0"/>
                  <w:marTop w:val="0"/>
                  <w:marBottom w:val="0"/>
                  <w:divBdr>
                    <w:top w:val="none" w:sz="0" w:space="0" w:color="auto"/>
                    <w:left w:val="none" w:sz="0" w:space="0" w:color="auto"/>
                    <w:bottom w:val="none" w:sz="0" w:space="0" w:color="auto"/>
                    <w:right w:val="none" w:sz="0" w:space="0" w:color="auto"/>
                  </w:divBdr>
                  <w:divsChild>
                    <w:div w:id="1335915757">
                      <w:marLeft w:val="0"/>
                      <w:marRight w:val="0"/>
                      <w:marTop w:val="0"/>
                      <w:marBottom w:val="0"/>
                      <w:divBdr>
                        <w:top w:val="none" w:sz="0" w:space="0" w:color="auto"/>
                        <w:left w:val="none" w:sz="0" w:space="0" w:color="auto"/>
                        <w:bottom w:val="none" w:sz="0" w:space="0" w:color="auto"/>
                        <w:right w:val="none" w:sz="0" w:space="0" w:color="auto"/>
                      </w:divBdr>
                    </w:div>
                    <w:div w:id="1396054142">
                      <w:marLeft w:val="0"/>
                      <w:marRight w:val="0"/>
                      <w:marTop w:val="0"/>
                      <w:marBottom w:val="0"/>
                      <w:divBdr>
                        <w:top w:val="none" w:sz="0" w:space="0" w:color="auto"/>
                        <w:left w:val="none" w:sz="0" w:space="0" w:color="auto"/>
                        <w:bottom w:val="none" w:sz="0" w:space="0" w:color="auto"/>
                        <w:right w:val="none" w:sz="0" w:space="0" w:color="auto"/>
                      </w:divBdr>
                    </w:div>
                  </w:divsChild>
                </w:div>
                <w:div w:id="1364744834">
                  <w:marLeft w:val="0"/>
                  <w:marRight w:val="0"/>
                  <w:marTop w:val="0"/>
                  <w:marBottom w:val="0"/>
                  <w:divBdr>
                    <w:top w:val="none" w:sz="0" w:space="0" w:color="auto"/>
                    <w:left w:val="none" w:sz="0" w:space="0" w:color="auto"/>
                    <w:bottom w:val="none" w:sz="0" w:space="0" w:color="auto"/>
                    <w:right w:val="none" w:sz="0" w:space="0" w:color="auto"/>
                  </w:divBdr>
                  <w:divsChild>
                    <w:div w:id="879827044">
                      <w:marLeft w:val="0"/>
                      <w:marRight w:val="0"/>
                      <w:marTop w:val="0"/>
                      <w:marBottom w:val="0"/>
                      <w:divBdr>
                        <w:top w:val="none" w:sz="0" w:space="0" w:color="auto"/>
                        <w:left w:val="none" w:sz="0" w:space="0" w:color="auto"/>
                        <w:bottom w:val="none" w:sz="0" w:space="0" w:color="auto"/>
                        <w:right w:val="none" w:sz="0" w:space="0" w:color="auto"/>
                      </w:divBdr>
                    </w:div>
                  </w:divsChild>
                </w:div>
                <w:div w:id="766388440">
                  <w:marLeft w:val="0"/>
                  <w:marRight w:val="0"/>
                  <w:marTop w:val="0"/>
                  <w:marBottom w:val="0"/>
                  <w:divBdr>
                    <w:top w:val="none" w:sz="0" w:space="0" w:color="auto"/>
                    <w:left w:val="none" w:sz="0" w:space="0" w:color="auto"/>
                    <w:bottom w:val="none" w:sz="0" w:space="0" w:color="auto"/>
                    <w:right w:val="none" w:sz="0" w:space="0" w:color="auto"/>
                  </w:divBdr>
                  <w:divsChild>
                    <w:div w:id="1541094308">
                      <w:marLeft w:val="0"/>
                      <w:marRight w:val="0"/>
                      <w:marTop w:val="0"/>
                      <w:marBottom w:val="0"/>
                      <w:divBdr>
                        <w:top w:val="none" w:sz="0" w:space="0" w:color="auto"/>
                        <w:left w:val="none" w:sz="0" w:space="0" w:color="auto"/>
                        <w:bottom w:val="none" w:sz="0" w:space="0" w:color="auto"/>
                        <w:right w:val="none" w:sz="0" w:space="0" w:color="auto"/>
                      </w:divBdr>
                    </w:div>
                  </w:divsChild>
                </w:div>
                <w:div w:id="1071542687">
                  <w:marLeft w:val="0"/>
                  <w:marRight w:val="0"/>
                  <w:marTop w:val="0"/>
                  <w:marBottom w:val="0"/>
                  <w:divBdr>
                    <w:top w:val="none" w:sz="0" w:space="0" w:color="auto"/>
                    <w:left w:val="none" w:sz="0" w:space="0" w:color="auto"/>
                    <w:bottom w:val="none" w:sz="0" w:space="0" w:color="auto"/>
                    <w:right w:val="none" w:sz="0" w:space="0" w:color="auto"/>
                  </w:divBdr>
                  <w:divsChild>
                    <w:div w:id="97719739">
                      <w:marLeft w:val="0"/>
                      <w:marRight w:val="0"/>
                      <w:marTop w:val="0"/>
                      <w:marBottom w:val="0"/>
                      <w:divBdr>
                        <w:top w:val="none" w:sz="0" w:space="0" w:color="auto"/>
                        <w:left w:val="none" w:sz="0" w:space="0" w:color="auto"/>
                        <w:bottom w:val="none" w:sz="0" w:space="0" w:color="auto"/>
                        <w:right w:val="none" w:sz="0" w:space="0" w:color="auto"/>
                      </w:divBdr>
                    </w:div>
                  </w:divsChild>
                </w:div>
                <w:div w:id="1119646566">
                  <w:marLeft w:val="0"/>
                  <w:marRight w:val="0"/>
                  <w:marTop w:val="0"/>
                  <w:marBottom w:val="0"/>
                  <w:divBdr>
                    <w:top w:val="none" w:sz="0" w:space="0" w:color="auto"/>
                    <w:left w:val="none" w:sz="0" w:space="0" w:color="auto"/>
                    <w:bottom w:val="none" w:sz="0" w:space="0" w:color="auto"/>
                    <w:right w:val="none" w:sz="0" w:space="0" w:color="auto"/>
                  </w:divBdr>
                  <w:divsChild>
                    <w:div w:id="326325893">
                      <w:marLeft w:val="0"/>
                      <w:marRight w:val="0"/>
                      <w:marTop w:val="0"/>
                      <w:marBottom w:val="0"/>
                      <w:divBdr>
                        <w:top w:val="none" w:sz="0" w:space="0" w:color="auto"/>
                        <w:left w:val="none" w:sz="0" w:space="0" w:color="auto"/>
                        <w:bottom w:val="none" w:sz="0" w:space="0" w:color="auto"/>
                        <w:right w:val="none" w:sz="0" w:space="0" w:color="auto"/>
                      </w:divBdr>
                    </w:div>
                  </w:divsChild>
                </w:div>
                <w:div w:id="1885940180">
                  <w:marLeft w:val="0"/>
                  <w:marRight w:val="0"/>
                  <w:marTop w:val="0"/>
                  <w:marBottom w:val="0"/>
                  <w:divBdr>
                    <w:top w:val="none" w:sz="0" w:space="0" w:color="auto"/>
                    <w:left w:val="none" w:sz="0" w:space="0" w:color="auto"/>
                    <w:bottom w:val="none" w:sz="0" w:space="0" w:color="auto"/>
                    <w:right w:val="none" w:sz="0" w:space="0" w:color="auto"/>
                  </w:divBdr>
                  <w:divsChild>
                    <w:div w:id="105554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437097">
          <w:marLeft w:val="0"/>
          <w:marRight w:val="0"/>
          <w:marTop w:val="0"/>
          <w:marBottom w:val="0"/>
          <w:divBdr>
            <w:top w:val="none" w:sz="0" w:space="0" w:color="auto"/>
            <w:left w:val="none" w:sz="0" w:space="0" w:color="auto"/>
            <w:bottom w:val="none" w:sz="0" w:space="0" w:color="auto"/>
            <w:right w:val="none" w:sz="0" w:space="0" w:color="auto"/>
          </w:divBdr>
          <w:divsChild>
            <w:div w:id="605888854">
              <w:marLeft w:val="0"/>
              <w:marRight w:val="0"/>
              <w:marTop w:val="0"/>
              <w:marBottom w:val="0"/>
              <w:divBdr>
                <w:top w:val="none" w:sz="0" w:space="0" w:color="auto"/>
                <w:left w:val="none" w:sz="0" w:space="0" w:color="auto"/>
                <w:bottom w:val="none" w:sz="0" w:space="0" w:color="auto"/>
                <w:right w:val="none" w:sz="0" w:space="0" w:color="auto"/>
              </w:divBdr>
              <w:divsChild>
                <w:div w:id="1055815869">
                  <w:marLeft w:val="0"/>
                  <w:marRight w:val="0"/>
                  <w:marTop w:val="0"/>
                  <w:marBottom w:val="0"/>
                  <w:divBdr>
                    <w:top w:val="none" w:sz="0" w:space="0" w:color="auto"/>
                    <w:left w:val="none" w:sz="0" w:space="0" w:color="auto"/>
                    <w:bottom w:val="none" w:sz="0" w:space="0" w:color="auto"/>
                    <w:right w:val="none" w:sz="0" w:space="0" w:color="auto"/>
                  </w:divBdr>
                  <w:divsChild>
                    <w:div w:id="109566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789575">
              <w:marLeft w:val="0"/>
              <w:marRight w:val="0"/>
              <w:marTop w:val="0"/>
              <w:marBottom w:val="0"/>
              <w:divBdr>
                <w:top w:val="none" w:sz="0" w:space="0" w:color="auto"/>
                <w:left w:val="none" w:sz="0" w:space="0" w:color="auto"/>
                <w:bottom w:val="none" w:sz="0" w:space="0" w:color="auto"/>
                <w:right w:val="none" w:sz="0" w:space="0" w:color="auto"/>
              </w:divBdr>
              <w:divsChild>
                <w:div w:id="1296762024">
                  <w:marLeft w:val="0"/>
                  <w:marRight w:val="0"/>
                  <w:marTop w:val="0"/>
                  <w:marBottom w:val="0"/>
                  <w:divBdr>
                    <w:top w:val="none" w:sz="0" w:space="0" w:color="auto"/>
                    <w:left w:val="none" w:sz="0" w:space="0" w:color="auto"/>
                    <w:bottom w:val="none" w:sz="0" w:space="0" w:color="auto"/>
                    <w:right w:val="none" w:sz="0" w:space="0" w:color="auto"/>
                  </w:divBdr>
                  <w:divsChild>
                    <w:div w:id="1848665753">
                      <w:marLeft w:val="0"/>
                      <w:marRight w:val="0"/>
                      <w:marTop w:val="0"/>
                      <w:marBottom w:val="0"/>
                      <w:divBdr>
                        <w:top w:val="none" w:sz="0" w:space="0" w:color="auto"/>
                        <w:left w:val="none" w:sz="0" w:space="0" w:color="auto"/>
                        <w:bottom w:val="none" w:sz="0" w:space="0" w:color="auto"/>
                        <w:right w:val="none" w:sz="0" w:space="0" w:color="auto"/>
                      </w:divBdr>
                    </w:div>
                    <w:div w:id="268709164">
                      <w:marLeft w:val="0"/>
                      <w:marRight w:val="0"/>
                      <w:marTop w:val="0"/>
                      <w:marBottom w:val="0"/>
                      <w:divBdr>
                        <w:top w:val="none" w:sz="0" w:space="0" w:color="auto"/>
                        <w:left w:val="none" w:sz="0" w:space="0" w:color="auto"/>
                        <w:bottom w:val="none" w:sz="0" w:space="0" w:color="auto"/>
                        <w:right w:val="none" w:sz="0" w:space="0" w:color="auto"/>
                      </w:divBdr>
                    </w:div>
                    <w:div w:id="1943418499">
                      <w:marLeft w:val="0"/>
                      <w:marRight w:val="0"/>
                      <w:marTop w:val="0"/>
                      <w:marBottom w:val="0"/>
                      <w:divBdr>
                        <w:top w:val="none" w:sz="0" w:space="0" w:color="auto"/>
                        <w:left w:val="none" w:sz="0" w:space="0" w:color="auto"/>
                        <w:bottom w:val="none" w:sz="0" w:space="0" w:color="auto"/>
                        <w:right w:val="none" w:sz="0" w:space="0" w:color="auto"/>
                      </w:divBdr>
                    </w:div>
                  </w:divsChild>
                </w:div>
                <w:div w:id="961618343">
                  <w:marLeft w:val="0"/>
                  <w:marRight w:val="0"/>
                  <w:marTop w:val="0"/>
                  <w:marBottom w:val="0"/>
                  <w:divBdr>
                    <w:top w:val="none" w:sz="0" w:space="0" w:color="auto"/>
                    <w:left w:val="none" w:sz="0" w:space="0" w:color="auto"/>
                    <w:bottom w:val="none" w:sz="0" w:space="0" w:color="auto"/>
                    <w:right w:val="none" w:sz="0" w:space="0" w:color="auto"/>
                  </w:divBdr>
                  <w:divsChild>
                    <w:div w:id="1026099135">
                      <w:marLeft w:val="0"/>
                      <w:marRight w:val="0"/>
                      <w:marTop w:val="0"/>
                      <w:marBottom w:val="0"/>
                      <w:divBdr>
                        <w:top w:val="none" w:sz="0" w:space="0" w:color="auto"/>
                        <w:left w:val="none" w:sz="0" w:space="0" w:color="auto"/>
                        <w:bottom w:val="none" w:sz="0" w:space="0" w:color="auto"/>
                        <w:right w:val="none" w:sz="0" w:space="0" w:color="auto"/>
                      </w:divBdr>
                    </w:div>
                    <w:div w:id="909079090">
                      <w:marLeft w:val="0"/>
                      <w:marRight w:val="0"/>
                      <w:marTop w:val="0"/>
                      <w:marBottom w:val="0"/>
                      <w:divBdr>
                        <w:top w:val="none" w:sz="0" w:space="0" w:color="auto"/>
                        <w:left w:val="none" w:sz="0" w:space="0" w:color="auto"/>
                        <w:bottom w:val="none" w:sz="0" w:space="0" w:color="auto"/>
                        <w:right w:val="none" w:sz="0" w:space="0" w:color="auto"/>
                      </w:divBdr>
                    </w:div>
                    <w:div w:id="87310567">
                      <w:marLeft w:val="0"/>
                      <w:marRight w:val="0"/>
                      <w:marTop w:val="0"/>
                      <w:marBottom w:val="0"/>
                      <w:divBdr>
                        <w:top w:val="none" w:sz="0" w:space="0" w:color="auto"/>
                        <w:left w:val="none" w:sz="0" w:space="0" w:color="auto"/>
                        <w:bottom w:val="none" w:sz="0" w:space="0" w:color="auto"/>
                        <w:right w:val="none" w:sz="0" w:space="0" w:color="auto"/>
                      </w:divBdr>
                    </w:div>
                    <w:div w:id="1954435527">
                      <w:marLeft w:val="0"/>
                      <w:marRight w:val="0"/>
                      <w:marTop w:val="0"/>
                      <w:marBottom w:val="0"/>
                      <w:divBdr>
                        <w:top w:val="none" w:sz="0" w:space="0" w:color="auto"/>
                        <w:left w:val="none" w:sz="0" w:space="0" w:color="auto"/>
                        <w:bottom w:val="none" w:sz="0" w:space="0" w:color="auto"/>
                        <w:right w:val="none" w:sz="0" w:space="0" w:color="auto"/>
                      </w:divBdr>
                    </w:div>
                    <w:div w:id="1371537583">
                      <w:marLeft w:val="0"/>
                      <w:marRight w:val="0"/>
                      <w:marTop w:val="0"/>
                      <w:marBottom w:val="0"/>
                      <w:divBdr>
                        <w:top w:val="none" w:sz="0" w:space="0" w:color="auto"/>
                        <w:left w:val="none" w:sz="0" w:space="0" w:color="auto"/>
                        <w:bottom w:val="none" w:sz="0" w:space="0" w:color="auto"/>
                        <w:right w:val="none" w:sz="0" w:space="0" w:color="auto"/>
                      </w:divBdr>
                    </w:div>
                    <w:div w:id="1106540834">
                      <w:marLeft w:val="0"/>
                      <w:marRight w:val="0"/>
                      <w:marTop w:val="0"/>
                      <w:marBottom w:val="0"/>
                      <w:divBdr>
                        <w:top w:val="none" w:sz="0" w:space="0" w:color="auto"/>
                        <w:left w:val="none" w:sz="0" w:space="0" w:color="auto"/>
                        <w:bottom w:val="none" w:sz="0" w:space="0" w:color="auto"/>
                        <w:right w:val="none" w:sz="0" w:space="0" w:color="auto"/>
                      </w:divBdr>
                    </w:div>
                  </w:divsChild>
                </w:div>
                <w:div w:id="1782021684">
                  <w:marLeft w:val="0"/>
                  <w:marRight w:val="0"/>
                  <w:marTop w:val="0"/>
                  <w:marBottom w:val="0"/>
                  <w:divBdr>
                    <w:top w:val="none" w:sz="0" w:space="0" w:color="auto"/>
                    <w:left w:val="none" w:sz="0" w:space="0" w:color="auto"/>
                    <w:bottom w:val="none" w:sz="0" w:space="0" w:color="auto"/>
                    <w:right w:val="none" w:sz="0" w:space="0" w:color="auto"/>
                  </w:divBdr>
                  <w:divsChild>
                    <w:div w:id="97525998">
                      <w:marLeft w:val="0"/>
                      <w:marRight w:val="0"/>
                      <w:marTop w:val="0"/>
                      <w:marBottom w:val="0"/>
                      <w:divBdr>
                        <w:top w:val="none" w:sz="0" w:space="0" w:color="auto"/>
                        <w:left w:val="none" w:sz="0" w:space="0" w:color="auto"/>
                        <w:bottom w:val="none" w:sz="0" w:space="0" w:color="auto"/>
                        <w:right w:val="none" w:sz="0" w:space="0" w:color="auto"/>
                      </w:divBdr>
                    </w:div>
                    <w:div w:id="1229993314">
                      <w:marLeft w:val="0"/>
                      <w:marRight w:val="0"/>
                      <w:marTop w:val="0"/>
                      <w:marBottom w:val="0"/>
                      <w:divBdr>
                        <w:top w:val="none" w:sz="0" w:space="0" w:color="auto"/>
                        <w:left w:val="none" w:sz="0" w:space="0" w:color="auto"/>
                        <w:bottom w:val="none" w:sz="0" w:space="0" w:color="auto"/>
                        <w:right w:val="none" w:sz="0" w:space="0" w:color="auto"/>
                      </w:divBdr>
                    </w:div>
                    <w:div w:id="424688653">
                      <w:marLeft w:val="0"/>
                      <w:marRight w:val="0"/>
                      <w:marTop w:val="0"/>
                      <w:marBottom w:val="0"/>
                      <w:divBdr>
                        <w:top w:val="none" w:sz="0" w:space="0" w:color="auto"/>
                        <w:left w:val="none" w:sz="0" w:space="0" w:color="auto"/>
                        <w:bottom w:val="none" w:sz="0" w:space="0" w:color="auto"/>
                        <w:right w:val="none" w:sz="0" w:space="0" w:color="auto"/>
                      </w:divBdr>
                    </w:div>
                    <w:div w:id="1351764056">
                      <w:marLeft w:val="0"/>
                      <w:marRight w:val="0"/>
                      <w:marTop w:val="0"/>
                      <w:marBottom w:val="0"/>
                      <w:divBdr>
                        <w:top w:val="none" w:sz="0" w:space="0" w:color="auto"/>
                        <w:left w:val="none" w:sz="0" w:space="0" w:color="auto"/>
                        <w:bottom w:val="none" w:sz="0" w:space="0" w:color="auto"/>
                        <w:right w:val="none" w:sz="0" w:space="0" w:color="auto"/>
                      </w:divBdr>
                    </w:div>
                    <w:div w:id="1750731397">
                      <w:marLeft w:val="0"/>
                      <w:marRight w:val="0"/>
                      <w:marTop w:val="0"/>
                      <w:marBottom w:val="0"/>
                      <w:divBdr>
                        <w:top w:val="none" w:sz="0" w:space="0" w:color="auto"/>
                        <w:left w:val="none" w:sz="0" w:space="0" w:color="auto"/>
                        <w:bottom w:val="none" w:sz="0" w:space="0" w:color="auto"/>
                        <w:right w:val="none" w:sz="0" w:space="0" w:color="auto"/>
                      </w:divBdr>
                    </w:div>
                    <w:div w:id="410086138">
                      <w:marLeft w:val="0"/>
                      <w:marRight w:val="0"/>
                      <w:marTop w:val="0"/>
                      <w:marBottom w:val="0"/>
                      <w:divBdr>
                        <w:top w:val="none" w:sz="0" w:space="0" w:color="auto"/>
                        <w:left w:val="none" w:sz="0" w:space="0" w:color="auto"/>
                        <w:bottom w:val="none" w:sz="0" w:space="0" w:color="auto"/>
                        <w:right w:val="none" w:sz="0" w:space="0" w:color="auto"/>
                      </w:divBdr>
                    </w:div>
                    <w:div w:id="395279421">
                      <w:marLeft w:val="0"/>
                      <w:marRight w:val="0"/>
                      <w:marTop w:val="0"/>
                      <w:marBottom w:val="0"/>
                      <w:divBdr>
                        <w:top w:val="none" w:sz="0" w:space="0" w:color="auto"/>
                        <w:left w:val="none" w:sz="0" w:space="0" w:color="auto"/>
                        <w:bottom w:val="none" w:sz="0" w:space="0" w:color="auto"/>
                        <w:right w:val="none" w:sz="0" w:space="0" w:color="auto"/>
                      </w:divBdr>
                    </w:div>
                  </w:divsChild>
                </w:div>
                <w:div w:id="1658145959">
                  <w:marLeft w:val="0"/>
                  <w:marRight w:val="0"/>
                  <w:marTop w:val="0"/>
                  <w:marBottom w:val="0"/>
                  <w:divBdr>
                    <w:top w:val="none" w:sz="0" w:space="0" w:color="auto"/>
                    <w:left w:val="none" w:sz="0" w:space="0" w:color="auto"/>
                    <w:bottom w:val="none" w:sz="0" w:space="0" w:color="auto"/>
                    <w:right w:val="none" w:sz="0" w:space="0" w:color="auto"/>
                  </w:divBdr>
                  <w:divsChild>
                    <w:div w:id="1336420089">
                      <w:marLeft w:val="0"/>
                      <w:marRight w:val="0"/>
                      <w:marTop w:val="0"/>
                      <w:marBottom w:val="0"/>
                      <w:divBdr>
                        <w:top w:val="none" w:sz="0" w:space="0" w:color="auto"/>
                        <w:left w:val="none" w:sz="0" w:space="0" w:color="auto"/>
                        <w:bottom w:val="none" w:sz="0" w:space="0" w:color="auto"/>
                        <w:right w:val="none" w:sz="0" w:space="0" w:color="auto"/>
                      </w:divBdr>
                    </w:div>
                    <w:div w:id="635720241">
                      <w:marLeft w:val="0"/>
                      <w:marRight w:val="0"/>
                      <w:marTop w:val="0"/>
                      <w:marBottom w:val="0"/>
                      <w:divBdr>
                        <w:top w:val="none" w:sz="0" w:space="0" w:color="auto"/>
                        <w:left w:val="none" w:sz="0" w:space="0" w:color="auto"/>
                        <w:bottom w:val="none" w:sz="0" w:space="0" w:color="auto"/>
                        <w:right w:val="none" w:sz="0" w:space="0" w:color="auto"/>
                      </w:divBdr>
                    </w:div>
                    <w:div w:id="1315331372">
                      <w:marLeft w:val="0"/>
                      <w:marRight w:val="0"/>
                      <w:marTop w:val="0"/>
                      <w:marBottom w:val="0"/>
                      <w:divBdr>
                        <w:top w:val="none" w:sz="0" w:space="0" w:color="auto"/>
                        <w:left w:val="none" w:sz="0" w:space="0" w:color="auto"/>
                        <w:bottom w:val="none" w:sz="0" w:space="0" w:color="auto"/>
                        <w:right w:val="none" w:sz="0" w:space="0" w:color="auto"/>
                      </w:divBdr>
                    </w:div>
                    <w:div w:id="1913083586">
                      <w:marLeft w:val="0"/>
                      <w:marRight w:val="0"/>
                      <w:marTop w:val="0"/>
                      <w:marBottom w:val="0"/>
                      <w:divBdr>
                        <w:top w:val="none" w:sz="0" w:space="0" w:color="auto"/>
                        <w:left w:val="none" w:sz="0" w:space="0" w:color="auto"/>
                        <w:bottom w:val="none" w:sz="0" w:space="0" w:color="auto"/>
                        <w:right w:val="none" w:sz="0" w:space="0" w:color="auto"/>
                      </w:divBdr>
                    </w:div>
                    <w:div w:id="1885099170">
                      <w:marLeft w:val="0"/>
                      <w:marRight w:val="0"/>
                      <w:marTop w:val="0"/>
                      <w:marBottom w:val="0"/>
                      <w:divBdr>
                        <w:top w:val="none" w:sz="0" w:space="0" w:color="auto"/>
                        <w:left w:val="none" w:sz="0" w:space="0" w:color="auto"/>
                        <w:bottom w:val="none" w:sz="0" w:space="0" w:color="auto"/>
                        <w:right w:val="none" w:sz="0" w:space="0" w:color="auto"/>
                      </w:divBdr>
                    </w:div>
                  </w:divsChild>
                </w:div>
                <w:div w:id="2129622971">
                  <w:marLeft w:val="0"/>
                  <w:marRight w:val="0"/>
                  <w:marTop w:val="0"/>
                  <w:marBottom w:val="0"/>
                  <w:divBdr>
                    <w:top w:val="none" w:sz="0" w:space="0" w:color="auto"/>
                    <w:left w:val="none" w:sz="0" w:space="0" w:color="auto"/>
                    <w:bottom w:val="none" w:sz="0" w:space="0" w:color="auto"/>
                    <w:right w:val="none" w:sz="0" w:space="0" w:color="auto"/>
                  </w:divBdr>
                  <w:divsChild>
                    <w:div w:id="1199928116">
                      <w:marLeft w:val="0"/>
                      <w:marRight w:val="0"/>
                      <w:marTop w:val="0"/>
                      <w:marBottom w:val="0"/>
                      <w:divBdr>
                        <w:top w:val="none" w:sz="0" w:space="0" w:color="auto"/>
                        <w:left w:val="none" w:sz="0" w:space="0" w:color="auto"/>
                        <w:bottom w:val="none" w:sz="0" w:space="0" w:color="auto"/>
                        <w:right w:val="none" w:sz="0" w:space="0" w:color="auto"/>
                      </w:divBdr>
                    </w:div>
                    <w:div w:id="1045643055">
                      <w:marLeft w:val="0"/>
                      <w:marRight w:val="0"/>
                      <w:marTop w:val="0"/>
                      <w:marBottom w:val="0"/>
                      <w:divBdr>
                        <w:top w:val="none" w:sz="0" w:space="0" w:color="auto"/>
                        <w:left w:val="none" w:sz="0" w:space="0" w:color="auto"/>
                        <w:bottom w:val="none" w:sz="0" w:space="0" w:color="auto"/>
                        <w:right w:val="none" w:sz="0" w:space="0" w:color="auto"/>
                      </w:divBdr>
                    </w:div>
                    <w:div w:id="388186100">
                      <w:marLeft w:val="0"/>
                      <w:marRight w:val="0"/>
                      <w:marTop w:val="0"/>
                      <w:marBottom w:val="0"/>
                      <w:divBdr>
                        <w:top w:val="none" w:sz="0" w:space="0" w:color="auto"/>
                        <w:left w:val="none" w:sz="0" w:space="0" w:color="auto"/>
                        <w:bottom w:val="none" w:sz="0" w:space="0" w:color="auto"/>
                        <w:right w:val="none" w:sz="0" w:space="0" w:color="auto"/>
                      </w:divBdr>
                    </w:div>
                  </w:divsChild>
                </w:div>
                <w:div w:id="554122909">
                  <w:marLeft w:val="0"/>
                  <w:marRight w:val="0"/>
                  <w:marTop w:val="0"/>
                  <w:marBottom w:val="0"/>
                  <w:divBdr>
                    <w:top w:val="none" w:sz="0" w:space="0" w:color="auto"/>
                    <w:left w:val="none" w:sz="0" w:space="0" w:color="auto"/>
                    <w:bottom w:val="none" w:sz="0" w:space="0" w:color="auto"/>
                    <w:right w:val="none" w:sz="0" w:space="0" w:color="auto"/>
                  </w:divBdr>
                  <w:divsChild>
                    <w:div w:id="1871452466">
                      <w:marLeft w:val="0"/>
                      <w:marRight w:val="0"/>
                      <w:marTop w:val="0"/>
                      <w:marBottom w:val="0"/>
                      <w:divBdr>
                        <w:top w:val="none" w:sz="0" w:space="0" w:color="auto"/>
                        <w:left w:val="none" w:sz="0" w:space="0" w:color="auto"/>
                        <w:bottom w:val="none" w:sz="0" w:space="0" w:color="auto"/>
                        <w:right w:val="none" w:sz="0" w:space="0" w:color="auto"/>
                      </w:divBdr>
                    </w:div>
                  </w:divsChild>
                </w:div>
                <w:div w:id="387994686">
                  <w:marLeft w:val="0"/>
                  <w:marRight w:val="0"/>
                  <w:marTop w:val="0"/>
                  <w:marBottom w:val="0"/>
                  <w:divBdr>
                    <w:top w:val="none" w:sz="0" w:space="0" w:color="auto"/>
                    <w:left w:val="none" w:sz="0" w:space="0" w:color="auto"/>
                    <w:bottom w:val="none" w:sz="0" w:space="0" w:color="auto"/>
                    <w:right w:val="none" w:sz="0" w:space="0" w:color="auto"/>
                  </w:divBdr>
                  <w:divsChild>
                    <w:div w:id="931471049">
                      <w:marLeft w:val="0"/>
                      <w:marRight w:val="0"/>
                      <w:marTop w:val="0"/>
                      <w:marBottom w:val="0"/>
                      <w:divBdr>
                        <w:top w:val="none" w:sz="0" w:space="0" w:color="auto"/>
                        <w:left w:val="none" w:sz="0" w:space="0" w:color="auto"/>
                        <w:bottom w:val="none" w:sz="0" w:space="0" w:color="auto"/>
                        <w:right w:val="none" w:sz="0" w:space="0" w:color="auto"/>
                      </w:divBdr>
                    </w:div>
                  </w:divsChild>
                </w:div>
                <w:div w:id="1773361260">
                  <w:marLeft w:val="0"/>
                  <w:marRight w:val="0"/>
                  <w:marTop w:val="0"/>
                  <w:marBottom w:val="0"/>
                  <w:divBdr>
                    <w:top w:val="none" w:sz="0" w:space="0" w:color="auto"/>
                    <w:left w:val="none" w:sz="0" w:space="0" w:color="auto"/>
                    <w:bottom w:val="none" w:sz="0" w:space="0" w:color="auto"/>
                    <w:right w:val="none" w:sz="0" w:space="0" w:color="auto"/>
                  </w:divBdr>
                  <w:divsChild>
                    <w:div w:id="1646858304">
                      <w:marLeft w:val="0"/>
                      <w:marRight w:val="0"/>
                      <w:marTop w:val="0"/>
                      <w:marBottom w:val="0"/>
                      <w:divBdr>
                        <w:top w:val="none" w:sz="0" w:space="0" w:color="auto"/>
                        <w:left w:val="none" w:sz="0" w:space="0" w:color="auto"/>
                        <w:bottom w:val="none" w:sz="0" w:space="0" w:color="auto"/>
                        <w:right w:val="none" w:sz="0" w:space="0" w:color="auto"/>
                      </w:divBdr>
                    </w:div>
                  </w:divsChild>
                </w:div>
                <w:div w:id="1223446058">
                  <w:marLeft w:val="0"/>
                  <w:marRight w:val="0"/>
                  <w:marTop w:val="0"/>
                  <w:marBottom w:val="0"/>
                  <w:divBdr>
                    <w:top w:val="none" w:sz="0" w:space="0" w:color="auto"/>
                    <w:left w:val="none" w:sz="0" w:space="0" w:color="auto"/>
                    <w:bottom w:val="none" w:sz="0" w:space="0" w:color="auto"/>
                    <w:right w:val="none" w:sz="0" w:space="0" w:color="auto"/>
                  </w:divBdr>
                  <w:divsChild>
                    <w:div w:id="99078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98901">
          <w:marLeft w:val="0"/>
          <w:marRight w:val="0"/>
          <w:marTop w:val="0"/>
          <w:marBottom w:val="0"/>
          <w:divBdr>
            <w:top w:val="none" w:sz="0" w:space="0" w:color="auto"/>
            <w:left w:val="none" w:sz="0" w:space="0" w:color="auto"/>
            <w:bottom w:val="none" w:sz="0" w:space="0" w:color="auto"/>
            <w:right w:val="none" w:sz="0" w:space="0" w:color="auto"/>
          </w:divBdr>
          <w:divsChild>
            <w:div w:id="869411376">
              <w:marLeft w:val="0"/>
              <w:marRight w:val="0"/>
              <w:marTop w:val="0"/>
              <w:marBottom w:val="0"/>
              <w:divBdr>
                <w:top w:val="none" w:sz="0" w:space="0" w:color="auto"/>
                <w:left w:val="none" w:sz="0" w:space="0" w:color="auto"/>
                <w:bottom w:val="none" w:sz="0" w:space="0" w:color="auto"/>
                <w:right w:val="none" w:sz="0" w:space="0" w:color="auto"/>
              </w:divBdr>
              <w:divsChild>
                <w:div w:id="841749093">
                  <w:marLeft w:val="0"/>
                  <w:marRight w:val="0"/>
                  <w:marTop w:val="0"/>
                  <w:marBottom w:val="0"/>
                  <w:divBdr>
                    <w:top w:val="none" w:sz="0" w:space="0" w:color="auto"/>
                    <w:left w:val="none" w:sz="0" w:space="0" w:color="auto"/>
                    <w:bottom w:val="none" w:sz="0" w:space="0" w:color="auto"/>
                    <w:right w:val="none" w:sz="0" w:space="0" w:color="auto"/>
                  </w:divBdr>
                  <w:divsChild>
                    <w:div w:id="59686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386004">
              <w:marLeft w:val="0"/>
              <w:marRight w:val="0"/>
              <w:marTop w:val="0"/>
              <w:marBottom w:val="0"/>
              <w:divBdr>
                <w:top w:val="none" w:sz="0" w:space="0" w:color="auto"/>
                <w:left w:val="none" w:sz="0" w:space="0" w:color="auto"/>
                <w:bottom w:val="none" w:sz="0" w:space="0" w:color="auto"/>
                <w:right w:val="none" w:sz="0" w:space="0" w:color="auto"/>
              </w:divBdr>
              <w:divsChild>
                <w:div w:id="867447401">
                  <w:marLeft w:val="0"/>
                  <w:marRight w:val="0"/>
                  <w:marTop w:val="0"/>
                  <w:marBottom w:val="0"/>
                  <w:divBdr>
                    <w:top w:val="none" w:sz="0" w:space="0" w:color="auto"/>
                    <w:left w:val="none" w:sz="0" w:space="0" w:color="auto"/>
                    <w:bottom w:val="none" w:sz="0" w:space="0" w:color="auto"/>
                    <w:right w:val="none" w:sz="0" w:space="0" w:color="auto"/>
                  </w:divBdr>
                  <w:divsChild>
                    <w:div w:id="308022821">
                      <w:marLeft w:val="0"/>
                      <w:marRight w:val="0"/>
                      <w:marTop w:val="0"/>
                      <w:marBottom w:val="0"/>
                      <w:divBdr>
                        <w:top w:val="none" w:sz="0" w:space="0" w:color="auto"/>
                        <w:left w:val="none" w:sz="0" w:space="0" w:color="auto"/>
                        <w:bottom w:val="none" w:sz="0" w:space="0" w:color="auto"/>
                        <w:right w:val="none" w:sz="0" w:space="0" w:color="auto"/>
                      </w:divBdr>
                    </w:div>
                    <w:div w:id="1080248010">
                      <w:marLeft w:val="0"/>
                      <w:marRight w:val="0"/>
                      <w:marTop w:val="0"/>
                      <w:marBottom w:val="0"/>
                      <w:divBdr>
                        <w:top w:val="none" w:sz="0" w:space="0" w:color="auto"/>
                        <w:left w:val="none" w:sz="0" w:space="0" w:color="auto"/>
                        <w:bottom w:val="none" w:sz="0" w:space="0" w:color="auto"/>
                        <w:right w:val="none" w:sz="0" w:space="0" w:color="auto"/>
                      </w:divBdr>
                    </w:div>
                    <w:div w:id="1277833961">
                      <w:marLeft w:val="0"/>
                      <w:marRight w:val="0"/>
                      <w:marTop w:val="0"/>
                      <w:marBottom w:val="0"/>
                      <w:divBdr>
                        <w:top w:val="none" w:sz="0" w:space="0" w:color="auto"/>
                        <w:left w:val="none" w:sz="0" w:space="0" w:color="auto"/>
                        <w:bottom w:val="none" w:sz="0" w:space="0" w:color="auto"/>
                        <w:right w:val="none" w:sz="0" w:space="0" w:color="auto"/>
                      </w:divBdr>
                    </w:div>
                  </w:divsChild>
                </w:div>
                <w:div w:id="1166166618">
                  <w:marLeft w:val="0"/>
                  <w:marRight w:val="0"/>
                  <w:marTop w:val="0"/>
                  <w:marBottom w:val="0"/>
                  <w:divBdr>
                    <w:top w:val="none" w:sz="0" w:space="0" w:color="auto"/>
                    <w:left w:val="none" w:sz="0" w:space="0" w:color="auto"/>
                    <w:bottom w:val="none" w:sz="0" w:space="0" w:color="auto"/>
                    <w:right w:val="none" w:sz="0" w:space="0" w:color="auto"/>
                  </w:divBdr>
                  <w:divsChild>
                    <w:div w:id="234516160">
                      <w:marLeft w:val="0"/>
                      <w:marRight w:val="0"/>
                      <w:marTop w:val="0"/>
                      <w:marBottom w:val="0"/>
                      <w:divBdr>
                        <w:top w:val="none" w:sz="0" w:space="0" w:color="auto"/>
                        <w:left w:val="none" w:sz="0" w:space="0" w:color="auto"/>
                        <w:bottom w:val="none" w:sz="0" w:space="0" w:color="auto"/>
                        <w:right w:val="none" w:sz="0" w:space="0" w:color="auto"/>
                      </w:divBdr>
                    </w:div>
                    <w:div w:id="1402826504">
                      <w:marLeft w:val="0"/>
                      <w:marRight w:val="0"/>
                      <w:marTop w:val="0"/>
                      <w:marBottom w:val="0"/>
                      <w:divBdr>
                        <w:top w:val="none" w:sz="0" w:space="0" w:color="auto"/>
                        <w:left w:val="none" w:sz="0" w:space="0" w:color="auto"/>
                        <w:bottom w:val="none" w:sz="0" w:space="0" w:color="auto"/>
                        <w:right w:val="none" w:sz="0" w:space="0" w:color="auto"/>
                      </w:divBdr>
                    </w:div>
                    <w:div w:id="838270997">
                      <w:marLeft w:val="0"/>
                      <w:marRight w:val="0"/>
                      <w:marTop w:val="0"/>
                      <w:marBottom w:val="0"/>
                      <w:divBdr>
                        <w:top w:val="none" w:sz="0" w:space="0" w:color="auto"/>
                        <w:left w:val="none" w:sz="0" w:space="0" w:color="auto"/>
                        <w:bottom w:val="none" w:sz="0" w:space="0" w:color="auto"/>
                        <w:right w:val="none" w:sz="0" w:space="0" w:color="auto"/>
                      </w:divBdr>
                    </w:div>
                    <w:div w:id="661356271">
                      <w:marLeft w:val="0"/>
                      <w:marRight w:val="0"/>
                      <w:marTop w:val="0"/>
                      <w:marBottom w:val="0"/>
                      <w:divBdr>
                        <w:top w:val="none" w:sz="0" w:space="0" w:color="auto"/>
                        <w:left w:val="none" w:sz="0" w:space="0" w:color="auto"/>
                        <w:bottom w:val="none" w:sz="0" w:space="0" w:color="auto"/>
                        <w:right w:val="none" w:sz="0" w:space="0" w:color="auto"/>
                      </w:divBdr>
                    </w:div>
                    <w:div w:id="1216115349">
                      <w:marLeft w:val="0"/>
                      <w:marRight w:val="0"/>
                      <w:marTop w:val="0"/>
                      <w:marBottom w:val="0"/>
                      <w:divBdr>
                        <w:top w:val="none" w:sz="0" w:space="0" w:color="auto"/>
                        <w:left w:val="none" w:sz="0" w:space="0" w:color="auto"/>
                        <w:bottom w:val="none" w:sz="0" w:space="0" w:color="auto"/>
                        <w:right w:val="none" w:sz="0" w:space="0" w:color="auto"/>
                      </w:divBdr>
                    </w:div>
                    <w:div w:id="1808860804">
                      <w:marLeft w:val="0"/>
                      <w:marRight w:val="0"/>
                      <w:marTop w:val="0"/>
                      <w:marBottom w:val="0"/>
                      <w:divBdr>
                        <w:top w:val="none" w:sz="0" w:space="0" w:color="auto"/>
                        <w:left w:val="none" w:sz="0" w:space="0" w:color="auto"/>
                        <w:bottom w:val="none" w:sz="0" w:space="0" w:color="auto"/>
                        <w:right w:val="none" w:sz="0" w:space="0" w:color="auto"/>
                      </w:divBdr>
                    </w:div>
                    <w:div w:id="208763724">
                      <w:marLeft w:val="0"/>
                      <w:marRight w:val="0"/>
                      <w:marTop w:val="0"/>
                      <w:marBottom w:val="0"/>
                      <w:divBdr>
                        <w:top w:val="none" w:sz="0" w:space="0" w:color="auto"/>
                        <w:left w:val="none" w:sz="0" w:space="0" w:color="auto"/>
                        <w:bottom w:val="none" w:sz="0" w:space="0" w:color="auto"/>
                        <w:right w:val="none" w:sz="0" w:space="0" w:color="auto"/>
                      </w:divBdr>
                    </w:div>
                  </w:divsChild>
                </w:div>
                <w:div w:id="1618902109">
                  <w:marLeft w:val="0"/>
                  <w:marRight w:val="0"/>
                  <w:marTop w:val="0"/>
                  <w:marBottom w:val="0"/>
                  <w:divBdr>
                    <w:top w:val="none" w:sz="0" w:space="0" w:color="auto"/>
                    <w:left w:val="none" w:sz="0" w:space="0" w:color="auto"/>
                    <w:bottom w:val="none" w:sz="0" w:space="0" w:color="auto"/>
                    <w:right w:val="none" w:sz="0" w:space="0" w:color="auto"/>
                  </w:divBdr>
                  <w:divsChild>
                    <w:div w:id="1774662577">
                      <w:marLeft w:val="0"/>
                      <w:marRight w:val="0"/>
                      <w:marTop w:val="0"/>
                      <w:marBottom w:val="0"/>
                      <w:divBdr>
                        <w:top w:val="none" w:sz="0" w:space="0" w:color="auto"/>
                        <w:left w:val="none" w:sz="0" w:space="0" w:color="auto"/>
                        <w:bottom w:val="none" w:sz="0" w:space="0" w:color="auto"/>
                        <w:right w:val="none" w:sz="0" w:space="0" w:color="auto"/>
                      </w:divBdr>
                    </w:div>
                    <w:div w:id="584537345">
                      <w:marLeft w:val="0"/>
                      <w:marRight w:val="0"/>
                      <w:marTop w:val="0"/>
                      <w:marBottom w:val="0"/>
                      <w:divBdr>
                        <w:top w:val="none" w:sz="0" w:space="0" w:color="auto"/>
                        <w:left w:val="none" w:sz="0" w:space="0" w:color="auto"/>
                        <w:bottom w:val="none" w:sz="0" w:space="0" w:color="auto"/>
                        <w:right w:val="none" w:sz="0" w:space="0" w:color="auto"/>
                      </w:divBdr>
                    </w:div>
                    <w:div w:id="464395130">
                      <w:marLeft w:val="0"/>
                      <w:marRight w:val="0"/>
                      <w:marTop w:val="0"/>
                      <w:marBottom w:val="0"/>
                      <w:divBdr>
                        <w:top w:val="none" w:sz="0" w:space="0" w:color="auto"/>
                        <w:left w:val="none" w:sz="0" w:space="0" w:color="auto"/>
                        <w:bottom w:val="none" w:sz="0" w:space="0" w:color="auto"/>
                        <w:right w:val="none" w:sz="0" w:space="0" w:color="auto"/>
                      </w:divBdr>
                    </w:div>
                    <w:div w:id="358822491">
                      <w:marLeft w:val="0"/>
                      <w:marRight w:val="0"/>
                      <w:marTop w:val="0"/>
                      <w:marBottom w:val="0"/>
                      <w:divBdr>
                        <w:top w:val="none" w:sz="0" w:space="0" w:color="auto"/>
                        <w:left w:val="none" w:sz="0" w:space="0" w:color="auto"/>
                        <w:bottom w:val="none" w:sz="0" w:space="0" w:color="auto"/>
                        <w:right w:val="none" w:sz="0" w:space="0" w:color="auto"/>
                      </w:divBdr>
                    </w:div>
                    <w:div w:id="1854800181">
                      <w:marLeft w:val="0"/>
                      <w:marRight w:val="0"/>
                      <w:marTop w:val="0"/>
                      <w:marBottom w:val="0"/>
                      <w:divBdr>
                        <w:top w:val="none" w:sz="0" w:space="0" w:color="auto"/>
                        <w:left w:val="none" w:sz="0" w:space="0" w:color="auto"/>
                        <w:bottom w:val="none" w:sz="0" w:space="0" w:color="auto"/>
                        <w:right w:val="none" w:sz="0" w:space="0" w:color="auto"/>
                      </w:divBdr>
                    </w:div>
                  </w:divsChild>
                </w:div>
                <w:div w:id="1547714008">
                  <w:marLeft w:val="0"/>
                  <w:marRight w:val="0"/>
                  <w:marTop w:val="0"/>
                  <w:marBottom w:val="0"/>
                  <w:divBdr>
                    <w:top w:val="none" w:sz="0" w:space="0" w:color="auto"/>
                    <w:left w:val="none" w:sz="0" w:space="0" w:color="auto"/>
                    <w:bottom w:val="none" w:sz="0" w:space="0" w:color="auto"/>
                    <w:right w:val="none" w:sz="0" w:space="0" w:color="auto"/>
                  </w:divBdr>
                  <w:divsChild>
                    <w:div w:id="730158358">
                      <w:marLeft w:val="0"/>
                      <w:marRight w:val="0"/>
                      <w:marTop w:val="0"/>
                      <w:marBottom w:val="0"/>
                      <w:divBdr>
                        <w:top w:val="none" w:sz="0" w:space="0" w:color="auto"/>
                        <w:left w:val="none" w:sz="0" w:space="0" w:color="auto"/>
                        <w:bottom w:val="none" w:sz="0" w:space="0" w:color="auto"/>
                        <w:right w:val="none" w:sz="0" w:space="0" w:color="auto"/>
                      </w:divBdr>
                    </w:div>
                    <w:div w:id="1582717590">
                      <w:marLeft w:val="0"/>
                      <w:marRight w:val="0"/>
                      <w:marTop w:val="0"/>
                      <w:marBottom w:val="0"/>
                      <w:divBdr>
                        <w:top w:val="none" w:sz="0" w:space="0" w:color="auto"/>
                        <w:left w:val="none" w:sz="0" w:space="0" w:color="auto"/>
                        <w:bottom w:val="none" w:sz="0" w:space="0" w:color="auto"/>
                        <w:right w:val="none" w:sz="0" w:space="0" w:color="auto"/>
                      </w:divBdr>
                    </w:div>
                  </w:divsChild>
                </w:div>
                <w:div w:id="1320111126">
                  <w:marLeft w:val="0"/>
                  <w:marRight w:val="0"/>
                  <w:marTop w:val="0"/>
                  <w:marBottom w:val="0"/>
                  <w:divBdr>
                    <w:top w:val="none" w:sz="0" w:space="0" w:color="auto"/>
                    <w:left w:val="none" w:sz="0" w:space="0" w:color="auto"/>
                    <w:bottom w:val="none" w:sz="0" w:space="0" w:color="auto"/>
                    <w:right w:val="none" w:sz="0" w:space="0" w:color="auto"/>
                  </w:divBdr>
                  <w:divsChild>
                    <w:div w:id="622613665">
                      <w:marLeft w:val="0"/>
                      <w:marRight w:val="0"/>
                      <w:marTop w:val="0"/>
                      <w:marBottom w:val="0"/>
                      <w:divBdr>
                        <w:top w:val="none" w:sz="0" w:space="0" w:color="auto"/>
                        <w:left w:val="none" w:sz="0" w:space="0" w:color="auto"/>
                        <w:bottom w:val="none" w:sz="0" w:space="0" w:color="auto"/>
                        <w:right w:val="none" w:sz="0" w:space="0" w:color="auto"/>
                      </w:divBdr>
                    </w:div>
                  </w:divsChild>
                </w:div>
                <w:div w:id="1198548691">
                  <w:marLeft w:val="0"/>
                  <w:marRight w:val="0"/>
                  <w:marTop w:val="0"/>
                  <w:marBottom w:val="0"/>
                  <w:divBdr>
                    <w:top w:val="none" w:sz="0" w:space="0" w:color="auto"/>
                    <w:left w:val="none" w:sz="0" w:space="0" w:color="auto"/>
                    <w:bottom w:val="none" w:sz="0" w:space="0" w:color="auto"/>
                    <w:right w:val="none" w:sz="0" w:space="0" w:color="auto"/>
                  </w:divBdr>
                  <w:divsChild>
                    <w:div w:id="24322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924964">
          <w:marLeft w:val="0"/>
          <w:marRight w:val="0"/>
          <w:marTop w:val="0"/>
          <w:marBottom w:val="0"/>
          <w:divBdr>
            <w:top w:val="none" w:sz="0" w:space="0" w:color="auto"/>
            <w:left w:val="none" w:sz="0" w:space="0" w:color="auto"/>
            <w:bottom w:val="none" w:sz="0" w:space="0" w:color="auto"/>
            <w:right w:val="none" w:sz="0" w:space="0" w:color="auto"/>
          </w:divBdr>
          <w:divsChild>
            <w:div w:id="1475365370">
              <w:marLeft w:val="0"/>
              <w:marRight w:val="0"/>
              <w:marTop w:val="0"/>
              <w:marBottom w:val="0"/>
              <w:divBdr>
                <w:top w:val="none" w:sz="0" w:space="0" w:color="auto"/>
                <w:left w:val="none" w:sz="0" w:space="0" w:color="auto"/>
                <w:bottom w:val="none" w:sz="0" w:space="0" w:color="auto"/>
                <w:right w:val="none" w:sz="0" w:space="0" w:color="auto"/>
              </w:divBdr>
              <w:divsChild>
                <w:div w:id="1843620563">
                  <w:marLeft w:val="0"/>
                  <w:marRight w:val="0"/>
                  <w:marTop w:val="0"/>
                  <w:marBottom w:val="0"/>
                  <w:divBdr>
                    <w:top w:val="none" w:sz="0" w:space="0" w:color="auto"/>
                    <w:left w:val="none" w:sz="0" w:space="0" w:color="auto"/>
                    <w:bottom w:val="none" w:sz="0" w:space="0" w:color="auto"/>
                    <w:right w:val="none" w:sz="0" w:space="0" w:color="auto"/>
                  </w:divBdr>
                  <w:divsChild>
                    <w:div w:id="71828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066877">
              <w:marLeft w:val="0"/>
              <w:marRight w:val="0"/>
              <w:marTop w:val="0"/>
              <w:marBottom w:val="0"/>
              <w:divBdr>
                <w:top w:val="none" w:sz="0" w:space="0" w:color="auto"/>
                <w:left w:val="none" w:sz="0" w:space="0" w:color="auto"/>
                <w:bottom w:val="none" w:sz="0" w:space="0" w:color="auto"/>
                <w:right w:val="none" w:sz="0" w:space="0" w:color="auto"/>
              </w:divBdr>
              <w:divsChild>
                <w:div w:id="581375063">
                  <w:marLeft w:val="0"/>
                  <w:marRight w:val="0"/>
                  <w:marTop w:val="0"/>
                  <w:marBottom w:val="0"/>
                  <w:divBdr>
                    <w:top w:val="none" w:sz="0" w:space="0" w:color="auto"/>
                    <w:left w:val="none" w:sz="0" w:space="0" w:color="auto"/>
                    <w:bottom w:val="none" w:sz="0" w:space="0" w:color="auto"/>
                    <w:right w:val="none" w:sz="0" w:space="0" w:color="auto"/>
                  </w:divBdr>
                  <w:divsChild>
                    <w:div w:id="271784388">
                      <w:marLeft w:val="0"/>
                      <w:marRight w:val="0"/>
                      <w:marTop w:val="0"/>
                      <w:marBottom w:val="0"/>
                      <w:divBdr>
                        <w:top w:val="none" w:sz="0" w:space="0" w:color="auto"/>
                        <w:left w:val="none" w:sz="0" w:space="0" w:color="auto"/>
                        <w:bottom w:val="none" w:sz="0" w:space="0" w:color="auto"/>
                        <w:right w:val="none" w:sz="0" w:space="0" w:color="auto"/>
                      </w:divBdr>
                    </w:div>
                    <w:div w:id="1939679924">
                      <w:marLeft w:val="0"/>
                      <w:marRight w:val="0"/>
                      <w:marTop w:val="0"/>
                      <w:marBottom w:val="0"/>
                      <w:divBdr>
                        <w:top w:val="none" w:sz="0" w:space="0" w:color="auto"/>
                        <w:left w:val="none" w:sz="0" w:space="0" w:color="auto"/>
                        <w:bottom w:val="none" w:sz="0" w:space="0" w:color="auto"/>
                        <w:right w:val="none" w:sz="0" w:space="0" w:color="auto"/>
                      </w:divBdr>
                    </w:div>
                    <w:div w:id="1243369905">
                      <w:marLeft w:val="0"/>
                      <w:marRight w:val="0"/>
                      <w:marTop w:val="0"/>
                      <w:marBottom w:val="0"/>
                      <w:divBdr>
                        <w:top w:val="none" w:sz="0" w:space="0" w:color="auto"/>
                        <w:left w:val="none" w:sz="0" w:space="0" w:color="auto"/>
                        <w:bottom w:val="none" w:sz="0" w:space="0" w:color="auto"/>
                        <w:right w:val="none" w:sz="0" w:space="0" w:color="auto"/>
                      </w:divBdr>
                    </w:div>
                  </w:divsChild>
                </w:div>
                <w:div w:id="1174224805">
                  <w:marLeft w:val="0"/>
                  <w:marRight w:val="0"/>
                  <w:marTop w:val="0"/>
                  <w:marBottom w:val="0"/>
                  <w:divBdr>
                    <w:top w:val="none" w:sz="0" w:space="0" w:color="auto"/>
                    <w:left w:val="none" w:sz="0" w:space="0" w:color="auto"/>
                    <w:bottom w:val="none" w:sz="0" w:space="0" w:color="auto"/>
                    <w:right w:val="none" w:sz="0" w:space="0" w:color="auto"/>
                  </w:divBdr>
                  <w:divsChild>
                    <w:div w:id="1599750014">
                      <w:marLeft w:val="0"/>
                      <w:marRight w:val="0"/>
                      <w:marTop w:val="0"/>
                      <w:marBottom w:val="0"/>
                      <w:divBdr>
                        <w:top w:val="none" w:sz="0" w:space="0" w:color="auto"/>
                        <w:left w:val="none" w:sz="0" w:space="0" w:color="auto"/>
                        <w:bottom w:val="none" w:sz="0" w:space="0" w:color="auto"/>
                        <w:right w:val="none" w:sz="0" w:space="0" w:color="auto"/>
                      </w:divBdr>
                    </w:div>
                    <w:div w:id="1788116300">
                      <w:marLeft w:val="0"/>
                      <w:marRight w:val="0"/>
                      <w:marTop w:val="0"/>
                      <w:marBottom w:val="0"/>
                      <w:divBdr>
                        <w:top w:val="none" w:sz="0" w:space="0" w:color="auto"/>
                        <w:left w:val="none" w:sz="0" w:space="0" w:color="auto"/>
                        <w:bottom w:val="none" w:sz="0" w:space="0" w:color="auto"/>
                        <w:right w:val="none" w:sz="0" w:space="0" w:color="auto"/>
                      </w:divBdr>
                    </w:div>
                    <w:div w:id="2013602163">
                      <w:marLeft w:val="0"/>
                      <w:marRight w:val="0"/>
                      <w:marTop w:val="0"/>
                      <w:marBottom w:val="0"/>
                      <w:divBdr>
                        <w:top w:val="none" w:sz="0" w:space="0" w:color="auto"/>
                        <w:left w:val="none" w:sz="0" w:space="0" w:color="auto"/>
                        <w:bottom w:val="none" w:sz="0" w:space="0" w:color="auto"/>
                        <w:right w:val="none" w:sz="0" w:space="0" w:color="auto"/>
                      </w:divBdr>
                    </w:div>
                    <w:div w:id="1116172932">
                      <w:marLeft w:val="0"/>
                      <w:marRight w:val="0"/>
                      <w:marTop w:val="0"/>
                      <w:marBottom w:val="0"/>
                      <w:divBdr>
                        <w:top w:val="none" w:sz="0" w:space="0" w:color="auto"/>
                        <w:left w:val="none" w:sz="0" w:space="0" w:color="auto"/>
                        <w:bottom w:val="none" w:sz="0" w:space="0" w:color="auto"/>
                        <w:right w:val="none" w:sz="0" w:space="0" w:color="auto"/>
                      </w:divBdr>
                    </w:div>
                    <w:div w:id="1290208704">
                      <w:marLeft w:val="0"/>
                      <w:marRight w:val="0"/>
                      <w:marTop w:val="0"/>
                      <w:marBottom w:val="0"/>
                      <w:divBdr>
                        <w:top w:val="none" w:sz="0" w:space="0" w:color="auto"/>
                        <w:left w:val="none" w:sz="0" w:space="0" w:color="auto"/>
                        <w:bottom w:val="none" w:sz="0" w:space="0" w:color="auto"/>
                        <w:right w:val="none" w:sz="0" w:space="0" w:color="auto"/>
                      </w:divBdr>
                    </w:div>
                    <w:div w:id="542255135">
                      <w:marLeft w:val="0"/>
                      <w:marRight w:val="0"/>
                      <w:marTop w:val="0"/>
                      <w:marBottom w:val="0"/>
                      <w:divBdr>
                        <w:top w:val="none" w:sz="0" w:space="0" w:color="auto"/>
                        <w:left w:val="none" w:sz="0" w:space="0" w:color="auto"/>
                        <w:bottom w:val="none" w:sz="0" w:space="0" w:color="auto"/>
                        <w:right w:val="none" w:sz="0" w:space="0" w:color="auto"/>
                      </w:divBdr>
                    </w:div>
                    <w:div w:id="1360861995">
                      <w:marLeft w:val="0"/>
                      <w:marRight w:val="0"/>
                      <w:marTop w:val="0"/>
                      <w:marBottom w:val="0"/>
                      <w:divBdr>
                        <w:top w:val="none" w:sz="0" w:space="0" w:color="auto"/>
                        <w:left w:val="none" w:sz="0" w:space="0" w:color="auto"/>
                        <w:bottom w:val="none" w:sz="0" w:space="0" w:color="auto"/>
                        <w:right w:val="none" w:sz="0" w:space="0" w:color="auto"/>
                      </w:divBdr>
                    </w:div>
                  </w:divsChild>
                </w:div>
                <w:div w:id="1283607105">
                  <w:marLeft w:val="0"/>
                  <w:marRight w:val="0"/>
                  <w:marTop w:val="0"/>
                  <w:marBottom w:val="0"/>
                  <w:divBdr>
                    <w:top w:val="none" w:sz="0" w:space="0" w:color="auto"/>
                    <w:left w:val="none" w:sz="0" w:space="0" w:color="auto"/>
                    <w:bottom w:val="none" w:sz="0" w:space="0" w:color="auto"/>
                    <w:right w:val="none" w:sz="0" w:space="0" w:color="auto"/>
                  </w:divBdr>
                  <w:divsChild>
                    <w:div w:id="689994024">
                      <w:marLeft w:val="0"/>
                      <w:marRight w:val="0"/>
                      <w:marTop w:val="0"/>
                      <w:marBottom w:val="0"/>
                      <w:divBdr>
                        <w:top w:val="none" w:sz="0" w:space="0" w:color="auto"/>
                        <w:left w:val="none" w:sz="0" w:space="0" w:color="auto"/>
                        <w:bottom w:val="none" w:sz="0" w:space="0" w:color="auto"/>
                        <w:right w:val="none" w:sz="0" w:space="0" w:color="auto"/>
                      </w:divBdr>
                    </w:div>
                    <w:div w:id="456878337">
                      <w:marLeft w:val="0"/>
                      <w:marRight w:val="0"/>
                      <w:marTop w:val="0"/>
                      <w:marBottom w:val="0"/>
                      <w:divBdr>
                        <w:top w:val="none" w:sz="0" w:space="0" w:color="auto"/>
                        <w:left w:val="none" w:sz="0" w:space="0" w:color="auto"/>
                        <w:bottom w:val="none" w:sz="0" w:space="0" w:color="auto"/>
                        <w:right w:val="none" w:sz="0" w:space="0" w:color="auto"/>
                      </w:divBdr>
                    </w:div>
                    <w:div w:id="1999382068">
                      <w:marLeft w:val="0"/>
                      <w:marRight w:val="0"/>
                      <w:marTop w:val="0"/>
                      <w:marBottom w:val="0"/>
                      <w:divBdr>
                        <w:top w:val="none" w:sz="0" w:space="0" w:color="auto"/>
                        <w:left w:val="none" w:sz="0" w:space="0" w:color="auto"/>
                        <w:bottom w:val="none" w:sz="0" w:space="0" w:color="auto"/>
                        <w:right w:val="none" w:sz="0" w:space="0" w:color="auto"/>
                      </w:divBdr>
                    </w:div>
                    <w:div w:id="672496366">
                      <w:marLeft w:val="0"/>
                      <w:marRight w:val="0"/>
                      <w:marTop w:val="0"/>
                      <w:marBottom w:val="0"/>
                      <w:divBdr>
                        <w:top w:val="none" w:sz="0" w:space="0" w:color="auto"/>
                        <w:left w:val="none" w:sz="0" w:space="0" w:color="auto"/>
                        <w:bottom w:val="none" w:sz="0" w:space="0" w:color="auto"/>
                        <w:right w:val="none" w:sz="0" w:space="0" w:color="auto"/>
                      </w:divBdr>
                    </w:div>
                    <w:div w:id="538511717">
                      <w:marLeft w:val="0"/>
                      <w:marRight w:val="0"/>
                      <w:marTop w:val="0"/>
                      <w:marBottom w:val="0"/>
                      <w:divBdr>
                        <w:top w:val="none" w:sz="0" w:space="0" w:color="auto"/>
                        <w:left w:val="none" w:sz="0" w:space="0" w:color="auto"/>
                        <w:bottom w:val="none" w:sz="0" w:space="0" w:color="auto"/>
                        <w:right w:val="none" w:sz="0" w:space="0" w:color="auto"/>
                      </w:divBdr>
                    </w:div>
                    <w:div w:id="1993175605">
                      <w:marLeft w:val="0"/>
                      <w:marRight w:val="0"/>
                      <w:marTop w:val="0"/>
                      <w:marBottom w:val="0"/>
                      <w:divBdr>
                        <w:top w:val="none" w:sz="0" w:space="0" w:color="auto"/>
                        <w:left w:val="none" w:sz="0" w:space="0" w:color="auto"/>
                        <w:bottom w:val="none" w:sz="0" w:space="0" w:color="auto"/>
                        <w:right w:val="none" w:sz="0" w:space="0" w:color="auto"/>
                      </w:divBdr>
                    </w:div>
                    <w:div w:id="284848505">
                      <w:marLeft w:val="0"/>
                      <w:marRight w:val="0"/>
                      <w:marTop w:val="0"/>
                      <w:marBottom w:val="0"/>
                      <w:divBdr>
                        <w:top w:val="none" w:sz="0" w:space="0" w:color="auto"/>
                        <w:left w:val="none" w:sz="0" w:space="0" w:color="auto"/>
                        <w:bottom w:val="none" w:sz="0" w:space="0" w:color="auto"/>
                        <w:right w:val="none" w:sz="0" w:space="0" w:color="auto"/>
                      </w:divBdr>
                    </w:div>
                  </w:divsChild>
                </w:div>
                <w:div w:id="30231917">
                  <w:marLeft w:val="0"/>
                  <w:marRight w:val="0"/>
                  <w:marTop w:val="0"/>
                  <w:marBottom w:val="0"/>
                  <w:divBdr>
                    <w:top w:val="none" w:sz="0" w:space="0" w:color="auto"/>
                    <w:left w:val="none" w:sz="0" w:space="0" w:color="auto"/>
                    <w:bottom w:val="none" w:sz="0" w:space="0" w:color="auto"/>
                    <w:right w:val="none" w:sz="0" w:space="0" w:color="auto"/>
                  </w:divBdr>
                  <w:divsChild>
                    <w:div w:id="1159275536">
                      <w:marLeft w:val="0"/>
                      <w:marRight w:val="0"/>
                      <w:marTop w:val="0"/>
                      <w:marBottom w:val="0"/>
                      <w:divBdr>
                        <w:top w:val="none" w:sz="0" w:space="0" w:color="auto"/>
                        <w:left w:val="none" w:sz="0" w:space="0" w:color="auto"/>
                        <w:bottom w:val="none" w:sz="0" w:space="0" w:color="auto"/>
                        <w:right w:val="none" w:sz="0" w:space="0" w:color="auto"/>
                      </w:divBdr>
                    </w:div>
                    <w:div w:id="377710105">
                      <w:marLeft w:val="0"/>
                      <w:marRight w:val="0"/>
                      <w:marTop w:val="0"/>
                      <w:marBottom w:val="0"/>
                      <w:divBdr>
                        <w:top w:val="none" w:sz="0" w:space="0" w:color="auto"/>
                        <w:left w:val="none" w:sz="0" w:space="0" w:color="auto"/>
                        <w:bottom w:val="none" w:sz="0" w:space="0" w:color="auto"/>
                        <w:right w:val="none" w:sz="0" w:space="0" w:color="auto"/>
                      </w:divBdr>
                    </w:div>
                    <w:div w:id="1851680228">
                      <w:marLeft w:val="0"/>
                      <w:marRight w:val="0"/>
                      <w:marTop w:val="0"/>
                      <w:marBottom w:val="0"/>
                      <w:divBdr>
                        <w:top w:val="none" w:sz="0" w:space="0" w:color="auto"/>
                        <w:left w:val="none" w:sz="0" w:space="0" w:color="auto"/>
                        <w:bottom w:val="none" w:sz="0" w:space="0" w:color="auto"/>
                        <w:right w:val="none" w:sz="0" w:space="0" w:color="auto"/>
                      </w:divBdr>
                    </w:div>
                    <w:div w:id="315959220">
                      <w:marLeft w:val="0"/>
                      <w:marRight w:val="0"/>
                      <w:marTop w:val="0"/>
                      <w:marBottom w:val="0"/>
                      <w:divBdr>
                        <w:top w:val="none" w:sz="0" w:space="0" w:color="auto"/>
                        <w:left w:val="none" w:sz="0" w:space="0" w:color="auto"/>
                        <w:bottom w:val="none" w:sz="0" w:space="0" w:color="auto"/>
                        <w:right w:val="none" w:sz="0" w:space="0" w:color="auto"/>
                      </w:divBdr>
                    </w:div>
                    <w:div w:id="802619746">
                      <w:marLeft w:val="0"/>
                      <w:marRight w:val="0"/>
                      <w:marTop w:val="0"/>
                      <w:marBottom w:val="0"/>
                      <w:divBdr>
                        <w:top w:val="none" w:sz="0" w:space="0" w:color="auto"/>
                        <w:left w:val="none" w:sz="0" w:space="0" w:color="auto"/>
                        <w:bottom w:val="none" w:sz="0" w:space="0" w:color="auto"/>
                        <w:right w:val="none" w:sz="0" w:space="0" w:color="auto"/>
                      </w:divBdr>
                    </w:div>
                  </w:divsChild>
                </w:div>
                <w:div w:id="1878393466">
                  <w:marLeft w:val="0"/>
                  <w:marRight w:val="0"/>
                  <w:marTop w:val="0"/>
                  <w:marBottom w:val="0"/>
                  <w:divBdr>
                    <w:top w:val="none" w:sz="0" w:space="0" w:color="auto"/>
                    <w:left w:val="none" w:sz="0" w:space="0" w:color="auto"/>
                    <w:bottom w:val="none" w:sz="0" w:space="0" w:color="auto"/>
                    <w:right w:val="none" w:sz="0" w:space="0" w:color="auto"/>
                  </w:divBdr>
                  <w:divsChild>
                    <w:div w:id="1744837464">
                      <w:marLeft w:val="0"/>
                      <w:marRight w:val="0"/>
                      <w:marTop w:val="0"/>
                      <w:marBottom w:val="0"/>
                      <w:divBdr>
                        <w:top w:val="none" w:sz="0" w:space="0" w:color="auto"/>
                        <w:left w:val="none" w:sz="0" w:space="0" w:color="auto"/>
                        <w:bottom w:val="none" w:sz="0" w:space="0" w:color="auto"/>
                        <w:right w:val="none" w:sz="0" w:space="0" w:color="auto"/>
                      </w:divBdr>
                    </w:div>
                    <w:div w:id="547842027">
                      <w:marLeft w:val="0"/>
                      <w:marRight w:val="0"/>
                      <w:marTop w:val="0"/>
                      <w:marBottom w:val="0"/>
                      <w:divBdr>
                        <w:top w:val="none" w:sz="0" w:space="0" w:color="auto"/>
                        <w:left w:val="none" w:sz="0" w:space="0" w:color="auto"/>
                        <w:bottom w:val="none" w:sz="0" w:space="0" w:color="auto"/>
                        <w:right w:val="none" w:sz="0" w:space="0" w:color="auto"/>
                      </w:divBdr>
                    </w:div>
                    <w:div w:id="1531843665">
                      <w:marLeft w:val="0"/>
                      <w:marRight w:val="0"/>
                      <w:marTop w:val="0"/>
                      <w:marBottom w:val="0"/>
                      <w:divBdr>
                        <w:top w:val="none" w:sz="0" w:space="0" w:color="auto"/>
                        <w:left w:val="none" w:sz="0" w:space="0" w:color="auto"/>
                        <w:bottom w:val="none" w:sz="0" w:space="0" w:color="auto"/>
                        <w:right w:val="none" w:sz="0" w:space="0" w:color="auto"/>
                      </w:divBdr>
                    </w:div>
                  </w:divsChild>
                </w:div>
                <w:div w:id="1764183231">
                  <w:marLeft w:val="0"/>
                  <w:marRight w:val="0"/>
                  <w:marTop w:val="0"/>
                  <w:marBottom w:val="0"/>
                  <w:divBdr>
                    <w:top w:val="none" w:sz="0" w:space="0" w:color="auto"/>
                    <w:left w:val="none" w:sz="0" w:space="0" w:color="auto"/>
                    <w:bottom w:val="none" w:sz="0" w:space="0" w:color="auto"/>
                    <w:right w:val="none" w:sz="0" w:space="0" w:color="auto"/>
                  </w:divBdr>
                  <w:divsChild>
                    <w:div w:id="157161256">
                      <w:marLeft w:val="0"/>
                      <w:marRight w:val="0"/>
                      <w:marTop w:val="0"/>
                      <w:marBottom w:val="0"/>
                      <w:divBdr>
                        <w:top w:val="none" w:sz="0" w:space="0" w:color="auto"/>
                        <w:left w:val="none" w:sz="0" w:space="0" w:color="auto"/>
                        <w:bottom w:val="none" w:sz="0" w:space="0" w:color="auto"/>
                        <w:right w:val="none" w:sz="0" w:space="0" w:color="auto"/>
                      </w:divBdr>
                    </w:div>
                  </w:divsChild>
                </w:div>
                <w:div w:id="2096900567">
                  <w:marLeft w:val="0"/>
                  <w:marRight w:val="0"/>
                  <w:marTop w:val="0"/>
                  <w:marBottom w:val="0"/>
                  <w:divBdr>
                    <w:top w:val="none" w:sz="0" w:space="0" w:color="auto"/>
                    <w:left w:val="none" w:sz="0" w:space="0" w:color="auto"/>
                    <w:bottom w:val="none" w:sz="0" w:space="0" w:color="auto"/>
                    <w:right w:val="none" w:sz="0" w:space="0" w:color="auto"/>
                  </w:divBdr>
                  <w:divsChild>
                    <w:div w:id="1628774082">
                      <w:marLeft w:val="0"/>
                      <w:marRight w:val="0"/>
                      <w:marTop w:val="0"/>
                      <w:marBottom w:val="0"/>
                      <w:divBdr>
                        <w:top w:val="none" w:sz="0" w:space="0" w:color="auto"/>
                        <w:left w:val="none" w:sz="0" w:space="0" w:color="auto"/>
                        <w:bottom w:val="none" w:sz="0" w:space="0" w:color="auto"/>
                        <w:right w:val="none" w:sz="0" w:space="0" w:color="auto"/>
                      </w:divBdr>
                    </w:div>
                  </w:divsChild>
                </w:div>
                <w:div w:id="1643804491">
                  <w:marLeft w:val="0"/>
                  <w:marRight w:val="0"/>
                  <w:marTop w:val="0"/>
                  <w:marBottom w:val="0"/>
                  <w:divBdr>
                    <w:top w:val="none" w:sz="0" w:space="0" w:color="auto"/>
                    <w:left w:val="none" w:sz="0" w:space="0" w:color="auto"/>
                    <w:bottom w:val="none" w:sz="0" w:space="0" w:color="auto"/>
                    <w:right w:val="none" w:sz="0" w:space="0" w:color="auto"/>
                  </w:divBdr>
                  <w:divsChild>
                    <w:div w:id="853030461">
                      <w:marLeft w:val="0"/>
                      <w:marRight w:val="0"/>
                      <w:marTop w:val="0"/>
                      <w:marBottom w:val="0"/>
                      <w:divBdr>
                        <w:top w:val="none" w:sz="0" w:space="0" w:color="auto"/>
                        <w:left w:val="none" w:sz="0" w:space="0" w:color="auto"/>
                        <w:bottom w:val="none" w:sz="0" w:space="0" w:color="auto"/>
                        <w:right w:val="none" w:sz="0" w:space="0" w:color="auto"/>
                      </w:divBdr>
                    </w:div>
                  </w:divsChild>
                </w:div>
                <w:div w:id="1813255858">
                  <w:marLeft w:val="0"/>
                  <w:marRight w:val="0"/>
                  <w:marTop w:val="0"/>
                  <w:marBottom w:val="0"/>
                  <w:divBdr>
                    <w:top w:val="none" w:sz="0" w:space="0" w:color="auto"/>
                    <w:left w:val="none" w:sz="0" w:space="0" w:color="auto"/>
                    <w:bottom w:val="none" w:sz="0" w:space="0" w:color="auto"/>
                    <w:right w:val="none" w:sz="0" w:space="0" w:color="auto"/>
                  </w:divBdr>
                  <w:divsChild>
                    <w:div w:id="85781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057693">
          <w:marLeft w:val="0"/>
          <w:marRight w:val="0"/>
          <w:marTop w:val="0"/>
          <w:marBottom w:val="0"/>
          <w:divBdr>
            <w:top w:val="none" w:sz="0" w:space="0" w:color="auto"/>
            <w:left w:val="none" w:sz="0" w:space="0" w:color="auto"/>
            <w:bottom w:val="none" w:sz="0" w:space="0" w:color="auto"/>
            <w:right w:val="none" w:sz="0" w:space="0" w:color="auto"/>
          </w:divBdr>
          <w:divsChild>
            <w:div w:id="2002462367">
              <w:marLeft w:val="0"/>
              <w:marRight w:val="0"/>
              <w:marTop w:val="0"/>
              <w:marBottom w:val="0"/>
              <w:divBdr>
                <w:top w:val="none" w:sz="0" w:space="0" w:color="auto"/>
                <w:left w:val="none" w:sz="0" w:space="0" w:color="auto"/>
                <w:bottom w:val="none" w:sz="0" w:space="0" w:color="auto"/>
                <w:right w:val="none" w:sz="0" w:space="0" w:color="auto"/>
              </w:divBdr>
              <w:divsChild>
                <w:div w:id="604271687">
                  <w:marLeft w:val="0"/>
                  <w:marRight w:val="0"/>
                  <w:marTop w:val="0"/>
                  <w:marBottom w:val="0"/>
                  <w:divBdr>
                    <w:top w:val="none" w:sz="0" w:space="0" w:color="auto"/>
                    <w:left w:val="none" w:sz="0" w:space="0" w:color="auto"/>
                    <w:bottom w:val="none" w:sz="0" w:space="0" w:color="auto"/>
                    <w:right w:val="none" w:sz="0" w:space="0" w:color="auto"/>
                  </w:divBdr>
                  <w:divsChild>
                    <w:div w:id="169753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643584">
              <w:marLeft w:val="0"/>
              <w:marRight w:val="0"/>
              <w:marTop w:val="0"/>
              <w:marBottom w:val="0"/>
              <w:divBdr>
                <w:top w:val="none" w:sz="0" w:space="0" w:color="auto"/>
                <w:left w:val="none" w:sz="0" w:space="0" w:color="auto"/>
                <w:bottom w:val="none" w:sz="0" w:space="0" w:color="auto"/>
                <w:right w:val="none" w:sz="0" w:space="0" w:color="auto"/>
              </w:divBdr>
              <w:divsChild>
                <w:div w:id="1752503995">
                  <w:marLeft w:val="0"/>
                  <w:marRight w:val="0"/>
                  <w:marTop w:val="0"/>
                  <w:marBottom w:val="0"/>
                  <w:divBdr>
                    <w:top w:val="none" w:sz="0" w:space="0" w:color="auto"/>
                    <w:left w:val="none" w:sz="0" w:space="0" w:color="auto"/>
                    <w:bottom w:val="none" w:sz="0" w:space="0" w:color="auto"/>
                    <w:right w:val="none" w:sz="0" w:space="0" w:color="auto"/>
                  </w:divBdr>
                  <w:divsChild>
                    <w:div w:id="1013453393">
                      <w:marLeft w:val="0"/>
                      <w:marRight w:val="0"/>
                      <w:marTop w:val="0"/>
                      <w:marBottom w:val="0"/>
                      <w:divBdr>
                        <w:top w:val="none" w:sz="0" w:space="0" w:color="auto"/>
                        <w:left w:val="none" w:sz="0" w:space="0" w:color="auto"/>
                        <w:bottom w:val="none" w:sz="0" w:space="0" w:color="auto"/>
                        <w:right w:val="none" w:sz="0" w:space="0" w:color="auto"/>
                      </w:divBdr>
                    </w:div>
                    <w:div w:id="668794976">
                      <w:marLeft w:val="0"/>
                      <w:marRight w:val="0"/>
                      <w:marTop w:val="0"/>
                      <w:marBottom w:val="0"/>
                      <w:divBdr>
                        <w:top w:val="none" w:sz="0" w:space="0" w:color="auto"/>
                        <w:left w:val="none" w:sz="0" w:space="0" w:color="auto"/>
                        <w:bottom w:val="none" w:sz="0" w:space="0" w:color="auto"/>
                        <w:right w:val="none" w:sz="0" w:space="0" w:color="auto"/>
                      </w:divBdr>
                    </w:div>
                    <w:div w:id="1749813868">
                      <w:marLeft w:val="0"/>
                      <w:marRight w:val="0"/>
                      <w:marTop w:val="0"/>
                      <w:marBottom w:val="0"/>
                      <w:divBdr>
                        <w:top w:val="none" w:sz="0" w:space="0" w:color="auto"/>
                        <w:left w:val="none" w:sz="0" w:space="0" w:color="auto"/>
                        <w:bottom w:val="none" w:sz="0" w:space="0" w:color="auto"/>
                        <w:right w:val="none" w:sz="0" w:space="0" w:color="auto"/>
                      </w:divBdr>
                    </w:div>
                  </w:divsChild>
                </w:div>
                <w:div w:id="1089623489">
                  <w:marLeft w:val="0"/>
                  <w:marRight w:val="0"/>
                  <w:marTop w:val="0"/>
                  <w:marBottom w:val="0"/>
                  <w:divBdr>
                    <w:top w:val="none" w:sz="0" w:space="0" w:color="auto"/>
                    <w:left w:val="none" w:sz="0" w:space="0" w:color="auto"/>
                    <w:bottom w:val="none" w:sz="0" w:space="0" w:color="auto"/>
                    <w:right w:val="none" w:sz="0" w:space="0" w:color="auto"/>
                  </w:divBdr>
                  <w:divsChild>
                    <w:div w:id="131018561">
                      <w:marLeft w:val="0"/>
                      <w:marRight w:val="0"/>
                      <w:marTop w:val="0"/>
                      <w:marBottom w:val="0"/>
                      <w:divBdr>
                        <w:top w:val="none" w:sz="0" w:space="0" w:color="auto"/>
                        <w:left w:val="none" w:sz="0" w:space="0" w:color="auto"/>
                        <w:bottom w:val="none" w:sz="0" w:space="0" w:color="auto"/>
                        <w:right w:val="none" w:sz="0" w:space="0" w:color="auto"/>
                      </w:divBdr>
                    </w:div>
                    <w:div w:id="1653680471">
                      <w:marLeft w:val="0"/>
                      <w:marRight w:val="0"/>
                      <w:marTop w:val="0"/>
                      <w:marBottom w:val="0"/>
                      <w:divBdr>
                        <w:top w:val="none" w:sz="0" w:space="0" w:color="auto"/>
                        <w:left w:val="none" w:sz="0" w:space="0" w:color="auto"/>
                        <w:bottom w:val="none" w:sz="0" w:space="0" w:color="auto"/>
                        <w:right w:val="none" w:sz="0" w:space="0" w:color="auto"/>
                      </w:divBdr>
                    </w:div>
                    <w:div w:id="2060939247">
                      <w:marLeft w:val="0"/>
                      <w:marRight w:val="0"/>
                      <w:marTop w:val="0"/>
                      <w:marBottom w:val="0"/>
                      <w:divBdr>
                        <w:top w:val="none" w:sz="0" w:space="0" w:color="auto"/>
                        <w:left w:val="none" w:sz="0" w:space="0" w:color="auto"/>
                        <w:bottom w:val="none" w:sz="0" w:space="0" w:color="auto"/>
                        <w:right w:val="none" w:sz="0" w:space="0" w:color="auto"/>
                      </w:divBdr>
                    </w:div>
                    <w:div w:id="1343628914">
                      <w:marLeft w:val="0"/>
                      <w:marRight w:val="0"/>
                      <w:marTop w:val="0"/>
                      <w:marBottom w:val="0"/>
                      <w:divBdr>
                        <w:top w:val="none" w:sz="0" w:space="0" w:color="auto"/>
                        <w:left w:val="none" w:sz="0" w:space="0" w:color="auto"/>
                        <w:bottom w:val="none" w:sz="0" w:space="0" w:color="auto"/>
                        <w:right w:val="none" w:sz="0" w:space="0" w:color="auto"/>
                      </w:divBdr>
                    </w:div>
                    <w:div w:id="1957639677">
                      <w:marLeft w:val="0"/>
                      <w:marRight w:val="0"/>
                      <w:marTop w:val="0"/>
                      <w:marBottom w:val="0"/>
                      <w:divBdr>
                        <w:top w:val="none" w:sz="0" w:space="0" w:color="auto"/>
                        <w:left w:val="none" w:sz="0" w:space="0" w:color="auto"/>
                        <w:bottom w:val="none" w:sz="0" w:space="0" w:color="auto"/>
                        <w:right w:val="none" w:sz="0" w:space="0" w:color="auto"/>
                      </w:divBdr>
                    </w:div>
                  </w:divsChild>
                </w:div>
                <w:div w:id="149449452">
                  <w:marLeft w:val="0"/>
                  <w:marRight w:val="0"/>
                  <w:marTop w:val="0"/>
                  <w:marBottom w:val="0"/>
                  <w:divBdr>
                    <w:top w:val="none" w:sz="0" w:space="0" w:color="auto"/>
                    <w:left w:val="none" w:sz="0" w:space="0" w:color="auto"/>
                    <w:bottom w:val="none" w:sz="0" w:space="0" w:color="auto"/>
                    <w:right w:val="none" w:sz="0" w:space="0" w:color="auto"/>
                  </w:divBdr>
                  <w:divsChild>
                    <w:div w:id="1796363454">
                      <w:marLeft w:val="0"/>
                      <w:marRight w:val="0"/>
                      <w:marTop w:val="0"/>
                      <w:marBottom w:val="0"/>
                      <w:divBdr>
                        <w:top w:val="none" w:sz="0" w:space="0" w:color="auto"/>
                        <w:left w:val="none" w:sz="0" w:space="0" w:color="auto"/>
                        <w:bottom w:val="none" w:sz="0" w:space="0" w:color="auto"/>
                        <w:right w:val="none" w:sz="0" w:space="0" w:color="auto"/>
                      </w:divBdr>
                    </w:div>
                    <w:div w:id="510609326">
                      <w:marLeft w:val="0"/>
                      <w:marRight w:val="0"/>
                      <w:marTop w:val="0"/>
                      <w:marBottom w:val="0"/>
                      <w:divBdr>
                        <w:top w:val="none" w:sz="0" w:space="0" w:color="auto"/>
                        <w:left w:val="none" w:sz="0" w:space="0" w:color="auto"/>
                        <w:bottom w:val="none" w:sz="0" w:space="0" w:color="auto"/>
                        <w:right w:val="none" w:sz="0" w:space="0" w:color="auto"/>
                      </w:divBdr>
                    </w:div>
                    <w:div w:id="2072387918">
                      <w:marLeft w:val="0"/>
                      <w:marRight w:val="0"/>
                      <w:marTop w:val="0"/>
                      <w:marBottom w:val="0"/>
                      <w:divBdr>
                        <w:top w:val="none" w:sz="0" w:space="0" w:color="auto"/>
                        <w:left w:val="none" w:sz="0" w:space="0" w:color="auto"/>
                        <w:bottom w:val="none" w:sz="0" w:space="0" w:color="auto"/>
                        <w:right w:val="none" w:sz="0" w:space="0" w:color="auto"/>
                      </w:divBdr>
                    </w:div>
                    <w:div w:id="1224946344">
                      <w:marLeft w:val="0"/>
                      <w:marRight w:val="0"/>
                      <w:marTop w:val="0"/>
                      <w:marBottom w:val="0"/>
                      <w:divBdr>
                        <w:top w:val="none" w:sz="0" w:space="0" w:color="auto"/>
                        <w:left w:val="none" w:sz="0" w:space="0" w:color="auto"/>
                        <w:bottom w:val="none" w:sz="0" w:space="0" w:color="auto"/>
                        <w:right w:val="none" w:sz="0" w:space="0" w:color="auto"/>
                      </w:divBdr>
                    </w:div>
                    <w:div w:id="1615134847">
                      <w:marLeft w:val="0"/>
                      <w:marRight w:val="0"/>
                      <w:marTop w:val="0"/>
                      <w:marBottom w:val="0"/>
                      <w:divBdr>
                        <w:top w:val="none" w:sz="0" w:space="0" w:color="auto"/>
                        <w:left w:val="none" w:sz="0" w:space="0" w:color="auto"/>
                        <w:bottom w:val="none" w:sz="0" w:space="0" w:color="auto"/>
                        <w:right w:val="none" w:sz="0" w:space="0" w:color="auto"/>
                      </w:divBdr>
                    </w:div>
                  </w:divsChild>
                </w:div>
                <w:div w:id="1504665580">
                  <w:marLeft w:val="0"/>
                  <w:marRight w:val="0"/>
                  <w:marTop w:val="0"/>
                  <w:marBottom w:val="0"/>
                  <w:divBdr>
                    <w:top w:val="none" w:sz="0" w:space="0" w:color="auto"/>
                    <w:left w:val="none" w:sz="0" w:space="0" w:color="auto"/>
                    <w:bottom w:val="none" w:sz="0" w:space="0" w:color="auto"/>
                    <w:right w:val="none" w:sz="0" w:space="0" w:color="auto"/>
                  </w:divBdr>
                  <w:divsChild>
                    <w:div w:id="239488914">
                      <w:marLeft w:val="0"/>
                      <w:marRight w:val="0"/>
                      <w:marTop w:val="0"/>
                      <w:marBottom w:val="0"/>
                      <w:divBdr>
                        <w:top w:val="none" w:sz="0" w:space="0" w:color="auto"/>
                        <w:left w:val="none" w:sz="0" w:space="0" w:color="auto"/>
                        <w:bottom w:val="none" w:sz="0" w:space="0" w:color="auto"/>
                        <w:right w:val="none" w:sz="0" w:space="0" w:color="auto"/>
                      </w:divBdr>
                    </w:div>
                    <w:div w:id="916404143">
                      <w:marLeft w:val="0"/>
                      <w:marRight w:val="0"/>
                      <w:marTop w:val="0"/>
                      <w:marBottom w:val="0"/>
                      <w:divBdr>
                        <w:top w:val="none" w:sz="0" w:space="0" w:color="auto"/>
                        <w:left w:val="none" w:sz="0" w:space="0" w:color="auto"/>
                        <w:bottom w:val="none" w:sz="0" w:space="0" w:color="auto"/>
                        <w:right w:val="none" w:sz="0" w:space="0" w:color="auto"/>
                      </w:divBdr>
                    </w:div>
                    <w:div w:id="1554727699">
                      <w:marLeft w:val="0"/>
                      <w:marRight w:val="0"/>
                      <w:marTop w:val="0"/>
                      <w:marBottom w:val="0"/>
                      <w:divBdr>
                        <w:top w:val="none" w:sz="0" w:space="0" w:color="auto"/>
                        <w:left w:val="none" w:sz="0" w:space="0" w:color="auto"/>
                        <w:bottom w:val="none" w:sz="0" w:space="0" w:color="auto"/>
                        <w:right w:val="none" w:sz="0" w:space="0" w:color="auto"/>
                      </w:divBdr>
                    </w:div>
                  </w:divsChild>
                </w:div>
                <w:div w:id="1049256579">
                  <w:marLeft w:val="0"/>
                  <w:marRight w:val="0"/>
                  <w:marTop w:val="0"/>
                  <w:marBottom w:val="0"/>
                  <w:divBdr>
                    <w:top w:val="none" w:sz="0" w:space="0" w:color="auto"/>
                    <w:left w:val="none" w:sz="0" w:space="0" w:color="auto"/>
                    <w:bottom w:val="none" w:sz="0" w:space="0" w:color="auto"/>
                    <w:right w:val="none" w:sz="0" w:space="0" w:color="auto"/>
                  </w:divBdr>
                  <w:divsChild>
                    <w:div w:id="133065875">
                      <w:marLeft w:val="0"/>
                      <w:marRight w:val="0"/>
                      <w:marTop w:val="0"/>
                      <w:marBottom w:val="0"/>
                      <w:divBdr>
                        <w:top w:val="none" w:sz="0" w:space="0" w:color="auto"/>
                        <w:left w:val="none" w:sz="0" w:space="0" w:color="auto"/>
                        <w:bottom w:val="none" w:sz="0" w:space="0" w:color="auto"/>
                        <w:right w:val="none" w:sz="0" w:space="0" w:color="auto"/>
                      </w:divBdr>
                    </w:div>
                    <w:div w:id="1491868031">
                      <w:marLeft w:val="0"/>
                      <w:marRight w:val="0"/>
                      <w:marTop w:val="0"/>
                      <w:marBottom w:val="0"/>
                      <w:divBdr>
                        <w:top w:val="none" w:sz="0" w:space="0" w:color="auto"/>
                        <w:left w:val="none" w:sz="0" w:space="0" w:color="auto"/>
                        <w:bottom w:val="none" w:sz="0" w:space="0" w:color="auto"/>
                        <w:right w:val="none" w:sz="0" w:space="0" w:color="auto"/>
                      </w:divBdr>
                    </w:div>
                  </w:divsChild>
                </w:div>
                <w:div w:id="371227688">
                  <w:marLeft w:val="0"/>
                  <w:marRight w:val="0"/>
                  <w:marTop w:val="0"/>
                  <w:marBottom w:val="0"/>
                  <w:divBdr>
                    <w:top w:val="none" w:sz="0" w:space="0" w:color="auto"/>
                    <w:left w:val="none" w:sz="0" w:space="0" w:color="auto"/>
                    <w:bottom w:val="none" w:sz="0" w:space="0" w:color="auto"/>
                    <w:right w:val="none" w:sz="0" w:space="0" w:color="auto"/>
                  </w:divBdr>
                  <w:divsChild>
                    <w:div w:id="1710909244">
                      <w:marLeft w:val="0"/>
                      <w:marRight w:val="0"/>
                      <w:marTop w:val="0"/>
                      <w:marBottom w:val="0"/>
                      <w:divBdr>
                        <w:top w:val="none" w:sz="0" w:space="0" w:color="auto"/>
                        <w:left w:val="none" w:sz="0" w:space="0" w:color="auto"/>
                        <w:bottom w:val="none" w:sz="0" w:space="0" w:color="auto"/>
                        <w:right w:val="none" w:sz="0" w:space="0" w:color="auto"/>
                      </w:divBdr>
                    </w:div>
                    <w:div w:id="446966790">
                      <w:marLeft w:val="0"/>
                      <w:marRight w:val="0"/>
                      <w:marTop w:val="0"/>
                      <w:marBottom w:val="0"/>
                      <w:divBdr>
                        <w:top w:val="none" w:sz="0" w:space="0" w:color="auto"/>
                        <w:left w:val="none" w:sz="0" w:space="0" w:color="auto"/>
                        <w:bottom w:val="none" w:sz="0" w:space="0" w:color="auto"/>
                        <w:right w:val="none" w:sz="0" w:space="0" w:color="auto"/>
                      </w:divBdr>
                    </w:div>
                    <w:div w:id="1806582755">
                      <w:marLeft w:val="0"/>
                      <w:marRight w:val="0"/>
                      <w:marTop w:val="0"/>
                      <w:marBottom w:val="0"/>
                      <w:divBdr>
                        <w:top w:val="none" w:sz="0" w:space="0" w:color="auto"/>
                        <w:left w:val="none" w:sz="0" w:space="0" w:color="auto"/>
                        <w:bottom w:val="none" w:sz="0" w:space="0" w:color="auto"/>
                        <w:right w:val="none" w:sz="0" w:space="0" w:color="auto"/>
                      </w:divBdr>
                    </w:div>
                    <w:div w:id="115829036">
                      <w:marLeft w:val="0"/>
                      <w:marRight w:val="0"/>
                      <w:marTop w:val="0"/>
                      <w:marBottom w:val="0"/>
                      <w:divBdr>
                        <w:top w:val="none" w:sz="0" w:space="0" w:color="auto"/>
                        <w:left w:val="none" w:sz="0" w:space="0" w:color="auto"/>
                        <w:bottom w:val="none" w:sz="0" w:space="0" w:color="auto"/>
                        <w:right w:val="none" w:sz="0" w:space="0" w:color="auto"/>
                      </w:divBdr>
                    </w:div>
                    <w:div w:id="1453398465">
                      <w:marLeft w:val="0"/>
                      <w:marRight w:val="0"/>
                      <w:marTop w:val="0"/>
                      <w:marBottom w:val="0"/>
                      <w:divBdr>
                        <w:top w:val="none" w:sz="0" w:space="0" w:color="auto"/>
                        <w:left w:val="none" w:sz="0" w:space="0" w:color="auto"/>
                        <w:bottom w:val="none" w:sz="0" w:space="0" w:color="auto"/>
                        <w:right w:val="none" w:sz="0" w:space="0" w:color="auto"/>
                      </w:divBdr>
                    </w:div>
                    <w:div w:id="3872603">
                      <w:marLeft w:val="0"/>
                      <w:marRight w:val="0"/>
                      <w:marTop w:val="0"/>
                      <w:marBottom w:val="0"/>
                      <w:divBdr>
                        <w:top w:val="none" w:sz="0" w:space="0" w:color="auto"/>
                        <w:left w:val="none" w:sz="0" w:space="0" w:color="auto"/>
                        <w:bottom w:val="none" w:sz="0" w:space="0" w:color="auto"/>
                        <w:right w:val="none" w:sz="0" w:space="0" w:color="auto"/>
                      </w:divBdr>
                    </w:div>
                    <w:div w:id="451173830">
                      <w:marLeft w:val="0"/>
                      <w:marRight w:val="0"/>
                      <w:marTop w:val="0"/>
                      <w:marBottom w:val="0"/>
                      <w:divBdr>
                        <w:top w:val="none" w:sz="0" w:space="0" w:color="auto"/>
                        <w:left w:val="none" w:sz="0" w:space="0" w:color="auto"/>
                        <w:bottom w:val="none" w:sz="0" w:space="0" w:color="auto"/>
                        <w:right w:val="none" w:sz="0" w:space="0" w:color="auto"/>
                      </w:divBdr>
                    </w:div>
                  </w:divsChild>
                </w:div>
                <w:div w:id="248002912">
                  <w:marLeft w:val="0"/>
                  <w:marRight w:val="0"/>
                  <w:marTop w:val="0"/>
                  <w:marBottom w:val="0"/>
                  <w:divBdr>
                    <w:top w:val="none" w:sz="0" w:space="0" w:color="auto"/>
                    <w:left w:val="none" w:sz="0" w:space="0" w:color="auto"/>
                    <w:bottom w:val="none" w:sz="0" w:space="0" w:color="auto"/>
                    <w:right w:val="none" w:sz="0" w:space="0" w:color="auto"/>
                  </w:divBdr>
                  <w:divsChild>
                    <w:div w:id="91416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033588">
          <w:marLeft w:val="0"/>
          <w:marRight w:val="0"/>
          <w:marTop w:val="0"/>
          <w:marBottom w:val="0"/>
          <w:divBdr>
            <w:top w:val="none" w:sz="0" w:space="0" w:color="auto"/>
            <w:left w:val="none" w:sz="0" w:space="0" w:color="auto"/>
            <w:bottom w:val="none" w:sz="0" w:space="0" w:color="auto"/>
            <w:right w:val="none" w:sz="0" w:space="0" w:color="auto"/>
          </w:divBdr>
          <w:divsChild>
            <w:div w:id="118497042">
              <w:marLeft w:val="0"/>
              <w:marRight w:val="0"/>
              <w:marTop w:val="0"/>
              <w:marBottom w:val="0"/>
              <w:divBdr>
                <w:top w:val="none" w:sz="0" w:space="0" w:color="auto"/>
                <w:left w:val="none" w:sz="0" w:space="0" w:color="auto"/>
                <w:bottom w:val="none" w:sz="0" w:space="0" w:color="auto"/>
                <w:right w:val="none" w:sz="0" w:space="0" w:color="auto"/>
              </w:divBdr>
              <w:divsChild>
                <w:div w:id="90396104">
                  <w:marLeft w:val="0"/>
                  <w:marRight w:val="0"/>
                  <w:marTop w:val="0"/>
                  <w:marBottom w:val="0"/>
                  <w:divBdr>
                    <w:top w:val="none" w:sz="0" w:space="0" w:color="auto"/>
                    <w:left w:val="none" w:sz="0" w:space="0" w:color="auto"/>
                    <w:bottom w:val="none" w:sz="0" w:space="0" w:color="auto"/>
                    <w:right w:val="none" w:sz="0" w:space="0" w:color="auto"/>
                  </w:divBdr>
                  <w:divsChild>
                    <w:div w:id="29348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034972">
              <w:marLeft w:val="0"/>
              <w:marRight w:val="0"/>
              <w:marTop w:val="0"/>
              <w:marBottom w:val="0"/>
              <w:divBdr>
                <w:top w:val="none" w:sz="0" w:space="0" w:color="auto"/>
                <w:left w:val="none" w:sz="0" w:space="0" w:color="auto"/>
                <w:bottom w:val="none" w:sz="0" w:space="0" w:color="auto"/>
                <w:right w:val="none" w:sz="0" w:space="0" w:color="auto"/>
              </w:divBdr>
              <w:divsChild>
                <w:div w:id="738989394">
                  <w:marLeft w:val="0"/>
                  <w:marRight w:val="0"/>
                  <w:marTop w:val="0"/>
                  <w:marBottom w:val="0"/>
                  <w:divBdr>
                    <w:top w:val="none" w:sz="0" w:space="0" w:color="auto"/>
                    <w:left w:val="none" w:sz="0" w:space="0" w:color="auto"/>
                    <w:bottom w:val="none" w:sz="0" w:space="0" w:color="auto"/>
                    <w:right w:val="none" w:sz="0" w:space="0" w:color="auto"/>
                  </w:divBdr>
                  <w:divsChild>
                    <w:div w:id="388844370">
                      <w:marLeft w:val="0"/>
                      <w:marRight w:val="0"/>
                      <w:marTop w:val="0"/>
                      <w:marBottom w:val="0"/>
                      <w:divBdr>
                        <w:top w:val="none" w:sz="0" w:space="0" w:color="auto"/>
                        <w:left w:val="none" w:sz="0" w:space="0" w:color="auto"/>
                        <w:bottom w:val="none" w:sz="0" w:space="0" w:color="auto"/>
                        <w:right w:val="none" w:sz="0" w:space="0" w:color="auto"/>
                      </w:divBdr>
                    </w:div>
                    <w:div w:id="716126644">
                      <w:marLeft w:val="0"/>
                      <w:marRight w:val="0"/>
                      <w:marTop w:val="0"/>
                      <w:marBottom w:val="0"/>
                      <w:divBdr>
                        <w:top w:val="none" w:sz="0" w:space="0" w:color="auto"/>
                        <w:left w:val="none" w:sz="0" w:space="0" w:color="auto"/>
                        <w:bottom w:val="none" w:sz="0" w:space="0" w:color="auto"/>
                        <w:right w:val="none" w:sz="0" w:space="0" w:color="auto"/>
                      </w:divBdr>
                    </w:div>
                    <w:div w:id="888415893">
                      <w:marLeft w:val="0"/>
                      <w:marRight w:val="0"/>
                      <w:marTop w:val="0"/>
                      <w:marBottom w:val="0"/>
                      <w:divBdr>
                        <w:top w:val="none" w:sz="0" w:space="0" w:color="auto"/>
                        <w:left w:val="none" w:sz="0" w:space="0" w:color="auto"/>
                        <w:bottom w:val="none" w:sz="0" w:space="0" w:color="auto"/>
                        <w:right w:val="none" w:sz="0" w:space="0" w:color="auto"/>
                      </w:divBdr>
                    </w:div>
                  </w:divsChild>
                </w:div>
                <w:div w:id="1047879634">
                  <w:marLeft w:val="0"/>
                  <w:marRight w:val="0"/>
                  <w:marTop w:val="0"/>
                  <w:marBottom w:val="0"/>
                  <w:divBdr>
                    <w:top w:val="none" w:sz="0" w:space="0" w:color="auto"/>
                    <w:left w:val="none" w:sz="0" w:space="0" w:color="auto"/>
                    <w:bottom w:val="none" w:sz="0" w:space="0" w:color="auto"/>
                    <w:right w:val="none" w:sz="0" w:space="0" w:color="auto"/>
                  </w:divBdr>
                  <w:divsChild>
                    <w:div w:id="1896505720">
                      <w:marLeft w:val="0"/>
                      <w:marRight w:val="0"/>
                      <w:marTop w:val="0"/>
                      <w:marBottom w:val="0"/>
                      <w:divBdr>
                        <w:top w:val="none" w:sz="0" w:space="0" w:color="auto"/>
                        <w:left w:val="none" w:sz="0" w:space="0" w:color="auto"/>
                        <w:bottom w:val="none" w:sz="0" w:space="0" w:color="auto"/>
                        <w:right w:val="none" w:sz="0" w:space="0" w:color="auto"/>
                      </w:divBdr>
                    </w:div>
                    <w:div w:id="1765615377">
                      <w:marLeft w:val="0"/>
                      <w:marRight w:val="0"/>
                      <w:marTop w:val="0"/>
                      <w:marBottom w:val="0"/>
                      <w:divBdr>
                        <w:top w:val="none" w:sz="0" w:space="0" w:color="auto"/>
                        <w:left w:val="none" w:sz="0" w:space="0" w:color="auto"/>
                        <w:bottom w:val="none" w:sz="0" w:space="0" w:color="auto"/>
                        <w:right w:val="none" w:sz="0" w:space="0" w:color="auto"/>
                      </w:divBdr>
                    </w:div>
                    <w:div w:id="1091776908">
                      <w:marLeft w:val="0"/>
                      <w:marRight w:val="0"/>
                      <w:marTop w:val="0"/>
                      <w:marBottom w:val="0"/>
                      <w:divBdr>
                        <w:top w:val="none" w:sz="0" w:space="0" w:color="auto"/>
                        <w:left w:val="none" w:sz="0" w:space="0" w:color="auto"/>
                        <w:bottom w:val="none" w:sz="0" w:space="0" w:color="auto"/>
                        <w:right w:val="none" w:sz="0" w:space="0" w:color="auto"/>
                      </w:divBdr>
                    </w:div>
                    <w:div w:id="1654142878">
                      <w:marLeft w:val="0"/>
                      <w:marRight w:val="0"/>
                      <w:marTop w:val="0"/>
                      <w:marBottom w:val="0"/>
                      <w:divBdr>
                        <w:top w:val="none" w:sz="0" w:space="0" w:color="auto"/>
                        <w:left w:val="none" w:sz="0" w:space="0" w:color="auto"/>
                        <w:bottom w:val="none" w:sz="0" w:space="0" w:color="auto"/>
                        <w:right w:val="none" w:sz="0" w:space="0" w:color="auto"/>
                      </w:divBdr>
                    </w:div>
                    <w:div w:id="808786752">
                      <w:marLeft w:val="0"/>
                      <w:marRight w:val="0"/>
                      <w:marTop w:val="0"/>
                      <w:marBottom w:val="0"/>
                      <w:divBdr>
                        <w:top w:val="none" w:sz="0" w:space="0" w:color="auto"/>
                        <w:left w:val="none" w:sz="0" w:space="0" w:color="auto"/>
                        <w:bottom w:val="none" w:sz="0" w:space="0" w:color="auto"/>
                        <w:right w:val="none" w:sz="0" w:space="0" w:color="auto"/>
                      </w:divBdr>
                    </w:div>
                    <w:div w:id="4791496">
                      <w:marLeft w:val="0"/>
                      <w:marRight w:val="0"/>
                      <w:marTop w:val="0"/>
                      <w:marBottom w:val="0"/>
                      <w:divBdr>
                        <w:top w:val="none" w:sz="0" w:space="0" w:color="auto"/>
                        <w:left w:val="none" w:sz="0" w:space="0" w:color="auto"/>
                        <w:bottom w:val="none" w:sz="0" w:space="0" w:color="auto"/>
                        <w:right w:val="none" w:sz="0" w:space="0" w:color="auto"/>
                      </w:divBdr>
                    </w:div>
                    <w:div w:id="970554331">
                      <w:marLeft w:val="0"/>
                      <w:marRight w:val="0"/>
                      <w:marTop w:val="0"/>
                      <w:marBottom w:val="0"/>
                      <w:divBdr>
                        <w:top w:val="none" w:sz="0" w:space="0" w:color="auto"/>
                        <w:left w:val="none" w:sz="0" w:space="0" w:color="auto"/>
                        <w:bottom w:val="none" w:sz="0" w:space="0" w:color="auto"/>
                        <w:right w:val="none" w:sz="0" w:space="0" w:color="auto"/>
                      </w:divBdr>
                    </w:div>
                  </w:divsChild>
                </w:div>
                <w:div w:id="55082860">
                  <w:marLeft w:val="0"/>
                  <w:marRight w:val="0"/>
                  <w:marTop w:val="0"/>
                  <w:marBottom w:val="0"/>
                  <w:divBdr>
                    <w:top w:val="none" w:sz="0" w:space="0" w:color="auto"/>
                    <w:left w:val="none" w:sz="0" w:space="0" w:color="auto"/>
                    <w:bottom w:val="none" w:sz="0" w:space="0" w:color="auto"/>
                    <w:right w:val="none" w:sz="0" w:space="0" w:color="auto"/>
                  </w:divBdr>
                  <w:divsChild>
                    <w:div w:id="579099452">
                      <w:marLeft w:val="0"/>
                      <w:marRight w:val="0"/>
                      <w:marTop w:val="0"/>
                      <w:marBottom w:val="0"/>
                      <w:divBdr>
                        <w:top w:val="none" w:sz="0" w:space="0" w:color="auto"/>
                        <w:left w:val="none" w:sz="0" w:space="0" w:color="auto"/>
                        <w:bottom w:val="none" w:sz="0" w:space="0" w:color="auto"/>
                        <w:right w:val="none" w:sz="0" w:space="0" w:color="auto"/>
                      </w:divBdr>
                    </w:div>
                    <w:div w:id="797453757">
                      <w:marLeft w:val="0"/>
                      <w:marRight w:val="0"/>
                      <w:marTop w:val="0"/>
                      <w:marBottom w:val="0"/>
                      <w:divBdr>
                        <w:top w:val="none" w:sz="0" w:space="0" w:color="auto"/>
                        <w:left w:val="none" w:sz="0" w:space="0" w:color="auto"/>
                        <w:bottom w:val="none" w:sz="0" w:space="0" w:color="auto"/>
                        <w:right w:val="none" w:sz="0" w:space="0" w:color="auto"/>
                      </w:divBdr>
                    </w:div>
                    <w:div w:id="1085105015">
                      <w:marLeft w:val="0"/>
                      <w:marRight w:val="0"/>
                      <w:marTop w:val="0"/>
                      <w:marBottom w:val="0"/>
                      <w:divBdr>
                        <w:top w:val="none" w:sz="0" w:space="0" w:color="auto"/>
                        <w:left w:val="none" w:sz="0" w:space="0" w:color="auto"/>
                        <w:bottom w:val="none" w:sz="0" w:space="0" w:color="auto"/>
                        <w:right w:val="none" w:sz="0" w:space="0" w:color="auto"/>
                      </w:divBdr>
                    </w:div>
                    <w:div w:id="1996832350">
                      <w:marLeft w:val="0"/>
                      <w:marRight w:val="0"/>
                      <w:marTop w:val="0"/>
                      <w:marBottom w:val="0"/>
                      <w:divBdr>
                        <w:top w:val="none" w:sz="0" w:space="0" w:color="auto"/>
                        <w:left w:val="none" w:sz="0" w:space="0" w:color="auto"/>
                        <w:bottom w:val="none" w:sz="0" w:space="0" w:color="auto"/>
                        <w:right w:val="none" w:sz="0" w:space="0" w:color="auto"/>
                      </w:divBdr>
                    </w:div>
                    <w:div w:id="849221347">
                      <w:marLeft w:val="0"/>
                      <w:marRight w:val="0"/>
                      <w:marTop w:val="0"/>
                      <w:marBottom w:val="0"/>
                      <w:divBdr>
                        <w:top w:val="none" w:sz="0" w:space="0" w:color="auto"/>
                        <w:left w:val="none" w:sz="0" w:space="0" w:color="auto"/>
                        <w:bottom w:val="none" w:sz="0" w:space="0" w:color="auto"/>
                        <w:right w:val="none" w:sz="0" w:space="0" w:color="auto"/>
                      </w:divBdr>
                    </w:div>
                  </w:divsChild>
                </w:div>
                <w:div w:id="1653678470">
                  <w:marLeft w:val="0"/>
                  <w:marRight w:val="0"/>
                  <w:marTop w:val="0"/>
                  <w:marBottom w:val="0"/>
                  <w:divBdr>
                    <w:top w:val="none" w:sz="0" w:space="0" w:color="auto"/>
                    <w:left w:val="none" w:sz="0" w:space="0" w:color="auto"/>
                    <w:bottom w:val="none" w:sz="0" w:space="0" w:color="auto"/>
                    <w:right w:val="none" w:sz="0" w:space="0" w:color="auto"/>
                  </w:divBdr>
                  <w:divsChild>
                    <w:div w:id="170418130">
                      <w:marLeft w:val="0"/>
                      <w:marRight w:val="0"/>
                      <w:marTop w:val="0"/>
                      <w:marBottom w:val="0"/>
                      <w:divBdr>
                        <w:top w:val="none" w:sz="0" w:space="0" w:color="auto"/>
                        <w:left w:val="none" w:sz="0" w:space="0" w:color="auto"/>
                        <w:bottom w:val="none" w:sz="0" w:space="0" w:color="auto"/>
                        <w:right w:val="none" w:sz="0" w:space="0" w:color="auto"/>
                      </w:divBdr>
                    </w:div>
                    <w:div w:id="690692091">
                      <w:marLeft w:val="0"/>
                      <w:marRight w:val="0"/>
                      <w:marTop w:val="0"/>
                      <w:marBottom w:val="0"/>
                      <w:divBdr>
                        <w:top w:val="none" w:sz="0" w:space="0" w:color="auto"/>
                        <w:left w:val="none" w:sz="0" w:space="0" w:color="auto"/>
                        <w:bottom w:val="none" w:sz="0" w:space="0" w:color="auto"/>
                        <w:right w:val="none" w:sz="0" w:space="0" w:color="auto"/>
                      </w:divBdr>
                    </w:div>
                  </w:divsChild>
                </w:div>
                <w:div w:id="1090811783">
                  <w:marLeft w:val="0"/>
                  <w:marRight w:val="0"/>
                  <w:marTop w:val="0"/>
                  <w:marBottom w:val="0"/>
                  <w:divBdr>
                    <w:top w:val="none" w:sz="0" w:space="0" w:color="auto"/>
                    <w:left w:val="none" w:sz="0" w:space="0" w:color="auto"/>
                    <w:bottom w:val="none" w:sz="0" w:space="0" w:color="auto"/>
                    <w:right w:val="none" w:sz="0" w:space="0" w:color="auto"/>
                  </w:divBdr>
                  <w:divsChild>
                    <w:div w:id="691149894">
                      <w:marLeft w:val="0"/>
                      <w:marRight w:val="0"/>
                      <w:marTop w:val="0"/>
                      <w:marBottom w:val="0"/>
                      <w:divBdr>
                        <w:top w:val="none" w:sz="0" w:space="0" w:color="auto"/>
                        <w:left w:val="none" w:sz="0" w:space="0" w:color="auto"/>
                        <w:bottom w:val="none" w:sz="0" w:space="0" w:color="auto"/>
                        <w:right w:val="none" w:sz="0" w:space="0" w:color="auto"/>
                      </w:divBdr>
                    </w:div>
                    <w:div w:id="1091778208">
                      <w:marLeft w:val="0"/>
                      <w:marRight w:val="0"/>
                      <w:marTop w:val="0"/>
                      <w:marBottom w:val="0"/>
                      <w:divBdr>
                        <w:top w:val="none" w:sz="0" w:space="0" w:color="auto"/>
                        <w:left w:val="none" w:sz="0" w:space="0" w:color="auto"/>
                        <w:bottom w:val="none" w:sz="0" w:space="0" w:color="auto"/>
                        <w:right w:val="none" w:sz="0" w:space="0" w:color="auto"/>
                      </w:divBdr>
                    </w:div>
                  </w:divsChild>
                </w:div>
                <w:div w:id="310254423">
                  <w:marLeft w:val="0"/>
                  <w:marRight w:val="0"/>
                  <w:marTop w:val="0"/>
                  <w:marBottom w:val="0"/>
                  <w:divBdr>
                    <w:top w:val="none" w:sz="0" w:space="0" w:color="auto"/>
                    <w:left w:val="none" w:sz="0" w:space="0" w:color="auto"/>
                    <w:bottom w:val="none" w:sz="0" w:space="0" w:color="auto"/>
                    <w:right w:val="none" w:sz="0" w:space="0" w:color="auto"/>
                  </w:divBdr>
                  <w:divsChild>
                    <w:div w:id="81815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628330">
          <w:marLeft w:val="0"/>
          <w:marRight w:val="0"/>
          <w:marTop w:val="0"/>
          <w:marBottom w:val="0"/>
          <w:divBdr>
            <w:top w:val="none" w:sz="0" w:space="0" w:color="auto"/>
            <w:left w:val="none" w:sz="0" w:space="0" w:color="auto"/>
            <w:bottom w:val="none" w:sz="0" w:space="0" w:color="auto"/>
            <w:right w:val="none" w:sz="0" w:space="0" w:color="auto"/>
          </w:divBdr>
          <w:divsChild>
            <w:div w:id="1788960707">
              <w:marLeft w:val="0"/>
              <w:marRight w:val="0"/>
              <w:marTop w:val="0"/>
              <w:marBottom w:val="0"/>
              <w:divBdr>
                <w:top w:val="none" w:sz="0" w:space="0" w:color="auto"/>
                <w:left w:val="none" w:sz="0" w:space="0" w:color="auto"/>
                <w:bottom w:val="none" w:sz="0" w:space="0" w:color="auto"/>
                <w:right w:val="none" w:sz="0" w:space="0" w:color="auto"/>
              </w:divBdr>
              <w:divsChild>
                <w:div w:id="1582446825">
                  <w:marLeft w:val="0"/>
                  <w:marRight w:val="0"/>
                  <w:marTop w:val="0"/>
                  <w:marBottom w:val="0"/>
                  <w:divBdr>
                    <w:top w:val="none" w:sz="0" w:space="0" w:color="auto"/>
                    <w:left w:val="none" w:sz="0" w:space="0" w:color="auto"/>
                    <w:bottom w:val="none" w:sz="0" w:space="0" w:color="auto"/>
                    <w:right w:val="none" w:sz="0" w:space="0" w:color="auto"/>
                  </w:divBdr>
                  <w:divsChild>
                    <w:div w:id="155786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78236">
              <w:marLeft w:val="0"/>
              <w:marRight w:val="0"/>
              <w:marTop w:val="0"/>
              <w:marBottom w:val="0"/>
              <w:divBdr>
                <w:top w:val="none" w:sz="0" w:space="0" w:color="auto"/>
                <w:left w:val="none" w:sz="0" w:space="0" w:color="auto"/>
                <w:bottom w:val="none" w:sz="0" w:space="0" w:color="auto"/>
                <w:right w:val="none" w:sz="0" w:space="0" w:color="auto"/>
              </w:divBdr>
              <w:divsChild>
                <w:div w:id="689717706">
                  <w:marLeft w:val="0"/>
                  <w:marRight w:val="0"/>
                  <w:marTop w:val="0"/>
                  <w:marBottom w:val="0"/>
                  <w:divBdr>
                    <w:top w:val="none" w:sz="0" w:space="0" w:color="auto"/>
                    <w:left w:val="none" w:sz="0" w:space="0" w:color="auto"/>
                    <w:bottom w:val="none" w:sz="0" w:space="0" w:color="auto"/>
                    <w:right w:val="none" w:sz="0" w:space="0" w:color="auto"/>
                  </w:divBdr>
                  <w:divsChild>
                    <w:div w:id="1572109947">
                      <w:marLeft w:val="0"/>
                      <w:marRight w:val="0"/>
                      <w:marTop w:val="0"/>
                      <w:marBottom w:val="0"/>
                      <w:divBdr>
                        <w:top w:val="none" w:sz="0" w:space="0" w:color="auto"/>
                        <w:left w:val="none" w:sz="0" w:space="0" w:color="auto"/>
                        <w:bottom w:val="none" w:sz="0" w:space="0" w:color="auto"/>
                        <w:right w:val="none" w:sz="0" w:space="0" w:color="auto"/>
                      </w:divBdr>
                    </w:div>
                    <w:div w:id="1733842417">
                      <w:marLeft w:val="0"/>
                      <w:marRight w:val="0"/>
                      <w:marTop w:val="0"/>
                      <w:marBottom w:val="0"/>
                      <w:divBdr>
                        <w:top w:val="none" w:sz="0" w:space="0" w:color="auto"/>
                        <w:left w:val="none" w:sz="0" w:space="0" w:color="auto"/>
                        <w:bottom w:val="none" w:sz="0" w:space="0" w:color="auto"/>
                        <w:right w:val="none" w:sz="0" w:space="0" w:color="auto"/>
                      </w:divBdr>
                    </w:div>
                    <w:div w:id="838739368">
                      <w:marLeft w:val="0"/>
                      <w:marRight w:val="0"/>
                      <w:marTop w:val="0"/>
                      <w:marBottom w:val="0"/>
                      <w:divBdr>
                        <w:top w:val="none" w:sz="0" w:space="0" w:color="auto"/>
                        <w:left w:val="none" w:sz="0" w:space="0" w:color="auto"/>
                        <w:bottom w:val="none" w:sz="0" w:space="0" w:color="auto"/>
                        <w:right w:val="none" w:sz="0" w:space="0" w:color="auto"/>
                      </w:divBdr>
                    </w:div>
                  </w:divsChild>
                </w:div>
                <w:div w:id="935793058">
                  <w:marLeft w:val="0"/>
                  <w:marRight w:val="0"/>
                  <w:marTop w:val="0"/>
                  <w:marBottom w:val="0"/>
                  <w:divBdr>
                    <w:top w:val="none" w:sz="0" w:space="0" w:color="auto"/>
                    <w:left w:val="none" w:sz="0" w:space="0" w:color="auto"/>
                    <w:bottom w:val="none" w:sz="0" w:space="0" w:color="auto"/>
                    <w:right w:val="none" w:sz="0" w:space="0" w:color="auto"/>
                  </w:divBdr>
                  <w:divsChild>
                    <w:div w:id="202987312">
                      <w:marLeft w:val="0"/>
                      <w:marRight w:val="0"/>
                      <w:marTop w:val="0"/>
                      <w:marBottom w:val="0"/>
                      <w:divBdr>
                        <w:top w:val="none" w:sz="0" w:space="0" w:color="auto"/>
                        <w:left w:val="none" w:sz="0" w:space="0" w:color="auto"/>
                        <w:bottom w:val="none" w:sz="0" w:space="0" w:color="auto"/>
                        <w:right w:val="none" w:sz="0" w:space="0" w:color="auto"/>
                      </w:divBdr>
                    </w:div>
                    <w:div w:id="1970624716">
                      <w:marLeft w:val="0"/>
                      <w:marRight w:val="0"/>
                      <w:marTop w:val="0"/>
                      <w:marBottom w:val="0"/>
                      <w:divBdr>
                        <w:top w:val="none" w:sz="0" w:space="0" w:color="auto"/>
                        <w:left w:val="none" w:sz="0" w:space="0" w:color="auto"/>
                        <w:bottom w:val="none" w:sz="0" w:space="0" w:color="auto"/>
                        <w:right w:val="none" w:sz="0" w:space="0" w:color="auto"/>
                      </w:divBdr>
                    </w:div>
                    <w:div w:id="931161154">
                      <w:marLeft w:val="0"/>
                      <w:marRight w:val="0"/>
                      <w:marTop w:val="0"/>
                      <w:marBottom w:val="0"/>
                      <w:divBdr>
                        <w:top w:val="none" w:sz="0" w:space="0" w:color="auto"/>
                        <w:left w:val="none" w:sz="0" w:space="0" w:color="auto"/>
                        <w:bottom w:val="none" w:sz="0" w:space="0" w:color="auto"/>
                        <w:right w:val="none" w:sz="0" w:space="0" w:color="auto"/>
                      </w:divBdr>
                    </w:div>
                    <w:div w:id="1803691150">
                      <w:marLeft w:val="0"/>
                      <w:marRight w:val="0"/>
                      <w:marTop w:val="0"/>
                      <w:marBottom w:val="0"/>
                      <w:divBdr>
                        <w:top w:val="none" w:sz="0" w:space="0" w:color="auto"/>
                        <w:left w:val="none" w:sz="0" w:space="0" w:color="auto"/>
                        <w:bottom w:val="none" w:sz="0" w:space="0" w:color="auto"/>
                        <w:right w:val="none" w:sz="0" w:space="0" w:color="auto"/>
                      </w:divBdr>
                    </w:div>
                    <w:div w:id="1619142321">
                      <w:marLeft w:val="0"/>
                      <w:marRight w:val="0"/>
                      <w:marTop w:val="0"/>
                      <w:marBottom w:val="0"/>
                      <w:divBdr>
                        <w:top w:val="none" w:sz="0" w:space="0" w:color="auto"/>
                        <w:left w:val="none" w:sz="0" w:space="0" w:color="auto"/>
                        <w:bottom w:val="none" w:sz="0" w:space="0" w:color="auto"/>
                        <w:right w:val="none" w:sz="0" w:space="0" w:color="auto"/>
                      </w:divBdr>
                    </w:div>
                    <w:div w:id="1673873522">
                      <w:marLeft w:val="0"/>
                      <w:marRight w:val="0"/>
                      <w:marTop w:val="0"/>
                      <w:marBottom w:val="0"/>
                      <w:divBdr>
                        <w:top w:val="none" w:sz="0" w:space="0" w:color="auto"/>
                        <w:left w:val="none" w:sz="0" w:space="0" w:color="auto"/>
                        <w:bottom w:val="none" w:sz="0" w:space="0" w:color="auto"/>
                        <w:right w:val="none" w:sz="0" w:space="0" w:color="auto"/>
                      </w:divBdr>
                    </w:div>
                    <w:div w:id="1639991576">
                      <w:marLeft w:val="0"/>
                      <w:marRight w:val="0"/>
                      <w:marTop w:val="0"/>
                      <w:marBottom w:val="0"/>
                      <w:divBdr>
                        <w:top w:val="none" w:sz="0" w:space="0" w:color="auto"/>
                        <w:left w:val="none" w:sz="0" w:space="0" w:color="auto"/>
                        <w:bottom w:val="none" w:sz="0" w:space="0" w:color="auto"/>
                        <w:right w:val="none" w:sz="0" w:space="0" w:color="auto"/>
                      </w:divBdr>
                    </w:div>
                  </w:divsChild>
                </w:div>
                <w:div w:id="1686900632">
                  <w:marLeft w:val="0"/>
                  <w:marRight w:val="0"/>
                  <w:marTop w:val="0"/>
                  <w:marBottom w:val="0"/>
                  <w:divBdr>
                    <w:top w:val="none" w:sz="0" w:space="0" w:color="auto"/>
                    <w:left w:val="none" w:sz="0" w:space="0" w:color="auto"/>
                    <w:bottom w:val="none" w:sz="0" w:space="0" w:color="auto"/>
                    <w:right w:val="none" w:sz="0" w:space="0" w:color="auto"/>
                  </w:divBdr>
                  <w:divsChild>
                    <w:div w:id="190843738">
                      <w:marLeft w:val="0"/>
                      <w:marRight w:val="0"/>
                      <w:marTop w:val="0"/>
                      <w:marBottom w:val="0"/>
                      <w:divBdr>
                        <w:top w:val="none" w:sz="0" w:space="0" w:color="auto"/>
                        <w:left w:val="none" w:sz="0" w:space="0" w:color="auto"/>
                        <w:bottom w:val="none" w:sz="0" w:space="0" w:color="auto"/>
                        <w:right w:val="none" w:sz="0" w:space="0" w:color="auto"/>
                      </w:divBdr>
                    </w:div>
                    <w:div w:id="405805681">
                      <w:marLeft w:val="0"/>
                      <w:marRight w:val="0"/>
                      <w:marTop w:val="0"/>
                      <w:marBottom w:val="0"/>
                      <w:divBdr>
                        <w:top w:val="none" w:sz="0" w:space="0" w:color="auto"/>
                        <w:left w:val="none" w:sz="0" w:space="0" w:color="auto"/>
                        <w:bottom w:val="none" w:sz="0" w:space="0" w:color="auto"/>
                        <w:right w:val="none" w:sz="0" w:space="0" w:color="auto"/>
                      </w:divBdr>
                    </w:div>
                    <w:div w:id="2071031735">
                      <w:marLeft w:val="0"/>
                      <w:marRight w:val="0"/>
                      <w:marTop w:val="0"/>
                      <w:marBottom w:val="0"/>
                      <w:divBdr>
                        <w:top w:val="none" w:sz="0" w:space="0" w:color="auto"/>
                        <w:left w:val="none" w:sz="0" w:space="0" w:color="auto"/>
                        <w:bottom w:val="none" w:sz="0" w:space="0" w:color="auto"/>
                        <w:right w:val="none" w:sz="0" w:space="0" w:color="auto"/>
                      </w:divBdr>
                    </w:div>
                    <w:div w:id="2065136396">
                      <w:marLeft w:val="0"/>
                      <w:marRight w:val="0"/>
                      <w:marTop w:val="0"/>
                      <w:marBottom w:val="0"/>
                      <w:divBdr>
                        <w:top w:val="none" w:sz="0" w:space="0" w:color="auto"/>
                        <w:left w:val="none" w:sz="0" w:space="0" w:color="auto"/>
                        <w:bottom w:val="none" w:sz="0" w:space="0" w:color="auto"/>
                        <w:right w:val="none" w:sz="0" w:space="0" w:color="auto"/>
                      </w:divBdr>
                    </w:div>
                    <w:div w:id="455754314">
                      <w:marLeft w:val="0"/>
                      <w:marRight w:val="0"/>
                      <w:marTop w:val="0"/>
                      <w:marBottom w:val="0"/>
                      <w:divBdr>
                        <w:top w:val="none" w:sz="0" w:space="0" w:color="auto"/>
                        <w:left w:val="none" w:sz="0" w:space="0" w:color="auto"/>
                        <w:bottom w:val="none" w:sz="0" w:space="0" w:color="auto"/>
                        <w:right w:val="none" w:sz="0" w:space="0" w:color="auto"/>
                      </w:divBdr>
                    </w:div>
                    <w:div w:id="732435180">
                      <w:marLeft w:val="0"/>
                      <w:marRight w:val="0"/>
                      <w:marTop w:val="0"/>
                      <w:marBottom w:val="0"/>
                      <w:divBdr>
                        <w:top w:val="none" w:sz="0" w:space="0" w:color="auto"/>
                        <w:left w:val="none" w:sz="0" w:space="0" w:color="auto"/>
                        <w:bottom w:val="none" w:sz="0" w:space="0" w:color="auto"/>
                        <w:right w:val="none" w:sz="0" w:space="0" w:color="auto"/>
                      </w:divBdr>
                    </w:div>
                    <w:div w:id="2072582282">
                      <w:marLeft w:val="0"/>
                      <w:marRight w:val="0"/>
                      <w:marTop w:val="0"/>
                      <w:marBottom w:val="0"/>
                      <w:divBdr>
                        <w:top w:val="none" w:sz="0" w:space="0" w:color="auto"/>
                        <w:left w:val="none" w:sz="0" w:space="0" w:color="auto"/>
                        <w:bottom w:val="none" w:sz="0" w:space="0" w:color="auto"/>
                        <w:right w:val="none" w:sz="0" w:space="0" w:color="auto"/>
                      </w:divBdr>
                    </w:div>
                  </w:divsChild>
                </w:div>
                <w:div w:id="1670714022">
                  <w:marLeft w:val="0"/>
                  <w:marRight w:val="0"/>
                  <w:marTop w:val="0"/>
                  <w:marBottom w:val="0"/>
                  <w:divBdr>
                    <w:top w:val="none" w:sz="0" w:space="0" w:color="auto"/>
                    <w:left w:val="none" w:sz="0" w:space="0" w:color="auto"/>
                    <w:bottom w:val="none" w:sz="0" w:space="0" w:color="auto"/>
                    <w:right w:val="none" w:sz="0" w:space="0" w:color="auto"/>
                  </w:divBdr>
                  <w:divsChild>
                    <w:div w:id="908732711">
                      <w:marLeft w:val="0"/>
                      <w:marRight w:val="0"/>
                      <w:marTop w:val="0"/>
                      <w:marBottom w:val="0"/>
                      <w:divBdr>
                        <w:top w:val="none" w:sz="0" w:space="0" w:color="auto"/>
                        <w:left w:val="none" w:sz="0" w:space="0" w:color="auto"/>
                        <w:bottom w:val="none" w:sz="0" w:space="0" w:color="auto"/>
                        <w:right w:val="none" w:sz="0" w:space="0" w:color="auto"/>
                      </w:divBdr>
                    </w:div>
                    <w:div w:id="1355182892">
                      <w:marLeft w:val="0"/>
                      <w:marRight w:val="0"/>
                      <w:marTop w:val="0"/>
                      <w:marBottom w:val="0"/>
                      <w:divBdr>
                        <w:top w:val="none" w:sz="0" w:space="0" w:color="auto"/>
                        <w:left w:val="none" w:sz="0" w:space="0" w:color="auto"/>
                        <w:bottom w:val="none" w:sz="0" w:space="0" w:color="auto"/>
                        <w:right w:val="none" w:sz="0" w:space="0" w:color="auto"/>
                      </w:divBdr>
                    </w:div>
                    <w:div w:id="280646305">
                      <w:marLeft w:val="0"/>
                      <w:marRight w:val="0"/>
                      <w:marTop w:val="0"/>
                      <w:marBottom w:val="0"/>
                      <w:divBdr>
                        <w:top w:val="none" w:sz="0" w:space="0" w:color="auto"/>
                        <w:left w:val="none" w:sz="0" w:space="0" w:color="auto"/>
                        <w:bottom w:val="none" w:sz="0" w:space="0" w:color="auto"/>
                        <w:right w:val="none" w:sz="0" w:space="0" w:color="auto"/>
                      </w:divBdr>
                    </w:div>
                    <w:div w:id="219099049">
                      <w:marLeft w:val="0"/>
                      <w:marRight w:val="0"/>
                      <w:marTop w:val="0"/>
                      <w:marBottom w:val="0"/>
                      <w:divBdr>
                        <w:top w:val="none" w:sz="0" w:space="0" w:color="auto"/>
                        <w:left w:val="none" w:sz="0" w:space="0" w:color="auto"/>
                        <w:bottom w:val="none" w:sz="0" w:space="0" w:color="auto"/>
                        <w:right w:val="none" w:sz="0" w:space="0" w:color="auto"/>
                      </w:divBdr>
                    </w:div>
                    <w:div w:id="140074316">
                      <w:marLeft w:val="0"/>
                      <w:marRight w:val="0"/>
                      <w:marTop w:val="0"/>
                      <w:marBottom w:val="0"/>
                      <w:divBdr>
                        <w:top w:val="none" w:sz="0" w:space="0" w:color="auto"/>
                        <w:left w:val="none" w:sz="0" w:space="0" w:color="auto"/>
                        <w:bottom w:val="none" w:sz="0" w:space="0" w:color="auto"/>
                        <w:right w:val="none" w:sz="0" w:space="0" w:color="auto"/>
                      </w:divBdr>
                    </w:div>
                  </w:divsChild>
                </w:div>
                <w:div w:id="475486813">
                  <w:marLeft w:val="0"/>
                  <w:marRight w:val="0"/>
                  <w:marTop w:val="0"/>
                  <w:marBottom w:val="0"/>
                  <w:divBdr>
                    <w:top w:val="none" w:sz="0" w:space="0" w:color="auto"/>
                    <w:left w:val="none" w:sz="0" w:space="0" w:color="auto"/>
                    <w:bottom w:val="none" w:sz="0" w:space="0" w:color="auto"/>
                    <w:right w:val="none" w:sz="0" w:space="0" w:color="auto"/>
                  </w:divBdr>
                  <w:divsChild>
                    <w:div w:id="136578346">
                      <w:marLeft w:val="0"/>
                      <w:marRight w:val="0"/>
                      <w:marTop w:val="0"/>
                      <w:marBottom w:val="0"/>
                      <w:divBdr>
                        <w:top w:val="none" w:sz="0" w:space="0" w:color="auto"/>
                        <w:left w:val="none" w:sz="0" w:space="0" w:color="auto"/>
                        <w:bottom w:val="none" w:sz="0" w:space="0" w:color="auto"/>
                        <w:right w:val="none" w:sz="0" w:space="0" w:color="auto"/>
                      </w:divBdr>
                    </w:div>
                  </w:divsChild>
                </w:div>
                <w:div w:id="153305301">
                  <w:marLeft w:val="0"/>
                  <w:marRight w:val="0"/>
                  <w:marTop w:val="0"/>
                  <w:marBottom w:val="0"/>
                  <w:divBdr>
                    <w:top w:val="none" w:sz="0" w:space="0" w:color="auto"/>
                    <w:left w:val="none" w:sz="0" w:space="0" w:color="auto"/>
                    <w:bottom w:val="none" w:sz="0" w:space="0" w:color="auto"/>
                    <w:right w:val="none" w:sz="0" w:space="0" w:color="auto"/>
                  </w:divBdr>
                  <w:divsChild>
                    <w:div w:id="906577144">
                      <w:marLeft w:val="0"/>
                      <w:marRight w:val="0"/>
                      <w:marTop w:val="0"/>
                      <w:marBottom w:val="0"/>
                      <w:divBdr>
                        <w:top w:val="none" w:sz="0" w:space="0" w:color="auto"/>
                        <w:left w:val="none" w:sz="0" w:space="0" w:color="auto"/>
                        <w:bottom w:val="none" w:sz="0" w:space="0" w:color="auto"/>
                        <w:right w:val="none" w:sz="0" w:space="0" w:color="auto"/>
                      </w:divBdr>
                    </w:div>
                  </w:divsChild>
                </w:div>
                <w:div w:id="1117455401">
                  <w:marLeft w:val="0"/>
                  <w:marRight w:val="0"/>
                  <w:marTop w:val="0"/>
                  <w:marBottom w:val="0"/>
                  <w:divBdr>
                    <w:top w:val="none" w:sz="0" w:space="0" w:color="auto"/>
                    <w:left w:val="none" w:sz="0" w:space="0" w:color="auto"/>
                    <w:bottom w:val="none" w:sz="0" w:space="0" w:color="auto"/>
                    <w:right w:val="none" w:sz="0" w:space="0" w:color="auto"/>
                  </w:divBdr>
                  <w:divsChild>
                    <w:div w:id="1008094428">
                      <w:marLeft w:val="0"/>
                      <w:marRight w:val="0"/>
                      <w:marTop w:val="0"/>
                      <w:marBottom w:val="0"/>
                      <w:divBdr>
                        <w:top w:val="none" w:sz="0" w:space="0" w:color="auto"/>
                        <w:left w:val="none" w:sz="0" w:space="0" w:color="auto"/>
                        <w:bottom w:val="none" w:sz="0" w:space="0" w:color="auto"/>
                        <w:right w:val="none" w:sz="0" w:space="0" w:color="auto"/>
                      </w:divBdr>
                    </w:div>
                  </w:divsChild>
                </w:div>
                <w:div w:id="185365492">
                  <w:marLeft w:val="0"/>
                  <w:marRight w:val="0"/>
                  <w:marTop w:val="0"/>
                  <w:marBottom w:val="0"/>
                  <w:divBdr>
                    <w:top w:val="none" w:sz="0" w:space="0" w:color="auto"/>
                    <w:left w:val="none" w:sz="0" w:space="0" w:color="auto"/>
                    <w:bottom w:val="none" w:sz="0" w:space="0" w:color="auto"/>
                    <w:right w:val="none" w:sz="0" w:space="0" w:color="auto"/>
                  </w:divBdr>
                  <w:divsChild>
                    <w:div w:id="71690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678671">
          <w:marLeft w:val="0"/>
          <w:marRight w:val="0"/>
          <w:marTop w:val="0"/>
          <w:marBottom w:val="0"/>
          <w:divBdr>
            <w:top w:val="none" w:sz="0" w:space="0" w:color="auto"/>
            <w:left w:val="none" w:sz="0" w:space="0" w:color="auto"/>
            <w:bottom w:val="none" w:sz="0" w:space="0" w:color="auto"/>
            <w:right w:val="none" w:sz="0" w:space="0" w:color="auto"/>
          </w:divBdr>
          <w:divsChild>
            <w:div w:id="1265263580">
              <w:marLeft w:val="0"/>
              <w:marRight w:val="0"/>
              <w:marTop w:val="0"/>
              <w:marBottom w:val="0"/>
              <w:divBdr>
                <w:top w:val="none" w:sz="0" w:space="0" w:color="auto"/>
                <w:left w:val="none" w:sz="0" w:space="0" w:color="auto"/>
                <w:bottom w:val="none" w:sz="0" w:space="0" w:color="auto"/>
                <w:right w:val="none" w:sz="0" w:space="0" w:color="auto"/>
              </w:divBdr>
              <w:divsChild>
                <w:div w:id="458651718">
                  <w:marLeft w:val="0"/>
                  <w:marRight w:val="0"/>
                  <w:marTop w:val="0"/>
                  <w:marBottom w:val="0"/>
                  <w:divBdr>
                    <w:top w:val="none" w:sz="0" w:space="0" w:color="auto"/>
                    <w:left w:val="none" w:sz="0" w:space="0" w:color="auto"/>
                    <w:bottom w:val="none" w:sz="0" w:space="0" w:color="auto"/>
                    <w:right w:val="none" w:sz="0" w:space="0" w:color="auto"/>
                  </w:divBdr>
                  <w:divsChild>
                    <w:div w:id="53280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669491">
              <w:marLeft w:val="0"/>
              <w:marRight w:val="0"/>
              <w:marTop w:val="0"/>
              <w:marBottom w:val="0"/>
              <w:divBdr>
                <w:top w:val="none" w:sz="0" w:space="0" w:color="auto"/>
                <w:left w:val="none" w:sz="0" w:space="0" w:color="auto"/>
                <w:bottom w:val="none" w:sz="0" w:space="0" w:color="auto"/>
                <w:right w:val="none" w:sz="0" w:space="0" w:color="auto"/>
              </w:divBdr>
              <w:divsChild>
                <w:div w:id="30961551">
                  <w:marLeft w:val="0"/>
                  <w:marRight w:val="0"/>
                  <w:marTop w:val="0"/>
                  <w:marBottom w:val="0"/>
                  <w:divBdr>
                    <w:top w:val="none" w:sz="0" w:space="0" w:color="auto"/>
                    <w:left w:val="none" w:sz="0" w:space="0" w:color="auto"/>
                    <w:bottom w:val="none" w:sz="0" w:space="0" w:color="auto"/>
                    <w:right w:val="none" w:sz="0" w:space="0" w:color="auto"/>
                  </w:divBdr>
                  <w:divsChild>
                    <w:div w:id="477460361">
                      <w:marLeft w:val="0"/>
                      <w:marRight w:val="0"/>
                      <w:marTop w:val="0"/>
                      <w:marBottom w:val="0"/>
                      <w:divBdr>
                        <w:top w:val="none" w:sz="0" w:space="0" w:color="auto"/>
                        <w:left w:val="none" w:sz="0" w:space="0" w:color="auto"/>
                        <w:bottom w:val="none" w:sz="0" w:space="0" w:color="auto"/>
                        <w:right w:val="none" w:sz="0" w:space="0" w:color="auto"/>
                      </w:divBdr>
                    </w:div>
                    <w:div w:id="1914583341">
                      <w:marLeft w:val="0"/>
                      <w:marRight w:val="0"/>
                      <w:marTop w:val="0"/>
                      <w:marBottom w:val="0"/>
                      <w:divBdr>
                        <w:top w:val="none" w:sz="0" w:space="0" w:color="auto"/>
                        <w:left w:val="none" w:sz="0" w:space="0" w:color="auto"/>
                        <w:bottom w:val="none" w:sz="0" w:space="0" w:color="auto"/>
                        <w:right w:val="none" w:sz="0" w:space="0" w:color="auto"/>
                      </w:divBdr>
                    </w:div>
                    <w:div w:id="126704333">
                      <w:marLeft w:val="0"/>
                      <w:marRight w:val="0"/>
                      <w:marTop w:val="0"/>
                      <w:marBottom w:val="0"/>
                      <w:divBdr>
                        <w:top w:val="none" w:sz="0" w:space="0" w:color="auto"/>
                        <w:left w:val="none" w:sz="0" w:space="0" w:color="auto"/>
                        <w:bottom w:val="none" w:sz="0" w:space="0" w:color="auto"/>
                        <w:right w:val="none" w:sz="0" w:space="0" w:color="auto"/>
                      </w:divBdr>
                    </w:div>
                  </w:divsChild>
                </w:div>
                <w:div w:id="2142072497">
                  <w:marLeft w:val="0"/>
                  <w:marRight w:val="0"/>
                  <w:marTop w:val="0"/>
                  <w:marBottom w:val="0"/>
                  <w:divBdr>
                    <w:top w:val="none" w:sz="0" w:space="0" w:color="auto"/>
                    <w:left w:val="none" w:sz="0" w:space="0" w:color="auto"/>
                    <w:bottom w:val="none" w:sz="0" w:space="0" w:color="auto"/>
                    <w:right w:val="none" w:sz="0" w:space="0" w:color="auto"/>
                  </w:divBdr>
                  <w:divsChild>
                    <w:div w:id="1944922747">
                      <w:marLeft w:val="0"/>
                      <w:marRight w:val="0"/>
                      <w:marTop w:val="0"/>
                      <w:marBottom w:val="0"/>
                      <w:divBdr>
                        <w:top w:val="none" w:sz="0" w:space="0" w:color="auto"/>
                        <w:left w:val="none" w:sz="0" w:space="0" w:color="auto"/>
                        <w:bottom w:val="none" w:sz="0" w:space="0" w:color="auto"/>
                        <w:right w:val="none" w:sz="0" w:space="0" w:color="auto"/>
                      </w:divBdr>
                    </w:div>
                    <w:div w:id="1210802745">
                      <w:marLeft w:val="0"/>
                      <w:marRight w:val="0"/>
                      <w:marTop w:val="0"/>
                      <w:marBottom w:val="0"/>
                      <w:divBdr>
                        <w:top w:val="none" w:sz="0" w:space="0" w:color="auto"/>
                        <w:left w:val="none" w:sz="0" w:space="0" w:color="auto"/>
                        <w:bottom w:val="none" w:sz="0" w:space="0" w:color="auto"/>
                        <w:right w:val="none" w:sz="0" w:space="0" w:color="auto"/>
                      </w:divBdr>
                    </w:div>
                    <w:div w:id="1164394007">
                      <w:marLeft w:val="0"/>
                      <w:marRight w:val="0"/>
                      <w:marTop w:val="0"/>
                      <w:marBottom w:val="0"/>
                      <w:divBdr>
                        <w:top w:val="none" w:sz="0" w:space="0" w:color="auto"/>
                        <w:left w:val="none" w:sz="0" w:space="0" w:color="auto"/>
                        <w:bottom w:val="none" w:sz="0" w:space="0" w:color="auto"/>
                        <w:right w:val="none" w:sz="0" w:space="0" w:color="auto"/>
                      </w:divBdr>
                    </w:div>
                    <w:div w:id="2146115664">
                      <w:marLeft w:val="0"/>
                      <w:marRight w:val="0"/>
                      <w:marTop w:val="0"/>
                      <w:marBottom w:val="0"/>
                      <w:divBdr>
                        <w:top w:val="none" w:sz="0" w:space="0" w:color="auto"/>
                        <w:left w:val="none" w:sz="0" w:space="0" w:color="auto"/>
                        <w:bottom w:val="none" w:sz="0" w:space="0" w:color="auto"/>
                        <w:right w:val="none" w:sz="0" w:space="0" w:color="auto"/>
                      </w:divBdr>
                    </w:div>
                    <w:div w:id="892353323">
                      <w:marLeft w:val="0"/>
                      <w:marRight w:val="0"/>
                      <w:marTop w:val="0"/>
                      <w:marBottom w:val="0"/>
                      <w:divBdr>
                        <w:top w:val="none" w:sz="0" w:space="0" w:color="auto"/>
                        <w:left w:val="none" w:sz="0" w:space="0" w:color="auto"/>
                        <w:bottom w:val="none" w:sz="0" w:space="0" w:color="auto"/>
                        <w:right w:val="none" w:sz="0" w:space="0" w:color="auto"/>
                      </w:divBdr>
                    </w:div>
                    <w:div w:id="138545376">
                      <w:marLeft w:val="0"/>
                      <w:marRight w:val="0"/>
                      <w:marTop w:val="0"/>
                      <w:marBottom w:val="0"/>
                      <w:divBdr>
                        <w:top w:val="none" w:sz="0" w:space="0" w:color="auto"/>
                        <w:left w:val="none" w:sz="0" w:space="0" w:color="auto"/>
                        <w:bottom w:val="none" w:sz="0" w:space="0" w:color="auto"/>
                        <w:right w:val="none" w:sz="0" w:space="0" w:color="auto"/>
                      </w:divBdr>
                    </w:div>
                    <w:div w:id="138770494">
                      <w:marLeft w:val="0"/>
                      <w:marRight w:val="0"/>
                      <w:marTop w:val="0"/>
                      <w:marBottom w:val="0"/>
                      <w:divBdr>
                        <w:top w:val="none" w:sz="0" w:space="0" w:color="auto"/>
                        <w:left w:val="none" w:sz="0" w:space="0" w:color="auto"/>
                        <w:bottom w:val="none" w:sz="0" w:space="0" w:color="auto"/>
                        <w:right w:val="none" w:sz="0" w:space="0" w:color="auto"/>
                      </w:divBdr>
                    </w:div>
                  </w:divsChild>
                </w:div>
                <w:div w:id="1959409957">
                  <w:marLeft w:val="0"/>
                  <w:marRight w:val="0"/>
                  <w:marTop w:val="0"/>
                  <w:marBottom w:val="0"/>
                  <w:divBdr>
                    <w:top w:val="none" w:sz="0" w:space="0" w:color="auto"/>
                    <w:left w:val="none" w:sz="0" w:space="0" w:color="auto"/>
                    <w:bottom w:val="none" w:sz="0" w:space="0" w:color="auto"/>
                    <w:right w:val="none" w:sz="0" w:space="0" w:color="auto"/>
                  </w:divBdr>
                  <w:divsChild>
                    <w:div w:id="538275076">
                      <w:marLeft w:val="0"/>
                      <w:marRight w:val="0"/>
                      <w:marTop w:val="0"/>
                      <w:marBottom w:val="0"/>
                      <w:divBdr>
                        <w:top w:val="none" w:sz="0" w:space="0" w:color="auto"/>
                        <w:left w:val="none" w:sz="0" w:space="0" w:color="auto"/>
                        <w:bottom w:val="none" w:sz="0" w:space="0" w:color="auto"/>
                        <w:right w:val="none" w:sz="0" w:space="0" w:color="auto"/>
                      </w:divBdr>
                    </w:div>
                    <w:div w:id="1756245444">
                      <w:marLeft w:val="0"/>
                      <w:marRight w:val="0"/>
                      <w:marTop w:val="0"/>
                      <w:marBottom w:val="0"/>
                      <w:divBdr>
                        <w:top w:val="none" w:sz="0" w:space="0" w:color="auto"/>
                        <w:left w:val="none" w:sz="0" w:space="0" w:color="auto"/>
                        <w:bottom w:val="none" w:sz="0" w:space="0" w:color="auto"/>
                        <w:right w:val="none" w:sz="0" w:space="0" w:color="auto"/>
                      </w:divBdr>
                    </w:div>
                    <w:div w:id="1230264520">
                      <w:marLeft w:val="0"/>
                      <w:marRight w:val="0"/>
                      <w:marTop w:val="0"/>
                      <w:marBottom w:val="0"/>
                      <w:divBdr>
                        <w:top w:val="none" w:sz="0" w:space="0" w:color="auto"/>
                        <w:left w:val="none" w:sz="0" w:space="0" w:color="auto"/>
                        <w:bottom w:val="none" w:sz="0" w:space="0" w:color="auto"/>
                        <w:right w:val="none" w:sz="0" w:space="0" w:color="auto"/>
                      </w:divBdr>
                    </w:div>
                    <w:div w:id="165873927">
                      <w:marLeft w:val="0"/>
                      <w:marRight w:val="0"/>
                      <w:marTop w:val="0"/>
                      <w:marBottom w:val="0"/>
                      <w:divBdr>
                        <w:top w:val="none" w:sz="0" w:space="0" w:color="auto"/>
                        <w:left w:val="none" w:sz="0" w:space="0" w:color="auto"/>
                        <w:bottom w:val="none" w:sz="0" w:space="0" w:color="auto"/>
                        <w:right w:val="none" w:sz="0" w:space="0" w:color="auto"/>
                      </w:divBdr>
                    </w:div>
                    <w:div w:id="1280647533">
                      <w:marLeft w:val="0"/>
                      <w:marRight w:val="0"/>
                      <w:marTop w:val="0"/>
                      <w:marBottom w:val="0"/>
                      <w:divBdr>
                        <w:top w:val="none" w:sz="0" w:space="0" w:color="auto"/>
                        <w:left w:val="none" w:sz="0" w:space="0" w:color="auto"/>
                        <w:bottom w:val="none" w:sz="0" w:space="0" w:color="auto"/>
                        <w:right w:val="none" w:sz="0" w:space="0" w:color="auto"/>
                      </w:divBdr>
                    </w:div>
                  </w:divsChild>
                </w:div>
                <w:div w:id="1707872403">
                  <w:marLeft w:val="0"/>
                  <w:marRight w:val="0"/>
                  <w:marTop w:val="0"/>
                  <w:marBottom w:val="0"/>
                  <w:divBdr>
                    <w:top w:val="none" w:sz="0" w:space="0" w:color="auto"/>
                    <w:left w:val="none" w:sz="0" w:space="0" w:color="auto"/>
                    <w:bottom w:val="none" w:sz="0" w:space="0" w:color="auto"/>
                    <w:right w:val="none" w:sz="0" w:space="0" w:color="auto"/>
                  </w:divBdr>
                  <w:divsChild>
                    <w:div w:id="121119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714976">
          <w:marLeft w:val="0"/>
          <w:marRight w:val="0"/>
          <w:marTop w:val="0"/>
          <w:marBottom w:val="0"/>
          <w:divBdr>
            <w:top w:val="none" w:sz="0" w:space="0" w:color="auto"/>
            <w:left w:val="none" w:sz="0" w:space="0" w:color="auto"/>
            <w:bottom w:val="none" w:sz="0" w:space="0" w:color="auto"/>
            <w:right w:val="none" w:sz="0" w:space="0" w:color="auto"/>
          </w:divBdr>
          <w:divsChild>
            <w:div w:id="889994980">
              <w:marLeft w:val="0"/>
              <w:marRight w:val="0"/>
              <w:marTop w:val="0"/>
              <w:marBottom w:val="0"/>
              <w:divBdr>
                <w:top w:val="none" w:sz="0" w:space="0" w:color="auto"/>
                <w:left w:val="none" w:sz="0" w:space="0" w:color="auto"/>
                <w:bottom w:val="none" w:sz="0" w:space="0" w:color="auto"/>
                <w:right w:val="none" w:sz="0" w:space="0" w:color="auto"/>
              </w:divBdr>
              <w:divsChild>
                <w:div w:id="1084693073">
                  <w:marLeft w:val="0"/>
                  <w:marRight w:val="0"/>
                  <w:marTop w:val="0"/>
                  <w:marBottom w:val="0"/>
                  <w:divBdr>
                    <w:top w:val="none" w:sz="0" w:space="0" w:color="auto"/>
                    <w:left w:val="none" w:sz="0" w:space="0" w:color="auto"/>
                    <w:bottom w:val="none" w:sz="0" w:space="0" w:color="auto"/>
                    <w:right w:val="none" w:sz="0" w:space="0" w:color="auto"/>
                  </w:divBdr>
                  <w:divsChild>
                    <w:div w:id="179787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206581">
              <w:marLeft w:val="0"/>
              <w:marRight w:val="0"/>
              <w:marTop w:val="0"/>
              <w:marBottom w:val="0"/>
              <w:divBdr>
                <w:top w:val="none" w:sz="0" w:space="0" w:color="auto"/>
                <w:left w:val="none" w:sz="0" w:space="0" w:color="auto"/>
                <w:bottom w:val="none" w:sz="0" w:space="0" w:color="auto"/>
                <w:right w:val="none" w:sz="0" w:space="0" w:color="auto"/>
              </w:divBdr>
              <w:divsChild>
                <w:div w:id="1023673336">
                  <w:marLeft w:val="0"/>
                  <w:marRight w:val="0"/>
                  <w:marTop w:val="0"/>
                  <w:marBottom w:val="0"/>
                  <w:divBdr>
                    <w:top w:val="none" w:sz="0" w:space="0" w:color="auto"/>
                    <w:left w:val="none" w:sz="0" w:space="0" w:color="auto"/>
                    <w:bottom w:val="none" w:sz="0" w:space="0" w:color="auto"/>
                    <w:right w:val="none" w:sz="0" w:space="0" w:color="auto"/>
                  </w:divBdr>
                  <w:divsChild>
                    <w:div w:id="1554123895">
                      <w:marLeft w:val="0"/>
                      <w:marRight w:val="0"/>
                      <w:marTop w:val="0"/>
                      <w:marBottom w:val="0"/>
                      <w:divBdr>
                        <w:top w:val="none" w:sz="0" w:space="0" w:color="auto"/>
                        <w:left w:val="none" w:sz="0" w:space="0" w:color="auto"/>
                        <w:bottom w:val="none" w:sz="0" w:space="0" w:color="auto"/>
                        <w:right w:val="none" w:sz="0" w:space="0" w:color="auto"/>
                      </w:divBdr>
                    </w:div>
                    <w:div w:id="1282490510">
                      <w:marLeft w:val="0"/>
                      <w:marRight w:val="0"/>
                      <w:marTop w:val="0"/>
                      <w:marBottom w:val="0"/>
                      <w:divBdr>
                        <w:top w:val="none" w:sz="0" w:space="0" w:color="auto"/>
                        <w:left w:val="none" w:sz="0" w:space="0" w:color="auto"/>
                        <w:bottom w:val="none" w:sz="0" w:space="0" w:color="auto"/>
                        <w:right w:val="none" w:sz="0" w:space="0" w:color="auto"/>
                      </w:divBdr>
                    </w:div>
                    <w:div w:id="842936321">
                      <w:marLeft w:val="0"/>
                      <w:marRight w:val="0"/>
                      <w:marTop w:val="0"/>
                      <w:marBottom w:val="0"/>
                      <w:divBdr>
                        <w:top w:val="none" w:sz="0" w:space="0" w:color="auto"/>
                        <w:left w:val="none" w:sz="0" w:space="0" w:color="auto"/>
                        <w:bottom w:val="none" w:sz="0" w:space="0" w:color="auto"/>
                        <w:right w:val="none" w:sz="0" w:space="0" w:color="auto"/>
                      </w:divBdr>
                    </w:div>
                  </w:divsChild>
                </w:div>
                <w:div w:id="1664820189">
                  <w:marLeft w:val="0"/>
                  <w:marRight w:val="0"/>
                  <w:marTop w:val="0"/>
                  <w:marBottom w:val="0"/>
                  <w:divBdr>
                    <w:top w:val="none" w:sz="0" w:space="0" w:color="auto"/>
                    <w:left w:val="none" w:sz="0" w:space="0" w:color="auto"/>
                    <w:bottom w:val="none" w:sz="0" w:space="0" w:color="auto"/>
                    <w:right w:val="none" w:sz="0" w:space="0" w:color="auto"/>
                  </w:divBdr>
                  <w:divsChild>
                    <w:div w:id="1498417530">
                      <w:marLeft w:val="0"/>
                      <w:marRight w:val="0"/>
                      <w:marTop w:val="0"/>
                      <w:marBottom w:val="0"/>
                      <w:divBdr>
                        <w:top w:val="none" w:sz="0" w:space="0" w:color="auto"/>
                        <w:left w:val="none" w:sz="0" w:space="0" w:color="auto"/>
                        <w:bottom w:val="none" w:sz="0" w:space="0" w:color="auto"/>
                        <w:right w:val="none" w:sz="0" w:space="0" w:color="auto"/>
                      </w:divBdr>
                    </w:div>
                    <w:div w:id="473564382">
                      <w:marLeft w:val="0"/>
                      <w:marRight w:val="0"/>
                      <w:marTop w:val="0"/>
                      <w:marBottom w:val="0"/>
                      <w:divBdr>
                        <w:top w:val="none" w:sz="0" w:space="0" w:color="auto"/>
                        <w:left w:val="none" w:sz="0" w:space="0" w:color="auto"/>
                        <w:bottom w:val="none" w:sz="0" w:space="0" w:color="auto"/>
                        <w:right w:val="none" w:sz="0" w:space="0" w:color="auto"/>
                      </w:divBdr>
                    </w:div>
                    <w:div w:id="1345551993">
                      <w:marLeft w:val="0"/>
                      <w:marRight w:val="0"/>
                      <w:marTop w:val="0"/>
                      <w:marBottom w:val="0"/>
                      <w:divBdr>
                        <w:top w:val="none" w:sz="0" w:space="0" w:color="auto"/>
                        <w:left w:val="none" w:sz="0" w:space="0" w:color="auto"/>
                        <w:bottom w:val="none" w:sz="0" w:space="0" w:color="auto"/>
                        <w:right w:val="none" w:sz="0" w:space="0" w:color="auto"/>
                      </w:divBdr>
                    </w:div>
                    <w:div w:id="368914908">
                      <w:marLeft w:val="0"/>
                      <w:marRight w:val="0"/>
                      <w:marTop w:val="0"/>
                      <w:marBottom w:val="0"/>
                      <w:divBdr>
                        <w:top w:val="none" w:sz="0" w:space="0" w:color="auto"/>
                        <w:left w:val="none" w:sz="0" w:space="0" w:color="auto"/>
                        <w:bottom w:val="none" w:sz="0" w:space="0" w:color="auto"/>
                        <w:right w:val="none" w:sz="0" w:space="0" w:color="auto"/>
                      </w:divBdr>
                    </w:div>
                    <w:div w:id="1427731336">
                      <w:marLeft w:val="0"/>
                      <w:marRight w:val="0"/>
                      <w:marTop w:val="0"/>
                      <w:marBottom w:val="0"/>
                      <w:divBdr>
                        <w:top w:val="none" w:sz="0" w:space="0" w:color="auto"/>
                        <w:left w:val="none" w:sz="0" w:space="0" w:color="auto"/>
                        <w:bottom w:val="none" w:sz="0" w:space="0" w:color="auto"/>
                        <w:right w:val="none" w:sz="0" w:space="0" w:color="auto"/>
                      </w:divBdr>
                    </w:div>
                    <w:div w:id="1531603943">
                      <w:marLeft w:val="0"/>
                      <w:marRight w:val="0"/>
                      <w:marTop w:val="0"/>
                      <w:marBottom w:val="0"/>
                      <w:divBdr>
                        <w:top w:val="none" w:sz="0" w:space="0" w:color="auto"/>
                        <w:left w:val="none" w:sz="0" w:space="0" w:color="auto"/>
                        <w:bottom w:val="none" w:sz="0" w:space="0" w:color="auto"/>
                        <w:right w:val="none" w:sz="0" w:space="0" w:color="auto"/>
                      </w:divBdr>
                    </w:div>
                    <w:div w:id="728919474">
                      <w:marLeft w:val="0"/>
                      <w:marRight w:val="0"/>
                      <w:marTop w:val="0"/>
                      <w:marBottom w:val="0"/>
                      <w:divBdr>
                        <w:top w:val="none" w:sz="0" w:space="0" w:color="auto"/>
                        <w:left w:val="none" w:sz="0" w:space="0" w:color="auto"/>
                        <w:bottom w:val="none" w:sz="0" w:space="0" w:color="auto"/>
                        <w:right w:val="none" w:sz="0" w:space="0" w:color="auto"/>
                      </w:divBdr>
                    </w:div>
                  </w:divsChild>
                </w:div>
                <w:div w:id="275867262">
                  <w:marLeft w:val="0"/>
                  <w:marRight w:val="0"/>
                  <w:marTop w:val="0"/>
                  <w:marBottom w:val="0"/>
                  <w:divBdr>
                    <w:top w:val="none" w:sz="0" w:space="0" w:color="auto"/>
                    <w:left w:val="none" w:sz="0" w:space="0" w:color="auto"/>
                    <w:bottom w:val="none" w:sz="0" w:space="0" w:color="auto"/>
                    <w:right w:val="none" w:sz="0" w:space="0" w:color="auto"/>
                  </w:divBdr>
                  <w:divsChild>
                    <w:div w:id="1608541015">
                      <w:marLeft w:val="0"/>
                      <w:marRight w:val="0"/>
                      <w:marTop w:val="0"/>
                      <w:marBottom w:val="0"/>
                      <w:divBdr>
                        <w:top w:val="none" w:sz="0" w:space="0" w:color="auto"/>
                        <w:left w:val="none" w:sz="0" w:space="0" w:color="auto"/>
                        <w:bottom w:val="none" w:sz="0" w:space="0" w:color="auto"/>
                        <w:right w:val="none" w:sz="0" w:space="0" w:color="auto"/>
                      </w:divBdr>
                    </w:div>
                    <w:div w:id="622612444">
                      <w:marLeft w:val="0"/>
                      <w:marRight w:val="0"/>
                      <w:marTop w:val="0"/>
                      <w:marBottom w:val="0"/>
                      <w:divBdr>
                        <w:top w:val="none" w:sz="0" w:space="0" w:color="auto"/>
                        <w:left w:val="none" w:sz="0" w:space="0" w:color="auto"/>
                        <w:bottom w:val="none" w:sz="0" w:space="0" w:color="auto"/>
                        <w:right w:val="none" w:sz="0" w:space="0" w:color="auto"/>
                      </w:divBdr>
                    </w:div>
                    <w:div w:id="1357804114">
                      <w:marLeft w:val="0"/>
                      <w:marRight w:val="0"/>
                      <w:marTop w:val="0"/>
                      <w:marBottom w:val="0"/>
                      <w:divBdr>
                        <w:top w:val="none" w:sz="0" w:space="0" w:color="auto"/>
                        <w:left w:val="none" w:sz="0" w:space="0" w:color="auto"/>
                        <w:bottom w:val="none" w:sz="0" w:space="0" w:color="auto"/>
                        <w:right w:val="none" w:sz="0" w:space="0" w:color="auto"/>
                      </w:divBdr>
                    </w:div>
                    <w:div w:id="1338659068">
                      <w:marLeft w:val="0"/>
                      <w:marRight w:val="0"/>
                      <w:marTop w:val="0"/>
                      <w:marBottom w:val="0"/>
                      <w:divBdr>
                        <w:top w:val="none" w:sz="0" w:space="0" w:color="auto"/>
                        <w:left w:val="none" w:sz="0" w:space="0" w:color="auto"/>
                        <w:bottom w:val="none" w:sz="0" w:space="0" w:color="auto"/>
                        <w:right w:val="none" w:sz="0" w:space="0" w:color="auto"/>
                      </w:divBdr>
                    </w:div>
                    <w:div w:id="2049645423">
                      <w:marLeft w:val="0"/>
                      <w:marRight w:val="0"/>
                      <w:marTop w:val="0"/>
                      <w:marBottom w:val="0"/>
                      <w:divBdr>
                        <w:top w:val="none" w:sz="0" w:space="0" w:color="auto"/>
                        <w:left w:val="none" w:sz="0" w:space="0" w:color="auto"/>
                        <w:bottom w:val="none" w:sz="0" w:space="0" w:color="auto"/>
                        <w:right w:val="none" w:sz="0" w:space="0" w:color="auto"/>
                      </w:divBdr>
                    </w:div>
                  </w:divsChild>
                </w:div>
                <w:div w:id="2108381496">
                  <w:marLeft w:val="0"/>
                  <w:marRight w:val="0"/>
                  <w:marTop w:val="0"/>
                  <w:marBottom w:val="0"/>
                  <w:divBdr>
                    <w:top w:val="none" w:sz="0" w:space="0" w:color="auto"/>
                    <w:left w:val="none" w:sz="0" w:space="0" w:color="auto"/>
                    <w:bottom w:val="none" w:sz="0" w:space="0" w:color="auto"/>
                    <w:right w:val="none" w:sz="0" w:space="0" w:color="auto"/>
                  </w:divBdr>
                  <w:divsChild>
                    <w:div w:id="531843995">
                      <w:marLeft w:val="0"/>
                      <w:marRight w:val="0"/>
                      <w:marTop w:val="0"/>
                      <w:marBottom w:val="0"/>
                      <w:divBdr>
                        <w:top w:val="none" w:sz="0" w:space="0" w:color="auto"/>
                        <w:left w:val="none" w:sz="0" w:space="0" w:color="auto"/>
                        <w:bottom w:val="none" w:sz="0" w:space="0" w:color="auto"/>
                        <w:right w:val="none" w:sz="0" w:space="0" w:color="auto"/>
                      </w:divBdr>
                    </w:div>
                    <w:div w:id="148790188">
                      <w:marLeft w:val="0"/>
                      <w:marRight w:val="0"/>
                      <w:marTop w:val="0"/>
                      <w:marBottom w:val="0"/>
                      <w:divBdr>
                        <w:top w:val="none" w:sz="0" w:space="0" w:color="auto"/>
                        <w:left w:val="none" w:sz="0" w:space="0" w:color="auto"/>
                        <w:bottom w:val="none" w:sz="0" w:space="0" w:color="auto"/>
                        <w:right w:val="none" w:sz="0" w:space="0" w:color="auto"/>
                      </w:divBdr>
                    </w:div>
                  </w:divsChild>
                </w:div>
                <w:div w:id="2064326725">
                  <w:marLeft w:val="0"/>
                  <w:marRight w:val="0"/>
                  <w:marTop w:val="0"/>
                  <w:marBottom w:val="0"/>
                  <w:divBdr>
                    <w:top w:val="none" w:sz="0" w:space="0" w:color="auto"/>
                    <w:left w:val="none" w:sz="0" w:space="0" w:color="auto"/>
                    <w:bottom w:val="none" w:sz="0" w:space="0" w:color="auto"/>
                    <w:right w:val="none" w:sz="0" w:space="0" w:color="auto"/>
                  </w:divBdr>
                  <w:divsChild>
                    <w:div w:id="1370834980">
                      <w:marLeft w:val="0"/>
                      <w:marRight w:val="0"/>
                      <w:marTop w:val="0"/>
                      <w:marBottom w:val="0"/>
                      <w:divBdr>
                        <w:top w:val="none" w:sz="0" w:space="0" w:color="auto"/>
                        <w:left w:val="none" w:sz="0" w:space="0" w:color="auto"/>
                        <w:bottom w:val="none" w:sz="0" w:space="0" w:color="auto"/>
                        <w:right w:val="none" w:sz="0" w:space="0" w:color="auto"/>
                      </w:divBdr>
                    </w:div>
                    <w:div w:id="443353986">
                      <w:marLeft w:val="0"/>
                      <w:marRight w:val="0"/>
                      <w:marTop w:val="0"/>
                      <w:marBottom w:val="0"/>
                      <w:divBdr>
                        <w:top w:val="none" w:sz="0" w:space="0" w:color="auto"/>
                        <w:left w:val="none" w:sz="0" w:space="0" w:color="auto"/>
                        <w:bottom w:val="none" w:sz="0" w:space="0" w:color="auto"/>
                        <w:right w:val="none" w:sz="0" w:space="0" w:color="auto"/>
                      </w:divBdr>
                    </w:div>
                  </w:divsChild>
                </w:div>
                <w:div w:id="61177008">
                  <w:marLeft w:val="0"/>
                  <w:marRight w:val="0"/>
                  <w:marTop w:val="0"/>
                  <w:marBottom w:val="0"/>
                  <w:divBdr>
                    <w:top w:val="none" w:sz="0" w:space="0" w:color="auto"/>
                    <w:left w:val="none" w:sz="0" w:space="0" w:color="auto"/>
                    <w:bottom w:val="none" w:sz="0" w:space="0" w:color="auto"/>
                    <w:right w:val="none" w:sz="0" w:space="0" w:color="auto"/>
                  </w:divBdr>
                  <w:divsChild>
                    <w:div w:id="128790895">
                      <w:marLeft w:val="0"/>
                      <w:marRight w:val="0"/>
                      <w:marTop w:val="0"/>
                      <w:marBottom w:val="0"/>
                      <w:divBdr>
                        <w:top w:val="none" w:sz="0" w:space="0" w:color="auto"/>
                        <w:left w:val="none" w:sz="0" w:space="0" w:color="auto"/>
                        <w:bottom w:val="none" w:sz="0" w:space="0" w:color="auto"/>
                        <w:right w:val="none" w:sz="0" w:space="0" w:color="auto"/>
                      </w:divBdr>
                    </w:div>
                  </w:divsChild>
                </w:div>
                <w:div w:id="348992058">
                  <w:marLeft w:val="0"/>
                  <w:marRight w:val="0"/>
                  <w:marTop w:val="0"/>
                  <w:marBottom w:val="0"/>
                  <w:divBdr>
                    <w:top w:val="none" w:sz="0" w:space="0" w:color="auto"/>
                    <w:left w:val="none" w:sz="0" w:space="0" w:color="auto"/>
                    <w:bottom w:val="none" w:sz="0" w:space="0" w:color="auto"/>
                    <w:right w:val="none" w:sz="0" w:space="0" w:color="auto"/>
                  </w:divBdr>
                  <w:divsChild>
                    <w:div w:id="440102106">
                      <w:marLeft w:val="0"/>
                      <w:marRight w:val="0"/>
                      <w:marTop w:val="0"/>
                      <w:marBottom w:val="0"/>
                      <w:divBdr>
                        <w:top w:val="none" w:sz="0" w:space="0" w:color="auto"/>
                        <w:left w:val="none" w:sz="0" w:space="0" w:color="auto"/>
                        <w:bottom w:val="none" w:sz="0" w:space="0" w:color="auto"/>
                        <w:right w:val="none" w:sz="0" w:space="0" w:color="auto"/>
                      </w:divBdr>
                    </w:div>
                  </w:divsChild>
                </w:div>
                <w:div w:id="419571350">
                  <w:marLeft w:val="0"/>
                  <w:marRight w:val="0"/>
                  <w:marTop w:val="0"/>
                  <w:marBottom w:val="0"/>
                  <w:divBdr>
                    <w:top w:val="none" w:sz="0" w:space="0" w:color="auto"/>
                    <w:left w:val="none" w:sz="0" w:space="0" w:color="auto"/>
                    <w:bottom w:val="none" w:sz="0" w:space="0" w:color="auto"/>
                    <w:right w:val="none" w:sz="0" w:space="0" w:color="auto"/>
                  </w:divBdr>
                  <w:divsChild>
                    <w:div w:id="169811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3603">
          <w:marLeft w:val="0"/>
          <w:marRight w:val="0"/>
          <w:marTop w:val="0"/>
          <w:marBottom w:val="0"/>
          <w:divBdr>
            <w:top w:val="none" w:sz="0" w:space="0" w:color="auto"/>
            <w:left w:val="none" w:sz="0" w:space="0" w:color="auto"/>
            <w:bottom w:val="none" w:sz="0" w:space="0" w:color="auto"/>
            <w:right w:val="none" w:sz="0" w:space="0" w:color="auto"/>
          </w:divBdr>
          <w:divsChild>
            <w:div w:id="2008167457">
              <w:marLeft w:val="0"/>
              <w:marRight w:val="0"/>
              <w:marTop w:val="0"/>
              <w:marBottom w:val="0"/>
              <w:divBdr>
                <w:top w:val="none" w:sz="0" w:space="0" w:color="auto"/>
                <w:left w:val="none" w:sz="0" w:space="0" w:color="auto"/>
                <w:bottom w:val="none" w:sz="0" w:space="0" w:color="auto"/>
                <w:right w:val="none" w:sz="0" w:space="0" w:color="auto"/>
              </w:divBdr>
              <w:divsChild>
                <w:div w:id="2091385796">
                  <w:marLeft w:val="0"/>
                  <w:marRight w:val="0"/>
                  <w:marTop w:val="0"/>
                  <w:marBottom w:val="0"/>
                  <w:divBdr>
                    <w:top w:val="none" w:sz="0" w:space="0" w:color="auto"/>
                    <w:left w:val="none" w:sz="0" w:space="0" w:color="auto"/>
                    <w:bottom w:val="none" w:sz="0" w:space="0" w:color="auto"/>
                    <w:right w:val="none" w:sz="0" w:space="0" w:color="auto"/>
                  </w:divBdr>
                  <w:divsChild>
                    <w:div w:id="157812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862808">
              <w:marLeft w:val="0"/>
              <w:marRight w:val="0"/>
              <w:marTop w:val="0"/>
              <w:marBottom w:val="0"/>
              <w:divBdr>
                <w:top w:val="none" w:sz="0" w:space="0" w:color="auto"/>
                <w:left w:val="none" w:sz="0" w:space="0" w:color="auto"/>
                <w:bottom w:val="none" w:sz="0" w:space="0" w:color="auto"/>
                <w:right w:val="none" w:sz="0" w:space="0" w:color="auto"/>
              </w:divBdr>
              <w:divsChild>
                <w:div w:id="1986035636">
                  <w:marLeft w:val="0"/>
                  <w:marRight w:val="0"/>
                  <w:marTop w:val="0"/>
                  <w:marBottom w:val="0"/>
                  <w:divBdr>
                    <w:top w:val="none" w:sz="0" w:space="0" w:color="auto"/>
                    <w:left w:val="none" w:sz="0" w:space="0" w:color="auto"/>
                    <w:bottom w:val="none" w:sz="0" w:space="0" w:color="auto"/>
                    <w:right w:val="none" w:sz="0" w:space="0" w:color="auto"/>
                  </w:divBdr>
                  <w:divsChild>
                    <w:div w:id="1785147583">
                      <w:marLeft w:val="0"/>
                      <w:marRight w:val="0"/>
                      <w:marTop w:val="0"/>
                      <w:marBottom w:val="0"/>
                      <w:divBdr>
                        <w:top w:val="none" w:sz="0" w:space="0" w:color="auto"/>
                        <w:left w:val="none" w:sz="0" w:space="0" w:color="auto"/>
                        <w:bottom w:val="none" w:sz="0" w:space="0" w:color="auto"/>
                        <w:right w:val="none" w:sz="0" w:space="0" w:color="auto"/>
                      </w:divBdr>
                    </w:div>
                    <w:div w:id="355933072">
                      <w:marLeft w:val="0"/>
                      <w:marRight w:val="0"/>
                      <w:marTop w:val="0"/>
                      <w:marBottom w:val="0"/>
                      <w:divBdr>
                        <w:top w:val="none" w:sz="0" w:space="0" w:color="auto"/>
                        <w:left w:val="none" w:sz="0" w:space="0" w:color="auto"/>
                        <w:bottom w:val="none" w:sz="0" w:space="0" w:color="auto"/>
                        <w:right w:val="none" w:sz="0" w:space="0" w:color="auto"/>
                      </w:divBdr>
                    </w:div>
                    <w:div w:id="92750535">
                      <w:marLeft w:val="0"/>
                      <w:marRight w:val="0"/>
                      <w:marTop w:val="0"/>
                      <w:marBottom w:val="0"/>
                      <w:divBdr>
                        <w:top w:val="none" w:sz="0" w:space="0" w:color="auto"/>
                        <w:left w:val="none" w:sz="0" w:space="0" w:color="auto"/>
                        <w:bottom w:val="none" w:sz="0" w:space="0" w:color="auto"/>
                        <w:right w:val="none" w:sz="0" w:space="0" w:color="auto"/>
                      </w:divBdr>
                    </w:div>
                  </w:divsChild>
                </w:div>
                <w:div w:id="805777716">
                  <w:marLeft w:val="0"/>
                  <w:marRight w:val="0"/>
                  <w:marTop w:val="0"/>
                  <w:marBottom w:val="0"/>
                  <w:divBdr>
                    <w:top w:val="none" w:sz="0" w:space="0" w:color="auto"/>
                    <w:left w:val="none" w:sz="0" w:space="0" w:color="auto"/>
                    <w:bottom w:val="none" w:sz="0" w:space="0" w:color="auto"/>
                    <w:right w:val="none" w:sz="0" w:space="0" w:color="auto"/>
                  </w:divBdr>
                  <w:divsChild>
                    <w:div w:id="1331176755">
                      <w:marLeft w:val="0"/>
                      <w:marRight w:val="0"/>
                      <w:marTop w:val="0"/>
                      <w:marBottom w:val="0"/>
                      <w:divBdr>
                        <w:top w:val="none" w:sz="0" w:space="0" w:color="auto"/>
                        <w:left w:val="none" w:sz="0" w:space="0" w:color="auto"/>
                        <w:bottom w:val="none" w:sz="0" w:space="0" w:color="auto"/>
                        <w:right w:val="none" w:sz="0" w:space="0" w:color="auto"/>
                      </w:divBdr>
                    </w:div>
                    <w:div w:id="483661405">
                      <w:marLeft w:val="0"/>
                      <w:marRight w:val="0"/>
                      <w:marTop w:val="0"/>
                      <w:marBottom w:val="0"/>
                      <w:divBdr>
                        <w:top w:val="none" w:sz="0" w:space="0" w:color="auto"/>
                        <w:left w:val="none" w:sz="0" w:space="0" w:color="auto"/>
                        <w:bottom w:val="none" w:sz="0" w:space="0" w:color="auto"/>
                        <w:right w:val="none" w:sz="0" w:space="0" w:color="auto"/>
                      </w:divBdr>
                    </w:div>
                    <w:div w:id="88352834">
                      <w:marLeft w:val="0"/>
                      <w:marRight w:val="0"/>
                      <w:marTop w:val="0"/>
                      <w:marBottom w:val="0"/>
                      <w:divBdr>
                        <w:top w:val="none" w:sz="0" w:space="0" w:color="auto"/>
                        <w:left w:val="none" w:sz="0" w:space="0" w:color="auto"/>
                        <w:bottom w:val="none" w:sz="0" w:space="0" w:color="auto"/>
                        <w:right w:val="none" w:sz="0" w:space="0" w:color="auto"/>
                      </w:divBdr>
                    </w:div>
                    <w:div w:id="1962879528">
                      <w:marLeft w:val="0"/>
                      <w:marRight w:val="0"/>
                      <w:marTop w:val="0"/>
                      <w:marBottom w:val="0"/>
                      <w:divBdr>
                        <w:top w:val="none" w:sz="0" w:space="0" w:color="auto"/>
                        <w:left w:val="none" w:sz="0" w:space="0" w:color="auto"/>
                        <w:bottom w:val="none" w:sz="0" w:space="0" w:color="auto"/>
                        <w:right w:val="none" w:sz="0" w:space="0" w:color="auto"/>
                      </w:divBdr>
                    </w:div>
                    <w:div w:id="1582526793">
                      <w:marLeft w:val="0"/>
                      <w:marRight w:val="0"/>
                      <w:marTop w:val="0"/>
                      <w:marBottom w:val="0"/>
                      <w:divBdr>
                        <w:top w:val="none" w:sz="0" w:space="0" w:color="auto"/>
                        <w:left w:val="none" w:sz="0" w:space="0" w:color="auto"/>
                        <w:bottom w:val="none" w:sz="0" w:space="0" w:color="auto"/>
                        <w:right w:val="none" w:sz="0" w:space="0" w:color="auto"/>
                      </w:divBdr>
                    </w:div>
                    <w:div w:id="625238454">
                      <w:marLeft w:val="0"/>
                      <w:marRight w:val="0"/>
                      <w:marTop w:val="0"/>
                      <w:marBottom w:val="0"/>
                      <w:divBdr>
                        <w:top w:val="none" w:sz="0" w:space="0" w:color="auto"/>
                        <w:left w:val="none" w:sz="0" w:space="0" w:color="auto"/>
                        <w:bottom w:val="none" w:sz="0" w:space="0" w:color="auto"/>
                        <w:right w:val="none" w:sz="0" w:space="0" w:color="auto"/>
                      </w:divBdr>
                    </w:div>
                  </w:divsChild>
                </w:div>
                <w:div w:id="1932273501">
                  <w:marLeft w:val="0"/>
                  <w:marRight w:val="0"/>
                  <w:marTop w:val="0"/>
                  <w:marBottom w:val="0"/>
                  <w:divBdr>
                    <w:top w:val="none" w:sz="0" w:space="0" w:color="auto"/>
                    <w:left w:val="none" w:sz="0" w:space="0" w:color="auto"/>
                    <w:bottom w:val="none" w:sz="0" w:space="0" w:color="auto"/>
                    <w:right w:val="none" w:sz="0" w:space="0" w:color="auto"/>
                  </w:divBdr>
                  <w:divsChild>
                    <w:div w:id="1070269207">
                      <w:marLeft w:val="0"/>
                      <w:marRight w:val="0"/>
                      <w:marTop w:val="0"/>
                      <w:marBottom w:val="0"/>
                      <w:divBdr>
                        <w:top w:val="none" w:sz="0" w:space="0" w:color="auto"/>
                        <w:left w:val="none" w:sz="0" w:space="0" w:color="auto"/>
                        <w:bottom w:val="none" w:sz="0" w:space="0" w:color="auto"/>
                        <w:right w:val="none" w:sz="0" w:space="0" w:color="auto"/>
                      </w:divBdr>
                    </w:div>
                    <w:div w:id="498354031">
                      <w:marLeft w:val="0"/>
                      <w:marRight w:val="0"/>
                      <w:marTop w:val="0"/>
                      <w:marBottom w:val="0"/>
                      <w:divBdr>
                        <w:top w:val="none" w:sz="0" w:space="0" w:color="auto"/>
                        <w:left w:val="none" w:sz="0" w:space="0" w:color="auto"/>
                        <w:bottom w:val="none" w:sz="0" w:space="0" w:color="auto"/>
                        <w:right w:val="none" w:sz="0" w:space="0" w:color="auto"/>
                      </w:divBdr>
                    </w:div>
                    <w:div w:id="241260135">
                      <w:marLeft w:val="0"/>
                      <w:marRight w:val="0"/>
                      <w:marTop w:val="0"/>
                      <w:marBottom w:val="0"/>
                      <w:divBdr>
                        <w:top w:val="none" w:sz="0" w:space="0" w:color="auto"/>
                        <w:left w:val="none" w:sz="0" w:space="0" w:color="auto"/>
                        <w:bottom w:val="none" w:sz="0" w:space="0" w:color="auto"/>
                        <w:right w:val="none" w:sz="0" w:space="0" w:color="auto"/>
                      </w:divBdr>
                    </w:div>
                    <w:div w:id="1533153101">
                      <w:marLeft w:val="0"/>
                      <w:marRight w:val="0"/>
                      <w:marTop w:val="0"/>
                      <w:marBottom w:val="0"/>
                      <w:divBdr>
                        <w:top w:val="none" w:sz="0" w:space="0" w:color="auto"/>
                        <w:left w:val="none" w:sz="0" w:space="0" w:color="auto"/>
                        <w:bottom w:val="none" w:sz="0" w:space="0" w:color="auto"/>
                        <w:right w:val="none" w:sz="0" w:space="0" w:color="auto"/>
                      </w:divBdr>
                    </w:div>
                    <w:div w:id="197013177">
                      <w:marLeft w:val="0"/>
                      <w:marRight w:val="0"/>
                      <w:marTop w:val="0"/>
                      <w:marBottom w:val="0"/>
                      <w:divBdr>
                        <w:top w:val="none" w:sz="0" w:space="0" w:color="auto"/>
                        <w:left w:val="none" w:sz="0" w:space="0" w:color="auto"/>
                        <w:bottom w:val="none" w:sz="0" w:space="0" w:color="auto"/>
                        <w:right w:val="none" w:sz="0" w:space="0" w:color="auto"/>
                      </w:divBdr>
                    </w:div>
                  </w:divsChild>
                </w:div>
                <w:div w:id="131558466">
                  <w:marLeft w:val="0"/>
                  <w:marRight w:val="0"/>
                  <w:marTop w:val="0"/>
                  <w:marBottom w:val="0"/>
                  <w:divBdr>
                    <w:top w:val="none" w:sz="0" w:space="0" w:color="auto"/>
                    <w:left w:val="none" w:sz="0" w:space="0" w:color="auto"/>
                    <w:bottom w:val="none" w:sz="0" w:space="0" w:color="auto"/>
                    <w:right w:val="none" w:sz="0" w:space="0" w:color="auto"/>
                  </w:divBdr>
                  <w:divsChild>
                    <w:div w:id="553008617">
                      <w:marLeft w:val="0"/>
                      <w:marRight w:val="0"/>
                      <w:marTop w:val="0"/>
                      <w:marBottom w:val="0"/>
                      <w:divBdr>
                        <w:top w:val="none" w:sz="0" w:space="0" w:color="auto"/>
                        <w:left w:val="none" w:sz="0" w:space="0" w:color="auto"/>
                        <w:bottom w:val="none" w:sz="0" w:space="0" w:color="auto"/>
                        <w:right w:val="none" w:sz="0" w:space="0" w:color="auto"/>
                      </w:divBdr>
                    </w:div>
                    <w:div w:id="554972157">
                      <w:marLeft w:val="0"/>
                      <w:marRight w:val="0"/>
                      <w:marTop w:val="0"/>
                      <w:marBottom w:val="0"/>
                      <w:divBdr>
                        <w:top w:val="none" w:sz="0" w:space="0" w:color="auto"/>
                        <w:left w:val="none" w:sz="0" w:space="0" w:color="auto"/>
                        <w:bottom w:val="none" w:sz="0" w:space="0" w:color="auto"/>
                        <w:right w:val="none" w:sz="0" w:space="0" w:color="auto"/>
                      </w:divBdr>
                    </w:div>
                  </w:divsChild>
                </w:div>
                <w:div w:id="1953659441">
                  <w:marLeft w:val="0"/>
                  <w:marRight w:val="0"/>
                  <w:marTop w:val="0"/>
                  <w:marBottom w:val="0"/>
                  <w:divBdr>
                    <w:top w:val="none" w:sz="0" w:space="0" w:color="auto"/>
                    <w:left w:val="none" w:sz="0" w:space="0" w:color="auto"/>
                    <w:bottom w:val="none" w:sz="0" w:space="0" w:color="auto"/>
                    <w:right w:val="none" w:sz="0" w:space="0" w:color="auto"/>
                  </w:divBdr>
                  <w:divsChild>
                    <w:div w:id="1249925511">
                      <w:marLeft w:val="0"/>
                      <w:marRight w:val="0"/>
                      <w:marTop w:val="0"/>
                      <w:marBottom w:val="0"/>
                      <w:divBdr>
                        <w:top w:val="none" w:sz="0" w:space="0" w:color="auto"/>
                        <w:left w:val="none" w:sz="0" w:space="0" w:color="auto"/>
                        <w:bottom w:val="none" w:sz="0" w:space="0" w:color="auto"/>
                        <w:right w:val="none" w:sz="0" w:space="0" w:color="auto"/>
                      </w:divBdr>
                    </w:div>
                    <w:div w:id="804783451">
                      <w:marLeft w:val="0"/>
                      <w:marRight w:val="0"/>
                      <w:marTop w:val="0"/>
                      <w:marBottom w:val="0"/>
                      <w:divBdr>
                        <w:top w:val="none" w:sz="0" w:space="0" w:color="auto"/>
                        <w:left w:val="none" w:sz="0" w:space="0" w:color="auto"/>
                        <w:bottom w:val="none" w:sz="0" w:space="0" w:color="auto"/>
                        <w:right w:val="none" w:sz="0" w:space="0" w:color="auto"/>
                      </w:divBdr>
                    </w:div>
                    <w:div w:id="196625342">
                      <w:marLeft w:val="0"/>
                      <w:marRight w:val="0"/>
                      <w:marTop w:val="0"/>
                      <w:marBottom w:val="0"/>
                      <w:divBdr>
                        <w:top w:val="none" w:sz="0" w:space="0" w:color="auto"/>
                        <w:left w:val="none" w:sz="0" w:space="0" w:color="auto"/>
                        <w:bottom w:val="none" w:sz="0" w:space="0" w:color="auto"/>
                        <w:right w:val="none" w:sz="0" w:space="0" w:color="auto"/>
                      </w:divBdr>
                    </w:div>
                    <w:div w:id="1715159809">
                      <w:marLeft w:val="0"/>
                      <w:marRight w:val="0"/>
                      <w:marTop w:val="0"/>
                      <w:marBottom w:val="0"/>
                      <w:divBdr>
                        <w:top w:val="none" w:sz="0" w:space="0" w:color="auto"/>
                        <w:left w:val="none" w:sz="0" w:space="0" w:color="auto"/>
                        <w:bottom w:val="none" w:sz="0" w:space="0" w:color="auto"/>
                        <w:right w:val="none" w:sz="0" w:space="0" w:color="auto"/>
                      </w:divBdr>
                    </w:div>
                    <w:div w:id="235366403">
                      <w:marLeft w:val="0"/>
                      <w:marRight w:val="0"/>
                      <w:marTop w:val="0"/>
                      <w:marBottom w:val="0"/>
                      <w:divBdr>
                        <w:top w:val="none" w:sz="0" w:space="0" w:color="auto"/>
                        <w:left w:val="none" w:sz="0" w:space="0" w:color="auto"/>
                        <w:bottom w:val="none" w:sz="0" w:space="0" w:color="auto"/>
                        <w:right w:val="none" w:sz="0" w:space="0" w:color="auto"/>
                      </w:divBdr>
                    </w:div>
                    <w:div w:id="1928420229">
                      <w:marLeft w:val="0"/>
                      <w:marRight w:val="0"/>
                      <w:marTop w:val="0"/>
                      <w:marBottom w:val="0"/>
                      <w:divBdr>
                        <w:top w:val="none" w:sz="0" w:space="0" w:color="auto"/>
                        <w:left w:val="none" w:sz="0" w:space="0" w:color="auto"/>
                        <w:bottom w:val="none" w:sz="0" w:space="0" w:color="auto"/>
                        <w:right w:val="none" w:sz="0" w:space="0" w:color="auto"/>
                      </w:divBdr>
                    </w:div>
                    <w:div w:id="835875621">
                      <w:marLeft w:val="0"/>
                      <w:marRight w:val="0"/>
                      <w:marTop w:val="0"/>
                      <w:marBottom w:val="0"/>
                      <w:divBdr>
                        <w:top w:val="none" w:sz="0" w:space="0" w:color="auto"/>
                        <w:left w:val="none" w:sz="0" w:space="0" w:color="auto"/>
                        <w:bottom w:val="none" w:sz="0" w:space="0" w:color="auto"/>
                        <w:right w:val="none" w:sz="0" w:space="0" w:color="auto"/>
                      </w:divBdr>
                    </w:div>
                  </w:divsChild>
                </w:div>
                <w:div w:id="2067869078">
                  <w:marLeft w:val="0"/>
                  <w:marRight w:val="0"/>
                  <w:marTop w:val="0"/>
                  <w:marBottom w:val="0"/>
                  <w:divBdr>
                    <w:top w:val="none" w:sz="0" w:space="0" w:color="auto"/>
                    <w:left w:val="none" w:sz="0" w:space="0" w:color="auto"/>
                    <w:bottom w:val="none" w:sz="0" w:space="0" w:color="auto"/>
                    <w:right w:val="none" w:sz="0" w:space="0" w:color="auto"/>
                  </w:divBdr>
                  <w:divsChild>
                    <w:div w:id="1408696346">
                      <w:marLeft w:val="0"/>
                      <w:marRight w:val="0"/>
                      <w:marTop w:val="0"/>
                      <w:marBottom w:val="0"/>
                      <w:divBdr>
                        <w:top w:val="none" w:sz="0" w:space="0" w:color="auto"/>
                        <w:left w:val="none" w:sz="0" w:space="0" w:color="auto"/>
                        <w:bottom w:val="none" w:sz="0" w:space="0" w:color="auto"/>
                        <w:right w:val="none" w:sz="0" w:space="0" w:color="auto"/>
                      </w:divBdr>
                    </w:div>
                  </w:divsChild>
                </w:div>
                <w:div w:id="785848878">
                  <w:marLeft w:val="0"/>
                  <w:marRight w:val="0"/>
                  <w:marTop w:val="0"/>
                  <w:marBottom w:val="0"/>
                  <w:divBdr>
                    <w:top w:val="none" w:sz="0" w:space="0" w:color="auto"/>
                    <w:left w:val="none" w:sz="0" w:space="0" w:color="auto"/>
                    <w:bottom w:val="none" w:sz="0" w:space="0" w:color="auto"/>
                    <w:right w:val="none" w:sz="0" w:space="0" w:color="auto"/>
                  </w:divBdr>
                  <w:divsChild>
                    <w:div w:id="189793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721630">
          <w:marLeft w:val="0"/>
          <w:marRight w:val="0"/>
          <w:marTop w:val="0"/>
          <w:marBottom w:val="0"/>
          <w:divBdr>
            <w:top w:val="none" w:sz="0" w:space="0" w:color="auto"/>
            <w:left w:val="none" w:sz="0" w:space="0" w:color="auto"/>
            <w:bottom w:val="none" w:sz="0" w:space="0" w:color="auto"/>
            <w:right w:val="none" w:sz="0" w:space="0" w:color="auto"/>
          </w:divBdr>
          <w:divsChild>
            <w:div w:id="366179421">
              <w:marLeft w:val="0"/>
              <w:marRight w:val="0"/>
              <w:marTop w:val="0"/>
              <w:marBottom w:val="0"/>
              <w:divBdr>
                <w:top w:val="none" w:sz="0" w:space="0" w:color="auto"/>
                <w:left w:val="none" w:sz="0" w:space="0" w:color="auto"/>
                <w:bottom w:val="none" w:sz="0" w:space="0" w:color="auto"/>
                <w:right w:val="none" w:sz="0" w:space="0" w:color="auto"/>
              </w:divBdr>
              <w:divsChild>
                <w:div w:id="2825348">
                  <w:marLeft w:val="0"/>
                  <w:marRight w:val="0"/>
                  <w:marTop w:val="0"/>
                  <w:marBottom w:val="0"/>
                  <w:divBdr>
                    <w:top w:val="none" w:sz="0" w:space="0" w:color="auto"/>
                    <w:left w:val="none" w:sz="0" w:space="0" w:color="auto"/>
                    <w:bottom w:val="none" w:sz="0" w:space="0" w:color="auto"/>
                    <w:right w:val="none" w:sz="0" w:space="0" w:color="auto"/>
                  </w:divBdr>
                  <w:divsChild>
                    <w:div w:id="98189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699212">
              <w:marLeft w:val="0"/>
              <w:marRight w:val="0"/>
              <w:marTop w:val="0"/>
              <w:marBottom w:val="0"/>
              <w:divBdr>
                <w:top w:val="none" w:sz="0" w:space="0" w:color="auto"/>
                <w:left w:val="none" w:sz="0" w:space="0" w:color="auto"/>
                <w:bottom w:val="none" w:sz="0" w:space="0" w:color="auto"/>
                <w:right w:val="none" w:sz="0" w:space="0" w:color="auto"/>
              </w:divBdr>
              <w:divsChild>
                <w:div w:id="1530876882">
                  <w:marLeft w:val="0"/>
                  <w:marRight w:val="0"/>
                  <w:marTop w:val="0"/>
                  <w:marBottom w:val="0"/>
                  <w:divBdr>
                    <w:top w:val="none" w:sz="0" w:space="0" w:color="auto"/>
                    <w:left w:val="none" w:sz="0" w:space="0" w:color="auto"/>
                    <w:bottom w:val="none" w:sz="0" w:space="0" w:color="auto"/>
                    <w:right w:val="none" w:sz="0" w:space="0" w:color="auto"/>
                  </w:divBdr>
                  <w:divsChild>
                    <w:div w:id="1140808801">
                      <w:marLeft w:val="0"/>
                      <w:marRight w:val="0"/>
                      <w:marTop w:val="0"/>
                      <w:marBottom w:val="0"/>
                      <w:divBdr>
                        <w:top w:val="none" w:sz="0" w:space="0" w:color="auto"/>
                        <w:left w:val="none" w:sz="0" w:space="0" w:color="auto"/>
                        <w:bottom w:val="none" w:sz="0" w:space="0" w:color="auto"/>
                        <w:right w:val="none" w:sz="0" w:space="0" w:color="auto"/>
                      </w:divBdr>
                    </w:div>
                    <w:div w:id="238223409">
                      <w:marLeft w:val="0"/>
                      <w:marRight w:val="0"/>
                      <w:marTop w:val="0"/>
                      <w:marBottom w:val="0"/>
                      <w:divBdr>
                        <w:top w:val="none" w:sz="0" w:space="0" w:color="auto"/>
                        <w:left w:val="none" w:sz="0" w:space="0" w:color="auto"/>
                        <w:bottom w:val="none" w:sz="0" w:space="0" w:color="auto"/>
                        <w:right w:val="none" w:sz="0" w:space="0" w:color="auto"/>
                      </w:divBdr>
                    </w:div>
                    <w:div w:id="1430157543">
                      <w:marLeft w:val="0"/>
                      <w:marRight w:val="0"/>
                      <w:marTop w:val="0"/>
                      <w:marBottom w:val="0"/>
                      <w:divBdr>
                        <w:top w:val="none" w:sz="0" w:space="0" w:color="auto"/>
                        <w:left w:val="none" w:sz="0" w:space="0" w:color="auto"/>
                        <w:bottom w:val="none" w:sz="0" w:space="0" w:color="auto"/>
                        <w:right w:val="none" w:sz="0" w:space="0" w:color="auto"/>
                      </w:divBdr>
                    </w:div>
                  </w:divsChild>
                </w:div>
                <w:div w:id="2100440625">
                  <w:marLeft w:val="0"/>
                  <w:marRight w:val="0"/>
                  <w:marTop w:val="0"/>
                  <w:marBottom w:val="0"/>
                  <w:divBdr>
                    <w:top w:val="none" w:sz="0" w:space="0" w:color="auto"/>
                    <w:left w:val="none" w:sz="0" w:space="0" w:color="auto"/>
                    <w:bottom w:val="none" w:sz="0" w:space="0" w:color="auto"/>
                    <w:right w:val="none" w:sz="0" w:space="0" w:color="auto"/>
                  </w:divBdr>
                  <w:divsChild>
                    <w:div w:id="1355573659">
                      <w:marLeft w:val="0"/>
                      <w:marRight w:val="0"/>
                      <w:marTop w:val="0"/>
                      <w:marBottom w:val="0"/>
                      <w:divBdr>
                        <w:top w:val="none" w:sz="0" w:space="0" w:color="auto"/>
                        <w:left w:val="none" w:sz="0" w:space="0" w:color="auto"/>
                        <w:bottom w:val="none" w:sz="0" w:space="0" w:color="auto"/>
                        <w:right w:val="none" w:sz="0" w:space="0" w:color="auto"/>
                      </w:divBdr>
                    </w:div>
                    <w:div w:id="2047098926">
                      <w:marLeft w:val="0"/>
                      <w:marRight w:val="0"/>
                      <w:marTop w:val="0"/>
                      <w:marBottom w:val="0"/>
                      <w:divBdr>
                        <w:top w:val="none" w:sz="0" w:space="0" w:color="auto"/>
                        <w:left w:val="none" w:sz="0" w:space="0" w:color="auto"/>
                        <w:bottom w:val="none" w:sz="0" w:space="0" w:color="auto"/>
                        <w:right w:val="none" w:sz="0" w:space="0" w:color="auto"/>
                      </w:divBdr>
                    </w:div>
                    <w:div w:id="928538562">
                      <w:marLeft w:val="0"/>
                      <w:marRight w:val="0"/>
                      <w:marTop w:val="0"/>
                      <w:marBottom w:val="0"/>
                      <w:divBdr>
                        <w:top w:val="none" w:sz="0" w:space="0" w:color="auto"/>
                        <w:left w:val="none" w:sz="0" w:space="0" w:color="auto"/>
                        <w:bottom w:val="none" w:sz="0" w:space="0" w:color="auto"/>
                        <w:right w:val="none" w:sz="0" w:space="0" w:color="auto"/>
                      </w:divBdr>
                    </w:div>
                    <w:div w:id="1119646867">
                      <w:marLeft w:val="0"/>
                      <w:marRight w:val="0"/>
                      <w:marTop w:val="0"/>
                      <w:marBottom w:val="0"/>
                      <w:divBdr>
                        <w:top w:val="none" w:sz="0" w:space="0" w:color="auto"/>
                        <w:left w:val="none" w:sz="0" w:space="0" w:color="auto"/>
                        <w:bottom w:val="none" w:sz="0" w:space="0" w:color="auto"/>
                        <w:right w:val="none" w:sz="0" w:space="0" w:color="auto"/>
                      </w:divBdr>
                    </w:div>
                    <w:div w:id="1628512547">
                      <w:marLeft w:val="0"/>
                      <w:marRight w:val="0"/>
                      <w:marTop w:val="0"/>
                      <w:marBottom w:val="0"/>
                      <w:divBdr>
                        <w:top w:val="none" w:sz="0" w:space="0" w:color="auto"/>
                        <w:left w:val="none" w:sz="0" w:space="0" w:color="auto"/>
                        <w:bottom w:val="none" w:sz="0" w:space="0" w:color="auto"/>
                        <w:right w:val="none" w:sz="0" w:space="0" w:color="auto"/>
                      </w:divBdr>
                    </w:div>
                    <w:div w:id="1241138831">
                      <w:marLeft w:val="0"/>
                      <w:marRight w:val="0"/>
                      <w:marTop w:val="0"/>
                      <w:marBottom w:val="0"/>
                      <w:divBdr>
                        <w:top w:val="none" w:sz="0" w:space="0" w:color="auto"/>
                        <w:left w:val="none" w:sz="0" w:space="0" w:color="auto"/>
                        <w:bottom w:val="none" w:sz="0" w:space="0" w:color="auto"/>
                        <w:right w:val="none" w:sz="0" w:space="0" w:color="auto"/>
                      </w:divBdr>
                    </w:div>
                    <w:div w:id="171385655">
                      <w:marLeft w:val="0"/>
                      <w:marRight w:val="0"/>
                      <w:marTop w:val="0"/>
                      <w:marBottom w:val="0"/>
                      <w:divBdr>
                        <w:top w:val="none" w:sz="0" w:space="0" w:color="auto"/>
                        <w:left w:val="none" w:sz="0" w:space="0" w:color="auto"/>
                        <w:bottom w:val="none" w:sz="0" w:space="0" w:color="auto"/>
                        <w:right w:val="none" w:sz="0" w:space="0" w:color="auto"/>
                      </w:divBdr>
                    </w:div>
                  </w:divsChild>
                </w:div>
                <w:div w:id="1843858441">
                  <w:marLeft w:val="0"/>
                  <w:marRight w:val="0"/>
                  <w:marTop w:val="0"/>
                  <w:marBottom w:val="0"/>
                  <w:divBdr>
                    <w:top w:val="none" w:sz="0" w:space="0" w:color="auto"/>
                    <w:left w:val="none" w:sz="0" w:space="0" w:color="auto"/>
                    <w:bottom w:val="none" w:sz="0" w:space="0" w:color="auto"/>
                    <w:right w:val="none" w:sz="0" w:space="0" w:color="auto"/>
                  </w:divBdr>
                  <w:divsChild>
                    <w:div w:id="690959628">
                      <w:marLeft w:val="0"/>
                      <w:marRight w:val="0"/>
                      <w:marTop w:val="0"/>
                      <w:marBottom w:val="0"/>
                      <w:divBdr>
                        <w:top w:val="none" w:sz="0" w:space="0" w:color="auto"/>
                        <w:left w:val="none" w:sz="0" w:space="0" w:color="auto"/>
                        <w:bottom w:val="none" w:sz="0" w:space="0" w:color="auto"/>
                        <w:right w:val="none" w:sz="0" w:space="0" w:color="auto"/>
                      </w:divBdr>
                    </w:div>
                    <w:div w:id="849873621">
                      <w:marLeft w:val="0"/>
                      <w:marRight w:val="0"/>
                      <w:marTop w:val="0"/>
                      <w:marBottom w:val="0"/>
                      <w:divBdr>
                        <w:top w:val="none" w:sz="0" w:space="0" w:color="auto"/>
                        <w:left w:val="none" w:sz="0" w:space="0" w:color="auto"/>
                        <w:bottom w:val="none" w:sz="0" w:space="0" w:color="auto"/>
                        <w:right w:val="none" w:sz="0" w:space="0" w:color="auto"/>
                      </w:divBdr>
                    </w:div>
                    <w:div w:id="172230700">
                      <w:marLeft w:val="0"/>
                      <w:marRight w:val="0"/>
                      <w:marTop w:val="0"/>
                      <w:marBottom w:val="0"/>
                      <w:divBdr>
                        <w:top w:val="none" w:sz="0" w:space="0" w:color="auto"/>
                        <w:left w:val="none" w:sz="0" w:space="0" w:color="auto"/>
                        <w:bottom w:val="none" w:sz="0" w:space="0" w:color="auto"/>
                        <w:right w:val="none" w:sz="0" w:space="0" w:color="auto"/>
                      </w:divBdr>
                    </w:div>
                    <w:div w:id="9645284">
                      <w:marLeft w:val="0"/>
                      <w:marRight w:val="0"/>
                      <w:marTop w:val="0"/>
                      <w:marBottom w:val="0"/>
                      <w:divBdr>
                        <w:top w:val="none" w:sz="0" w:space="0" w:color="auto"/>
                        <w:left w:val="none" w:sz="0" w:space="0" w:color="auto"/>
                        <w:bottom w:val="none" w:sz="0" w:space="0" w:color="auto"/>
                        <w:right w:val="none" w:sz="0" w:space="0" w:color="auto"/>
                      </w:divBdr>
                    </w:div>
                    <w:div w:id="806357746">
                      <w:marLeft w:val="0"/>
                      <w:marRight w:val="0"/>
                      <w:marTop w:val="0"/>
                      <w:marBottom w:val="0"/>
                      <w:divBdr>
                        <w:top w:val="none" w:sz="0" w:space="0" w:color="auto"/>
                        <w:left w:val="none" w:sz="0" w:space="0" w:color="auto"/>
                        <w:bottom w:val="none" w:sz="0" w:space="0" w:color="auto"/>
                        <w:right w:val="none" w:sz="0" w:space="0" w:color="auto"/>
                      </w:divBdr>
                    </w:div>
                    <w:div w:id="15543261">
                      <w:marLeft w:val="0"/>
                      <w:marRight w:val="0"/>
                      <w:marTop w:val="0"/>
                      <w:marBottom w:val="0"/>
                      <w:divBdr>
                        <w:top w:val="none" w:sz="0" w:space="0" w:color="auto"/>
                        <w:left w:val="none" w:sz="0" w:space="0" w:color="auto"/>
                        <w:bottom w:val="none" w:sz="0" w:space="0" w:color="auto"/>
                        <w:right w:val="none" w:sz="0" w:space="0" w:color="auto"/>
                      </w:divBdr>
                    </w:div>
                    <w:div w:id="1072238689">
                      <w:marLeft w:val="0"/>
                      <w:marRight w:val="0"/>
                      <w:marTop w:val="0"/>
                      <w:marBottom w:val="0"/>
                      <w:divBdr>
                        <w:top w:val="none" w:sz="0" w:space="0" w:color="auto"/>
                        <w:left w:val="none" w:sz="0" w:space="0" w:color="auto"/>
                        <w:bottom w:val="none" w:sz="0" w:space="0" w:color="auto"/>
                        <w:right w:val="none" w:sz="0" w:space="0" w:color="auto"/>
                      </w:divBdr>
                    </w:div>
                  </w:divsChild>
                </w:div>
                <w:div w:id="1226334431">
                  <w:marLeft w:val="0"/>
                  <w:marRight w:val="0"/>
                  <w:marTop w:val="0"/>
                  <w:marBottom w:val="0"/>
                  <w:divBdr>
                    <w:top w:val="none" w:sz="0" w:space="0" w:color="auto"/>
                    <w:left w:val="none" w:sz="0" w:space="0" w:color="auto"/>
                    <w:bottom w:val="none" w:sz="0" w:space="0" w:color="auto"/>
                    <w:right w:val="none" w:sz="0" w:space="0" w:color="auto"/>
                  </w:divBdr>
                  <w:divsChild>
                    <w:div w:id="1107967568">
                      <w:marLeft w:val="0"/>
                      <w:marRight w:val="0"/>
                      <w:marTop w:val="0"/>
                      <w:marBottom w:val="0"/>
                      <w:divBdr>
                        <w:top w:val="none" w:sz="0" w:space="0" w:color="auto"/>
                        <w:left w:val="none" w:sz="0" w:space="0" w:color="auto"/>
                        <w:bottom w:val="none" w:sz="0" w:space="0" w:color="auto"/>
                        <w:right w:val="none" w:sz="0" w:space="0" w:color="auto"/>
                      </w:divBdr>
                    </w:div>
                    <w:div w:id="652417549">
                      <w:marLeft w:val="0"/>
                      <w:marRight w:val="0"/>
                      <w:marTop w:val="0"/>
                      <w:marBottom w:val="0"/>
                      <w:divBdr>
                        <w:top w:val="none" w:sz="0" w:space="0" w:color="auto"/>
                        <w:left w:val="none" w:sz="0" w:space="0" w:color="auto"/>
                        <w:bottom w:val="none" w:sz="0" w:space="0" w:color="auto"/>
                        <w:right w:val="none" w:sz="0" w:space="0" w:color="auto"/>
                      </w:divBdr>
                    </w:div>
                    <w:div w:id="11491685">
                      <w:marLeft w:val="0"/>
                      <w:marRight w:val="0"/>
                      <w:marTop w:val="0"/>
                      <w:marBottom w:val="0"/>
                      <w:divBdr>
                        <w:top w:val="none" w:sz="0" w:space="0" w:color="auto"/>
                        <w:left w:val="none" w:sz="0" w:space="0" w:color="auto"/>
                        <w:bottom w:val="none" w:sz="0" w:space="0" w:color="auto"/>
                        <w:right w:val="none" w:sz="0" w:space="0" w:color="auto"/>
                      </w:divBdr>
                    </w:div>
                    <w:div w:id="308901573">
                      <w:marLeft w:val="0"/>
                      <w:marRight w:val="0"/>
                      <w:marTop w:val="0"/>
                      <w:marBottom w:val="0"/>
                      <w:divBdr>
                        <w:top w:val="none" w:sz="0" w:space="0" w:color="auto"/>
                        <w:left w:val="none" w:sz="0" w:space="0" w:color="auto"/>
                        <w:bottom w:val="none" w:sz="0" w:space="0" w:color="auto"/>
                        <w:right w:val="none" w:sz="0" w:space="0" w:color="auto"/>
                      </w:divBdr>
                    </w:div>
                    <w:div w:id="553808862">
                      <w:marLeft w:val="0"/>
                      <w:marRight w:val="0"/>
                      <w:marTop w:val="0"/>
                      <w:marBottom w:val="0"/>
                      <w:divBdr>
                        <w:top w:val="none" w:sz="0" w:space="0" w:color="auto"/>
                        <w:left w:val="none" w:sz="0" w:space="0" w:color="auto"/>
                        <w:bottom w:val="none" w:sz="0" w:space="0" w:color="auto"/>
                        <w:right w:val="none" w:sz="0" w:space="0" w:color="auto"/>
                      </w:divBdr>
                    </w:div>
                  </w:divsChild>
                </w:div>
                <w:div w:id="1227301171">
                  <w:marLeft w:val="0"/>
                  <w:marRight w:val="0"/>
                  <w:marTop w:val="0"/>
                  <w:marBottom w:val="0"/>
                  <w:divBdr>
                    <w:top w:val="none" w:sz="0" w:space="0" w:color="auto"/>
                    <w:left w:val="none" w:sz="0" w:space="0" w:color="auto"/>
                    <w:bottom w:val="none" w:sz="0" w:space="0" w:color="auto"/>
                    <w:right w:val="none" w:sz="0" w:space="0" w:color="auto"/>
                  </w:divBdr>
                  <w:divsChild>
                    <w:div w:id="206328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44367">
          <w:marLeft w:val="0"/>
          <w:marRight w:val="0"/>
          <w:marTop w:val="0"/>
          <w:marBottom w:val="0"/>
          <w:divBdr>
            <w:top w:val="none" w:sz="0" w:space="0" w:color="auto"/>
            <w:left w:val="none" w:sz="0" w:space="0" w:color="auto"/>
            <w:bottom w:val="none" w:sz="0" w:space="0" w:color="auto"/>
            <w:right w:val="none" w:sz="0" w:space="0" w:color="auto"/>
          </w:divBdr>
          <w:divsChild>
            <w:div w:id="1342856740">
              <w:marLeft w:val="0"/>
              <w:marRight w:val="0"/>
              <w:marTop w:val="0"/>
              <w:marBottom w:val="0"/>
              <w:divBdr>
                <w:top w:val="none" w:sz="0" w:space="0" w:color="auto"/>
                <w:left w:val="none" w:sz="0" w:space="0" w:color="auto"/>
                <w:bottom w:val="none" w:sz="0" w:space="0" w:color="auto"/>
                <w:right w:val="none" w:sz="0" w:space="0" w:color="auto"/>
              </w:divBdr>
              <w:divsChild>
                <w:div w:id="2037540626">
                  <w:marLeft w:val="0"/>
                  <w:marRight w:val="0"/>
                  <w:marTop w:val="0"/>
                  <w:marBottom w:val="0"/>
                  <w:divBdr>
                    <w:top w:val="none" w:sz="0" w:space="0" w:color="auto"/>
                    <w:left w:val="none" w:sz="0" w:space="0" w:color="auto"/>
                    <w:bottom w:val="none" w:sz="0" w:space="0" w:color="auto"/>
                    <w:right w:val="none" w:sz="0" w:space="0" w:color="auto"/>
                  </w:divBdr>
                  <w:divsChild>
                    <w:div w:id="126218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00452">
              <w:marLeft w:val="0"/>
              <w:marRight w:val="0"/>
              <w:marTop w:val="0"/>
              <w:marBottom w:val="0"/>
              <w:divBdr>
                <w:top w:val="none" w:sz="0" w:space="0" w:color="auto"/>
                <w:left w:val="none" w:sz="0" w:space="0" w:color="auto"/>
                <w:bottom w:val="none" w:sz="0" w:space="0" w:color="auto"/>
                <w:right w:val="none" w:sz="0" w:space="0" w:color="auto"/>
              </w:divBdr>
              <w:divsChild>
                <w:div w:id="2052804940">
                  <w:marLeft w:val="0"/>
                  <w:marRight w:val="0"/>
                  <w:marTop w:val="0"/>
                  <w:marBottom w:val="0"/>
                  <w:divBdr>
                    <w:top w:val="none" w:sz="0" w:space="0" w:color="auto"/>
                    <w:left w:val="none" w:sz="0" w:space="0" w:color="auto"/>
                    <w:bottom w:val="none" w:sz="0" w:space="0" w:color="auto"/>
                    <w:right w:val="none" w:sz="0" w:space="0" w:color="auto"/>
                  </w:divBdr>
                  <w:divsChild>
                    <w:div w:id="734856102">
                      <w:marLeft w:val="0"/>
                      <w:marRight w:val="0"/>
                      <w:marTop w:val="0"/>
                      <w:marBottom w:val="0"/>
                      <w:divBdr>
                        <w:top w:val="none" w:sz="0" w:space="0" w:color="auto"/>
                        <w:left w:val="none" w:sz="0" w:space="0" w:color="auto"/>
                        <w:bottom w:val="none" w:sz="0" w:space="0" w:color="auto"/>
                        <w:right w:val="none" w:sz="0" w:space="0" w:color="auto"/>
                      </w:divBdr>
                    </w:div>
                    <w:div w:id="2099667727">
                      <w:marLeft w:val="0"/>
                      <w:marRight w:val="0"/>
                      <w:marTop w:val="0"/>
                      <w:marBottom w:val="0"/>
                      <w:divBdr>
                        <w:top w:val="none" w:sz="0" w:space="0" w:color="auto"/>
                        <w:left w:val="none" w:sz="0" w:space="0" w:color="auto"/>
                        <w:bottom w:val="none" w:sz="0" w:space="0" w:color="auto"/>
                        <w:right w:val="none" w:sz="0" w:space="0" w:color="auto"/>
                      </w:divBdr>
                    </w:div>
                    <w:div w:id="1693997115">
                      <w:marLeft w:val="0"/>
                      <w:marRight w:val="0"/>
                      <w:marTop w:val="0"/>
                      <w:marBottom w:val="0"/>
                      <w:divBdr>
                        <w:top w:val="none" w:sz="0" w:space="0" w:color="auto"/>
                        <w:left w:val="none" w:sz="0" w:space="0" w:color="auto"/>
                        <w:bottom w:val="none" w:sz="0" w:space="0" w:color="auto"/>
                        <w:right w:val="none" w:sz="0" w:space="0" w:color="auto"/>
                      </w:divBdr>
                    </w:div>
                  </w:divsChild>
                </w:div>
                <w:div w:id="44525429">
                  <w:marLeft w:val="0"/>
                  <w:marRight w:val="0"/>
                  <w:marTop w:val="0"/>
                  <w:marBottom w:val="0"/>
                  <w:divBdr>
                    <w:top w:val="none" w:sz="0" w:space="0" w:color="auto"/>
                    <w:left w:val="none" w:sz="0" w:space="0" w:color="auto"/>
                    <w:bottom w:val="none" w:sz="0" w:space="0" w:color="auto"/>
                    <w:right w:val="none" w:sz="0" w:space="0" w:color="auto"/>
                  </w:divBdr>
                  <w:divsChild>
                    <w:div w:id="1620257730">
                      <w:marLeft w:val="0"/>
                      <w:marRight w:val="0"/>
                      <w:marTop w:val="0"/>
                      <w:marBottom w:val="0"/>
                      <w:divBdr>
                        <w:top w:val="none" w:sz="0" w:space="0" w:color="auto"/>
                        <w:left w:val="none" w:sz="0" w:space="0" w:color="auto"/>
                        <w:bottom w:val="none" w:sz="0" w:space="0" w:color="auto"/>
                        <w:right w:val="none" w:sz="0" w:space="0" w:color="auto"/>
                      </w:divBdr>
                    </w:div>
                    <w:div w:id="1045326941">
                      <w:marLeft w:val="0"/>
                      <w:marRight w:val="0"/>
                      <w:marTop w:val="0"/>
                      <w:marBottom w:val="0"/>
                      <w:divBdr>
                        <w:top w:val="none" w:sz="0" w:space="0" w:color="auto"/>
                        <w:left w:val="none" w:sz="0" w:space="0" w:color="auto"/>
                        <w:bottom w:val="none" w:sz="0" w:space="0" w:color="auto"/>
                        <w:right w:val="none" w:sz="0" w:space="0" w:color="auto"/>
                      </w:divBdr>
                    </w:div>
                    <w:div w:id="1187209045">
                      <w:marLeft w:val="0"/>
                      <w:marRight w:val="0"/>
                      <w:marTop w:val="0"/>
                      <w:marBottom w:val="0"/>
                      <w:divBdr>
                        <w:top w:val="none" w:sz="0" w:space="0" w:color="auto"/>
                        <w:left w:val="none" w:sz="0" w:space="0" w:color="auto"/>
                        <w:bottom w:val="none" w:sz="0" w:space="0" w:color="auto"/>
                        <w:right w:val="none" w:sz="0" w:space="0" w:color="auto"/>
                      </w:divBdr>
                    </w:div>
                    <w:div w:id="1578590025">
                      <w:marLeft w:val="0"/>
                      <w:marRight w:val="0"/>
                      <w:marTop w:val="0"/>
                      <w:marBottom w:val="0"/>
                      <w:divBdr>
                        <w:top w:val="none" w:sz="0" w:space="0" w:color="auto"/>
                        <w:left w:val="none" w:sz="0" w:space="0" w:color="auto"/>
                        <w:bottom w:val="none" w:sz="0" w:space="0" w:color="auto"/>
                        <w:right w:val="none" w:sz="0" w:space="0" w:color="auto"/>
                      </w:divBdr>
                    </w:div>
                    <w:div w:id="523371248">
                      <w:marLeft w:val="0"/>
                      <w:marRight w:val="0"/>
                      <w:marTop w:val="0"/>
                      <w:marBottom w:val="0"/>
                      <w:divBdr>
                        <w:top w:val="none" w:sz="0" w:space="0" w:color="auto"/>
                        <w:left w:val="none" w:sz="0" w:space="0" w:color="auto"/>
                        <w:bottom w:val="none" w:sz="0" w:space="0" w:color="auto"/>
                        <w:right w:val="none" w:sz="0" w:space="0" w:color="auto"/>
                      </w:divBdr>
                    </w:div>
                    <w:div w:id="1220898331">
                      <w:marLeft w:val="0"/>
                      <w:marRight w:val="0"/>
                      <w:marTop w:val="0"/>
                      <w:marBottom w:val="0"/>
                      <w:divBdr>
                        <w:top w:val="none" w:sz="0" w:space="0" w:color="auto"/>
                        <w:left w:val="none" w:sz="0" w:space="0" w:color="auto"/>
                        <w:bottom w:val="none" w:sz="0" w:space="0" w:color="auto"/>
                        <w:right w:val="none" w:sz="0" w:space="0" w:color="auto"/>
                      </w:divBdr>
                    </w:div>
                    <w:div w:id="635451169">
                      <w:marLeft w:val="0"/>
                      <w:marRight w:val="0"/>
                      <w:marTop w:val="0"/>
                      <w:marBottom w:val="0"/>
                      <w:divBdr>
                        <w:top w:val="none" w:sz="0" w:space="0" w:color="auto"/>
                        <w:left w:val="none" w:sz="0" w:space="0" w:color="auto"/>
                        <w:bottom w:val="none" w:sz="0" w:space="0" w:color="auto"/>
                        <w:right w:val="none" w:sz="0" w:space="0" w:color="auto"/>
                      </w:divBdr>
                    </w:div>
                  </w:divsChild>
                </w:div>
                <w:div w:id="1232232810">
                  <w:marLeft w:val="0"/>
                  <w:marRight w:val="0"/>
                  <w:marTop w:val="0"/>
                  <w:marBottom w:val="0"/>
                  <w:divBdr>
                    <w:top w:val="none" w:sz="0" w:space="0" w:color="auto"/>
                    <w:left w:val="none" w:sz="0" w:space="0" w:color="auto"/>
                    <w:bottom w:val="none" w:sz="0" w:space="0" w:color="auto"/>
                    <w:right w:val="none" w:sz="0" w:space="0" w:color="auto"/>
                  </w:divBdr>
                  <w:divsChild>
                    <w:div w:id="474104630">
                      <w:marLeft w:val="0"/>
                      <w:marRight w:val="0"/>
                      <w:marTop w:val="0"/>
                      <w:marBottom w:val="0"/>
                      <w:divBdr>
                        <w:top w:val="none" w:sz="0" w:space="0" w:color="auto"/>
                        <w:left w:val="none" w:sz="0" w:space="0" w:color="auto"/>
                        <w:bottom w:val="none" w:sz="0" w:space="0" w:color="auto"/>
                        <w:right w:val="none" w:sz="0" w:space="0" w:color="auto"/>
                      </w:divBdr>
                    </w:div>
                    <w:div w:id="2115393556">
                      <w:marLeft w:val="0"/>
                      <w:marRight w:val="0"/>
                      <w:marTop w:val="0"/>
                      <w:marBottom w:val="0"/>
                      <w:divBdr>
                        <w:top w:val="none" w:sz="0" w:space="0" w:color="auto"/>
                        <w:left w:val="none" w:sz="0" w:space="0" w:color="auto"/>
                        <w:bottom w:val="none" w:sz="0" w:space="0" w:color="auto"/>
                        <w:right w:val="none" w:sz="0" w:space="0" w:color="auto"/>
                      </w:divBdr>
                    </w:div>
                    <w:div w:id="309096155">
                      <w:marLeft w:val="0"/>
                      <w:marRight w:val="0"/>
                      <w:marTop w:val="0"/>
                      <w:marBottom w:val="0"/>
                      <w:divBdr>
                        <w:top w:val="none" w:sz="0" w:space="0" w:color="auto"/>
                        <w:left w:val="none" w:sz="0" w:space="0" w:color="auto"/>
                        <w:bottom w:val="none" w:sz="0" w:space="0" w:color="auto"/>
                        <w:right w:val="none" w:sz="0" w:space="0" w:color="auto"/>
                      </w:divBdr>
                    </w:div>
                    <w:div w:id="1857453184">
                      <w:marLeft w:val="0"/>
                      <w:marRight w:val="0"/>
                      <w:marTop w:val="0"/>
                      <w:marBottom w:val="0"/>
                      <w:divBdr>
                        <w:top w:val="none" w:sz="0" w:space="0" w:color="auto"/>
                        <w:left w:val="none" w:sz="0" w:space="0" w:color="auto"/>
                        <w:bottom w:val="none" w:sz="0" w:space="0" w:color="auto"/>
                        <w:right w:val="none" w:sz="0" w:space="0" w:color="auto"/>
                      </w:divBdr>
                    </w:div>
                    <w:div w:id="1467504048">
                      <w:marLeft w:val="0"/>
                      <w:marRight w:val="0"/>
                      <w:marTop w:val="0"/>
                      <w:marBottom w:val="0"/>
                      <w:divBdr>
                        <w:top w:val="none" w:sz="0" w:space="0" w:color="auto"/>
                        <w:left w:val="none" w:sz="0" w:space="0" w:color="auto"/>
                        <w:bottom w:val="none" w:sz="0" w:space="0" w:color="auto"/>
                        <w:right w:val="none" w:sz="0" w:space="0" w:color="auto"/>
                      </w:divBdr>
                    </w:div>
                    <w:div w:id="1400323369">
                      <w:marLeft w:val="0"/>
                      <w:marRight w:val="0"/>
                      <w:marTop w:val="0"/>
                      <w:marBottom w:val="0"/>
                      <w:divBdr>
                        <w:top w:val="none" w:sz="0" w:space="0" w:color="auto"/>
                        <w:left w:val="none" w:sz="0" w:space="0" w:color="auto"/>
                        <w:bottom w:val="none" w:sz="0" w:space="0" w:color="auto"/>
                        <w:right w:val="none" w:sz="0" w:space="0" w:color="auto"/>
                      </w:divBdr>
                    </w:div>
                    <w:div w:id="2021542896">
                      <w:marLeft w:val="0"/>
                      <w:marRight w:val="0"/>
                      <w:marTop w:val="0"/>
                      <w:marBottom w:val="0"/>
                      <w:divBdr>
                        <w:top w:val="none" w:sz="0" w:space="0" w:color="auto"/>
                        <w:left w:val="none" w:sz="0" w:space="0" w:color="auto"/>
                        <w:bottom w:val="none" w:sz="0" w:space="0" w:color="auto"/>
                        <w:right w:val="none" w:sz="0" w:space="0" w:color="auto"/>
                      </w:divBdr>
                    </w:div>
                  </w:divsChild>
                </w:div>
                <w:div w:id="489489025">
                  <w:marLeft w:val="0"/>
                  <w:marRight w:val="0"/>
                  <w:marTop w:val="0"/>
                  <w:marBottom w:val="0"/>
                  <w:divBdr>
                    <w:top w:val="none" w:sz="0" w:space="0" w:color="auto"/>
                    <w:left w:val="none" w:sz="0" w:space="0" w:color="auto"/>
                    <w:bottom w:val="none" w:sz="0" w:space="0" w:color="auto"/>
                    <w:right w:val="none" w:sz="0" w:space="0" w:color="auto"/>
                  </w:divBdr>
                  <w:divsChild>
                    <w:div w:id="1462578937">
                      <w:marLeft w:val="0"/>
                      <w:marRight w:val="0"/>
                      <w:marTop w:val="0"/>
                      <w:marBottom w:val="0"/>
                      <w:divBdr>
                        <w:top w:val="none" w:sz="0" w:space="0" w:color="auto"/>
                        <w:left w:val="none" w:sz="0" w:space="0" w:color="auto"/>
                        <w:bottom w:val="none" w:sz="0" w:space="0" w:color="auto"/>
                        <w:right w:val="none" w:sz="0" w:space="0" w:color="auto"/>
                      </w:divBdr>
                    </w:div>
                    <w:div w:id="456531287">
                      <w:marLeft w:val="0"/>
                      <w:marRight w:val="0"/>
                      <w:marTop w:val="0"/>
                      <w:marBottom w:val="0"/>
                      <w:divBdr>
                        <w:top w:val="none" w:sz="0" w:space="0" w:color="auto"/>
                        <w:left w:val="none" w:sz="0" w:space="0" w:color="auto"/>
                        <w:bottom w:val="none" w:sz="0" w:space="0" w:color="auto"/>
                        <w:right w:val="none" w:sz="0" w:space="0" w:color="auto"/>
                      </w:divBdr>
                    </w:div>
                    <w:div w:id="716006308">
                      <w:marLeft w:val="0"/>
                      <w:marRight w:val="0"/>
                      <w:marTop w:val="0"/>
                      <w:marBottom w:val="0"/>
                      <w:divBdr>
                        <w:top w:val="none" w:sz="0" w:space="0" w:color="auto"/>
                        <w:left w:val="none" w:sz="0" w:space="0" w:color="auto"/>
                        <w:bottom w:val="none" w:sz="0" w:space="0" w:color="auto"/>
                        <w:right w:val="none" w:sz="0" w:space="0" w:color="auto"/>
                      </w:divBdr>
                    </w:div>
                    <w:div w:id="881676417">
                      <w:marLeft w:val="0"/>
                      <w:marRight w:val="0"/>
                      <w:marTop w:val="0"/>
                      <w:marBottom w:val="0"/>
                      <w:divBdr>
                        <w:top w:val="none" w:sz="0" w:space="0" w:color="auto"/>
                        <w:left w:val="none" w:sz="0" w:space="0" w:color="auto"/>
                        <w:bottom w:val="none" w:sz="0" w:space="0" w:color="auto"/>
                        <w:right w:val="none" w:sz="0" w:space="0" w:color="auto"/>
                      </w:divBdr>
                    </w:div>
                    <w:div w:id="2075735448">
                      <w:marLeft w:val="0"/>
                      <w:marRight w:val="0"/>
                      <w:marTop w:val="0"/>
                      <w:marBottom w:val="0"/>
                      <w:divBdr>
                        <w:top w:val="none" w:sz="0" w:space="0" w:color="auto"/>
                        <w:left w:val="none" w:sz="0" w:space="0" w:color="auto"/>
                        <w:bottom w:val="none" w:sz="0" w:space="0" w:color="auto"/>
                        <w:right w:val="none" w:sz="0" w:space="0" w:color="auto"/>
                      </w:divBdr>
                    </w:div>
                  </w:divsChild>
                </w:div>
                <w:div w:id="1428574270">
                  <w:marLeft w:val="0"/>
                  <w:marRight w:val="0"/>
                  <w:marTop w:val="0"/>
                  <w:marBottom w:val="0"/>
                  <w:divBdr>
                    <w:top w:val="none" w:sz="0" w:space="0" w:color="auto"/>
                    <w:left w:val="none" w:sz="0" w:space="0" w:color="auto"/>
                    <w:bottom w:val="none" w:sz="0" w:space="0" w:color="auto"/>
                    <w:right w:val="none" w:sz="0" w:space="0" w:color="auto"/>
                  </w:divBdr>
                  <w:divsChild>
                    <w:div w:id="52371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084270">
          <w:marLeft w:val="0"/>
          <w:marRight w:val="0"/>
          <w:marTop w:val="0"/>
          <w:marBottom w:val="0"/>
          <w:divBdr>
            <w:top w:val="none" w:sz="0" w:space="0" w:color="auto"/>
            <w:left w:val="none" w:sz="0" w:space="0" w:color="auto"/>
            <w:bottom w:val="none" w:sz="0" w:space="0" w:color="auto"/>
            <w:right w:val="none" w:sz="0" w:space="0" w:color="auto"/>
          </w:divBdr>
          <w:divsChild>
            <w:div w:id="1926570395">
              <w:marLeft w:val="0"/>
              <w:marRight w:val="0"/>
              <w:marTop w:val="0"/>
              <w:marBottom w:val="0"/>
              <w:divBdr>
                <w:top w:val="none" w:sz="0" w:space="0" w:color="auto"/>
                <w:left w:val="none" w:sz="0" w:space="0" w:color="auto"/>
                <w:bottom w:val="none" w:sz="0" w:space="0" w:color="auto"/>
                <w:right w:val="none" w:sz="0" w:space="0" w:color="auto"/>
              </w:divBdr>
              <w:divsChild>
                <w:div w:id="435636198">
                  <w:marLeft w:val="0"/>
                  <w:marRight w:val="0"/>
                  <w:marTop w:val="0"/>
                  <w:marBottom w:val="0"/>
                  <w:divBdr>
                    <w:top w:val="none" w:sz="0" w:space="0" w:color="auto"/>
                    <w:left w:val="none" w:sz="0" w:space="0" w:color="auto"/>
                    <w:bottom w:val="none" w:sz="0" w:space="0" w:color="auto"/>
                    <w:right w:val="none" w:sz="0" w:space="0" w:color="auto"/>
                  </w:divBdr>
                  <w:divsChild>
                    <w:div w:id="92021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97572">
              <w:marLeft w:val="0"/>
              <w:marRight w:val="0"/>
              <w:marTop w:val="0"/>
              <w:marBottom w:val="0"/>
              <w:divBdr>
                <w:top w:val="none" w:sz="0" w:space="0" w:color="auto"/>
                <w:left w:val="none" w:sz="0" w:space="0" w:color="auto"/>
                <w:bottom w:val="none" w:sz="0" w:space="0" w:color="auto"/>
                <w:right w:val="none" w:sz="0" w:space="0" w:color="auto"/>
              </w:divBdr>
              <w:divsChild>
                <w:div w:id="1820884813">
                  <w:marLeft w:val="0"/>
                  <w:marRight w:val="0"/>
                  <w:marTop w:val="0"/>
                  <w:marBottom w:val="0"/>
                  <w:divBdr>
                    <w:top w:val="none" w:sz="0" w:space="0" w:color="auto"/>
                    <w:left w:val="none" w:sz="0" w:space="0" w:color="auto"/>
                    <w:bottom w:val="none" w:sz="0" w:space="0" w:color="auto"/>
                    <w:right w:val="none" w:sz="0" w:space="0" w:color="auto"/>
                  </w:divBdr>
                  <w:divsChild>
                    <w:div w:id="1038628723">
                      <w:marLeft w:val="0"/>
                      <w:marRight w:val="0"/>
                      <w:marTop w:val="0"/>
                      <w:marBottom w:val="0"/>
                      <w:divBdr>
                        <w:top w:val="none" w:sz="0" w:space="0" w:color="auto"/>
                        <w:left w:val="none" w:sz="0" w:space="0" w:color="auto"/>
                        <w:bottom w:val="none" w:sz="0" w:space="0" w:color="auto"/>
                        <w:right w:val="none" w:sz="0" w:space="0" w:color="auto"/>
                      </w:divBdr>
                    </w:div>
                    <w:div w:id="1086147698">
                      <w:marLeft w:val="0"/>
                      <w:marRight w:val="0"/>
                      <w:marTop w:val="0"/>
                      <w:marBottom w:val="0"/>
                      <w:divBdr>
                        <w:top w:val="none" w:sz="0" w:space="0" w:color="auto"/>
                        <w:left w:val="none" w:sz="0" w:space="0" w:color="auto"/>
                        <w:bottom w:val="none" w:sz="0" w:space="0" w:color="auto"/>
                        <w:right w:val="none" w:sz="0" w:space="0" w:color="auto"/>
                      </w:divBdr>
                    </w:div>
                    <w:div w:id="1256859650">
                      <w:marLeft w:val="0"/>
                      <w:marRight w:val="0"/>
                      <w:marTop w:val="0"/>
                      <w:marBottom w:val="0"/>
                      <w:divBdr>
                        <w:top w:val="none" w:sz="0" w:space="0" w:color="auto"/>
                        <w:left w:val="none" w:sz="0" w:space="0" w:color="auto"/>
                        <w:bottom w:val="none" w:sz="0" w:space="0" w:color="auto"/>
                        <w:right w:val="none" w:sz="0" w:space="0" w:color="auto"/>
                      </w:divBdr>
                    </w:div>
                  </w:divsChild>
                </w:div>
                <w:div w:id="1482305838">
                  <w:marLeft w:val="0"/>
                  <w:marRight w:val="0"/>
                  <w:marTop w:val="0"/>
                  <w:marBottom w:val="0"/>
                  <w:divBdr>
                    <w:top w:val="none" w:sz="0" w:space="0" w:color="auto"/>
                    <w:left w:val="none" w:sz="0" w:space="0" w:color="auto"/>
                    <w:bottom w:val="none" w:sz="0" w:space="0" w:color="auto"/>
                    <w:right w:val="none" w:sz="0" w:space="0" w:color="auto"/>
                  </w:divBdr>
                  <w:divsChild>
                    <w:div w:id="1676570521">
                      <w:marLeft w:val="0"/>
                      <w:marRight w:val="0"/>
                      <w:marTop w:val="0"/>
                      <w:marBottom w:val="0"/>
                      <w:divBdr>
                        <w:top w:val="none" w:sz="0" w:space="0" w:color="auto"/>
                        <w:left w:val="none" w:sz="0" w:space="0" w:color="auto"/>
                        <w:bottom w:val="none" w:sz="0" w:space="0" w:color="auto"/>
                        <w:right w:val="none" w:sz="0" w:space="0" w:color="auto"/>
                      </w:divBdr>
                    </w:div>
                    <w:div w:id="1733043204">
                      <w:marLeft w:val="0"/>
                      <w:marRight w:val="0"/>
                      <w:marTop w:val="0"/>
                      <w:marBottom w:val="0"/>
                      <w:divBdr>
                        <w:top w:val="none" w:sz="0" w:space="0" w:color="auto"/>
                        <w:left w:val="none" w:sz="0" w:space="0" w:color="auto"/>
                        <w:bottom w:val="none" w:sz="0" w:space="0" w:color="auto"/>
                        <w:right w:val="none" w:sz="0" w:space="0" w:color="auto"/>
                      </w:divBdr>
                    </w:div>
                    <w:div w:id="1081872364">
                      <w:marLeft w:val="0"/>
                      <w:marRight w:val="0"/>
                      <w:marTop w:val="0"/>
                      <w:marBottom w:val="0"/>
                      <w:divBdr>
                        <w:top w:val="none" w:sz="0" w:space="0" w:color="auto"/>
                        <w:left w:val="none" w:sz="0" w:space="0" w:color="auto"/>
                        <w:bottom w:val="none" w:sz="0" w:space="0" w:color="auto"/>
                        <w:right w:val="none" w:sz="0" w:space="0" w:color="auto"/>
                      </w:divBdr>
                    </w:div>
                    <w:div w:id="1663123508">
                      <w:marLeft w:val="0"/>
                      <w:marRight w:val="0"/>
                      <w:marTop w:val="0"/>
                      <w:marBottom w:val="0"/>
                      <w:divBdr>
                        <w:top w:val="none" w:sz="0" w:space="0" w:color="auto"/>
                        <w:left w:val="none" w:sz="0" w:space="0" w:color="auto"/>
                        <w:bottom w:val="none" w:sz="0" w:space="0" w:color="auto"/>
                        <w:right w:val="none" w:sz="0" w:space="0" w:color="auto"/>
                      </w:divBdr>
                    </w:div>
                    <w:div w:id="370571776">
                      <w:marLeft w:val="0"/>
                      <w:marRight w:val="0"/>
                      <w:marTop w:val="0"/>
                      <w:marBottom w:val="0"/>
                      <w:divBdr>
                        <w:top w:val="none" w:sz="0" w:space="0" w:color="auto"/>
                        <w:left w:val="none" w:sz="0" w:space="0" w:color="auto"/>
                        <w:bottom w:val="none" w:sz="0" w:space="0" w:color="auto"/>
                        <w:right w:val="none" w:sz="0" w:space="0" w:color="auto"/>
                      </w:divBdr>
                    </w:div>
                    <w:div w:id="1900283675">
                      <w:marLeft w:val="0"/>
                      <w:marRight w:val="0"/>
                      <w:marTop w:val="0"/>
                      <w:marBottom w:val="0"/>
                      <w:divBdr>
                        <w:top w:val="none" w:sz="0" w:space="0" w:color="auto"/>
                        <w:left w:val="none" w:sz="0" w:space="0" w:color="auto"/>
                        <w:bottom w:val="none" w:sz="0" w:space="0" w:color="auto"/>
                        <w:right w:val="none" w:sz="0" w:space="0" w:color="auto"/>
                      </w:divBdr>
                    </w:div>
                    <w:div w:id="549154793">
                      <w:marLeft w:val="0"/>
                      <w:marRight w:val="0"/>
                      <w:marTop w:val="0"/>
                      <w:marBottom w:val="0"/>
                      <w:divBdr>
                        <w:top w:val="none" w:sz="0" w:space="0" w:color="auto"/>
                        <w:left w:val="none" w:sz="0" w:space="0" w:color="auto"/>
                        <w:bottom w:val="none" w:sz="0" w:space="0" w:color="auto"/>
                        <w:right w:val="none" w:sz="0" w:space="0" w:color="auto"/>
                      </w:divBdr>
                    </w:div>
                  </w:divsChild>
                </w:div>
                <w:div w:id="348532296">
                  <w:marLeft w:val="0"/>
                  <w:marRight w:val="0"/>
                  <w:marTop w:val="0"/>
                  <w:marBottom w:val="0"/>
                  <w:divBdr>
                    <w:top w:val="none" w:sz="0" w:space="0" w:color="auto"/>
                    <w:left w:val="none" w:sz="0" w:space="0" w:color="auto"/>
                    <w:bottom w:val="none" w:sz="0" w:space="0" w:color="auto"/>
                    <w:right w:val="none" w:sz="0" w:space="0" w:color="auto"/>
                  </w:divBdr>
                  <w:divsChild>
                    <w:div w:id="1124664604">
                      <w:marLeft w:val="0"/>
                      <w:marRight w:val="0"/>
                      <w:marTop w:val="0"/>
                      <w:marBottom w:val="0"/>
                      <w:divBdr>
                        <w:top w:val="none" w:sz="0" w:space="0" w:color="auto"/>
                        <w:left w:val="none" w:sz="0" w:space="0" w:color="auto"/>
                        <w:bottom w:val="none" w:sz="0" w:space="0" w:color="auto"/>
                        <w:right w:val="none" w:sz="0" w:space="0" w:color="auto"/>
                      </w:divBdr>
                    </w:div>
                    <w:div w:id="260071192">
                      <w:marLeft w:val="0"/>
                      <w:marRight w:val="0"/>
                      <w:marTop w:val="0"/>
                      <w:marBottom w:val="0"/>
                      <w:divBdr>
                        <w:top w:val="none" w:sz="0" w:space="0" w:color="auto"/>
                        <w:left w:val="none" w:sz="0" w:space="0" w:color="auto"/>
                        <w:bottom w:val="none" w:sz="0" w:space="0" w:color="auto"/>
                        <w:right w:val="none" w:sz="0" w:space="0" w:color="auto"/>
                      </w:divBdr>
                    </w:div>
                    <w:div w:id="893194668">
                      <w:marLeft w:val="0"/>
                      <w:marRight w:val="0"/>
                      <w:marTop w:val="0"/>
                      <w:marBottom w:val="0"/>
                      <w:divBdr>
                        <w:top w:val="none" w:sz="0" w:space="0" w:color="auto"/>
                        <w:left w:val="none" w:sz="0" w:space="0" w:color="auto"/>
                        <w:bottom w:val="none" w:sz="0" w:space="0" w:color="auto"/>
                        <w:right w:val="none" w:sz="0" w:space="0" w:color="auto"/>
                      </w:divBdr>
                    </w:div>
                    <w:div w:id="110320355">
                      <w:marLeft w:val="0"/>
                      <w:marRight w:val="0"/>
                      <w:marTop w:val="0"/>
                      <w:marBottom w:val="0"/>
                      <w:divBdr>
                        <w:top w:val="none" w:sz="0" w:space="0" w:color="auto"/>
                        <w:left w:val="none" w:sz="0" w:space="0" w:color="auto"/>
                        <w:bottom w:val="none" w:sz="0" w:space="0" w:color="auto"/>
                        <w:right w:val="none" w:sz="0" w:space="0" w:color="auto"/>
                      </w:divBdr>
                    </w:div>
                    <w:div w:id="1269044159">
                      <w:marLeft w:val="0"/>
                      <w:marRight w:val="0"/>
                      <w:marTop w:val="0"/>
                      <w:marBottom w:val="0"/>
                      <w:divBdr>
                        <w:top w:val="none" w:sz="0" w:space="0" w:color="auto"/>
                        <w:left w:val="none" w:sz="0" w:space="0" w:color="auto"/>
                        <w:bottom w:val="none" w:sz="0" w:space="0" w:color="auto"/>
                        <w:right w:val="none" w:sz="0" w:space="0" w:color="auto"/>
                      </w:divBdr>
                    </w:div>
                  </w:divsChild>
                </w:div>
                <w:div w:id="1573462019">
                  <w:marLeft w:val="0"/>
                  <w:marRight w:val="0"/>
                  <w:marTop w:val="0"/>
                  <w:marBottom w:val="0"/>
                  <w:divBdr>
                    <w:top w:val="none" w:sz="0" w:space="0" w:color="auto"/>
                    <w:left w:val="none" w:sz="0" w:space="0" w:color="auto"/>
                    <w:bottom w:val="none" w:sz="0" w:space="0" w:color="auto"/>
                    <w:right w:val="none" w:sz="0" w:space="0" w:color="auto"/>
                  </w:divBdr>
                  <w:divsChild>
                    <w:div w:id="666520373">
                      <w:marLeft w:val="0"/>
                      <w:marRight w:val="0"/>
                      <w:marTop w:val="0"/>
                      <w:marBottom w:val="0"/>
                      <w:divBdr>
                        <w:top w:val="none" w:sz="0" w:space="0" w:color="auto"/>
                        <w:left w:val="none" w:sz="0" w:space="0" w:color="auto"/>
                        <w:bottom w:val="none" w:sz="0" w:space="0" w:color="auto"/>
                        <w:right w:val="none" w:sz="0" w:space="0" w:color="auto"/>
                      </w:divBdr>
                    </w:div>
                  </w:divsChild>
                </w:div>
                <w:div w:id="612132061">
                  <w:marLeft w:val="0"/>
                  <w:marRight w:val="0"/>
                  <w:marTop w:val="0"/>
                  <w:marBottom w:val="0"/>
                  <w:divBdr>
                    <w:top w:val="none" w:sz="0" w:space="0" w:color="auto"/>
                    <w:left w:val="none" w:sz="0" w:space="0" w:color="auto"/>
                    <w:bottom w:val="none" w:sz="0" w:space="0" w:color="auto"/>
                    <w:right w:val="none" w:sz="0" w:space="0" w:color="auto"/>
                  </w:divBdr>
                  <w:divsChild>
                    <w:div w:id="614479923">
                      <w:marLeft w:val="0"/>
                      <w:marRight w:val="0"/>
                      <w:marTop w:val="0"/>
                      <w:marBottom w:val="0"/>
                      <w:divBdr>
                        <w:top w:val="none" w:sz="0" w:space="0" w:color="auto"/>
                        <w:left w:val="none" w:sz="0" w:space="0" w:color="auto"/>
                        <w:bottom w:val="none" w:sz="0" w:space="0" w:color="auto"/>
                        <w:right w:val="none" w:sz="0" w:space="0" w:color="auto"/>
                      </w:divBdr>
                    </w:div>
                  </w:divsChild>
                </w:div>
                <w:div w:id="2132045515">
                  <w:marLeft w:val="0"/>
                  <w:marRight w:val="0"/>
                  <w:marTop w:val="0"/>
                  <w:marBottom w:val="0"/>
                  <w:divBdr>
                    <w:top w:val="none" w:sz="0" w:space="0" w:color="auto"/>
                    <w:left w:val="none" w:sz="0" w:space="0" w:color="auto"/>
                    <w:bottom w:val="none" w:sz="0" w:space="0" w:color="auto"/>
                    <w:right w:val="none" w:sz="0" w:space="0" w:color="auto"/>
                  </w:divBdr>
                  <w:divsChild>
                    <w:div w:id="272131536">
                      <w:marLeft w:val="0"/>
                      <w:marRight w:val="0"/>
                      <w:marTop w:val="0"/>
                      <w:marBottom w:val="0"/>
                      <w:divBdr>
                        <w:top w:val="none" w:sz="0" w:space="0" w:color="auto"/>
                        <w:left w:val="none" w:sz="0" w:space="0" w:color="auto"/>
                        <w:bottom w:val="none" w:sz="0" w:space="0" w:color="auto"/>
                        <w:right w:val="none" w:sz="0" w:space="0" w:color="auto"/>
                      </w:divBdr>
                    </w:div>
                  </w:divsChild>
                </w:div>
                <w:div w:id="1219393302">
                  <w:marLeft w:val="0"/>
                  <w:marRight w:val="0"/>
                  <w:marTop w:val="0"/>
                  <w:marBottom w:val="0"/>
                  <w:divBdr>
                    <w:top w:val="none" w:sz="0" w:space="0" w:color="auto"/>
                    <w:left w:val="none" w:sz="0" w:space="0" w:color="auto"/>
                    <w:bottom w:val="none" w:sz="0" w:space="0" w:color="auto"/>
                    <w:right w:val="none" w:sz="0" w:space="0" w:color="auto"/>
                  </w:divBdr>
                  <w:divsChild>
                    <w:div w:id="33040592">
                      <w:marLeft w:val="0"/>
                      <w:marRight w:val="0"/>
                      <w:marTop w:val="0"/>
                      <w:marBottom w:val="0"/>
                      <w:divBdr>
                        <w:top w:val="none" w:sz="0" w:space="0" w:color="auto"/>
                        <w:left w:val="none" w:sz="0" w:space="0" w:color="auto"/>
                        <w:bottom w:val="none" w:sz="0" w:space="0" w:color="auto"/>
                        <w:right w:val="none" w:sz="0" w:space="0" w:color="auto"/>
                      </w:divBdr>
                    </w:div>
                  </w:divsChild>
                </w:div>
                <w:div w:id="766731398">
                  <w:marLeft w:val="0"/>
                  <w:marRight w:val="0"/>
                  <w:marTop w:val="0"/>
                  <w:marBottom w:val="0"/>
                  <w:divBdr>
                    <w:top w:val="none" w:sz="0" w:space="0" w:color="auto"/>
                    <w:left w:val="none" w:sz="0" w:space="0" w:color="auto"/>
                    <w:bottom w:val="none" w:sz="0" w:space="0" w:color="auto"/>
                    <w:right w:val="none" w:sz="0" w:space="0" w:color="auto"/>
                  </w:divBdr>
                  <w:divsChild>
                    <w:div w:id="114242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247425">
          <w:marLeft w:val="0"/>
          <w:marRight w:val="0"/>
          <w:marTop w:val="0"/>
          <w:marBottom w:val="0"/>
          <w:divBdr>
            <w:top w:val="none" w:sz="0" w:space="0" w:color="auto"/>
            <w:left w:val="none" w:sz="0" w:space="0" w:color="auto"/>
            <w:bottom w:val="none" w:sz="0" w:space="0" w:color="auto"/>
            <w:right w:val="none" w:sz="0" w:space="0" w:color="auto"/>
          </w:divBdr>
          <w:divsChild>
            <w:div w:id="883832667">
              <w:marLeft w:val="0"/>
              <w:marRight w:val="0"/>
              <w:marTop w:val="0"/>
              <w:marBottom w:val="0"/>
              <w:divBdr>
                <w:top w:val="none" w:sz="0" w:space="0" w:color="auto"/>
                <w:left w:val="none" w:sz="0" w:space="0" w:color="auto"/>
                <w:bottom w:val="none" w:sz="0" w:space="0" w:color="auto"/>
                <w:right w:val="none" w:sz="0" w:space="0" w:color="auto"/>
              </w:divBdr>
              <w:divsChild>
                <w:div w:id="1276139678">
                  <w:marLeft w:val="0"/>
                  <w:marRight w:val="0"/>
                  <w:marTop w:val="0"/>
                  <w:marBottom w:val="0"/>
                  <w:divBdr>
                    <w:top w:val="none" w:sz="0" w:space="0" w:color="auto"/>
                    <w:left w:val="none" w:sz="0" w:space="0" w:color="auto"/>
                    <w:bottom w:val="none" w:sz="0" w:space="0" w:color="auto"/>
                    <w:right w:val="none" w:sz="0" w:space="0" w:color="auto"/>
                  </w:divBdr>
                  <w:divsChild>
                    <w:div w:id="107369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812570">
              <w:marLeft w:val="0"/>
              <w:marRight w:val="0"/>
              <w:marTop w:val="0"/>
              <w:marBottom w:val="0"/>
              <w:divBdr>
                <w:top w:val="none" w:sz="0" w:space="0" w:color="auto"/>
                <w:left w:val="none" w:sz="0" w:space="0" w:color="auto"/>
                <w:bottom w:val="none" w:sz="0" w:space="0" w:color="auto"/>
                <w:right w:val="none" w:sz="0" w:space="0" w:color="auto"/>
              </w:divBdr>
              <w:divsChild>
                <w:div w:id="238759536">
                  <w:marLeft w:val="0"/>
                  <w:marRight w:val="0"/>
                  <w:marTop w:val="0"/>
                  <w:marBottom w:val="0"/>
                  <w:divBdr>
                    <w:top w:val="none" w:sz="0" w:space="0" w:color="auto"/>
                    <w:left w:val="none" w:sz="0" w:space="0" w:color="auto"/>
                    <w:bottom w:val="none" w:sz="0" w:space="0" w:color="auto"/>
                    <w:right w:val="none" w:sz="0" w:space="0" w:color="auto"/>
                  </w:divBdr>
                  <w:divsChild>
                    <w:div w:id="873079235">
                      <w:marLeft w:val="0"/>
                      <w:marRight w:val="0"/>
                      <w:marTop w:val="0"/>
                      <w:marBottom w:val="0"/>
                      <w:divBdr>
                        <w:top w:val="none" w:sz="0" w:space="0" w:color="auto"/>
                        <w:left w:val="none" w:sz="0" w:space="0" w:color="auto"/>
                        <w:bottom w:val="none" w:sz="0" w:space="0" w:color="auto"/>
                        <w:right w:val="none" w:sz="0" w:space="0" w:color="auto"/>
                      </w:divBdr>
                    </w:div>
                    <w:div w:id="1116826204">
                      <w:marLeft w:val="0"/>
                      <w:marRight w:val="0"/>
                      <w:marTop w:val="0"/>
                      <w:marBottom w:val="0"/>
                      <w:divBdr>
                        <w:top w:val="none" w:sz="0" w:space="0" w:color="auto"/>
                        <w:left w:val="none" w:sz="0" w:space="0" w:color="auto"/>
                        <w:bottom w:val="none" w:sz="0" w:space="0" w:color="auto"/>
                        <w:right w:val="none" w:sz="0" w:space="0" w:color="auto"/>
                      </w:divBdr>
                    </w:div>
                    <w:div w:id="2130659710">
                      <w:marLeft w:val="0"/>
                      <w:marRight w:val="0"/>
                      <w:marTop w:val="0"/>
                      <w:marBottom w:val="0"/>
                      <w:divBdr>
                        <w:top w:val="none" w:sz="0" w:space="0" w:color="auto"/>
                        <w:left w:val="none" w:sz="0" w:space="0" w:color="auto"/>
                        <w:bottom w:val="none" w:sz="0" w:space="0" w:color="auto"/>
                        <w:right w:val="none" w:sz="0" w:space="0" w:color="auto"/>
                      </w:divBdr>
                    </w:div>
                  </w:divsChild>
                </w:div>
                <w:div w:id="1176503974">
                  <w:marLeft w:val="0"/>
                  <w:marRight w:val="0"/>
                  <w:marTop w:val="0"/>
                  <w:marBottom w:val="0"/>
                  <w:divBdr>
                    <w:top w:val="none" w:sz="0" w:space="0" w:color="auto"/>
                    <w:left w:val="none" w:sz="0" w:space="0" w:color="auto"/>
                    <w:bottom w:val="none" w:sz="0" w:space="0" w:color="auto"/>
                    <w:right w:val="none" w:sz="0" w:space="0" w:color="auto"/>
                  </w:divBdr>
                  <w:divsChild>
                    <w:div w:id="202866613">
                      <w:marLeft w:val="0"/>
                      <w:marRight w:val="0"/>
                      <w:marTop w:val="0"/>
                      <w:marBottom w:val="0"/>
                      <w:divBdr>
                        <w:top w:val="none" w:sz="0" w:space="0" w:color="auto"/>
                        <w:left w:val="none" w:sz="0" w:space="0" w:color="auto"/>
                        <w:bottom w:val="none" w:sz="0" w:space="0" w:color="auto"/>
                        <w:right w:val="none" w:sz="0" w:space="0" w:color="auto"/>
                      </w:divBdr>
                    </w:div>
                    <w:div w:id="1887251077">
                      <w:marLeft w:val="0"/>
                      <w:marRight w:val="0"/>
                      <w:marTop w:val="0"/>
                      <w:marBottom w:val="0"/>
                      <w:divBdr>
                        <w:top w:val="none" w:sz="0" w:space="0" w:color="auto"/>
                        <w:left w:val="none" w:sz="0" w:space="0" w:color="auto"/>
                        <w:bottom w:val="none" w:sz="0" w:space="0" w:color="auto"/>
                        <w:right w:val="none" w:sz="0" w:space="0" w:color="auto"/>
                      </w:divBdr>
                    </w:div>
                    <w:div w:id="978193436">
                      <w:marLeft w:val="0"/>
                      <w:marRight w:val="0"/>
                      <w:marTop w:val="0"/>
                      <w:marBottom w:val="0"/>
                      <w:divBdr>
                        <w:top w:val="none" w:sz="0" w:space="0" w:color="auto"/>
                        <w:left w:val="none" w:sz="0" w:space="0" w:color="auto"/>
                        <w:bottom w:val="none" w:sz="0" w:space="0" w:color="auto"/>
                        <w:right w:val="none" w:sz="0" w:space="0" w:color="auto"/>
                      </w:divBdr>
                    </w:div>
                    <w:div w:id="471682439">
                      <w:marLeft w:val="0"/>
                      <w:marRight w:val="0"/>
                      <w:marTop w:val="0"/>
                      <w:marBottom w:val="0"/>
                      <w:divBdr>
                        <w:top w:val="none" w:sz="0" w:space="0" w:color="auto"/>
                        <w:left w:val="none" w:sz="0" w:space="0" w:color="auto"/>
                        <w:bottom w:val="none" w:sz="0" w:space="0" w:color="auto"/>
                        <w:right w:val="none" w:sz="0" w:space="0" w:color="auto"/>
                      </w:divBdr>
                    </w:div>
                    <w:div w:id="1157187158">
                      <w:marLeft w:val="0"/>
                      <w:marRight w:val="0"/>
                      <w:marTop w:val="0"/>
                      <w:marBottom w:val="0"/>
                      <w:divBdr>
                        <w:top w:val="none" w:sz="0" w:space="0" w:color="auto"/>
                        <w:left w:val="none" w:sz="0" w:space="0" w:color="auto"/>
                        <w:bottom w:val="none" w:sz="0" w:space="0" w:color="auto"/>
                        <w:right w:val="none" w:sz="0" w:space="0" w:color="auto"/>
                      </w:divBdr>
                    </w:div>
                    <w:div w:id="2086953350">
                      <w:marLeft w:val="0"/>
                      <w:marRight w:val="0"/>
                      <w:marTop w:val="0"/>
                      <w:marBottom w:val="0"/>
                      <w:divBdr>
                        <w:top w:val="none" w:sz="0" w:space="0" w:color="auto"/>
                        <w:left w:val="none" w:sz="0" w:space="0" w:color="auto"/>
                        <w:bottom w:val="none" w:sz="0" w:space="0" w:color="auto"/>
                        <w:right w:val="none" w:sz="0" w:space="0" w:color="auto"/>
                      </w:divBdr>
                    </w:div>
                    <w:div w:id="1978755114">
                      <w:marLeft w:val="0"/>
                      <w:marRight w:val="0"/>
                      <w:marTop w:val="0"/>
                      <w:marBottom w:val="0"/>
                      <w:divBdr>
                        <w:top w:val="none" w:sz="0" w:space="0" w:color="auto"/>
                        <w:left w:val="none" w:sz="0" w:space="0" w:color="auto"/>
                        <w:bottom w:val="none" w:sz="0" w:space="0" w:color="auto"/>
                        <w:right w:val="none" w:sz="0" w:space="0" w:color="auto"/>
                      </w:divBdr>
                    </w:div>
                  </w:divsChild>
                </w:div>
                <w:div w:id="549223293">
                  <w:marLeft w:val="0"/>
                  <w:marRight w:val="0"/>
                  <w:marTop w:val="0"/>
                  <w:marBottom w:val="0"/>
                  <w:divBdr>
                    <w:top w:val="none" w:sz="0" w:space="0" w:color="auto"/>
                    <w:left w:val="none" w:sz="0" w:space="0" w:color="auto"/>
                    <w:bottom w:val="none" w:sz="0" w:space="0" w:color="auto"/>
                    <w:right w:val="none" w:sz="0" w:space="0" w:color="auto"/>
                  </w:divBdr>
                  <w:divsChild>
                    <w:div w:id="353463885">
                      <w:marLeft w:val="0"/>
                      <w:marRight w:val="0"/>
                      <w:marTop w:val="0"/>
                      <w:marBottom w:val="0"/>
                      <w:divBdr>
                        <w:top w:val="none" w:sz="0" w:space="0" w:color="auto"/>
                        <w:left w:val="none" w:sz="0" w:space="0" w:color="auto"/>
                        <w:bottom w:val="none" w:sz="0" w:space="0" w:color="auto"/>
                        <w:right w:val="none" w:sz="0" w:space="0" w:color="auto"/>
                      </w:divBdr>
                    </w:div>
                    <w:div w:id="433785790">
                      <w:marLeft w:val="0"/>
                      <w:marRight w:val="0"/>
                      <w:marTop w:val="0"/>
                      <w:marBottom w:val="0"/>
                      <w:divBdr>
                        <w:top w:val="none" w:sz="0" w:space="0" w:color="auto"/>
                        <w:left w:val="none" w:sz="0" w:space="0" w:color="auto"/>
                        <w:bottom w:val="none" w:sz="0" w:space="0" w:color="auto"/>
                        <w:right w:val="none" w:sz="0" w:space="0" w:color="auto"/>
                      </w:divBdr>
                    </w:div>
                    <w:div w:id="1971858401">
                      <w:marLeft w:val="0"/>
                      <w:marRight w:val="0"/>
                      <w:marTop w:val="0"/>
                      <w:marBottom w:val="0"/>
                      <w:divBdr>
                        <w:top w:val="none" w:sz="0" w:space="0" w:color="auto"/>
                        <w:left w:val="none" w:sz="0" w:space="0" w:color="auto"/>
                        <w:bottom w:val="none" w:sz="0" w:space="0" w:color="auto"/>
                        <w:right w:val="none" w:sz="0" w:space="0" w:color="auto"/>
                      </w:divBdr>
                    </w:div>
                    <w:div w:id="1491945274">
                      <w:marLeft w:val="0"/>
                      <w:marRight w:val="0"/>
                      <w:marTop w:val="0"/>
                      <w:marBottom w:val="0"/>
                      <w:divBdr>
                        <w:top w:val="none" w:sz="0" w:space="0" w:color="auto"/>
                        <w:left w:val="none" w:sz="0" w:space="0" w:color="auto"/>
                        <w:bottom w:val="none" w:sz="0" w:space="0" w:color="auto"/>
                        <w:right w:val="none" w:sz="0" w:space="0" w:color="auto"/>
                      </w:divBdr>
                    </w:div>
                    <w:div w:id="490802745">
                      <w:marLeft w:val="0"/>
                      <w:marRight w:val="0"/>
                      <w:marTop w:val="0"/>
                      <w:marBottom w:val="0"/>
                      <w:divBdr>
                        <w:top w:val="none" w:sz="0" w:space="0" w:color="auto"/>
                        <w:left w:val="none" w:sz="0" w:space="0" w:color="auto"/>
                        <w:bottom w:val="none" w:sz="0" w:space="0" w:color="auto"/>
                        <w:right w:val="none" w:sz="0" w:space="0" w:color="auto"/>
                      </w:divBdr>
                    </w:div>
                  </w:divsChild>
                </w:div>
                <w:div w:id="159783366">
                  <w:marLeft w:val="0"/>
                  <w:marRight w:val="0"/>
                  <w:marTop w:val="0"/>
                  <w:marBottom w:val="0"/>
                  <w:divBdr>
                    <w:top w:val="none" w:sz="0" w:space="0" w:color="auto"/>
                    <w:left w:val="none" w:sz="0" w:space="0" w:color="auto"/>
                    <w:bottom w:val="none" w:sz="0" w:space="0" w:color="auto"/>
                    <w:right w:val="none" w:sz="0" w:space="0" w:color="auto"/>
                  </w:divBdr>
                  <w:divsChild>
                    <w:div w:id="344092797">
                      <w:marLeft w:val="0"/>
                      <w:marRight w:val="0"/>
                      <w:marTop w:val="0"/>
                      <w:marBottom w:val="0"/>
                      <w:divBdr>
                        <w:top w:val="none" w:sz="0" w:space="0" w:color="auto"/>
                        <w:left w:val="none" w:sz="0" w:space="0" w:color="auto"/>
                        <w:bottom w:val="none" w:sz="0" w:space="0" w:color="auto"/>
                        <w:right w:val="none" w:sz="0" w:space="0" w:color="auto"/>
                      </w:divBdr>
                    </w:div>
                  </w:divsChild>
                </w:div>
                <w:div w:id="1102261570">
                  <w:marLeft w:val="0"/>
                  <w:marRight w:val="0"/>
                  <w:marTop w:val="0"/>
                  <w:marBottom w:val="0"/>
                  <w:divBdr>
                    <w:top w:val="none" w:sz="0" w:space="0" w:color="auto"/>
                    <w:left w:val="none" w:sz="0" w:space="0" w:color="auto"/>
                    <w:bottom w:val="none" w:sz="0" w:space="0" w:color="auto"/>
                    <w:right w:val="none" w:sz="0" w:space="0" w:color="auto"/>
                  </w:divBdr>
                  <w:divsChild>
                    <w:div w:id="1473328510">
                      <w:marLeft w:val="0"/>
                      <w:marRight w:val="0"/>
                      <w:marTop w:val="0"/>
                      <w:marBottom w:val="0"/>
                      <w:divBdr>
                        <w:top w:val="none" w:sz="0" w:space="0" w:color="auto"/>
                        <w:left w:val="none" w:sz="0" w:space="0" w:color="auto"/>
                        <w:bottom w:val="none" w:sz="0" w:space="0" w:color="auto"/>
                        <w:right w:val="none" w:sz="0" w:space="0" w:color="auto"/>
                      </w:divBdr>
                    </w:div>
                  </w:divsChild>
                </w:div>
                <w:div w:id="1247157135">
                  <w:marLeft w:val="0"/>
                  <w:marRight w:val="0"/>
                  <w:marTop w:val="0"/>
                  <w:marBottom w:val="0"/>
                  <w:divBdr>
                    <w:top w:val="none" w:sz="0" w:space="0" w:color="auto"/>
                    <w:left w:val="none" w:sz="0" w:space="0" w:color="auto"/>
                    <w:bottom w:val="none" w:sz="0" w:space="0" w:color="auto"/>
                    <w:right w:val="none" w:sz="0" w:space="0" w:color="auto"/>
                  </w:divBdr>
                  <w:divsChild>
                    <w:div w:id="164588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10226">
          <w:marLeft w:val="0"/>
          <w:marRight w:val="0"/>
          <w:marTop w:val="0"/>
          <w:marBottom w:val="0"/>
          <w:divBdr>
            <w:top w:val="none" w:sz="0" w:space="0" w:color="auto"/>
            <w:left w:val="none" w:sz="0" w:space="0" w:color="auto"/>
            <w:bottom w:val="none" w:sz="0" w:space="0" w:color="auto"/>
            <w:right w:val="none" w:sz="0" w:space="0" w:color="auto"/>
          </w:divBdr>
          <w:divsChild>
            <w:div w:id="1681931972">
              <w:marLeft w:val="0"/>
              <w:marRight w:val="0"/>
              <w:marTop w:val="0"/>
              <w:marBottom w:val="0"/>
              <w:divBdr>
                <w:top w:val="none" w:sz="0" w:space="0" w:color="auto"/>
                <w:left w:val="none" w:sz="0" w:space="0" w:color="auto"/>
                <w:bottom w:val="none" w:sz="0" w:space="0" w:color="auto"/>
                <w:right w:val="none" w:sz="0" w:space="0" w:color="auto"/>
              </w:divBdr>
              <w:divsChild>
                <w:div w:id="110711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920620">
          <w:marLeft w:val="0"/>
          <w:marRight w:val="0"/>
          <w:marTop w:val="0"/>
          <w:marBottom w:val="0"/>
          <w:divBdr>
            <w:top w:val="none" w:sz="0" w:space="0" w:color="auto"/>
            <w:left w:val="none" w:sz="0" w:space="0" w:color="auto"/>
            <w:bottom w:val="none" w:sz="0" w:space="0" w:color="auto"/>
            <w:right w:val="none" w:sz="0" w:space="0" w:color="auto"/>
          </w:divBdr>
          <w:divsChild>
            <w:div w:id="189220649">
              <w:marLeft w:val="0"/>
              <w:marRight w:val="0"/>
              <w:marTop w:val="0"/>
              <w:marBottom w:val="0"/>
              <w:divBdr>
                <w:top w:val="none" w:sz="0" w:space="0" w:color="auto"/>
                <w:left w:val="none" w:sz="0" w:space="0" w:color="auto"/>
                <w:bottom w:val="none" w:sz="0" w:space="0" w:color="auto"/>
                <w:right w:val="none" w:sz="0" w:space="0" w:color="auto"/>
              </w:divBdr>
              <w:divsChild>
                <w:div w:id="187480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211020">
          <w:marLeft w:val="0"/>
          <w:marRight w:val="0"/>
          <w:marTop w:val="0"/>
          <w:marBottom w:val="0"/>
          <w:divBdr>
            <w:top w:val="none" w:sz="0" w:space="0" w:color="auto"/>
            <w:left w:val="none" w:sz="0" w:space="0" w:color="auto"/>
            <w:bottom w:val="none" w:sz="0" w:space="0" w:color="auto"/>
            <w:right w:val="none" w:sz="0" w:space="0" w:color="auto"/>
          </w:divBdr>
          <w:divsChild>
            <w:div w:id="1873228100">
              <w:marLeft w:val="0"/>
              <w:marRight w:val="0"/>
              <w:marTop w:val="0"/>
              <w:marBottom w:val="0"/>
              <w:divBdr>
                <w:top w:val="none" w:sz="0" w:space="0" w:color="auto"/>
                <w:left w:val="none" w:sz="0" w:space="0" w:color="auto"/>
                <w:bottom w:val="none" w:sz="0" w:space="0" w:color="auto"/>
                <w:right w:val="none" w:sz="0" w:space="0" w:color="auto"/>
              </w:divBdr>
              <w:divsChild>
                <w:div w:id="142464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797039">
          <w:marLeft w:val="0"/>
          <w:marRight w:val="0"/>
          <w:marTop w:val="0"/>
          <w:marBottom w:val="0"/>
          <w:divBdr>
            <w:top w:val="none" w:sz="0" w:space="0" w:color="auto"/>
            <w:left w:val="none" w:sz="0" w:space="0" w:color="auto"/>
            <w:bottom w:val="none" w:sz="0" w:space="0" w:color="auto"/>
            <w:right w:val="none" w:sz="0" w:space="0" w:color="auto"/>
          </w:divBdr>
          <w:divsChild>
            <w:div w:id="1766000605">
              <w:marLeft w:val="0"/>
              <w:marRight w:val="0"/>
              <w:marTop w:val="0"/>
              <w:marBottom w:val="0"/>
              <w:divBdr>
                <w:top w:val="none" w:sz="0" w:space="0" w:color="auto"/>
                <w:left w:val="none" w:sz="0" w:space="0" w:color="auto"/>
                <w:bottom w:val="none" w:sz="0" w:space="0" w:color="auto"/>
                <w:right w:val="none" w:sz="0" w:space="0" w:color="auto"/>
              </w:divBdr>
              <w:divsChild>
                <w:div w:id="6367104">
                  <w:marLeft w:val="0"/>
                  <w:marRight w:val="0"/>
                  <w:marTop w:val="0"/>
                  <w:marBottom w:val="0"/>
                  <w:divBdr>
                    <w:top w:val="none" w:sz="0" w:space="0" w:color="auto"/>
                    <w:left w:val="none" w:sz="0" w:space="0" w:color="auto"/>
                    <w:bottom w:val="none" w:sz="0" w:space="0" w:color="auto"/>
                    <w:right w:val="none" w:sz="0" w:space="0" w:color="auto"/>
                  </w:divBdr>
                </w:div>
              </w:divsChild>
            </w:div>
            <w:div w:id="1028751229">
              <w:marLeft w:val="0"/>
              <w:marRight w:val="0"/>
              <w:marTop w:val="0"/>
              <w:marBottom w:val="0"/>
              <w:divBdr>
                <w:top w:val="none" w:sz="0" w:space="0" w:color="auto"/>
                <w:left w:val="none" w:sz="0" w:space="0" w:color="auto"/>
                <w:bottom w:val="none" w:sz="0" w:space="0" w:color="auto"/>
                <w:right w:val="none" w:sz="0" w:space="0" w:color="auto"/>
              </w:divBdr>
              <w:divsChild>
                <w:div w:id="1085223651">
                  <w:marLeft w:val="0"/>
                  <w:marRight w:val="0"/>
                  <w:marTop w:val="0"/>
                  <w:marBottom w:val="0"/>
                  <w:divBdr>
                    <w:top w:val="none" w:sz="0" w:space="0" w:color="auto"/>
                    <w:left w:val="none" w:sz="0" w:space="0" w:color="auto"/>
                    <w:bottom w:val="none" w:sz="0" w:space="0" w:color="auto"/>
                    <w:right w:val="none" w:sz="0" w:space="0" w:color="auto"/>
                  </w:divBdr>
                </w:div>
              </w:divsChild>
            </w:div>
            <w:div w:id="204681069">
              <w:marLeft w:val="0"/>
              <w:marRight w:val="0"/>
              <w:marTop w:val="0"/>
              <w:marBottom w:val="0"/>
              <w:divBdr>
                <w:top w:val="none" w:sz="0" w:space="0" w:color="auto"/>
                <w:left w:val="none" w:sz="0" w:space="0" w:color="auto"/>
                <w:bottom w:val="none" w:sz="0" w:space="0" w:color="auto"/>
                <w:right w:val="none" w:sz="0" w:space="0" w:color="auto"/>
              </w:divBdr>
              <w:divsChild>
                <w:div w:id="1318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642458">
          <w:marLeft w:val="0"/>
          <w:marRight w:val="0"/>
          <w:marTop w:val="0"/>
          <w:marBottom w:val="0"/>
          <w:divBdr>
            <w:top w:val="none" w:sz="0" w:space="0" w:color="auto"/>
            <w:left w:val="none" w:sz="0" w:space="0" w:color="auto"/>
            <w:bottom w:val="none" w:sz="0" w:space="0" w:color="auto"/>
            <w:right w:val="none" w:sz="0" w:space="0" w:color="auto"/>
          </w:divBdr>
          <w:divsChild>
            <w:div w:id="698580833">
              <w:marLeft w:val="0"/>
              <w:marRight w:val="0"/>
              <w:marTop w:val="0"/>
              <w:marBottom w:val="0"/>
              <w:divBdr>
                <w:top w:val="none" w:sz="0" w:space="0" w:color="auto"/>
                <w:left w:val="none" w:sz="0" w:space="0" w:color="auto"/>
                <w:bottom w:val="none" w:sz="0" w:space="0" w:color="auto"/>
                <w:right w:val="none" w:sz="0" w:space="0" w:color="auto"/>
              </w:divBdr>
              <w:divsChild>
                <w:div w:id="148131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095146">
          <w:marLeft w:val="0"/>
          <w:marRight w:val="0"/>
          <w:marTop w:val="0"/>
          <w:marBottom w:val="0"/>
          <w:divBdr>
            <w:top w:val="none" w:sz="0" w:space="0" w:color="auto"/>
            <w:left w:val="none" w:sz="0" w:space="0" w:color="auto"/>
            <w:bottom w:val="none" w:sz="0" w:space="0" w:color="auto"/>
            <w:right w:val="none" w:sz="0" w:space="0" w:color="auto"/>
          </w:divBdr>
          <w:divsChild>
            <w:div w:id="382752828">
              <w:marLeft w:val="0"/>
              <w:marRight w:val="0"/>
              <w:marTop w:val="0"/>
              <w:marBottom w:val="0"/>
              <w:divBdr>
                <w:top w:val="none" w:sz="0" w:space="0" w:color="auto"/>
                <w:left w:val="none" w:sz="0" w:space="0" w:color="auto"/>
                <w:bottom w:val="none" w:sz="0" w:space="0" w:color="auto"/>
                <w:right w:val="none" w:sz="0" w:space="0" w:color="auto"/>
              </w:divBdr>
              <w:divsChild>
                <w:div w:id="199887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633831">
          <w:marLeft w:val="0"/>
          <w:marRight w:val="0"/>
          <w:marTop w:val="0"/>
          <w:marBottom w:val="0"/>
          <w:divBdr>
            <w:top w:val="none" w:sz="0" w:space="0" w:color="auto"/>
            <w:left w:val="none" w:sz="0" w:space="0" w:color="auto"/>
            <w:bottom w:val="none" w:sz="0" w:space="0" w:color="auto"/>
            <w:right w:val="none" w:sz="0" w:space="0" w:color="auto"/>
          </w:divBdr>
          <w:divsChild>
            <w:div w:id="2036229174">
              <w:marLeft w:val="0"/>
              <w:marRight w:val="0"/>
              <w:marTop w:val="0"/>
              <w:marBottom w:val="0"/>
              <w:divBdr>
                <w:top w:val="none" w:sz="0" w:space="0" w:color="auto"/>
                <w:left w:val="none" w:sz="0" w:space="0" w:color="auto"/>
                <w:bottom w:val="none" w:sz="0" w:space="0" w:color="auto"/>
                <w:right w:val="none" w:sz="0" w:space="0" w:color="auto"/>
              </w:divBdr>
              <w:divsChild>
                <w:div w:id="150693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020190">
          <w:marLeft w:val="0"/>
          <w:marRight w:val="0"/>
          <w:marTop w:val="0"/>
          <w:marBottom w:val="0"/>
          <w:divBdr>
            <w:top w:val="none" w:sz="0" w:space="0" w:color="auto"/>
            <w:left w:val="none" w:sz="0" w:space="0" w:color="auto"/>
            <w:bottom w:val="none" w:sz="0" w:space="0" w:color="auto"/>
            <w:right w:val="none" w:sz="0" w:space="0" w:color="auto"/>
          </w:divBdr>
          <w:divsChild>
            <w:div w:id="1220439880">
              <w:marLeft w:val="0"/>
              <w:marRight w:val="0"/>
              <w:marTop w:val="0"/>
              <w:marBottom w:val="0"/>
              <w:divBdr>
                <w:top w:val="none" w:sz="0" w:space="0" w:color="auto"/>
                <w:left w:val="none" w:sz="0" w:space="0" w:color="auto"/>
                <w:bottom w:val="none" w:sz="0" w:space="0" w:color="auto"/>
                <w:right w:val="none" w:sz="0" w:space="0" w:color="auto"/>
              </w:divBdr>
              <w:divsChild>
                <w:div w:id="92264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86696">
          <w:marLeft w:val="0"/>
          <w:marRight w:val="0"/>
          <w:marTop w:val="0"/>
          <w:marBottom w:val="0"/>
          <w:divBdr>
            <w:top w:val="none" w:sz="0" w:space="0" w:color="auto"/>
            <w:left w:val="none" w:sz="0" w:space="0" w:color="auto"/>
            <w:bottom w:val="none" w:sz="0" w:space="0" w:color="auto"/>
            <w:right w:val="none" w:sz="0" w:space="0" w:color="auto"/>
          </w:divBdr>
          <w:divsChild>
            <w:div w:id="724639773">
              <w:marLeft w:val="0"/>
              <w:marRight w:val="0"/>
              <w:marTop w:val="0"/>
              <w:marBottom w:val="0"/>
              <w:divBdr>
                <w:top w:val="none" w:sz="0" w:space="0" w:color="auto"/>
                <w:left w:val="none" w:sz="0" w:space="0" w:color="auto"/>
                <w:bottom w:val="none" w:sz="0" w:space="0" w:color="auto"/>
                <w:right w:val="none" w:sz="0" w:space="0" w:color="auto"/>
              </w:divBdr>
              <w:divsChild>
                <w:div w:id="205350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535373">
          <w:marLeft w:val="0"/>
          <w:marRight w:val="0"/>
          <w:marTop w:val="0"/>
          <w:marBottom w:val="0"/>
          <w:divBdr>
            <w:top w:val="none" w:sz="0" w:space="0" w:color="auto"/>
            <w:left w:val="none" w:sz="0" w:space="0" w:color="auto"/>
            <w:bottom w:val="none" w:sz="0" w:space="0" w:color="auto"/>
            <w:right w:val="none" w:sz="0" w:space="0" w:color="auto"/>
          </w:divBdr>
          <w:divsChild>
            <w:div w:id="1025056444">
              <w:marLeft w:val="0"/>
              <w:marRight w:val="0"/>
              <w:marTop w:val="0"/>
              <w:marBottom w:val="0"/>
              <w:divBdr>
                <w:top w:val="none" w:sz="0" w:space="0" w:color="auto"/>
                <w:left w:val="none" w:sz="0" w:space="0" w:color="auto"/>
                <w:bottom w:val="none" w:sz="0" w:space="0" w:color="auto"/>
                <w:right w:val="none" w:sz="0" w:space="0" w:color="auto"/>
              </w:divBdr>
              <w:divsChild>
                <w:div w:id="211925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681007">
          <w:marLeft w:val="0"/>
          <w:marRight w:val="0"/>
          <w:marTop w:val="0"/>
          <w:marBottom w:val="0"/>
          <w:divBdr>
            <w:top w:val="none" w:sz="0" w:space="0" w:color="auto"/>
            <w:left w:val="none" w:sz="0" w:space="0" w:color="auto"/>
            <w:bottom w:val="none" w:sz="0" w:space="0" w:color="auto"/>
            <w:right w:val="none" w:sz="0" w:space="0" w:color="auto"/>
          </w:divBdr>
          <w:divsChild>
            <w:div w:id="212891354">
              <w:marLeft w:val="0"/>
              <w:marRight w:val="0"/>
              <w:marTop w:val="0"/>
              <w:marBottom w:val="0"/>
              <w:divBdr>
                <w:top w:val="none" w:sz="0" w:space="0" w:color="auto"/>
                <w:left w:val="none" w:sz="0" w:space="0" w:color="auto"/>
                <w:bottom w:val="none" w:sz="0" w:space="0" w:color="auto"/>
                <w:right w:val="none" w:sz="0" w:space="0" w:color="auto"/>
              </w:divBdr>
              <w:divsChild>
                <w:div w:id="64116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343662">
          <w:marLeft w:val="0"/>
          <w:marRight w:val="0"/>
          <w:marTop w:val="0"/>
          <w:marBottom w:val="0"/>
          <w:divBdr>
            <w:top w:val="none" w:sz="0" w:space="0" w:color="auto"/>
            <w:left w:val="none" w:sz="0" w:space="0" w:color="auto"/>
            <w:bottom w:val="none" w:sz="0" w:space="0" w:color="auto"/>
            <w:right w:val="none" w:sz="0" w:space="0" w:color="auto"/>
          </w:divBdr>
          <w:divsChild>
            <w:div w:id="63845829">
              <w:marLeft w:val="0"/>
              <w:marRight w:val="0"/>
              <w:marTop w:val="0"/>
              <w:marBottom w:val="0"/>
              <w:divBdr>
                <w:top w:val="none" w:sz="0" w:space="0" w:color="auto"/>
                <w:left w:val="none" w:sz="0" w:space="0" w:color="auto"/>
                <w:bottom w:val="none" w:sz="0" w:space="0" w:color="auto"/>
                <w:right w:val="none" w:sz="0" w:space="0" w:color="auto"/>
              </w:divBdr>
              <w:divsChild>
                <w:div w:id="78531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764098">
          <w:marLeft w:val="0"/>
          <w:marRight w:val="0"/>
          <w:marTop w:val="0"/>
          <w:marBottom w:val="0"/>
          <w:divBdr>
            <w:top w:val="none" w:sz="0" w:space="0" w:color="auto"/>
            <w:left w:val="none" w:sz="0" w:space="0" w:color="auto"/>
            <w:bottom w:val="none" w:sz="0" w:space="0" w:color="auto"/>
            <w:right w:val="none" w:sz="0" w:space="0" w:color="auto"/>
          </w:divBdr>
          <w:divsChild>
            <w:div w:id="1939219640">
              <w:marLeft w:val="0"/>
              <w:marRight w:val="0"/>
              <w:marTop w:val="0"/>
              <w:marBottom w:val="0"/>
              <w:divBdr>
                <w:top w:val="none" w:sz="0" w:space="0" w:color="auto"/>
                <w:left w:val="none" w:sz="0" w:space="0" w:color="auto"/>
                <w:bottom w:val="none" w:sz="0" w:space="0" w:color="auto"/>
                <w:right w:val="none" w:sz="0" w:space="0" w:color="auto"/>
              </w:divBdr>
              <w:divsChild>
                <w:div w:id="141592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97251">
          <w:marLeft w:val="0"/>
          <w:marRight w:val="0"/>
          <w:marTop w:val="0"/>
          <w:marBottom w:val="0"/>
          <w:divBdr>
            <w:top w:val="none" w:sz="0" w:space="0" w:color="auto"/>
            <w:left w:val="none" w:sz="0" w:space="0" w:color="auto"/>
            <w:bottom w:val="none" w:sz="0" w:space="0" w:color="auto"/>
            <w:right w:val="none" w:sz="0" w:space="0" w:color="auto"/>
          </w:divBdr>
          <w:divsChild>
            <w:div w:id="362168449">
              <w:marLeft w:val="0"/>
              <w:marRight w:val="0"/>
              <w:marTop w:val="0"/>
              <w:marBottom w:val="0"/>
              <w:divBdr>
                <w:top w:val="none" w:sz="0" w:space="0" w:color="auto"/>
                <w:left w:val="none" w:sz="0" w:space="0" w:color="auto"/>
                <w:bottom w:val="none" w:sz="0" w:space="0" w:color="auto"/>
                <w:right w:val="none" w:sz="0" w:space="0" w:color="auto"/>
              </w:divBdr>
              <w:divsChild>
                <w:div w:id="303896551">
                  <w:marLeft w:val="0"/>
                  <w:marRight w:val="0"/>
                  <w:marTop w:val="0"/>
                  <w:marBottom w:val="0"/>
                  <w:divBdr>
                    <w:top w:val="none" w:sz="0" w:space="0" w:color="auto"/>
                    <w:left w:val="none" w:sz="0" w:space="0" w:color="auto"/>
                    <w:bottom w:val="none" w:sz="0" w:space="0" w:color="auto"/>
                    <w:right w:val="none" w:sz="0" w:space="0" w:color="auto"/>
                  </w:divBdr>
                </w:div>
              </w:divsChild>
            </w:div>
            <w:div w:id="1170176436">
              <w:marLeft w:val="0"/>
              <w:marRight w:val="0"/>
              <w:marTop w:val="0"/>
              <w:marBottom w:val="0"/>
              <w:divBdr>
                <w:top w:val="none" w:sz="0" w:space="0" w:color="auto"/>
                <w:left w:val="none" w:sz="0" w:space="0" w:color="auto"/>
                <w:bottom w:val="none" w:sz="0" w:space="0" w:color="auto"/>
                <w:right w:val="none" w:sz="0" w:space="0" w:color="auto"/>
              </w:divBdr>
              <w:divsChild>
                <w:div w:id="789473346">
                  <w:marLeft w:val="0"/>
                  <w:marRight w:val="0"/>
                  <w:marTop w:val="0"/>
                  <w:marBottom w:val="0"/>
                  <w:divBdr>
                    <w:top w:val="none" w:sz="0" w:space="0" w:color="auto"/>
                    <w:left w:val="none" w:sz="0" w:space="0" w:color="auto"/>
                    <w:bottom w:val="none" w:sz="0" w:space="0" w:color="auto"/>
                    <w:right w:val="none" w:sz="0" w:space="0" w:color="auto"/>
                  </w:divBdr>
                </w:div>
              </w:divsChild>
            </w:div>
            <w:div w:id="437258441">
              <w:marLeft w:val="0"/>
              <w:marRight w:val="0"/>
              <w:marTop w:val="0"/>
              <w:marBottom w:val="0"/>
              <w:divBdr>
                <w:top w:val="none" w:sz="0" w:space="0" w:color="auto"/>
                <w:left w:val="none" w:sz="0" w:space="0" w:color="auto"/>
                <w:bottom w:val="none" w:sz="0" w:space="0" w:color="auto"/>
                <w:right w:val="none" w:sz="0" w:space="0" w:color="auto"/>
              </w:divBdr>
              <w:divsChild>
                <w:div w:id="50124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376780">
          <w:marLeft w:val="0"/>
          <w:marRight w:val="0"/>
          <w:marTop w:val="0"/>
          <w:marBottom w:val="0"/>
          <w:divBdr>
            <w:top w:val="none" w:sz="0" w:space="0" w:color="auto"/>
            <w:left w:val="none" w:sz="0" w:space="0" w:color="auto"/>
            <w:bottom w:val="none" w:sz="0" w:space="0" w:color="auto"/>
            <w:right w:val="none" w:sz="0" w:space="0" w:color="auto"/>
          </w:divBdr>
          <w:divsChild>
            <w:div w:id="1369796414">
              <w:marLeft w:val="0"/>
              <w:marRight w:val="0"/>
              <w:marTop w:val="0"/>
              <w:marBottom w:val="0"/>
              <w:divBdr>
                <w:top w:val="none" w:sz="0" w:space="0" w:color="auto"/>
                <w:left w:val="none" w:sz="0" w:space="0" w:color="auto"/>
                <w:bottom w:val="none" w:sz="0" w:space="0" w:color="auto"/>
                <w:right w:val="none" w:sz="0" w:space="0" w:color="auto"/>
              </w:divBdr>
              <w:divsChild>
                <w:div w:id="150269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939746">
          <w:marLeft w:val="0"/>
          <w:marRight w:val="0"/>
          <w:marTop w:val="0"/>
          <w:marBottom w:val="0"/>
          <w:divBdr>
            <w:top w:val="none" w:sz="0" w:space="0" w:color="auto"/>
            <w:left w:val="none" w:sz="0" w:space="0" w:color="auto"/>
            <w:bottom w:val="none" w:sz="0" w:space="0" w:color="auto"/>
            <w:right w:val="none" w:sz="0" w:space="0" w:color="auto"/>
          </w:divBdr>
          <w:divsChild>
            <w:div w:id="654145040">
              <w:marLeft w:val="0"/>
              <w:marRight w:val="0"/>
              <w:marTop w:val="0"/>
              <w:marBottom w:val="0"/>
              <w:divBdr>
                <w:top w:val="none" w:sz="0" w:space="0" w:color="auto"/>
                <w:left w:val="none" w:sz="0" w:space="0" w:color="auto"/>
                <w:bottom w:val="none" w:sz="0" w:space="0" w:color="auto"/>
                <w:right w:val="none" w:sz="0" w:space="0" w:color="auto"/>
              </w:divBdr>
              <w:divsChild>
                <w:div w:id="1150290856">
                  <w:marLeft w:val="0"/>
                  <w:marRight w:val="0"/>
                  <w:marTop w:val="0"/>
                  <w:marBottom w:val="0"/>
                  <w:divBdr>
                    <w:top w:val="none" w:sz="0" w:space="0" w:color="auto"/>
                    <w:left w:val="none" w:sz="0" w:space="0" w:color="auto"/>
                    <w:bottom w:val="none" w:sz="0" w:space="0" w:color="auto"/>
                    <w:right w:val="none" w:sz="0" w:space="0" w:color="auto"/>
                  </w:divBdr>
                </w:div>
              </w:divsChild>
            </w:div>
            <w:div w:id="343899200">
              <w:marLeft w:val="0"/>
              <w:marRight w:val="0"/>
              <w:marTop w:val="0"/>
              <w:marBottom w:val="0"/>
              <w:divBdr>
                <w:top w:val="none" w:sz="0" w:space="0" w:color="auto"/>
                <w:left w:val="none" w:sz="0" w:space="0" w:color="auto"/>
                <w:bottom w:val="none" w:sz="0" w:space="0" w:color="auto"/>
                <w:right w:val="none" w:sz="0" w:space="0" w:color="auto"/>
              </w:divBdr>
              <w:divsChild>
                <w:div w:id="1550413934">
                  <w:marLeft w:val="0"/>
                  <w:marRight w:val="0"/>
                  <w:marTop w:val="0"/>
                  <w:marBottom w:val="0"/>
                  <w:divBdr>
                    <w:top w:val="none" w:sz="0" w:space="0" w:color="auto"/>
                    <w:left w:val="none" w:sz="0" w:space="0" w:color="auto"/>
                    <w:bottom w:val="none" w:sz="0" w:space="0" w:color="auto"/>
                    <w:right w:val="none" w:sz="0" w:space="0" w:color="auto"/>
                  </w:divBdr>
                </w:div>
                <w:div w:id="1434472045">
                  <w:marLeft w:val="0"/>
                  <w:marRight w:val="0"/>
                  <w:marTop w:val="0"/>
                  <w:marBottom w:val="0"/>
                  <w:divBdr>
                    <w:top w:val="none" w:sz="0" w:space="0" w:color="auto"/>
                    <w:left w:val="none" w:sz="0" w:space="0" w:color="auto"/>
                    <w:bottom w:val="none" w:sz="0" w:space="0" w:color="auto"/>
                    <w:right w:val="none" w:sz="0" w:space="0" w:color="auto"/>
                  </w:divBdr>
                </w:div>
                <w:div w:id="1125924932">
                  <w:marLeft w:val="0"/>
                  <w:marRight w:val="0"/>
                  <w:marTop w:val="0"/>
                  <w:marBottom w:val="0"/>
                  <w:divBdr>
                    <w:top w:val="none" w:sz="0" w:space="0" w:color="auto"/>
                    <w:left w:val="none" w:sz="0" w:space="0" w:color="auto"/>
                    <w:bottom w:val="none" w:sz="0" w:space="0" w:color="auto"/>
                    <w:right w:val="none" w:sz="0" w:space="0" w:color="auto"/>
                  </w:divBdr>
                </w:div>
              </w:divsChild>
            </w:div>
            <w:div w:id="1094787811">
              <w:marLeft w:val="0"/>
              <w:marRight w:val="0"/>
              <w:marTop w:val="0"/>
              <w:marBottom w:val="0"/>
              <w:divBdr>
                <w:top w:val="none" w:sz="0" w:space="0" w:color="auto"/>
                <w:left w:val="none" w:sz="0" w:space="0" w:color="auto"/>
                <w:bottom w:val="none" w:sz="0" w:space="0" w:color="auto"/>
                <w:right w:val="none" w:sz="0" w:space="0" w:color="auto"/>
              </w:divBdr>
              <w:divsChild>
                <w:div w:id="1536036259">
                  <w:marLeft w:val="0"/>
                  <w:marRight w:val="0"/>
                  <w:marTop w:val="0"/>
                  <w:marBottom w:val="0"/>
                  <w:divBdr>
                    <w:top w:val="none" w:sz="0" w:space="0" w:color="auto"/>
                    <w:left w:val="none" w:sz="0" w:space="0" w:color="auto"/>
                    <w:bottom w:val="none" w:sz="0" w:space="0" w:color="auto"/>
                    <w:right w:val="none" w:sz="0" w:space="0" w:color="auto"/>
                  </w:divBdr>
                </w:div>
              </w:divsChild>
            </w:div>
            <w:div w:id="408425009">
              <w:marLeft w:val="0"/>
              <w:marRight w:val="0"/>
              <w:marTop w:val="0"/>
              <w:marBottom w:val="0"/>
              <w:divBdr>
                <w:top w:val="none" w:sz="0" w:space="0" w:color="auto"/>
                <w:left w:val="none" w:sz="0" w:space="0" w:color="auto"/>
                <w:bottom w:val="none" w:sz="0" w:space="0" w:color="auto"/>
                <w:right w:val="none" w:sz="0" w:space="0" w:color="auto"/>
              </w:divBdr>
              <w:divsChild>
                <w:div w:id="1962222812">
                  <w:marLeft w:val="0"/>
                  <w:marRight w:val="0"/>
                  <w:marTop w:val="0"/>
                  <w:marBottom w:val="0"/>
                  <w:divBdr>
                    <w:top w:val="none" w:sz="0" w:space="0" w:color="auto"/>
                    <w:left w:val="none" w:sz="0" w:space="0" w:color="auto"/>
                    <w:bottom w:val="none" w:sz="0" w:space="0" w:color="auto"/>
                    <w:right w:val="none" w:sz="0" w:space="0" w:color="auto"/>
                  </w:divBdr>
                </w:div>
              </w:divsChild>
            </w:div>
            <w:div w:id="1405058652">
              <w:marLeft w:val="0"/>
              <w:marRight w:val="0"/>
              <w:marTop w:val="0"/>
              <w:marBottom w:val="0"/>
              <w:divBdr>
                <w:top w:val="none" w:sz="0" w:space="0" w:color="auto"/>
                <w:left w:val="none" w:sz="0" w:space="0" w:color="auto"/>
                <w:bottom w:val="none" w:sz="0" w:space="0" w:color="auto"/>
                <w:right w:val="none" w:sz="0" w:space="0" w:color="auto"/>
              </w:divBdr>
              <w:divsChild>
                <w:div w:id="1633053108">
                  <w:marLeft w:val="0"/>
                  <w:marRight w:val="0"/>
                  <w:marTop w:val="0"/>
                  <w:marBottom w:val="0"/>
                  <w:divBdr>
                    <w:top w:val="none" w:sz="0" w:space="0" w:color="auto"/>
                    <w:left w:val="none" w:sz="0" w:space="0" w:color="auto"/>
                    <w:bottom w:val="none" w:sz="0" w:space="0" w:color="auto"/>
                    <w:right w:val="none" w:sz="0" w:space="0" w:color="auto"/>
                  </w:divBdr>
                </w:div>
              </w:divsChild>
            </w:div>
            <w:div w:id="1858960815">
              <w:marLeft w:val="0"/>
              <w:marRight w:val="0"/>
              <w:marTop w:val="0"/>
              <w:marBottom w:val="0"/>
              <w:divBdr>
                <w:top w:val="none" w:sz="0" w:space="0" w:color="auto"/>
                <w:left w:val="none" w:sz="0" w:space="0" w:color="auto"/>
                <w:bottom w:val="none" w:sz="0" w:space="0" w:color="auto"/>
                <w:right w:val="none" w:sz="0" w:space="0" w:color="auto"/>
              </w:divBdr>
              <w:divsChild>
                <w:div w:id="96970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994427">
          <w:marLeft w:val="0"/>
          <w:marRight w:val="0"/>
          <w:marTop w:val="0"/>
          <w:marBottom w:val="0"/>
          <w:divBdr>
            <w:top w:val="none" w:sz="0" w:space="0" w:color="auto"/>
            <w:left w:val="none" w:sz="0" w:space="0" w:color="auto"/>
            <w:bottom w:val="none" w:sz="0" w:space="0" w:color="auto"/>
            <w:right w:val="none" w:sz="0" w:space="0" w:color="auto"/>
          </w:divBdr>
          <w:divsChild>
            <w:div w:id="389306427">
              <w:marLeft w:val="0"/>
              <w:marRight w:val="0"/>
              <w:marTop w:val="0"/>
              <w:marBottom w:val="0"/>
              <w:divBdr>
                <w:top w:val="none" w:sz="0" w:space="0" w:color="auto"/>
                <w:left w:val="none" w:sz="0" w:space="0" w:color="auto"/>
                <w:bottom w:val="none" w:sz="0" w:space="0" w:color="auto"/>
                <w:right w:val="none" w:sz="0" w:space="0" w:color="auto"/>
              </w:divBdr>
              <w:divsChild>
                <w:div w:id="842086197">
                  <w:marLeft w:val="0"/>
                  <w:marRight w:val="0"/>
                  <w:marTop w:val="0"/>
                  <w:marBottom w:val="0"/>
                  <w:divBdr>
                    <w:top w:val="none" w:sz="0" w:space="0" w:color="auto"/>
                    <w:left w:val="none" w:sz="0" w:space="0" w:color="auto"/>
                    <w:bottom w:val="none" w:sz="0" w:space="0" w:color="auto"/>
                    <w:right w:val="none" w:sz="0" w:space="0" w:color="auto"/>
                  </w:divBdr>
                </w:div>
              </w:divsChild>
            </w:div>
            <w:div w:id="1286501589">
              <w:marLeft w:val="0"/>
              <w:marRight w:val="0"/>
              <w:marTop w:val="0"/>
              <w:marBottom w:val="0"/>
              <w:divBdr>
                <w:top w:val="none" w:sz="0" w:space="0" w:color="auto"/>
                <w:left w:val="none" w:sz="0" w:space="0" w:color="auto"/>
                <w:bottom w:val="none" w:sz="0" w:space="0" w:color="auto"/>
                <w:right w:val="none" w:sz="0" w:space="0" w:color="auto"/>
              </w:divBdr>
              <w:divsChild>
                <w:div w:id="2036881403">
                  <w:marLeft w:val="0"/>
                  <w:marRight w:val="0"/>
                  <w:marTop w:val="0"/>
                  <w:marBottom w:val="0"/>
                  <w:divBdr>
                    <w:top w:val="none" w:sz="0" w:space="0" w:color="auto"/>
                    <w:left w:val="none" w:sz="0" w:space="0" w:color="auto"/>
                    <w:bottom w:val="none" w:sz="0" w:space="0" w:color="auto"/>
                    <w:right w:val="none" w:sz="0" w:space="0" w:color="auto"/>
                  </w:divBdr>
                </w:div>
                <w:div w:id="1672829403">
                  <w:marLeft w:val="0"/>
                  <w:marRight w:val="0"/>
                  <w:marTop w:val="0"/>
                  <w:marBottom w:val="0"/>
                  <w:divBdr>
                    <w:top w:val="none" w:sz="0" w:space="0" w:color="auto"/>
                    <w:left w:val="none" w:sz="0" w:space="0" w:color="auto"/>
                    <w:bottom w:val="none" w:sz="0" w:space="0" w:color="auto"/>
                    <w:right w:val="none" w:sz="0" w:space="0" w:color="auto"/>
                  </w:divBdr>
                </w:div>
              </w:divsChild>
            </w:div>
            <w:div w:id="516231190">
              <w:marLeft w:val="0"/>
              <w:marRight w:val="0"/>
              <w:marTop w:val="0"/>
              <w:marBottom w:val="0"/>
              <w:divBdr>
                <w:top w:val="none" w:sz="0" w:space="0" w:color="auto"/>
                <w:left w:val="none" w:sz="0" w:space="0" w:color="auto"/>
                <w:bottom w:val="none" w:sz="0" w:space="0" w:color="auto"/>
                <w:right w:val="none" w:sz="0" w:space="0" w:color="auto"/>
              </w:divBdr>
              <w:divsChild>
                <w:div w:id="696932752">
                  <w:marLeft w:val="0"/>
                  <w:marRight w:val="0"/>
                  <w:marTop w:val="0"/>
                  <w:marBottom w:val="0"/>
                  <w:divBdr>
                    <w:top w:val="none" w:sz="0" w:space="0" w:color="auto"/>
                    <w:left w:val="none" w:sz="0" w:space="0" w:color="auto"/>
                    <w:bottom w:val="none" w:sz="0" w:space="0" w:color="auto"/>
                    <w:right w:val="none" w:sz="0" w:space="0" w:color="auto"/>
                  </w:divBdr>
                </w:div>
              </w:divsChild>
            </w:div>
            <w:div w:id="987901298">
              <w:marLeft w:val="0"/>
              <w:marRight w:val="0"/>
              <w:marTop w:val="0"/>
              <w:marBottom w:val="0"/>
              <w:divBdr>
                <w:top w:val="none" w:sz="0" w:space="0" w:color="auto"/>
                <w:left w:val="none" w:sz="0" w:space="0" w:color="auto"/>
                <w:bottom w:val="none" w:sz="0" w:space="0" w:color="auto"/>
                <w:right w:val="none" w:sz="0" w:space="0" w:color="auto"/>
              </w:divBdr>
              <w:divsChild>
                <w:div w:id="977153412">
                  <w:marLeft w:val="0"/>
                  <w:marRight w:val="0"/>
                  <w:marTop w:val="0"/>
                  <w:marBottom w:val="0"/>
                  <w:divBdr>
                    <w:top w:val="none" w:sz="0" w:space="0" w:color="auto"/>
                    <w:left w:val="none" w:sz="0" w:space="0" w:color="auto"/>
                    <w:bottom w:val="none" w:sz="0" w:space="0" w:color="auto"/>
                    <w:right w:val="none" w:sz="0" w:space="0" w:color="auto"/>
                  </w:divBdr>
                </w:div>
              </w:divsChild>
            </w:div>
            <w:div w:id="12265984">
              <w:marLeft w:val="0"/>
              <w:marRight w:val="0"/>
              <w:marTop w:val="0"/>
              <w:marBottom w:val="0"/>
              <w:divBdr>
                <w:top w:val="none" w:sz="0" w:space="0" w:color="auto"/>
                <w:left w:val="none" w:sz="0" w:space="0" w:color="auto"/>
                <w:bottom w:val="none" w:sz="0" w:space="0" w:color="auto"/>
                <w:right w:val="none" w:sz="0" w:space="0" w:color="auto"/>
              </w:divBdr>
              <w:divsChild>
                <w:div w:id="2020304580">
                  <w:marLeft w:val="0"/>
                  <w:marRight w:val="0"/>
                  <w:marTop w:val="0"/>
                  <w:marBottom w:val="0"/>
                  <w:divBdr>
                    <w:top w:val="none" w:sz="0" w:space="0" w:color="auto"/>
                    <w:left w:val="none" w:sz="0" w:space="0" w:color="auto"/>
                    <w:bottom w:val="none" w:sz="0" w:space="0" w:color="auto"/>
                    <w:right w:val="none" w:sz="0" w:space="0" w:color="auto"/>
                  </w:divBdr>
                </w:div>
              </w:divsChild>
            </w:div>
            <w:div w:id="1878158045">
              <w:marLeft w:val="0"/>
              <w:marRight w:val="0"/>
              <w:marTop w:val="0"/>
              <w:marBottom w:val="0"/>
              <w:divBdr>
                <w:top w:val="none" w:sz="0" w:space="0" w:color="auto"/>
                <w:left w:val="none" w:sz="0" w:space="0" w:color="auto"/>
                <w:bottom w:val="none" w:sz="0" w:space="0" w:color="auto"/>
                <w:right w:val="none" w:sz="0" w:space="0" w:color="auto"/>
              </w:divBdr>
              <w:divsChild>
                <w:div w:id="1544516599">
                  <w:marLeft w:val="0"/>
                  <w:marRight w:val="0"/>
                  <w:marTop w:val="0"/>
                  <w:marBottom w:val="0"/>
                  <w:divBdr>
                    <w:top w:val="none" w:sz="0" w:space="0" w:color="auto"/>
                    <w:left w:val="none" w:sz="0" w:space="0" w:color="auto"/>
                    <w:bottom w:val="none" w:sz="0" w:space="0" w:color="auto"/>
                    <w:right w:val="none" w:sz="0" w:space="0" w:color="auto"/>
                  </w:divBdr>
                </w:div>
              </w:divsChild>
            </w:div>
            <w:div w:id="1949239095">
              <w:marLeft w:val="0"/>
              <w:marRight w:val="0"/>
              <w:marTop w:val="0"/>
              <w:marBottom w:val="0"/>
              <w:divBdr>
                <w:top w:val="none" w:sz="0" w:space="0" w:color="auto"/>
                <w:left w:val="none" w:sz="0" w:space="0" w:color="auto"/>
                <w:bottom w:val="none" w:sz="0" w:space="0" w:color="auto"/>
                <w:right w:val="none" w:sz="0" w:space="0" w:color="auto"/>
              </w:divBdr>
              <w:divsChild>
                <w:div w:id="1510751108">
                  <w:marLeft w:val="0"/>
                  <w:marRight w:val="0"/>
                  <w:marTop w:val="0"/>
                  <w:marBottom w:val="0"/>
                  <w:divBdr>
                    <w:top w:val="none" w:sz="0" w:space="0" w:color="auto"/>
                    <w:left w:val="none" w:sz="0" w:space="0" w:color="auto"/>
                    <w:bottom w:val="none" w:sz="0" w:space="0" w:color="auto"/>
                    <w:right w:val="none" w:sz="0" w:space="0" w:color="auto"/>
                  </w:divBdr>
                </w:div>
                <w:div w:id="1542984308">
                  <w:marLeft w:val="0"/>
                  <w:marRight w:val="0"/>
                  <w:marTop w:val="0"/>
                  <w:marBottom w:val="0"/>
                  <w:divBdr>
                    <w:top w:val="none" w:sz="0" w:space="0" w:color="auto"/>
                    <w:left w:val="none" w:sz="0" w:space="0" w:color="auto"/>
                    <w:bottom w:val="none" w:sz="0" w:space="0" w:color="auto"/>
                    <w:right w:val="none" w:sz="0" w:space="0" w:color="auto"/>
                  </w:divBdr>
                </w:div>
                <w:div w:id="149912695">
                  <w:marLeft w:val="0"/>
                  <w:marRight w:val="0"/>
                  <w:marTop w:val="0"/>
                  <w:marBottom w:val="0"/>
                  <w:divBdr>
                    <w:top w:val="none" w:sz="0" w:space="0" w:color="auto"/>
                    <w:left w:val="none" w:sz="0" w:space="0" w:color="auto"/>
                    <w:bottom w:val="none" w:sz="0" w:space="0" w:color="auto"/>
                    <w:right w:val="none" w:sz="0" w:space="0" w:color="auto"/>
                  </w:divBdr>
                </w:div>
                <w:div w:id="2080398854">
                  <w:marLeft w:val="0"/>
                  <w:marRight w:val="0"/>
                  <w:marTop w:val="0"/>
                  <w:marBottom w:val="0"/>
                  <w:divBdr>
                    <w:top w:val="none" w:sz="0" w:space="0" w:color="auto"/>
                    <w:left w:val="none" w:sz="0" w:space="0" w:color="auto"/>
                    <w:bottom w:val="none" w:sz="0" w:space="0" w:color="auto"/>
                    <w:right w:val="none" w:sz="0" w:space="0" w:color="auto"/>
                  </w:divBdr>
                </w:div>
                <w:div w:id="762143404">
                  <w:marLeft w:val="0"/>
                  <w:marRight w:val="0"/>
                  <w:marTop w:val="0"/>
                  <w:marBottom w:val="0"/>
                  <w:divBdr>
                    <w:top w:val="none" w:sz="0" w:space="0" w:color="auto"/>
                    <w:left w:val="none" w:sz="0" w:space="0" w:color="auto"/>
                    <w:bottom w:val="none" w:sz="0" w:space="0" w:color="auto"/>
                    <w:right w:val="none" w:sz="0" w:space="0" w:color="auto"/>
                  </w:divBdr>
                </w:div>
              </w:divsChild>
            </w:div>
            <w:div w:id="1154644780">
              <w:marLeft w:val="0"/>
              <w:marRight w:val="0"/>
              <w:marTop w:val="0"/>
              <w:marBottom w:val="0"/>
              <w:divBdr>
                <w:top w:val="none" w:sz="0" w:space="0" w:color="auto"/>
                <w:left w:val="none" w:sz="0" w:space="0" w:color="auto"/>
                <w:bottom w:val="none" w:sz="0" w:space="0" w:color="auto"/>
                <w:right w:val="none" w:sz="0" w:space="0" w:color="auto"/>
              </w:divBdr>
              <w:divsChild>
                <w:div w:id="147714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438738">
          <w:marLeft w:val="0"/>
          <w:marRight w:val="0"/>
          <w:marTop w:val="0"/>
          <w:marBottom w:val="0"/>
          <w:divBdr>
            <w:top w:val="none" w:sz="0" w:space="0" w:color="auto"/>
            <w:left w:val="none" w:sz="0" w:space="0" w:color="auto"/>
            <w:bottom w:val="none" w:sz="0" w:space="0" w:color="auto"/>
            <w:right w:val="none" w:sz="0" w:space="0" w:color="auto"/>
          </w:divBdr>
          <w:divsChild>
            <w:div w:id="1313563051">
              <w:marLeft w:val="0"/>
              <w:marRight w:val="0"/>
              <w:marTop w:val="0"/>
              <w:marBottom w:val="0"/>
              <w:divBdr>
                <w:top w:val="none" w:sz="0" w:space="0" w:color="auto"/>
                <w:left w:val="none" w:sz="0" w:space="0" w:color="auto"/>
                <w:bottom w:val="none" w:sz="0" w:space="0" w:color="auto"/>
                <w:right w:val="none" w:sz="0" w:space="0" w:color="auto"/>
              </w:divBdr>
              <w:divsChild>
                <w:div w:id="90317084">
                  <w:marLeft w:val="0"/>
                  <w:marRight w:val="0"/>
                  <w:marTop w:val="0"/>
                  <w:marBottom w:val="0"/>
                  <w:divBdr>
                    <w:top w:val="none" w:sz="0" w:space="0" w:color="auto"/>
                    <w:left w:val="none" w:sz="0" w:space="0" w:color="auto"/>
                    <w:bottom w:val="none" w:sz="0" w:space="0" w:color="auto"/>
                    <w:right w:val="none" w:sz="0" w:space="0" w:color="auto"/>
                  </w:divBdr>
                </w:div>
              </w:divsChild>
            </w:div>
            <w:div w:id="1307199124">
              <w:marLeft w:val="0"/>
              <w:marRight w:val="0"/>
              <w:marTop w:val="0"/>
              <w:marBottom w:val="0"/>
              <w:divBdr>
                <w:top w:val="none" w:sz="0" w:space="0" w:color="auto"/>
                <w:left w:val="none" w:sz="0" w:space="0" w:color="auto"/>
                <w:bottom w:val="none" w:sz="0" w:space="0" w:color="auto"/>
                <w:right w:val="none" w:sz="0" w:space="0" w:color="auto"/>
              </w:divBdr>
              <w:divsChild>
                <w:div w:id="1610163228">
                  <w:marLeft w:val="0"/>
                  <w:marRight w:val="0"/>
                  <w:marTop w:val="0"/>
                  <w:marBottom w:val="0"/>
                  <w:divBdr>
                    <w:top w:val="none" w:sz="0" w:space="0" w:color="auto"/>
                    <w:left w:val="none" w:sz="0" w:space="0" w:color="auto"/>
                    <w:bottom w:val="none" w:sz="0" w:space="0" w:color="auto"/>
                    <w:right w:val="none" w:sz="0" w:space="0" w:color="auto"/>
                  </w:divBdr>
                </w:div>
              </w:divsChild>
            </w:div>
            <w:div w:id="1212155468">
              <w:marLeft w:val="0"/>
              <w:marRight w:val="0"/>
              <w:marTop w:val="0"/>
              <w:marBottom w:val="0"/>
              <w:divBdr>
                <w:top w:val="none" w:sz="0" w:space="0" w:color="auto"/>
                <w:left w:val="none" w:sz="0" w:space="0" w:color="auto"/>
                <w:bottom w:val="none" w:sz="0" w:space="0" w:color="auto"/>
                <w:right w:val="none" w:sz="0" w:space="0" w:color="auto"/>
              </w:divBdr>
              <w:divsChild>
                <w:div w:id="806816957">
                  <w:marLeft w:val="0"/>
                  <w:marRight w:val="0"/>
                  <w:marTop w:val="0"/>
                  <w:marBottom w:val="0"/>
                  <w:divBdr>
                    <w:top w:val="none" w:sz="0" w:space="0" w:color="auto"/>
                    <w:left w:val="none" w:sz="0" w:space="0" w:color="auto"/>
                    <w:bottom w:val="none" w:sz="0" w:space="0" w:color="auto"/>
                    <w:right w:val="none" w:sz="0" w:space="0" w:color="auto"/>
                  </w:divBdr>
                </w:div>
              </w:divsChild>
            </w:div>
            <w:div w:id="956526354">
              <w:marLeft w:val="0"/>
              <w:marRight w:val="0"/>
              <w:marTop w:val="0"/>
              <w:marBottom w:val="0"/>
              <w:divBdr>
                <w:top w:val="none" w:sz="0" w:space="0" w:color="auto"/>
                <w:left w:val="none" w:sz="0" w:space="0" w:color="auto"/>
                <w:bottom w:val="none" w:sz="0" w:space="0" w:color="auto"/>
                <w:right w:val="none" w:sz="0" w:space="0" w:color="auto"/>
              </w:divBdr>
              <w:divsChild>
                <w:div w:id="608125127">
                  <w:marLeft w:val="0"/>
                  <w:marRight w:val="0"/>
                  <w:marTop w:val="0"/>
                  <w:marBottom w:val="0"/>
                  <w:divBdr>
                    <w:top w:val="none" w:sz="0" w:space="0" w:color="auto"/>
                    <w:left w:val="none" w:sz="0" w:space="0" w:color="auto"/>
                    <w:bottom w:val="none" w:sz="0" w:space="0" w:color="auto"/>
                    <w:right w:val="none" w:sz="0" w:space="0" w:color="auto"/>
                  </w:divBdr>
                </w:div>
              </w:divsChild>
            </w:div>
            <w:div w:id="2141221909">
              <w:marLeft w:val="0"/>
              <w:marRight w:val="0"/>
              <w:marTop w:val="0"/>
              <w:marBottom w:val="0"/>
              <w:divBdr>
                <w:top w:val="none" w:sz="0" w:space="0" w:color="auto"/>
                <w:left w:val="none" w:sz="0" w:space="0" w:color="auto"/>
                <w:bottom w:val="none" w:sz="0" w:space="0" w:color="auto"/>
                <w:right w:val="none" w:sz="0" w:space="0" w:color="auto"/>
              </w:divBdr>
              <w:divsChild>
                <w:div w:id="684094328">
                  <w:marLeft w:val="0"/>
                  <w:marRight w:val="0"/>
                  <w:marTop w:val="0"/>
                  <w:marBottom w:val="0"/>
                  <w:divBdr>
                    <w:top w:val="none" w:sz="0" w:space="0" w:color="auto"/>
                    <w:left w:val="none" w:sz="0" w:space="0" w:color="auto"/>
                    <w:bottom w:val="none" w:sz="0" w:space="0" w:color="auto"/>
                    <w:right w:val="none" w:sz="0" w:space="0" w:color="auto"/>
                  </w:divBdr>
                </w:div>
              </w:divsChild>
            </w:div>
            <w:div w:id="690449814">
              <w:marLeft w:val="0"/>
              <w:marRight w:val="0"/>
              <w:marTop w:val="0"/>
              <w:marBottom w:val="0"/>
              <w:divBdr>
                <w:top w:val="none" w:sz="0" w:space="0" w:color="auto"/>
                <w:left w:val="none" w:sz="0" w:space="0" w:color="auto"/>
                <w:bottom w:val="none" w:sz="0" w:space="0" w:color="auto"/>
                <w:right w:val="none" w:sz="0" w:space="0" w:color="auto"/>
              </w:divBdr>
              <w:divsChild>
                <w:div w:id="1759861984">
                  <w:marLeft w:val="0"/>
                  <w:marRight w:val="0"/>
                  <w:marTop w:val="0"/>
                  <w:marBottom w:val="0"/>
                  <w:divBdr>
                    <w:top w:val="none" w:sz="0" w:space="0" w:color="auto"/>
                    <w:left w:val="none" w:sz="0" w:space="0" w:color="auto"/>
                    <w:bottom w:val="none" w:sz="0" w:space="0" w:color="auto"/>
                    <w:right w:val="none" w:sz="0" w:space="0" w:color="auto"/>
                  </w:divBdr>
                </w:div>
              </w:divsChild>
            </w:div>
            <w:div w:id="177045435">
              <w:marLeft w:val="0"/>
              <w:marRight w:val="0"/>
              <w:marTop w:val="0"/>
              <w:marBottom w:val="0"/>
              <w:divBdr>
                <w:top w:val="none" w:sz="0" w:space="0" w:color="auto"/>
                <w:left w:val="none" w:sz="0" w:space="0" w:color="auto"/>
                <w:bottom w:val="none" w:sz="0" w:space="0" w:color="auto"/>
                <w:right w:val="none" w:sz="0" w:space="0" w:color="auto"/>
              </w:divBdr>
              <w:divsChild>
                <w:div w:id="1027296068">
                  <w:marLeft w:val="0"/>
                  <w:marRight w:val="0"/>
                  <w:marTop w:val="0"/>
                  <w:marBottom w:val="0"/>
                  <w:divBdr>
                    <w:top w:val="none" w:sz="0" w:space="0" w:color="auto"/>
                    <w:left w:val="none" w:sz="0" w:space="0" w:color="auto"/>
                    <w:bottom w:val="none" w:sz="0" w:space="0" w:color="auto"/>
                    <w:right w:val="none" w:sz="0" w:space="0" w:color="auto"/>
                  </w:divBdr>
                </w:div>
              </w:divsChild>
            </w:div>
            <w:div w:id="581718019">
              <w:marLeft w:val="0"/>
              <w:marRight w:val="0"/>
              <w:marTop w:val="0"/>
              <w:marBottom w:val="0"/>
              <w:divBdr>
                <w:top w:val="none" w:sz="0" w:space="0" w:color="auto"/>
                <w:left w:val="none" w:sz="0" w:space="0" w:color="auto"/>
                <w:bottom w:val="none" w:sz="0" w:space="0" w:color="auto"/>
                <w:right w:val="none" w:sz="0" w:space="0" w:color="auto"/>
              </w:divBdr>
              <w:divsChild>
                <w:div w:id="1532717895">
                  <w:marLeft w:val="0"/>
                  <w:marRight w:val="0"/>
                  <w:marTop w:val="0"/>
                  <w:marBottom w:val="0"/>
                  <w:divBdr>
                    <w:top w:val="none" w:sz="0" w:space="0" w:color="auto"/>
                    <w:left w:val="none" w:sz="0" w:space="0" w:color="auto"/>
                    <w:bottom w:val="none" w:sz="0" w:space="0" w:color="auto"/>
                    <w:right w:val="none" w:sz="0" w:space="0" w:color="auto"/>
                  </w:divBdr>
                </w:div>
              </w:divsChild>
            </w:div>
            <w:div w:id="1213928092">
              <w:marLeft w:val="0"/>
              <w:marRight w:val="0"/>
              <w:marTop w:val="0"/>
              <w:marBottom w:val="0"/>
              <w:divBdr>
                <w:top w:val="none" w:sz="0" w:space="0" w:color="auto"/>
                <w:left w:val="none" w:sz="0" w:space="0" w:color="auto"/>
                <w:bottom w:val="none" w:sz="0" w:space="0" w:color="auto"/>
                <w:right w:val="none" w:sz="0" w:space="0" w:color="auto"/>
              </w:divBdr>
              <w:divsChild>
                <w:div w:id="497306004">
                  <w:marLeft w:val="0"/>
                  <w:marRight w:val="0"/>
                  <w:marTop w:val="0"/>
                  <w:marBottom w:val="0"/>
                  <w:divBdr>
                    <w:top w:val="none" w:sz="0" w:space="0" w:color="auto"/>
                    <w:left w:val="none" w:sz="0" w:space="0" w:color="auto"/>
                    <w:bottom w:val="none" w:sz="0" w:space="0" w:color="auto"/>
                    <w:right w:val="none" w:sz="0" w:space="0" w:color="auto"/>
                  </w:divBdr>
                </w:div>
              </w:divsChild>
            </w:div>
            <w:div w:id="1184704834">
              <w:marLeft w:val="0"/>
              <w:marRight w:val="0"/>
              <w:marTop w:val="0"/>
              <w:marBottom w:val="0"/>
              <w:divBdr>
                <w:top w:val="none" w:sz="0" w:space="0" w:color="auto"/>
                <w:left w:val="none" w:sz="0" w:space="0" w:color="auto"/>
                <w:bottom w:val="none" w:sz="0" w:space="0" w:color="auto"/>
                <w:right w:val="none" w:sz="0" w:space="0" w:color="auto"/>
              </w:divBdr>
              <w:divsChild>
                <w:div w:id="1874877585">
                  <w:marLeft w:val="0"/>
                  <w:marRight w:val="0"/>
                  <w:marTop w:val="0"/>
                  <w:marBottom w:val="0"/>
                  <w:divBdr>
                    <w:top w:val="none" w:sz="0" w:space="0" w:color="auto"/>
                    <w:left w:val="none" w:sz="0" w:space="0" w:color="auto"/>
                    <w:bottom w:val="none" w:sz="0" w:space="0" w:color="auto"/>
                    <w:right w:val="none" w:sz="0" w:space="0" w:color="auto"/>
                  </w:divBdr>
                </w:div>
              </w:divsChild>
            </w:div>
            <w:div w:id="988752997">
              <w:marLeft w:val="0"/>
              <w:marRight w:val="0"/>
              <w:marTop w:val="0"/>
              <w:marBottom w:val="0"/>
              <w:divBdr>
                <w:top w:val="none" w:sz="0" w:space="0" w:color="auto"/>
                <w:left w:val="none" w:sz="0" w:space="0" w:color="auto"/>
                <w:bottom w:val="none" w:sz="0" w:space="0" w:color="auto"/>
                <w:right w:val="none" w:sz="0" w:space="0" w:color="auto"/>
              </w:divBdr>
              <w:divsChild>
                <w:div w:id="1362973520">
                  <w:marLeft w:val="0"/>
                  <w:marRight w:val="0"/>
                  <w:marTop w:val="0"/>
                  <w:marBottom w:val="0"/>
                  <w:divBdr>
                    <w:top w:val="none" w:sz="0" w:space="0" w:color="auto"/>
                    <w:left w:val="none" w:sz="0" w:space="0" w:color="auto"/>
                    <w:bottom w:val="none" w:sz="0" w:space="0" w:color="auto"/>
                    <w:right w:val="none" w:sz="0" w:space="0" w:color="auto"/>
                  </w:divBdr>
                </w:div>
              </w:divsChild>
            </w:div>
            <w:div w:id="234051093">
              <w:marLeft w:val="0"/>
              <w:marRight w:val="0"/>
              <w:marTop w:val="0"/>
              <w:marBottom w:val="0"/>
              <w:divBdr>
                <w:top w:val="none" w:sz="0" w:space="0" w:color="auto"/>
                <w:left w:val="none" w:sz="0" w:space="0" w:color="auto"/>
                <w:bottom w:val="none" w:sz="0" w:space="0" w:color="auto"/>
                <w:right w:val="none" w:sz="0" w:space="0" w:color="auto"/>
              </w:divBdr>
              <w:divsChild>
                <w:div w:id="954864952">
                  <w:marLeft w:val="0"/>
                  <w:marRight w:val="0"/>
                  <w:marTop w:val="0"/>
                  <w:marBottom w:val="0"/>
                  <w:divBdr>
                    <w:top w:val="none" w:sz="0" w:space="0" w:color="auto"/>
                    <w:left w:val="none" w:sz="0" w:space="0" w:color="auto"/>
                    <w:bottom w:val="none" w:sz="0" w:space="0" w:color="auto"/>
                    <w:right w:val="none" w:sz="0" w:space="0" w:color="auto"/>
                  </w:divBdr>
                </w:div>
                <w:div w:id="379792587">
                  <w:marLeft w:val="0"/>
                  <w:marRight w:val="0"/>
                  <w:marTop w:val="0"/>
                  <w:marBottom w:val="0"/>
                  <w:divBdr>
                    <w:top w:val="none" w:sz="0" w:space="0" w:color="auto"/>
                    <w:left w:val="none" w:sz="0" w:space="0" w:color="auto"/>
                    <w:bottom w:val="none" w:sz="0" w:space="0" w:color="auto"/>
                    <w:right w:val="none" w:sz="0" w:space="0" w:color="auto"/>
                  </w:divBdr>
                </w:div>
              </w:divsChild>
            </w:div>
            <w:div w:id="1993874048">
              <w:marLeft w:val="0"/>
              <w:marRight w:val="0"/>
              <w:marTop w:val="0"/>
              <w:marBottom w:val="0"/>
              <w:divBdr>
                <w:top w:val="none" w:sz="0" w:space="0" w:color="auto"/>
                <w:left w:val="none" w:sz="0" w:space="0" w:color="auto"/>
                <w:bottom w:val="none" w:sz="0" w:space="0" w:color="auto"/>
                <w:right w:val="none" w:sz="0" w:space="0" w:color="auto"/>
              </w:divBdr>
              <w:divsChild>
                <w:div w:id="26905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67226">
          <w:marLeft w:val="0"/>
          <w:marRight w:val="0"/>
          <w:marTop w:val="0"/>
          <w:marBottom w:val="0"/>
          <w:divBdr>
            <w:top w:val="none" w:sz="0" w:space="0" w:color="auto"/>
            <w:left w:val="none" w:sz="0" w:space="0" w:color="auto"/>
            <w:bottom w:val="none" w:sz="0" w:space="0" w:color="auto"/>
            <w:right w:val="none" w:sz="0" w:space="0" w:color="auto"/>
          </w:divBdr>
          <w:divsChild>
            <w:div w:id="380860114">
              <w:marLeft w:val="0"/>
              <w:marRight w:val="0"/>
              <w:marTop w:val="0"/>
              <w:marBottom w:val="0"/>
              <w:divBdr>
                <w:top w:val="none" w:sz="0" w:space="0" w:color="auto"/>
                <w:left w:val="none" w:sz="0" w:space="0" w:color="auto"/>
                <w:bottom w:val="none" w:sz="0" w:space="0" w:color="auto"/>
                <w:right w:val="none" w:sz="0" w:space="0" w:color="auto"/>
              </w:divBdr>
              <w:divsChild>
                <w:div w:id="203643133">
                  <w:marLeft w:val="0"/>
                  <w:marRight w:val="0"/>
                  <w:marTop w:val="0"/>
                  <w:marBottom w:val="0"/>
                  <w:divBdr>
                    <w:top w:val="none" w:sz="0" w:space="0" w:color="auto"/>
                    <w:left w:val="none" w:sz="0" w:space="0" w:color="auto"/>
                    <w:bottom w:val="none" w:sz="0" w:space="0" w:color="auto"/>
                    <w:right w:val="none" w:sz="0" w:space="0" w:color="auto"/>
                  </w:divBdr>
                </w:div>
              </w:divsChild>
            </w:div>
            <w:div w:id="991330231">
              <w:marLeft w:val="0"/>
              <w:marRight w:val="0"/>
              <w:marTop w:val="0"/>
              <w:marBottom w:val="0"/>
              <w:divBdr>
                <w:top w:val="none" w:sz="0" w:space="0" w:color="auto"/>
                <w:left w:val="none" w:sz="0" w:space="0" w:color="auto"/>
                <w:bottom w:val="none" w:sz="0" w:space="0" w:color="auto"/>
                <w:right w:val="none" w:sz="0" w:space="0" w:color="auto"/>
              </w:divBdr>
              <w:divsChild>
                <w:div w:id="266545803">
                  <w:marLeft w:val="0"/>
                  <w:marRight w:val="0"/>
                  <w:marTop w:val="0"/>
                  <w:marBottom w:val="0"/>
                  <w:divBdr>
                    <w:top w:val="none" w:sz="0" w:space="0" w:color="auto"/>
                    <w:left w:val="none" w:sz="0" w:space="0" w:color="auto"/>
                    <w:bottom w:val="none" w:sz="0" w:space="0" w:color="auto"/>
                    <w:right w:val="none" w:sz="0" w:space="0" w:color="auto"/>
                  </w:divBdr>
                </w:div>
              </w:divsChild>
            </w:div>
            <w:div w:id="20673944">
              <w:marLeft w:val="0"/>
              <w:marRight w:val="0"/>
              <w:marTop w:val="0"/>
              <w:marBottom w:val="0"/>
              <w:divBdr>
                <w:top w:val="none" w:sz="0" w:space="0" w:color="auto"/>
                <w:left w:val="none" w:sz="0" w:space="0" w:color="auto"/>
                <w:bottom w:val="none" w:sz="0" w:space="0" w:color="auto"/>
                <w:right w:val="none" w:sz="0" w:space="0" w:color="auto"/>
              </w:divBdr>
              <w:divsChild>
                <w:div w:id="1345745561">
                  <w:marLeft w:val="0"/>
                  <w:marRight w:val="0"/>
                  <w:marTop w:val="0"/>
                  <w:marBottom w:val="0"/>
                  <w:divBdr>
                    <w:top w:val="none" w:sz="0" w:space="0" w:color="auto"/>
                    <w:left w:val="none" w:sz="0" w:space="0" w:color="auto"/>
                    <w:bottom w:val="none" w:sz="0" w:space="0" w:color="auto"/>
                    <w:right w:val="none" w:sz="0" w:space="0" w:color="auto"/>
                  </w:divBdr>
                </w:div>
              </w:divsChild>
            </w:div>
            <w:div w:id="262420893">
              <w:marLeft w:val="0"/>
              <w:marRight w:val="0"/>
              <w:marTop w:val="0"/>
              <w:marBottom w:val="0"/>
              <w:divBdr>
                <w:top w:val="none" w:sz="0" w:space="0" w:color="auto"/>
                <w:left w:val="none" w:sz="0" w:space="0" w:color="auto"/>
                <w:bottom w:val="none" w:sz="0" w:space="0" w:color="auto"/>
                <w:right w:val="none" w:sz="0" w:space="0" w:color="auto"/>
              </w:divBdr>
              <w:divsChild>
                <w:div w:id="1973902160">
                  <w:marLeft w:val="0"/>
                  <w:marRight w:val="0"/>
                  <w:marTop w:val="0"/>
                  <w:marBottom w:val="0"/>
                  <w:divBdr>
                    <w:top w:val="none" w:sz="0" w:space="0" w:color="auto"/>
                    <w:left w:val="none" w:sz="0" w:space="0" w:color="auto"/>
                    <w:bottom w:val="none" w:sz="0" w:space="0" w:color="auto"/>
                    <w:right w:val="none" w:sz="0" w:space="0" w:color="auto"/>
                  </w:divBdr>
                </w:div>
                <w:div w:id="1108430465">
                  <w:marLeft w:val="0"/>
                  <w:marRight w:val="0"/>
                  <w:marTop w:val="0"/>
                  <w:marBottom w:val="0"/>
                  <w:divBdr>
                    <w:top w:val="none" w:sz="0" w:space="0" w:color="auto"/>
                    <w:left w:val="none" w:sz="0" w:space="0" w:color="auto"/>
                    <w:bottom w:val="none" w:sz="0" w:space="0" w:color="auto"/>
                    <w:right w:val="none" w:sz="0" w:space="0" w:color="auto"/>
                  </w:divBdr>
                </w:div>
                <w:div w:id="985090230">
                  <w:marLeft w:val="0"/>
                  <w:marRight w:val="0"/>
                  <w:marTop w:val="0"/>
                  <w:marBottom w:val="0"/>
                  <w:divBdr>
                    <w:top w:val="none" w:sz="0" w:space="0" w:color="auto"/>
                    <w:left w:val="none" w:sz="0" w:space="0" w:color="auto"/>
                    <w:bottom w:val="none" w:sz="0" w:space="0" w:color="auto"/>
                    <w:right w:val="none" w:sz="0" w:space="0" w:color="auto"/>
                  </w:divBdr>
                </w:div>
              </w:divsChild>
            </w:div>
            <w:div w:id="114830954">
              <w:marLeft w:val="0"/>
              <w:marRight w:val="0"/>
              <w:marTop w:val="0"/>
              <w:marBottom w:val="0"/>
              <w:divBdr>
                <w:top w:val="none" w:sz="0" w:space="0" w:color="auto"/>
                <w:left w:val="none" w:sz="0" w:space="0" w:color="auto"/>
                <w:bottom w:val="none" w:sz="0" w:space="0" w:color="auto"/>
                <w:right w:val="none" w:sz="0" w:space="0" w:color="auto"/>
              </w:divBdr>
              <w:divsChild>
                <w:div w:id="1356810812">
                  <w:marLeft w:val="0"/>
                  <w:marRight w:val="0"/>
                  <w:marTop w:val="0"/>
                  <w:marBottom w:val="0"/>
                  <w:divBdr>
                    <w:top w:val="none" w:sz="0" w:space="0" w:color="auto"/>
                    <w:left w:val="none" w:sz="0" w:space="0" w:color="auto"/>
                    <w:bottom w:val="none" w:sz="0" w:space="0" w:color="auto"/>
                    <w:right w:val="none" w:sz="0" w:space="0" w:color="auto"/>
                  </w:divBdr>
                </w:div>
              </w:divsChild>
            </w:div>
            <w:div w:id="255794499">
              <w:marLeft w:val="0"/>
              <w:marRight w:val="0"/>
              <w:marTop w:val="0"/>
              <w:marBottom w:val="0"/>
              <w:divBdr>
                <w:top w:val="none" w:sz="0" w:space="0" w:color="auto"/>
                <w:left w:val="none" w:sz="0" w:space="0" w:color="auto"/>
                <w:bottom w:val="none" w:sz="0" w:space="0" w:color="auto"/>
                <w:right w:val="none" w:sz="0" w:space="0" w:color="auto"/>
              </w:divBdr>
              <w:divsChild>
                <w:div w:id="798107758">
                  <w:marLeft w:val="0"/>
                  <w:marRight w:val="0"/>
                  <w:marTop w:val="0"/>
                  <w:marBottom w:val="0"/>
                  <w:divBdr>
                    <w:top w:val="none" w:sz="0" w:space="0" w:color="auto"/>
                    <w:left w:val="none" w:sz="0" w:space="0" w:color="auto"/>
                    <w:bottom w:val="none" w:sz="0" w:space="0" w:color="auto"/>
                    <w:right w:val="none" w:sz="0" w:space="0" w:color="auto"/>
                  </w:divBdr>
                </w:div>
              </w:divsChild>
            </w:div>
            <w:div w:id="1368793398">
              <w:marLeft w:val="0"/>
              <w:marRight w:val="0"/>
              <w:marTop w:val="0"/>
              <w:marBottom w:val="0"/>
              <w:divBdr>
                <w:top w:val="none" w:sz="0" w:space="0" w:color="auto"/>
                <w:left w:val="none" w:sz="0" w:space="0" w:color="auto"/>
                <w:bottom w:val="none" w:sz="0" w:space="0" w:color="auto"/>
                <w:right w:val="none" w:sz="0" w:space="0" w:color="auto"/>
              </w:divBdr>
              <w:divsChild>
                <w:div w:id="772281925">
                  <w:marLeft w:val="0"/>
                  <w:marRight w:val="0"/>
                  <w:marTop w:val="0"/>
                  <w:marBottom w:val="0"/>
                  <w:divBdr>
                    <w:top w:val="none" w:sz="0" w:space="0" w:color="auto"/>
                    <w:left w:val="none" w:sz="0" w:space="0" w:color="auto"/>
                    <w:bottom w:val="none" w:sz="0" w:space="0" w:color="auto"/>
                    <w:right w:val="none" w:sz="0" w:space="0" w:color="auto"/>
                  </w:divBdr>
                </w:div>
                <w:div w:id="1852336371">
                  <w:marLeft w:val="0"/>
                  <w:marRight w:val="0"/>
                  <w:marTop w:val="0"/>
                  <w:marBottom w:val="0"/>
                  <w:divBdr>
                    <w:top w:val="none" w:sz="0" w:space="0" w:color="auto"/>
                    <w:left w:val="none" w:sz="0" w:space="0" w:color="auto"/>
                    <w:bottom w:val="none" w:sz="0" w:space="0" w:color="auto"/>
                    <w:right w:val="none" w:sz="0" w:space="0" w:color="auto"/>
                  </w:divBdr>
                </w:div>
                <w:div w:id="1779372339">
                  <w:marLeft w:val="0"/>
                  <w:marRight w:val="0"/>
                  <w:marTop w:val="0"/>
                  <w:marBottom w:val="0"/>
                  <w:divBdr>
                    <w:top w:val="none" w:sz="0" w:space="0" w:color="auto"/>
                    <w:left w:val="none" w:sz="0" w:space="0" w:color="auto"/>
                    <w:bottom w:val="none" w:sz="0" w:space="0" w:color="auto"/>
                    <w:right w:val="none" w:sz="0" w:space="0" w:color="auto"/>
                  </w:divBdr>
                </w:div>
              </w:divsChild>
            </w:div>
            <w:div w:id="1486627482">
              <w:marLeft w:val="0"/>
              <w:marRight w:val="0"/>
              <w:marTop w:val="0"/>
              <w:marBottom w:val="0"/>
              <w:divBdr>
                <w:top w:val="none" w:sz="0" w:space="0" w:color="auto"/>
                <w:left w:val="none" w:sz="0" w:space="0" w:color="auto"/>
                <w:bottom w:val="none" w:sz="0" w:space="0" w:color="auto"/>
                <w:right w:val="none" w:sz="0" w:space="0" w:color="auto"/>
              </w:divBdr>
              <w:divsChild>
                <w:div w:id="388311512">
                  <w:marLeft w:val="0"/>
                  <w:marRight w:val="0"/>
                  <w:marTop w:val="0"/>
                  <w:marBottom w:val="0"/>
                  <w:divBdr>
                    <w:top w:val="none" w:sz="0" w:space="0" w:color="auto"/>
                    <w:left w:val="none" w:sz="0" w:space="0" w:color="auto"/>
                    <w:bottom w:val="none" w:sz="0" w:space="0" w:color="auto"/>
                    <w:right w:val="none" w:sz="0" w:space="0" w:color="auto"/>
                  </w:divBdr>
                </w:div>
              </w:divsChild>
            </w:div>
            <w:div w:id="963577284">
              <w:marLeft w:val="0"/>
              <w:marRight w:val="0"/>
              <w:marTop w:val="0"/>
              <w:marBottom w:val="0"/>
              <w:divBdr>
                <w:top w:val="none" w:sz="0" w:space="0" w:color="auto"/>
                <w:left w:val="none" w:sz="0" w:space="0" w:color="auto"/>
                <w:bottom w:val="none" w:sz="0" w:space="0" w:color="auto"/>
                <w:right w:val="none" w:sz="0" w:space="0" w:color="auto"/>
              </w:divBdr>
              <w:divsChild>
                <w:div w:id="108863125">
                  <w:marLeft w:val="0"/>
                  <w:marRight w:val="0"/>
                  <w:marTop w:val="0"/>
                  <w:marBottom w:val="0"/>
                  <w:divBdr>
                    <w:top w:val="none" w:sz="0" w:space="0" w:color="auto"/>
                    <w:left w:val="none" w:sz="0" w:space="0" w:color="auto"/>
                    <w:bottom w:val="none" w:sz="0" w:space="0" w:color="auto"/>
                    <w:right w:val="none" w:sz="0" w:space="0" w:color="auto"/>
                  </w:divBdr>
                </w:div>
              </w:divsChild>
            </w:div>
            <w:div w:id="1766221841">
              <w:marLeft w:val="0"/>
              <w:marRight w:val="0"/>
              <w:marTop w:val="0"/>
              <w:marBottom w:val="0"/>
              <w:divBdr>
                <w:top w:val="none" w:sz="0" w:space="0" w:color="auto"/>
                <w:left w:val="none" w:sz="0" w:space="0" w:color="auto"/>
                <w:bottom w:val="none" w:sz="0" w:space="0" w:color="auto"/>
                <w:right w:val="none" w:sz="0" w:space="0" w:color="auto"/>
              </w:divBdr>
              <w:divsChild>
                <w:div w:id="276526605">
                  <w:marLeft w:val="0"/>
                  <w:marRight w:val="0"/>
                  <w:marTop w:val="0"/>
                  <w:marBottom w:val="0"/>
                  <w:divBdr>
                    <w:top w:val="none" w:sz="0" w:space="0" w:color="auto"/>
                    <w:left w:val="none" w:sz="0" w:space="0" w:color="auto"/>
                    <w:bottom w:val="none" w:sz="0" w:space="0" w:color="auto"/>
                    <w:right w:val="none" w:sz="0" w:space="0" w:color="auto"/>
                  </w:divBdr>
                </w:div>
              </w:divsChild>
            </w:div>
            <w:div w:id="1782139490">
              <w:marLeft w:val="0"/>
              <w:marRight w:val="0"/>
              <w:marTop w:val="0"/>
              <w:marBottom w:val="0"/>
              <w:divBdr>
                <w:top w:val="none" w:sz="0" w:space="0" w:color="auto"/>
                <w:left w:val="none" w:sz="0" w:space="0" w:color="auto"/>
                <w:bottom w:val="none" w:sz="0" w:space="0" w:color="auto"/>
                <w:right w:val="none" w:sz="0" w:space="0" w:color="auto"/>
              </w:divBdr>
              <w:divsChild>
                <w:div w:id="94521382">
                  <w:marLeft w:val="0"/>
                  <w:marRight w:val="0"/>
                  <w:marTop w:val="0"/>
                  <w:marBottom w:val="0"/>
                  <w:divBdr>
                    <w:top w:val="none" w:sz="0" w:space="0" w:color="auto"/>
                    <w:left w:val="none" w:sz="0" w:space="0" w:color="auto"/>
                    <w:bottom w:val="none" w:sz="0" w:space="0" w:color="auto"/>
                    <w:right w:val="none" w:sz="0" w:space="0" w:color="auto"/>
                  </w:divBdr>
                </w:div>
              </w:divsChild>
            </w:div>
            <w:div w:id="284192946">
              <w:marLeft w:val="0"/>
              <w:marRight w:val="0"/>
              <w:marTop w:val="0"/>
              <w:marBottom w:val="0"/>
              <w:divBdr>
                <w:top w:val="none" w:sz="0" w:space="0" w:color="auto"/>
                <w:left w:val="none" w:sz="0" w:space="0" w:color="auto"/>
                <w:bottom w:val="none" w:sz="0" w:space="0" w:color="auto"/>
                <w:right w:val="none" w:sz="0" w:space="0" w:color="auto"/>
              </w:divBdr>
              <w:divsChild>
                <w:div w:id="967471686">
                  <w:marLeft w:val="0"/>
                  <w:marRight w:val="0"/>
                  <w:marTop w:val="0"/>
                  <w:marBottom w:val="0"/>
                  <w:divBdr>
                    <w:top w:val="none" w:sz="0" w:space="0" w:color="auto"/>
                    <w:left w:val="none" w:sz="0" w:space="0" w:color="auto"/>
                    <w:bottom w:val="none" w:sz="0" w:space="0" w:color="auto"/>
                    <w:right w:val="none" w:sz="0" w:space="0" w:color="auto"/>
                  </w:divBdr>
                </w:div>
              </w:divsChild>
            </w:div>
            <w:div w:id="1449469628">
              <w:marLeft w:val="0"/>
              <w:marRight w:val="0"/>
              <w:marTop w:val="0"/>
              <w:marBottom w:val="0"/>
              <w:divBdr>
                <w:top w:val="none" w:sz="0" w:space="0" w:color="auto"/>
                <w:left w:val="none" w:sz="0" w:space="0" w:color="auto"/>
                <w:bottom w:val="none" w:sz="0" w:space="0" w:color="auto"/>
                <w:right w:val="none" w:sz="0" w:space="0" w:color="auto"/>
              </w:divBdr>
              <w:divsChild>
                <w:div w:id="29815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475000">
          <w:marLeft w:val="0"/>
          <w:marRight w:val="0"/>
          <w:marTop w:val="0"/>
          <w:marBottom w:val="0"/>
          <w:divBdr>
            <w:top w:val="none" w:sz="0" w:space="0" w:color="auto"/>
            <w:left w:val="none" w:sz="0" w:space="0" w:color="auto"/>
            <w:bottom w:val="none" w:sz="0" w:space="0" w:color="auto"/>
            <w:right w:val="none" w:sz="0" w:space="0" w:color="auto"/>
          </w:divBdr>
          <w:divsChild>
            <w:div w:id="1889682343">
              <w:marLeft w:val="0"/>
              <w:marRight w:val="0"/>
              <w:marTop w:val="0"/>
              <w:marBottom w:val="0"/>
              <w:divBdr>
                <w:top w:val="none" w:sz="0" w:space="0" w:color="auto"/>
                <w:left w:val="none" w:sz="0" w:space="0" w:color="auto"/>
                <w:bottom w:val="none" w:sz="0" w:space="0" w:color="auto"/>
                <w:right w:val="none" w:sz="0" w:space="0" w:color="auto"/>
              </w:divBdr>
              <w:divsChild>
                <w:div w:id="1282497078">
                  <w:marLeft w:val="0"/>
                  <w:marRight w:val="0"/>
                  <w:marTop w:val="0"/>
                  <w:marBottom w:val="0"/>
                  <w:divBdr>
                    <w:top w:val="none" w:sz="0" w:space="0" w:color="auto"/>
                    <w:left w:val="none" w:sz="0" w:space="0" w:color="auto"/>
                    <w:bottom w:val="none" w:sz="0" w:space="0" w:color="auto"/>
                    <w:right w:val="none" w:sz="0" w:space="0" w:color="auto"/>
                  </w:divBdr>
                </w:div>
              </w:divsChild>
            </w:div>
            <w:div w:id="19938895">
              <w:marLeft w:val="0"/>
              <w:marRight w:val="0"/>
              <w:marTop w:val="0"/>
              <w:marBottom w:val="0"/>
              <w:divBdr>
                <w:top w:val="none" w:sz="0" w:space="0" w:color="auto"/>
                <w:left w:val="none" w:sz="0" w:space="0" w:color="auto"/>
                <w:bottom w:val="none" w:sz="0" w:space="0" w:color="auto"/>
                <w:right w:val="none" w:sz="0" w:space="0" w:color="auto"/>
              </w:divBdr>
              <w:divsChild>
                <w:div w:id="55399283">
                  <w:marLeft w:val="0"/>
                  <w:marRight w:val="0"/>
                  <w:marTop w:val="0"/>
                  <w:marBottom w:val="0"/>
                  <w:divBdr>
                    <w:top w:val="none" w:sz="0" w:space="0" w:color="auto"/>
                    <w:left w:val="none" w:sz="0" w:space="0" w:color="auto"/>
                    <w:bottom w:val="none" w:sz="0" w:space="0" w:color="auto"/>
                    <w:right w:val="none" w:sz="0" w:space="0" w:color="auto"/>
                  </w:divBdr>
                </w:div>
              </w:divsChild>
            </w:div>
            <w:div w:id="658995186">
              <w:marLeft w:val="0"/>
              <w:marRight w:val="0"/>
              <w:marTop w:val="0"/>
              <w:marBottom w:val="0"/>
              <w:divBdr>
                <w:top w:val="none" w:sz="0" w:space="0" w:color="auto"/>
                <w:left w:val="none" w:sz="0" w:space="0" w:color="auto"/>
                <w:bottom w:val="none" w:sz="0" w:space="0" w:color="auto"/>
                <w:right w:val="none" w:sz="0" w:space="0" w:color="auto"/>
              </w:divBdr>
              <w:divsChild>
                <w:div w:id="125437286">
                  <w:marLeft w:val="0"/>
                  <w:marRight w:val="0"/>
                  <w:marTop w:val="0"/>
                  <w:marBottom w:val="0"/>
                  <w:divBdr>
                    <w:top w:val="none" w:sz="0" w:space="0" w:color="auto"/>
                    <w:left w:val="none" w:sz="0" w:space="0" w:color="auto"/>
                    <w:bottom w:val="none" w:sz="0" w:space="0" w:color="auto"/>
                    <w:right w:val="none" w:sz="0" w:space="0" w:color="auto"/>
                  </w:divBdr>
                </w:div>
              </w:divsChild>
            </w:div>
            <w:div w:id="1030380040">
              <w:marLeft w:val="0"/>
              <w:marRight w:val="0"/>
              <w:marTop w:val="0"/>
              <w:marBottom w:val="0"/>
              <w:divBdr>
                <w:top w:val="none" w:sz="0" w:space="0" w:color="auto"/>
                <w:left w:val="none" w:sz="0" w:space="0" w:color="auto"/>
                <w:bottom w:val="none" w:sz="0" w:space="0" w:color="auto"/>
                <w:right w:val="none" w:sz="0" w:space="0" w:color="auto"/>
              </w:divBdr>
              <w:divsChild>
                <w:div w:id="43682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575396">
          <w:marLeft w:val="0"/>
          <w:marRight w:val="0"/>
          <w:marTop w:val="0"/>
          <w:marBottom w:val="0"/>
          <w:divBdr>
            <w:top w:val="none" w:sz="0" w:space="0" w:color="auto"/>
            <w:left w:val="none" w:sz="0" w:space="0" w:color="auto"/>
            <w:bottom w:val="none" w:sz="0" w:space="0" w:color="auto"/>
            <w:right w:val="none" w:sz="0" w:space="0" w:color="auto"/>
          </w:divBdr>
          <w:divsChild>
            <w:div w:id="352070659">
              <w:marLeft w:val="0"/>
              <w:marRight w:val="0"/>
              <w:marTop w:val="0"/>
              <w:marBottom w:val="0"/>
              <w:divBdr>
                <w:top w:val="none" w:sz="0" w:space="0" w:color="auto"/>
                <w:left w:val="none" w:sz="0" w:space="0" w:color="auto"/>
                <w:bottom w:val="none" w:sz="0" w:space="0" w:color="auto"/>
                <w:right w:val="none" w:sz="0" w:space="0" w:color="auto"/>
              </w:divBdr>
              <w:divsChild>
                <w:div w:id="1672022738">
                  <w:marLeft w:val="0"/>
                  <w:marRight w:val="0"/>
                  <w:marTop w:val="0"/>
                  <w:marBottom w:val="0"/>
                  <w:divBdr>
                    <w:top w:val="none" w:sz="0" w:space="0" w:color="auto"/>
                    <w:left w:val="none" w:sz="0" w:space="0" w:color="auto"/>
                    <w:bottom w:val="none" w:sz="0" w:space="0" w:color="auto"/>
                    <w:right w:val="none" w:sz="0" w:space="0" w:color="auto"/>
                  </w:divBdr>
                </w:div>
              </w:divsChild>
            </w:div>
            <w:div w:id="23798659">
              <w:marLeft w:val="0"/>
              <w:marRight w:val="0"/>
              <w:marTop w:val="0"/>
              <w:marBottom w:val="0"/>
              <w:divBdr>
                <w:top w:val="none" w:sz="0" w:space="0" w:color="auto"/>
                <w:left w:val="none" w:sz="0" w:space="0" w:color="auto"/>
                <w:bottom w:val="none" w:sz="0" w:space="0" w:color="auto"/>
                <w:right w:val="none" w:sz="0" w:space="0" w:color="auto"/>
              </w:divBdr>
              <w:divsChild>
                <w:div w:id="2146045768">
                  <w:marLeft w:val="0"/>
                  <w:marRight w:val="0"/>
                  <w:marTop w:val="0"/>
                  <w:marBottom w:val="0"/>
                  <w:divBdr>
                    <w:top w:val="none" w:sz="0" w:space="0" w:color="auto"/>
                    <w:left w:val="none" w:sz="0" w:space="0" w:color="auto"/>
                    <w:bottom w:val="none" w:sz="0" w:space="0" w:color="auto"/>
                    <w:right w:val="none" w:sz="0" w:space="0" w:color="auto"/>
                  </w:divBdr>
                </w:div>
                <w:div w:id="99988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738080">
          <w:marLeft w:val="0"/>
          <w:marRight w:val="0"/>
          <w:marTop w:val="0"/>
          <w:marBottom w:val="0"/>
          <w:divBdr>
            <w:top w:val="none" w:sz="0" w:space="0" w:color="auto"/>
            <w:left w:val="none" w:sz="0" w:space="0" w:color="auto"/>
            <w:bottom w:val="none" w:sz="0" w:space="0" w:color="auto"/>
            <w:right w:val="none" w:sz="0" w:space="0" w:color="auto"/>
          </w:divBdr>
          <w:divsChild>
            <w:div w:id="1303458740">
              <w:marLeft w:val="0"/>
              <w:marRight w:val="0"/>
              <w:marTop w:val="0"/>
              <w:marBottom w:val="0"/>
              <w:divBdr>
                <w:top w:val="none" w:sz="0" w:space="0" w:color="auto"/>
                <w:left w:val="none" w:sz="0" w:space="0" w:color="auto"/>
                <w:bottom w:val="none" w:sz="0" w:space="0" w:color="auto"/>
                <w:right w:val="none" w:sz="0" w:space="0" w:color="auto"/>
              </w:divBdr>
              <w:divsChild>
                <w:div w:id="557977603">
                  <w:marLeft w:val="0"/>
                  <w:marRight w:val="0"/>
                  <w:marTop w:val="0"/>
                  <w:marBottom w:val="0"/>
                  <w:divBdr>
                    <w:top w:val="none" w:sz="0" w:space="0" w:color="auto"/>
                    <w:left w:val="none" w:sz="0" w:space="0" w:color="auto"/>
                    <w:bottom w:val="none" w:sz="0" w:space="0" w:color="auto"/>
                    <w:right w:val="none" w:sz="0" w:space="0" w:color="auto"/>
                  </w:divBdr>
                </w:div>
              </w:divsChild>
            </w:div>
            <w:div w:id="1811703859">
              <w:marLeft w:val="0"/>
              <w:marRight w:val="0"/>
              <w:marTop w:val="0"/>
              <w:marBottom w:val="0"/>
              <w:divBdr>
                <w:top w:val="none" w:sz="0" w:space="0" w:color="auto"/>
                <w:left w:val="none" w:sz="0" w:space="0" w:color="auto"/>
                <w:bottom w:val="none" w:sz="0" w:space="0" w:color="auto"/>
                <w:right w:val="none" w:sz="0" w:space="0" w:color="auto"/>
              </w:divBdr>
              <w:divsChild>
                <w:div w:id="308246296">
                  <w:marLeft w:val="0"/>
                  <w:marRight w:val="0"/>
                  <w:marTop w:val="0"/>
                  <w:marBottom w:val="0"/>
                  <w:divBdr>
                    <w:top w:val="none" w:sz="0" w:space="0" w:color="auto"/>
                    <w:left w:val="none" w:sz="0" w:space="0" w:color="auto"/>
                    <w:bottom w:val="none" w:sz="0" w:space="0" w:color="auto"/>
                    <w:right w:val="none" w:sz="0" w:space="0" w:color="auto"/>
                  </w:divBdr>
                </w:div>
                <w:div w:id="2038697821">
                  <w:marLeft w:val="0"/>
                  <w:marRight w:val="0"/>
                  <w:marTop w:val="0"/>
                  <w:marBottom w:val="0"/>
                  <w:divBdr>
                    <w:top w:val="none" w:sz="0" w:space="0" w:color="auto"/>
                    <w:left w:val="none" w:sz="0" w:space="0" w:color="auto"/>
                    <w:bottom w:val="none" w:sz="0" w:space="0" w:color="auto"/>
                    <w:right w:val="none" w:sz="0" w:space="0" w:color="auto"/>
                  </w:divBdr>
                </w:div>
              </w:divsChild>
            </w:div>
            <w:div w:id="1497459713">
              <w:marLeft w:val="0"/>
              <w:marRight w:val="0"/>
              <w:marTop w:val="0"/>
              <w:marBottom w:val="0"/>
              <w:divBdr>
                <w:top w:val="none" w:sz="0" w:space="0" w:color="auto"/>
                <w:left w:val="none" w:sz="0" w:space="0" w:color="auto"/>
                <w:bottom w:val="none" w:sz="0" w:space="0" w:color="auto"/>
                <w:right w:val="none" w:sz="0" w:space="0" w:color="auto"/>
              </w:divBdr>
              <w:divsChild>
                <w:div w:id="445542070">
                  <w:marLeft w:val="0"/>
                  <w:marRight w:val="0"/>
                  <w:marTop w:val="0"/>
                  <w:marBottom w:val="0"/>
                  <w:divBdr>
                    <w:top w:val="none" w:sz="0" w:space="0" w:color="auto"/>
                    <w:left w:val="none" w:sz="0" w:space="0" w:color="auto"/>
                    <w:bottom w:val="none" w:sz="0" w:space="0" w:color="auto"/>
                    <w:right w:val="none" w:sz="0" w:space="0" w:color="auto"/>
                  </w:divBdr>
                </w:div>
              </w:divsChild>
            </w:div>
            <w:div w:id="1543207110">
              <w:marLeft w:val="0"/>
              <w:marRight w:val="0"/>
              <w:marTop w:val="0"/>
              <w:marBottom w:val="0"/>
              <w:divBdr>
                <w:top w:val="none" w:sz="0" w:space="0" w:color="auto"/>
                <w:left w:val="none" w:sz="0" w:space="0" w:color="auto"/>
                <w:bottom w:val="none" w:sz="0" w:space="0" w:color="auto"/>
                <w:right w:val="none" w:sz="0" w:space="0" w:color="auto"/>
              </w:divBdr>
              <w:divsChild>
                <w:div w:id="199170632">
                  <w:marLeft w:val="0"/>
                  <w:marRight w:val="0"/>
                  <w:marTop w:val="0"/>
                  <w:marBottom w:val="0"/>
                  <w:divBdr>
                    <w:top w:val="none" w:sz="0" w:space="0" w:color="auto"/>
                    <w:left w:val="none" w:sz="0" w:space="0" w:color="auto"/>
                    <w:bottom w:val="none" w:sz="0" w:space="0" w:color="auto"/>
                    <w:right w:val="none" w:sz="0" w:space="0" w:color="auto"/>
                  </w:divBdr>
                </w:div>
              </w:divsChild>
            </w:div>
            <w:div w:id="260141917">
              <w:marLeft w:val="0"/>
              <w:marRight w:val="0"/>
              <w:marTop w:val="0"/>
              <w:marBottom w:val="0"/>
              <w:divBdr>
                <w:top w:val="none" w:sz="0" w:space="0" w:color="auto"/>
                <w:left w:val="none" w:sz="0" w:space="0" w:color="auto"/>
                <w:bottom w:val="none" w:sz="0" w:space="0" w:color="auto"/>
                <w:right w:val="none" w:sz="0" w:space="0" w:color="auto"/>
              </w:divBdr>
              <w:divsChild>
                <w:div w:id="1814057129">
                  <w:marLeft w:val="0"/>
                  <w:marRight w:val="0"/>
                  <w:marTop w:val="0"/>
                  <w:marBottom w:val="0"/>
                  <w:divBdr>
                    <w:top w:val="none" w:sz="0" w:space="0" w:color="auto"/>
                    <w:left w:val="none" w:sz="0" w:space="0" w:color="auto"/>
                    <w:bottom w:val="none" w:sz="0" w:space="0" w:color="auto"/>
                    <w:right w:val="none" w:sz="0" w:space="0" w:color="auto"/>
                  </w:divBdr>
                </w:div>
              </w:divsChild>
            </w:div>
            <w:div w:id="6911900">
              <w:marLeft w:val="0"/>
              <w:marRight w:val="0"/>
              <w:marTop w:val="0"/>
              <w:marBottom w:val="0"/>
              <w:divBdr>
                <w:top w:val="none" w:sz="0" w:space="0" w:color="auto"/>
                <w:left w:val="none" w:sz="0" w:space="0" w:color="auto"/>
                <w:bottom w:val="none" w:sz="0" w:space="0" w:color="auto"/>
                <w:right w:val="none" w:sz="0" w:space="0" w:color="auto"/>
              </w:divBdr>
              <w:divsChild>
                <w:div w:id="134161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469076">
          <w:marLeft w:val="0"/>
          <w:marRight w:val="0"/>
          <w:marTop w:val="0"/>
          <w:marBottom w:val="0"/>
          <w:divBdr>
            <w:top w:val="none" w:sz="0" w:space="0" w:color="auto"/>
            <w:left w:val="none" w:sz="0" w:space="0" w:color="auto"/>
            <w:bottom w:val="none" w:sz="0" w:space="0" w:color="auto"/>
            <w:right w:val="none" w:sz="0" w:space="0" w:color="auto"/>
          </w:divBdr>
          <w:divsChild>
            <w:div w:id="32923716">
              <w:marLeft w:val="0"/>
              <w:marRight w:val="0"/>
              <w:marTop w:val="0"/>
              <w:marBottom w:val="0"/>
              <w:divBdr>
                <w:top w:val="none" w:sz="0" w:space="0" w:color="auto"/>
                <w:left w:val="none" w:sz="0" w:space="0" w:color="auto"/>
                <w:bottom w:val="none" w:sz="0" w:space="0" w:color="auto"/>
                <w:right w:val="none" w:sz="0" w:space="0" w:color="auto"/>
              </w:divBdr>
              <w:divsChild>
                <w:div w:id="41598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034026">
          <w:marLeft w:val="0"/>
          <w:marRight w:val="0"/>
          <w:marTop w:val="0"/>
          <w:marBottom w:val="0"/>
          <w:divBdr>
            <w:top w:val="none" w:sz="0" w:space="0" w:color="auto"/>
            <w:left w:val="none" w:sz="0" w:space="0" w:color="auto"/>
            <w:bottom w:val="none" w:sz="0" w:space="0" w:color="auto"/>
            <w:right w:val="none" w:sz="0" w:space="0" w:color="auto"/>
          </w:divBdr>
          <w:divsChild>
            <w:div w:id="1046101000">
              <w:marLeft w:val="0"/>
              <w:marRight w:val="0"/>
              <w:marTop w:val="0"/>
              <w:marBottom w:val="0"/>
              <w:divBdr>
                <w:top w:val="none" w:sz="0" w:space="0" w:color="auto"/>
                <w:left w:val="none" w:sz="0" w:space="0" w:color="auto"/>
                <w:bottom w:val="none" w:sz="0" w:space="0" w:color="auto"/>
                <w:right w:val="none" w:sz="0" w:space="0" w:color="auto"/>
              </w:divBdr>
              <w:divsChild>
                <w:div w:id="186601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630457">
          <w:marLeft w:val="0"/>
          <w:marRight w:val="0"/>
          <w:marTop w:val="0"/>
          <w:marBottom w:val="0"/>
          <w:divBdr>
            <w:top w:val="none" w:sz="0" w:space="0" w:color="auto"/>
            <w:left w:val="none" w:sz="0" w:space="0" w:color="auto"/>
            <w:bottom w:val="none" w:sz="0" w:space="0" w:color="auto"/>
            <w:right w:val="none" w:sz="0" w:space="0" w:color="auto"/>
          </w:divBdr>
          <w:divsChild>
            <w:div w:id="1423843484">
              <w:marLeft w:val="0"/>
              <w:marRight w:val="0"/>
              <w:marTop w:val="0"/>
              <w:marBottom w:val="0"/>
              <w:divBdr>
                <w:top w:val="none" w:sz="0" w:space="0" w:color="auto"/>
                <w:left w:val="none" w:sz="0" w:space="0" w:color="auto"/>
                <w:bottom w:val="none" w:sz="0" w:space="0" w:color="auto"/>
                <w:right w:val="none" w:sz="0" w:space="0" w:color="auto"/>
              </w:divBdr>
              <w:divsChild>
                <w:div w:id="2030176809">
                  <w:marLeft w:val="0"/>
                  <w:marRight w:val="0"/>
                  <w:marTop w:val="0"/>
                  <w:marBottom w:val="0"/>
                  <w:divBdr>
                    <w:top w:val="none" w:sz="0" w:space="0" w:color="auto"/>
                    <w:left w:val="none" w:sz="0" w:space="0" w:color="auto"/>
                    <w:bottom w:val="none" w:sz="0" w:space="0" w:color="auto"/>
                    <w:right w:val="none" w:sz="0" w:space="0" w:color="auto"/>
                  </w:divBdr>
                </w:div>
              </w:divsChild>
            </w:div>
            <w:div w:id="1893878699">
              <w:marLeft w:val="0"/>
              <w:marRight w:val="0"/>
              <w:marTop w:val="0"/>
              <w:marBottom w:val="0"/>
              <w:divBdr>
                <w:top w:val="none" w:sz="0" w:space="0" w:color="auto"/>
                <w:left w:val="none" w:sz="0" w:space="0" w:color="auto"/>
                <w:bottom w:val="none" w:sz="0" w:space="0" w:color="auto"/>
                <w:right w:val="none" w:sz="0" w:space="0" w:color="auto"/>
              </w:divBdr>
              <w:divsChild>
                <w:div w:id="468203840">
                  <w:marLeft w:val="0"/>
                  <w:marRight w:val="0"/>
                  <w:marTop w:val="0"/>
                  <w:marBottom w:val="0"/>
                  <w:divBdr>
                    <w:top w:val="none" w:sz="0" w:space="0" w:color="auto"/>
                    <w:left w:val="none" w:sz="0" w:space="0" w:color="auto"/>
                    <w:bottom w:val="none" w:sz="0" w:space="0" w:color="auto"/>
                    <w:right w:val="none" w:sz="0" w:space="0" w:color="auto"/>
                  </w:divBdr>
                </w:div>
              </w:divsChild>
            </w:div>
            <w:div w:id="2036492764">
              <w:marLeft w:val="0"/>
              <w:marRight w:val="0"/>
              <w:marTop w:val="0"/>
              <w:marBottom w:val="0"/>
              <w:divBdr>
                <w:top w:val="none" w:sz="0" w:space="0" w:color="auto"/>
                <w:left w:val="none" w:sz="0" w:space="0" w:color="auto"/>
                <w:bottom w:val="none" w:sz="0" w:space="0" w:color="auto"/>
                <w:right w:val="none" w:sz="0" w:space="0" w:color="auto"/>
              </w:divBdr>
              <w:divsChild>
                <w:div w:id="2668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676285">
      <w:bodyDiv w:val="1"/>
      <w:marLeft w:val="0"/>
      <w:marRight w:val="0"/>
      <w:marTop w:val="0"/>
      <w:marBottom w:val="0"/>
      <w:divBdr>
        <w:top w:val="none" w:sz="0" w:space="0" w:color="auto"/>
        <w:left w:val="none" w:sz="0" w:space="0" w:color="auto"/>
        <w:bottom w:val="none" w:sz="0" w:space="0" w:color="auto"/>
        <w:right w:val="none" w:sz="0" w:space="0" w:color="auto"/>
      </w:divBdr>
      <w:divsChild>
        <w:div w:id="900676073">
          <w:marLeft w:val="0"/>
          <w:marRight w:val="0"/>
          <w:marTop w:val="0"/>
          <w:marBottom w:val="0"/>
          <w:divBdr>
            <w:top w:val="none" w:sz="0" w:space="0" w:color="auto"/>
            <w:left w:val="none" w:sz="0" w:space="0" w:color="auto"/>
            <w:bottom w:val="none" w:sz="0" w:space="0" w:color="auto"/>
            <w:right w:val="none" w:sz="0" w:space="0" w:color="auto"/>
          </w:divBdr>
          <w:divsChild>
            <w:div w:id="279994993">
              <w:marLeft w:val="0"/>
              <w:marRight w:val="0"/>
              <w:marTop w:val="0"/>
              <w:marBottom w:val="0"/>
              <w:divBdr>
                <w:top w:val="none" w:sz="0" w:space="0" w:color="auto"/>
                <w:left w:val="none" w:sz="0" w:space="0" w:color="auto"/>
                <w:bottom w:val="none" w:sz="0" w:space="0" w:color="auto"/>
                <w:right w:val="none" w:sz="0" w:space="0" w:color="auto"/>
              </w:divBdr>
              <w:divsChild>
                <w:div w:id="142083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883364">
      <w:bodyDiv w:val="1"/>
      <w:marLeft w:val="0"/>
      <w:marRight w:val="0"/>
      <w:marTop w:val="0"/>
      <w:marBottom w:val="0"/>
      <w:divBdr>
        <w:top w:val="none" w:sz="0" w:space="0" w:color="auto"/>
        <w:left w:val="none" w:sz="0" w:space="0" w:color="auto"/>
        <w:bottom w:val="none" w:sz="0" w:space="0" w:color="auto"/>
        <w:right w:val="none" w:sz="0" w:space="0" w:color="auto"/>
      </w:divBdr>
    </w:div>
    <w:div w:id="942421667">
      <w:bodyDiv w:val="1"/>
      <w:marLeft w:val="0"/>
      <w:marRight w:val="0"/>
      <w:marTop w:val="0"/>
      <w:marBottom w:val="0"/>
      <w:divBdr>
        <w:top w:val="none" w:sz="0" w:space="0" w:color="auto"/>
        <w:left w:val="none" w:sz="0" w:space="0" w:color="auto"/>
        <w:bottom w:val="none" w:sz="0" w:space="0" w:color="auto"/>
        <w:right w:val="none" w:sz="0" w:space="0" w:color="auto"/>
      </w:divBdr>
      <w:divsChild>
        <w:div w:id="1996103914">
          <w:marLeft w:val="0"/>
          <w:marRight w:val="0"/>
          <w:marTop w:val="0"/>
          <w:marBottom w:val="0"/>
          <w:divBdr>
            <w:top w:val="none" w:sz="0" w:space="0" w:color="auto"/>
            <w:left w:val="none" w:sz="0" w:space="0" w:color="auto"/>
            <w:bottom w:val="none" w:sz="0" w:space="0" w:color="auto"/>
            <w:right w:val="none" w:sz="0" w:space="0" w:color="auto"/>
          </w:divBdr>
          <w:divsChild>
            <w:div w:id="971401997">
              <w:marLeft w:val="0"/>
              <w:marRight w:val="0"/>
              <w:marTop w:val="0"/>
              <w:marBottom w:val="0"/>
              <w:divBdr>
                <w:top w:val="none" w:sz="0" w:space="0" w:color="auto"/>
                <w:left w:val="none" w:sz="0" w:space="0" w:color="auto"/>
                <w:bottom w:val="none" w:sz="0" w:space="0" w:color="auto"/>
                <w:right w:val="none" w:sz="0" w:space="0" w:color="auto"/>
              </w:divBdr>
              <w:divsChild>
                <w:div w:id="25486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188630">
      <w:bodyDiv w:val="1"/>
      <w:marLeft w:val="0"/>
      <w:marRight w:val="0"/>
      <w:marTop w:val="0"/>
      <w:marBottom w:val="0"/>
      <w:divBdr>
        <w:top w:val="none" w:sz="0" w:space="0" w:color="auto"/>
        <w:left w:val="none" w:sz="0" w:space="0" w:color="auto"/>
        <w:bottom w:val="none" w:sz="0" w:space="0" w:color="auto"/>
        <w:right w:val="none" w:sz="0" w:space="0" w:color="auto"/>
      </w:divBdr>
      <w:divsChild>
        <w:div w:id="759375250">
          <w:marLeft w:val="336"/>
          <w:marRight w:val="0"/>
          <w:marTop w:val="120"/>
          <w:marBottom w:val="312"/>
          <w:divBdr>
            <w:top w:val="none" w:sz="0" w:space="0" w:color="auto"/>
            <w:left w:val="none" w:sz="0" w:space="0" w:color="auto"/>
            <w:bottom w:val="none" w:sz="0" w:space="0" w:color="auto"/>
            <w:right w:val="none" w:sz="0" w:space="0" w:color="auto"/>
          </w:divBdr>
          <w:divsChild>
            <w:div w:id="208695168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46809287">
          <w:marLeft w:val="336"/>
          <w:marRight w:val="0"/>
          <w:marTop w:val="120"/>
          <w:marBottom w:val="312"/>
          <w:divBdr>
            <w:top w:val="none" w:sz="0" w:space="0" w:color="auto"/>
            <w:left w:val="none" w:sz="0" w:space="0" w:color="auto"/>
            <w:bottom w:val="none" w:sz="0" w:space="0" w:color="auto"/>
            <w:right w:val="none" w:sz="0" w:space="0" w:color="auto"/>
          </w:divBdr>
          <w:divsChild>
            <w:div w:id="1561139455">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969895219">
      <w:bodyDiv w:val="1"/>
      <w:marLeft w:val="0"/>
      <w:marRight w:val="0"/>
      <w:marTop w:val="0"/>
      <w:marBottom w:val="0"/>
      <w:divBdr>
        <w:top w:val="none" w:sz="0" w:space="0" w:color="auto"/>
        <w:left w:val="none" w:sz="0" w:space="0" w:color="auto"/>
        <w:bottom w:val="none" w:sz="0" w:space="0" w:color="auto"/>
        <w:right w:val="none" w:sz="0" w:space="0" w:color="auto"/>
      </w:divBdr>
      <w:divsChild>
        <w:div w:id="492453574">
          <w:marLeft w:val="0"/>
          <w:marRight w:val="0"/>
          <w:marTop w:val="0"/>
          <w:marBottom w:val="0"/>
          <w:divBdr>
            <w:top w:val="none" w:sz="0" w:space="0" w:color="auto"/>
            <w:left w:val="none" w:sz="0" w:space="0" w:color="auto"/>
            <w:bottom w:val="none" w:sz="0" w:space="0" w:color="auto"/>
            <w:right w:val="none" w:sz="0" w:space="0" w:color="auto"/>
          </w:divBdr>
          <w:divsChild>
            <w:div w:id="1783499968">
              <w:marLeft w:val="0"/>
              <w:marRight w:val="0"/>
              <w:marTop w:val="0"/>
              <w:marBottom w:val="0"/>
              <w:divBdr>
                <w:top w:val="none" w:sz="0" w:space="0" w:color="auto"/>
                <w:left w:val="none" w:sz="0" w:space="0" w:color="auto"/>
                <w:bottom w:val="none" w:sz="0" w:space="0" w:color="auto"/>
                <w:right w:val="none" w:sz="0" w:space="0" w:color="auto"/>
              </w:divBdr>
              <w:divsChild>
                <w:div w:id="119905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174135">
      <w:bodyDiv w:val="1"/>
      <w:marLeft w:val="0"/>
      <w:marRight w:val="0"/>
      <w:marTop w:val="0"/>
      <w:marBottom w:val="0"/>
      <w:divBdr>
        <w:top w:val="none" w:sz="0" w:space="0" w:color="auto"/>
        <w:left w:val="none" w:sz="0" w:space="0" w:color="auto"/>
        <w:bottom w:val="none" w:sz="0" w:space="0" w:color="auto"/>
        <w:right w:val="none" w:sz="0" w:space="0" w:color="auto"/>
      </w:divBdr>
      <w:divsChild>
        <w:div w:id="996765122">
          <w:marLeft w:val="0"/>
          <w:marRight w:val="0"/>
          <w:marTop w:val="0"/>
          <w:marBottom w:val="0"/>
          <w:divBdr>
            <w:top w:val="none" w:sz="0" w:space="0" w:color="auto"/>
            <w:left w:val="none" w:sz="0" w:space="0" w:color="auto"/>
            <w:bottom w:val="none" w:sz="0" w:space="0" w:color="auto"/>
            <w:right w:val="none" w:sz="0" w:space="0" w:color="auto"/>
          </w:divBdr>
        </w:div>
        <w:div w:id="1294822554">
          <w:marLeft w:val="0"/>
          <w:marRight w:val="0"/>
          <w:marTop w:val="0"/>
          <w:marBottom w:val="0"/>
          <w:divBdr>
            <w:top w:val="none" w:sz="0" w:space="0" w:color="auto"/>
            <w:left w:val="none" w:sz="0" w:space="0" w:color="auto"/>
            <w:bottom w:val="none" w:sz="0" w:space="0" w:color="auto"/>
            <w:right w:val="none" w:sz="0" w:space="0" w:color="auto"/>
          </w:divBdr>
        </w:div>
        <w:div w:id="75518029">
          <w:marLeft w:val="0"/>
          <w:marRight w:val="0"/>
          <w:marTop w:val="0"/>
          <w:marBottom w:val="0"/>
          <w:divBdr>
            <w:top w:val="none" w:sz="0" w:space="0" w:color="auto"/>
            <w:left w:val="none" w:sz="0" w:space="0" w:color="auto"/>
            <w:bottom w:val="none" w:sz="0" w:space="0" w:color="auto"/>
            <w:right w:val="none" w:sz="0" w:space="0" w:color="auto"/>
          </w:divBdr>
        </w:div>
        <w:div w:id="1128620993">
          <w:marLeft w:val="0"/>
          <w:marRight w:val="0"/>
          <w:marTop w:val="0"/>
          <w:marBottom w:val="0"/>
          <w:divBdr>
            <w:top w:val="none" w:sz="0" w:space="0" w:color="auto"/>
            <w:left w:val="none" w:sz="0" w:space="0" w:color="auto"/>
            <w:bottom w:val="none" w:sz="0" w:space="0" w:color="auto"/>
            <w:right w:val="none" w:sz="0" w:space="0" w:color="auto"/>
          </w:divBdr>
        </w:div>
        <w:div w:id="2010136184">
          <w:marLeft w:val="0"/>
          <w:marRight w:val="0"/>
          <w:marTop w:val="0"/>
          <w:marBottom w:val="0"/>
          <w:divBdr>
            <w:top w:val="none" w:sz="0" w:space="0" w:color="auto"/>
            <w:left w:val="none" w:sz="0" w:space="0" w:color="auto"/>
            <w:bottom w:val="none" w:sz="0" w:space="0" w:color="auto"/>
            <w:right w:val="none" w:sz="0" w:space="0" w:color="auto"/>
          </w:divBdr>
        </w:div>
        <w:div w:id="621038120">
          <w:marLeft w:val="0"/>
          <w:marRight w:val="0"/>
          <w:marTop w:val="0"/>
          <w:marBottom w:val="0"/>
          <w:divBdr>
            <w:top w:val="none" w:sz="0" w:space="0" w:color="auto"/>
            <w:left w:val="none" w:sz="0" w:space="0" w:color="auto"/>
            <w:bottom w:val="none" w:sz="0" w:space="0" w:color="auto"/>
            <w:right w:val="none" w:sz="0" w:space="0" w:color="auto"/>
          </w:divBdr>
        </w:div>
        <w:div w:id="1851870422">
          <w:marLeft w:val="0"/>
          <w:marRight w:val="0"/>
          <w:marTop w:val="0"/>
          <w:marBottom w:val="0"/>
          <w:divBdr>
            <w:top w:val="none" w:sz="0" w:space="0" w:color="auto"/>
            <w:left w:val="none" w:sz="0" w:space="0" w:color="auto"/>
            <w:bottom w:val="none" w:sz="0" w:space="0" w:color="auto"/>
            <w:right w:val="none" w:sz="0" w:space="0" w:color="auto"/>
          </w:divBdr>
        </w:div>
        <w:div w:id="1512645850">
          <w:marLeft w:val="0"/>
          <w:marRight w:val="0"/>
          <w:marTop w:val="0"/>
          <w:marBottom w:val="0"/>
          <w:divBdr>
            <w:top w:val="none" w:sz="0" w:space="0" w:color="auto"/>
            <w:left w:val="none" w:sz="0" w:space="0" w:color="auto"/>
            <w:bottom w:val="none" w:sz="0" w:space="0" w:color="auto"/>
            <w:right w:val="none" w:sz="0" w:space="0" w:color="auto"/>
          </w:divBdr>
        </w:div>
        <w:div w:id="1222787503">
          <w:marLeft w:val="0"/>
          <w:marRight w:val="0"/>
          <w:marTop w:val="0"/>
          <w:marBottom w:val="0"/>
          <w:divBdr>
            <w:top w:val="none" w:sz="0" w:space="0" w:color="auto"/>
            <w:left w:val="none" w:sz="0" w:space="0" w:color="auto"/>
            <w:bottom w:val="none" w:sz="0" w:space="0" w:color="auto"/>
            <w:right w:val="none" w:sz="0" w:space="0" w:color="auto"/>
          </w:divBdr>
        </w:div>
        <w:div w:id="1873104355">
          <w:marLeft w:val="0"/>
          <w:marRight w:val="0"/>
          <w:marTop w:val="0"/>
          <w:marBottom w:val="0"/>
          <w:divBdr>
            <w:top w:val="none" w:sz="0" w:space="0" w:color="auto"/>
            <w:left w:val="none" w:sz="0" w:space="0" w:color="auto"/>
            <w:bottom w:val="none" w:sz="0" w:space="0" w:color="auto"/>
            <w:right w:val="none" w:sz="0" w:space="0" w:color="auto"/>
          </w:divBdr>
        </w:div>
        <w:div w:id="725032711">
          <w:marLeft w:val="0"/>
          <w:marRight w:val="0"/>
          <w:marTop w:val="0"/>
          <w:marBottom w:val="0"/>
          <w:divBdr>
            <w:top w:val="none" w:sz="0" w:space="0" w:color="auto"/>
            <w:left w:val="none" w:sz="0" w:space="0" w:color="auto"/>
            <w:bottom w:val="none" w:sz="0" w:space="0" w:color="auto"/>
            <w:right w:val="none" w:sz="0" w:space="0" w:color="auto"/>
          </w:divBdr>
        </w:div>
        <w:div w:id="1478648652">
          <w:marLeft w:val="0"/>
          <w:marRight w:val="0"/>
          <w:marTop w:val="0"/>
          <w:marBottom w:val="0"/>
          <w:divBdr>
            <w:top w:val="none" w:sz="0" w:space="0" w:color="auto"/>
            <w:left w:val="none" w:sz="0" w:space="0" w:color="auto"/>
            <w:bottom w:val="none" w:sz="0" w:space="0" w:color="auto"/>
            <w:right w:val="none" w:sz="0" w:space="0" w:color="auto"/>
          </w:divBdr>
        </w:div>
        <w:div w:id="1910915520">
          <w:marLeft w:val="0"/>
          <w:marRight w:val="0"/>
          <w:marTop w:val="0"/>
          <w:marBottom w:val="0"/>
          <w:divBdr>
            <w:top w:val="none" w:sz="0" w:space="0" w:color="auto"/>
            <w:left w:val="none" w:sz="0" w:space="0" w:color="auto"/>
            <w:bottom w:val="none" w:sz="0" w:space="0" w:color="auto"/>
            <w:right w:val="none" w:sz="0" w:space="0" w:color="auto"/>
          </w:divBdr>
        </w:div>
        <w:div w:id="1924024999">
          <w:marLeft w:val="0"/>
          <w:marRight w:val="0"/>
          <w:marTop w:val="0"/>
          <w:marBottom w:val="0"/>
          <w:divBdr>
            <w:top w:val="none" w:sz="0" w:space="0" w:color="auto"/>
            <w:left w:val="none" w:sz="0" w:space="0" w:color="auto"/>
            <w:bottom w:val="none" w:sz="0" w:space="0" w:color="auto"/>
            <w:right w:val="none" w:sz="0" w:space="0" w:color="auto"/>
          </w:divBdr>
        </w:div>
        <w:div w:id="226110979">
          <w:marLeft w:val="0"/>
          <w:marRight w:val="0"/>
          <w:marTop w:val="0"/>
          <w:marBottom w:val="0"/>
          <w:divBdr>
            <w:top w:val="none" w:sz="0" w:space="0" w:color="auto"/>
            <w:left w:val="none" w:sz="0" w:space="0" w:color="auto"/>
            <w:bottom w:val="none" w:sz="0" w:space="0" w:color="auto"/>
            <w:right w:val="none" w:sz="0" w:space="0" w:color="auto"/>
          </w:divBdr>
        </w:div>
        <w:div w:id="1003506041">
          <w:marLeft w:val="0"/>
          <w:marRight w:val="0"/>
          <w:marTop w:val="0"/>
          <w:marBottom w:val="0"/>
          <w:divBdr>
            <w:top w:val="none" w:sz="0" w:space="0" w:color="auto"/>
            <w:left w:val="none" w:sz="0" w:space="0" w:color="auto"/>
            <w:bottom w:val="none" w:sz="0" w:space="0" w:color="auto"/>
            <w:right w:val="none" w:sz="0" w:space="0" w:color="auto"/>
          </w:divBdr>
        </w:div>
      </w:divsChild>
    </w:div>
    <w:div w:id="979768792">
      <w:bodyDiv w:val="1"/>
      <w:marLeft w:val="0"/>
      <w:marRight w:val="0"/>
      <w:marTop w:val="0"/>
      <w:marBottom w:val="0"/>
      <w:divBdr>
        <w:top w:val="none" w:sz="0" w:space="0" w:color="auto"/>
        <w:left w:val="none" w:sz="0" w:space="0" w:color="auto"/>
        <w:bottom w:val="none" w:sz="0" w:space="0" w:color="auto"/>
        <w:right w:val="none" w:sz="0" w:space="0" w:color="auto"/>
      </w:divBdr>
      <w:divsChild>
        <w:div w:id="1021585569">
          <w:marLeft w:val="0"/>
          <w:marRight w:val="0"/>
          <w:marTop w:val="0"/>
          <w:marBottom w:val="0"/>
          <w:divBdr>
            <w:top w:val="none" w:sz="0" w:space="0" w:color="auto"/>
            <w:left w:val="none" w:sz="0" w:space="0" w:color="auto"/>
            <w:bottom w:val="none" w:sz="0" w:space="0" w:color="auto"/>
            <w:right w:val="none" w:sz="0" w:space="0" w:color="auto"/>
          </w:divBdr>
          <w:divsChild>
            <w:div w:id="1340545978">
              <w:marLeft w:val="0"/>
              <w:marRight w:val="0"/>
              <w:marTop w:val="0"/>
              <w:marBottom w:val="0"/>
              <w:divBdr>
                <w:top w:val="none" w:sz="0" w:space="0" w:color="auto"/>
                <w:left w:val="none" w:sz="0" w:space="0" w:color="auto"/>
                <w:bottom w:val="none" w:sz="0" w:space="0" w:color="auto"/>
                <w:right w:val="none" w:sz="0" w:space="0" w:color="auto"/>
              </w:divBdr>
              <w:divsChild>
                <w:div w:id="723794127">
                  <w:marLeft w:val="0"/>
                  <w:marRight w:val="0"/>
                  <w:marTop w:val="0"/>
                  <w:marBottom w:val="0"/>
                  <w:divBdr>
                    <w:top w:val="none" w:sz="0" w:space="0" w:color="auto"/>
                    <w:left w:val="none" w:sz="0" w:space="0" w:color="auto"/>
                    <w:bottom w:val="none" w:sz="0" w:space="0" w:color="auto"/>
                    <w:right w:val="none" w:sz="0" w:space="0" w:color="auto"/>
                  </w:divBdr>
                </w:div>
                <w:div w:id="1951082087">
                  <w:marLeft w:val="0"/>
                  <w:marRight w:val="0"/>
                  <w:marTop w:val="0"/>
                  <w:marBottom w:val="0"/>
                  <w:divBdr>
                    <w:top w:val="none" w:sz="0" w:space="0" w:color="auto"/>
                    <w:left w:val="none" w:sz="0" w:space="0" w:color="auto"/>
                    <w:bottom w:val="none" w:sz="0" w:space="0" w:color="auto"/>
                    <w:right w:val="none" w:sz="0" w:space="0" w:color="auto"/>
                  </w:divBdr>
                </w:div>
              </w:divsChild>
            </w:div>
            <w:div w:id="417363444">
              <w:marLeft w:val="0"/>
              <w:marRight w:val="0"/>
              <w:marTop w:val="0"/>
              <w:marBottom w:val="0"/>
              <w:divBdr>
                <w:top w:val="none" w:sz="0" w:space="0" w:color="auto"/>
                <w:left w:val="none" w:sz="0" w:space="0" w:color="auto"/>
                <w:bottom w:val="none" w:sz="0" w:space="0" w:color="auto"/>
                <w:right w:val="none" w:sz="0" w:space="0" w:color="auto"/>
              </w:divBdr>
              <w:divsChild>
                <w:div w:id="112056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620063">
      <w:bodyDiv w:val="1"/>
      <w:marLeft w:val="0"/>
      <w:marRight w:val="0"/>
      <w:marTop w:val="0"/>
      <w:marBottom w:val="0"/>
      <w:divBdr>
        <w:top w:val="none" w:sz="0" w:space="0" w:color="auto"/>
        <w:left w:val="none" w:sz="0" w:space="0" w:color="auto"/>
        <w:bottom w:val="none" w:sz="0" w:space="0" w:color="auto"/>
        <w:right w:val="none" w:sz="0" w:space="0" w:color="auto"/>
      </w:divBdr>
      <w:divsChild>
        <w:div w:id="1714887380">
          <w:marLeft w:val="0"/>
          <w:marRight w:val="0"/>
          <w:marTop w:val="0"/>
          <w:marBottom w:val="0"/>
          <w:divBdr>
            <w:top w:val="none" w:sz="0" w:space="0" w:color="auto"/>
            <w:left w:val="none" w:sz="0" w:space="0" w:color="auto"/>
            <w:bottom w:val="none" w:sz="0" w:space="0" w:color="auto"/>
            <w:right w:val="none" w:sz="0" w:space="0" w:color="auto"/>
          </w:divBdr>
          <w:divsChild>
            <w:div w:id="2127383583">
              <w:marLeft w:val="0"/>
              <w:marRight w:val="0"/>
              <w:marTop w:val="0"/>
              <w:marBottom w:val="0"/>
              <w:divBdr>
                <w:top w:val="none" w:sz="0" w:space="0" w:color="auto"/>
                <w:left w:val="none" w:sz="0" w:space="0" w:color="auto"/>
                <w:bottom w:val="none" w:sz="0" w:space="0" w:color="auto"/>
                <w:right w:val="none" w:sz="0" w:space="0" w:color="auto"/>
              </w:divBdr>
              <w:divsChild>
                <w:div w:id="36630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158302">
      <w:bodyDiv w:val="1"/>
      <w:marLeft w:val="0"/>
      <w:marRight w:val="0"/>
      <w:marTop w:val="0"/>
      <w:marBottom w:val="0"/>
      <w:divBdr>
        <w:top w:val="none" w:sz="0" w:space="0" w:color="auto"/>
        <w:left w:val="none" w:sz="0" w:space="0" w:color="auto"/>
        <w:bottom w:val="none" w:sz="0" w:space="0" w:color="auto"/>
        <w:right w:val="none" w:sz="0" w:space="0" w:color="auto"/>
      </w:divBdr>
      <w:divsChild>
        <w:div w:id="2116437869">
          <w:marLeft w:val="0"/>
          <w:marRight w:val="0"/>
          <w:marTop w:val="0"/>
          <w:marBottom w:val="0"/>
          <w:divBdr>
            <w:top w:val="none" w:sz="0" w:space="0" w:color="auto"/>
            <w:left w:val="none" w:sz="0" w:space="0" w:color="auto"/>
            <w:bottom w:val="none" w:sz="0" w:space="0" w:color="auto"/>
            <w:right w:val="none" w:sz="0" w:space="0" w:color="auto"/>
          </w:divBdr>
          <w:divsChild>
            <w:div w:id="486628999">
              <w:marLeft w:val="0"/>
              <w:marRight w:val="0"/>
              <w:marTop w:val="0"/>
              <w:marBottom w:val="0"/>
              <w:divBdr>
                <w:top w:val="none" w:sz="0" w:space="0" w:color="auto"/>
                <w:left w:val="none" w:sz="0" w:space="0" w:color="auto"/>
                <w:bottom w:val="none" w:sz="0" w:space="0" w:color="auto"/>
                <w:right w:val="none" w:sz="0" w:space="0" w:color="auto"/>
              </w:divBdr>
              <w:divsChild>
                <w:div w:id="120344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217996">
      <w:bodyDiv w:val="1"/>
      <w:marLeft w:val="0"/>
      <w:marRight w:val="0"/>
      <w:marTop w:val="0"/>
      <w:marBottom w:val="0"/>
      <w:divBdr>
        <w:top w:val="none" w:sz="0" w:space="0" w:color="auto"/>
        <w:left w:val="none" w:sz="0" w:space="0" w:color="auto"/>
        <w:bottom w:val="none" w:sz="0" w:space="0" w:color="auto"/>
        <w:right w:val="none" w:sz="0" w:space="0" w:color="auto"/>
      </w:divBdr>
    </w:div>
    <w:div w:id="1028682663">
      <w:bodyDiv w:val="1"/>
      <w:marLeft w:val="0"/>
      <w:marRight w:val="0"/>
      <w:marTop w:val="0"/>
      <w:marBottom w:val="0"/>
      <w:divBdr>
        <w:top w:val="none" w:sz="0" w:space="0" w:color="auto"/>
        <w:left w:val="none" w:sz="0" w:space="0" w:color="auto"/>
        <w:bottom w:val="none" w:sz="0" w:space="0" w:color="auto"/>
        <w:right w:val="none" w:sz="0" w:space="0" w:color="auto"/>
      </w:divBdr>
      <w:divsChild>
        <w:div w:id="2089885650">
          <w:marLeft w:val="0"/>
          <w:marRight w:val="0"/>
          <w:marTop w:val="0"/>
          <w:marBottom w:val="0"/>
          <w:divBdr>
            <w:top w:val="none" w:sz="0" w:space="0" w:color="auto"/>
            <w:left w:val="none" w:sz="0" w:space="0" w:color="auto"/>
            <w:bottom w:val="none" w:sz="0" w:space="0" w:color="auto"/>
            <w:right w:val="none" w:sz="0" w:space="0" w:color="auto"/>
          </w:divBdr>
          <w:divsChild>
            <w:div w:id="1271622637">
              <w:marLeft w:val="0"/>
              <w:marRight w:val="0"/>
              <w:marTop w:val="0"/>
              <w:marBottom w:val="0"/>
              <w:divBdr>
                <w:top w:val="none" w:sz="0" w:space="0" w:color="auto"/>
                <w:left w:val="none" w:sz="0" w:space="0" w:color="auto"/>
                <w:bottom w:val="none" w:sz="0" w:space="0" w:color="auto"/>
                <w:right w:val="none" w:sz="0" w:space="0" w:color="auto"/>
              </w:divBdr>
              <w:divsChild>
                <w:div w:id="194033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541140">
      <w:bodyDiv w:val="1"/>
      <w:marLeft w:val="0"/>
      <w:marRight w:val="0"/>
      <w:marTop w:val="0"/>
      <w:marBottom w:val="0"/>
      <w:divBdr>
        <w:top w:val="none" w:sz="0" w:space="0" w:color="auto"/>
        <w:left w:val="none" w:sz="0" w:space="0" w:color="auto"/>
        <w:bottom w:val="none" w:sz="0" w:space="0" w:color="auto"/>
        <w:right w:val="none" w:sz="0" w:space="0" w:color="auto"/>
      </w:divBdr>
    </w:div>
    <w:div w:id="1128016098">
      <w:bodyDiv w:val="1"/>
      <w:marLeft w:val="0"/>
      <w:marRight w:val="0"/>
      <w:marTop w:val="0"/>
      <w:marBottom w:val="0"/>
      <w:divBdr>
        <w:top w:val="none" w:sz="0" w:space="0" w:color="auto"/>
        <w:left w:val="none" w:sz="0" w:space="0" w:color="auto"/>
        <w:bottom w:val="none" w:sz="0" w:space="0" w:color="auto"/>
        <w:right w:val="none" w:sz="0" w:space="0" w:color="auto"/>
      </w:divBdr>
      <w:divsChild>
        <w:div w:id="475492575">
          <w:marLeft w:val="0"/>
          <w:marRight w:val="0"/>
          <w:marTop w:val="0"/>
          <w:marBottom w:val="0"/>
          <w:divBdr>
            <w:top w:val="none" w:sz="0" w:space="0" w:color="auto"/>
            <w:left w:val="none" w:sz="0" w:space="0" w:color="auto"/>
            <w:bottom w:val="none" w:sz="0" w:space="0" w:color="auto"/>
            <w:right w:val="none" w:sz="0" w:space="0" w:color="auto"/>
          </w:divBdr>
          <w:divsChild>
            <w:div w:id="823357707">
              <w:marLeft w:val="0"/>
              <w:marRight w:val="0"/>
              <w:marTop w:val="0"/>
              <w:marBottom w:val="0"/>
              <w:divBdr>
                <w:top w:val="none" w:sz="0" w:space="0" w:color="auto"/>
                <w:left w:val="none" w:sz="0" w:space="0" w:color="auto"/>
                <w:bottom w:val="none" w:sz="0" w:space="0" w:color="auto"/>
                <w:right w:val="none" w:sz="0" w:space="0" w:color="auto"/>
              </w:divBdr>
              <w:divsChild>
                <w:div w:id="1720278184">
                  <w:marLeft w:val="0"/>
                  <w:marRight w:val="0"/>
                  <w:marTop w:val="0"/>
                  <w:marBottom w:val="0"/>
                  <w:divBdr>
                    <w:top w:val="none" w:sz="0" w:space="0" w:color="auto"/>
                    <w:left w:val="none" w:sz="0" w:space="0" w:color="auto"/>
                    <w:bottom w:val="none" w:sz="0" w:space="0" w:color="auto"/>
                    <w:right w:val="none" w:sz="0" w:space="0" w:color="auto"/>
                  </w:divBdr>
                </w:div>
              </w:divsChild>
            </w:div>
            <w:div w:id="1642806337">
              <w:marLeft w:val="0"/>
              <w:marRight w:val="0"/>
              <w:marTop w:val="0"/>
              <w:marBottom w:val="0"/>
              <w:divBdr>
                <w:top w:val="none" w:sz="0" w:space="0" w:color="auto"/>
                <w:left w:val="none" w:sz="0" w:space="0" w:color="auto"/>
                <w:bottom w:val="none" w:sz="0" w:space="0" w:color="auto"/>
                <w:right w:val="none" w:sz="0" w:space="0" w:color="auto"/>
              </w:divBdr>
              <w:divsChild>
                <w:div w:id="1448156805">
                  <w:marLeft w:val="0"/>
                  <w:marRight w:val="0"/>
                  <w:marTop w:val="0"/>
                  <w:marBottom w:val="0"/>
                  <w:divBdr>
                    <w:top w:val="none" w:sz="0" w:space="0" w:color="auto"/>
                    <w:left w:val="none" w:sz="0" w:space="0" w:color="auto"/>
                    <w:bottom w:val="none" w:sz="0" w:space="0" w:color="auto"/>
                    <w:right w:val="none" w:sz="0" w:space="0" w:color="auto"/>
                  </w:divBdr>
                </w:div>
              </w:divsChild>
            </w:div>
            <w:div w:id="886063153">
              <w:marLeft w:val="0"/>
              <w:marRight w:val="0"/>
              <w:marTop w:val="0"/>
              <w:marBottom w:val="0"/>
              <w:divBdr>
                <w:top w:val="none" w:sz="0" w:space="0" w:color="auto"/>
                <w:left w:val="none" w:sz="0" w:space="0" w:color="auto"/>
                <w:bottom w:val="none" w:sz="0" w:space="0" w:color="auto"/>
                <w:right w:val="none" w:sz="0" w:space="0" w:color="auto"/>
              </w:divBdr>
              <w:divsChild>
                <w:div w:id="501043832">
                  <w:marLeft w:val="0"/>
                  <w:marRight w:val="0"/>
                  <w:marTop w:val="0"/>
                  <w:marBottom w:val="0"/>
                  <w:divBdr>
                    <w:top w:val="none" w:sz="0" w:space="0" w:color="auto"/>
                    <w:left w:val="none" w:sz="0" w:space="0" w:color="auto"/>
                    <w:bottom w:val="none" w:sz="0" w:space="0" w:color="auto"/>
                    <w:right w:val="none" w:sz="0" w:space="0" w:color="auto"/>
                  </w:divBdr>
                </w:div>
                <w:div w:id="1762872734">
                  <w:marLeft w:val="0"/>
                  <w:marRight w:val="0"/>
                  <w:marTop w:val="0"/>
                  <w:marBottom w:val="0"/>
                  <w:divBdr>
                    <w:top w:val="none" w:sz="0" w:space="0" w:color="auto"/>
                    <w:left w:val="none" w:sz="0" w:space="0" w:color="auto"/>
                    <w:bottom w:val="none" w:sz="0" w:space="0" w:color="auto"/>
                    <w:right w:val="none" w:sz="0" w:space="0" w:color="auto"/>
                  </w:divBdr>
                </w:div>
              </w:divsChild>
            </w:div>
            <w:div w:id="1267732505">
              <w:marLeft w:val="0"/>
              <w:marRight w:val="0"/>
              <w:marTop w:val="0"/>
              <w:marBottom w:val="0"/>
              <w:divBdr>
                <w:top w:val="none" w:sz="0" w:space="0" w:color="auto"/>
                <w:left w:val="none" w:sz="0" w:space="0" w:color="auto"/>
                <w:bottom w:val="none" w:sz="0" w:space="0" w:color="auto"/>
                <w:right w:val="none" w:sz="0" w:space="0" w:color="auto"/>
              </w:divBdr>
              <w:divsChild>
                <w:div w:id="925114963">
                  <w:marLeft w:val="0"/>
                  <w:marRight w:val="0"/>
                  <w:marTop w:val="0"/>
                  <w:marBottom w:val="0"/>
                  <w:divBdr>
                    <w:top w:val="none" w:sz="0" w:space="0" w:color="auto"/>
                    <w:left w:val="none" w:sz="0" w:space="0" w:color="auto"/>
                    <w:bottom w:val="none" w:sz="0" w:space="0" w:color="auto"/>
                    <w:right w:val="none" w:sz="0" w:space="0" w:color="auto"/>
                  </w:divBdr>
                </w:div>
              </w:divsChild>
            </w:div>
            <w:div w:id="161094949">
              <w:marLeft w:val="0"/>
              <w:marRight w:val="0"/>
              <w:marTop w:val="0"/>
              <w:marBottom w:val="0"/>
              <w:divBdr>
                <w:top w:val="none" w:sz="0" w:space="0" w:color="auto"/>
                <w:left w:val="none" w:sz="0" w:space="0" w:color="auto"/>
                <w:bottom w:val="none" w:sz="0" w:space="0" w:color="auto"/>
                <w:right w:val="none" w:sz="0" w:space="0" w:color="auto"/>
              </w:divBdr>
              <w:divsChild>
                <w:div w:id="64469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170619">
      <w:bodyDiv w:val="1"/>
      <w:marLeft w:val="0"/>
      <w:marRight w:val="0"/>
      <w:marTop w:val="0"/>
      <w:marBottom w:val="0"/>
      <w:divBdr>
        <w:top w:val="none" w:sz="0" w:space="0" w:color="auto"/>
        <w:left w:val="none" w:sz="0" w:space="0" w:color="auto"/>
        <w:bottom w:val="none" w:sz="0" w:space="0" w:color="auto"/>
        <w:right w:val="none" w:sz="0" w:space="0" w:color="auto"/>
      </w:divBdr>
      <w:divsChild>
        <w:div w:id="1670018095">
          <w:marLeft w:val="0"/>
          <w:marRight w:val="0"/>
          <w:marTop w:val="0"/>
          <w:marBottom w:val="0"/>
          <w:divBdr>
            <w:top w:val="none" w:sz="0" w:space="0" w:color="auto"/>
            <w:left w:val="none" w:sz="0" w:space="0" w:color="auto"/>
            <w:bottom w:val="none" w:sz="0" w:space="0" w:color="auto"/>
            <w:right w:val="none" w:sz="0" w:space="0" w:color="auto"/>
          </w:divBdr>
          <w:divsChild>
            <w:div w:id="57899182">
              <w:marLeft w:val="0"/>
              <w:marRight w:val="0"/>
              <w:marTop w:val="0"/>
              <w:marBottom w:val="0"/>
              <w:divBdr>
                <w:top w:val="none" w:sz="0" w:space="0" w:color="auto"/>
                <w:left w:val="none" w:sz="0" w:space="0" w:color="auto"/>
                <w:bottom w:val="none" w:sz="0" w:space="0" w:color="auto"/>
                <w:right w:val="none" w:sz="0" w:space="0" w:color="auto"/>
              </w:divBdr>
              <w:divsChild>
                <w:div w:id="41760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858162">
      <w:bodyDiv w:val="1"/>
      <w:marLeft w:val="0"/>
      <w:marRight w:val="0"/>
      <w:marTop w:val="0"/>
      <w:marBottom w:val="0"/>
      <w:divBdr>
        <w:top w:val="none" w:sz="0" w:space="0" w:color="auto"/>
        <w:left w:val="none" w:sz="0" w:space="0" w:color="auto"/>
        <w:bottom w:val="none" w:sz="0" w:space="0" w:color="auto"/>
        <w:right w:val="none" w:sz="0" w:space="0" w:color="auto"/>
      </w:divBdr>
    </w:div>
    <w:div w:id="1314412413">
      <w:bodyDiv w:val="1"/>
      <w:marLeft w:val="0"/>
      <w:marRight w:val="0"/>
      <w:marTop w:val="0"/>
      <w:marBottom w:val="0"/>
      <w:divBdr>
        <w:top w:val="none" w:sz="0" w:space="0" w:color="auto"/>
        <w:left w:val="none" w:sz="0" w:space="0" w:color="auto"/>
        <w:bottom w:val="none" w:sz="0" w:space="0" w:color="auto"/>
        <w:right w:val="none" w:sz="0" w:space="0" w:color="auto"/>
      </w:divBdr>
      <w:divsChild>
        <w:div w:id="1607302315">
          <w:marLeft w:val="0"/>
          <w:marRight w:val="0"/>
          <w:marTop w:val="0"/>
          <w:marBottom w:val="0"/>
          <w:divBdr>
            <w:top w:val="none" w:sz="0" w:space="0" w:color="auto"/>
            <w:left w:val="none" w:sz="0" w:space="0" w:color="auto"/>
            <w:bottom w:val="none" w:sz="0" w:space="0" w:color="auto"/>
            <w:right w:val="none" w:sz="0" w:space="0" w:color="auto"/>
          </w:divBdr>
          <w:divsChild>
            <w:div w:id="1289820461">
              <w:marLeft w:val="0"/>
              <w:marRight w:val="0"/>
              <w:marTop w:val="0"/>
              <w:marBottom w:val="0"/>
              <w:divBdr>
                <w:top w:val="none" w:sz="0" w:space="0" w:color="auto"/>
                <w:left w:val="none" w:sz="0" w:space="0" w:color="auto"/>
                <w:bottom w:val="none" w:sz="0" w:space="0" w:color="auto"/>
                <w:right w:val="none" w:sz="0" w:space="0" w:color="auto"/>
              </w:divBdr>
              <w:divsChild>
                <w:div w:id="159516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963516">
          <w:marLeft w:val="0"/>
          <w:marRight w:val="0"/>
          <w:marTop w:val="0"/>
          <w:marBottom w:val="0"/>
          <w:divBdr>
            <w:top w:val="none" w:sz="0" w:space="0" w:color="auto"/>
            <w:left w:val="none" w:sz="0" w:space="0" w:color="auto"/>
            <w:bottom w:val="none" w:sz="0" w:space="0" w:color="auto"/>
            <w:right w:val="none" w:sz="0" w:space="0" w:color="auto"/>
          </w:divBdr>
          <w:divsChild>
            <w:div w:id="724064758">
              <w:marLeft w:val="0"/>
              <w:marRight w:val="0"/>
              <w:marTop w:val="0"/>
              <w:marBottom w:val="0"/>
              <w:divBdr>
                <w:top w:val="none" w:sz="0" w:space="0" w:color="auto"/>
                <w:left w:val="none" w:sz="0" w:space="0" w:color="auto"/>
                <w:bottom w:val="none" w:sz="0" w:space="0" w:color="auto"/>
                <w:right w:val="none" w:sz="0" w:space="0" w:color="auto"/>
              </w:divBdr>
              <w:divsChild>
                <w:div w:id="123662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443520">
      <w:bodyDiv w:val="1"/>
      <w:marLeft w:val="0"/>
      <w:marRight w:val="0"/>
      <w:marTop w:val="0"/>
      <w:marBottom w:val="0"/>
      <w:divBdr>
        <w:top w:val="none" w:sz="0" w:space="0" w:color="auto"/>
        <w:left w:val="none" w:sz="0" w:space="0" w:color="auto"/>
        <w:bottom w:val="none" w:sz="0" w:space="0" w:color="auto"/>
        <w:right w:val="none" w:sz="0" w:space="0" w:color="auto"/>
      </w:divBdr>
      <w:divsChild>
        <w:div w:id="1613825393">
          <w:marLeft w:val="0"/>
          <w:marRight w:val="0"/>
          <w:marTop w:val="0"/>
          <w:marBottom w:val="0"/>
          <w:divBdr>
            <w:top w:val="none" w:sz="0" w:space="0" w:color="auto"/>
            <w:left w:val="none" w:sz="0" w:space="0" w:color="auto"/>
            <w:bottom w:val="none" w:sz="0" w:space="0" w:color="auto"/>
            <w:right w:val="none" w:sz="0" w:space="0" w:color="auto"/>
          </w:divBdr>
          <w:divsChild>
            <w:div w:id="1802268445">
              <w:marLeft w:val="0"/>
              <w:marRight w:val="0"/>
              <w:marTop w:val="0"/>
              <w:marBottom w:val="0"/>
              <w:divBdr>
                <w:top w:val="none" w:sz="0" w:space="0" w:color="auto"/>
                <w:left w:val="none" w:sz="0" w:space="0" w:color="auto"/>
                <w:bottom w:val="none" w:sz="0" w:space="0" w:color="auto"/>
                <w:right w:val="none" w:sz="0" w:space="0" w:color="auto"/>
              </w:divBdr>
              <w:divsChild>
                <w:div w:id="172879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162001">
      <w:bodyDiv w:val="1"/>
      <w:marLeft w:val="0"/>
      <w:marRight w:val="0"/>
      <w:marTop w:val="0"/>
      <w:marBottom w:val="0"/>
      <w:divBdr>
        <w:top w:val="none" w:sz="0" w:space="0" w:color="auto"/>
        <w:left w:val="none" w:sz="0" w:space="0" w:color="auto"/>
        <w:bottom w:val="none" w:sz="0" w:space="0" w:color="auto"/>
        <w:right w:val="none" w:sz="0" w:space="0" w:color="auto"/>
      </w:divBdr>
      <w:divsChild>
        <w:div w:id="1046178365">
          <w:marLeft w:val="0"/>
          <w:marRight w:val="0"/>
          <w:marTop w:val="0"/>
          <w:marBottom w:val="0"/>
          <w:divBdr>
            <w:top w:val="none" w:sz="0" w:space="0" w:color="auto"/>
            <w:left w:val="none" w:sz="0" w:space="0" w:color="auto"/>
            <w:bottom w:val="none" w:sz="0" w:space="0" w:color="auto"/>
            <w:right w:val="none" w:sz="0" w:space="0" w:color="auto"/>
          </w:divBdr>
          <w:divsChild>
            <w:div w:id="1827360765">
              <w:marLeft w:val="0"/>
              <w:marRight w:val="0"/>
              <w:marTop w:val="0"/>
              <w:marBottom w:val="0"/>
              <w:divBdr>
                <w:top w:val="none" w:sz="0" w:space="0" w:color="auto"/>
                <w:left w:val="none" w:sz="0" w:space="0" w:color="auto"/>
                <w:bottom w:val="none" w:sz="0" w:space="0" w:color="auto"/>
                <w:right w:val="none" w:sz="0" w:space="0" w:color="auto"/>
              </w:divBdr>
              <w:divsChild>
                <w:div w:id="104583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871821">
      <w:bodyDiv w:val="1"/>
      <w:marLeft w:val="0"/>
      <w:marRight w:val="0"/>
      <w:marTop w:val="0"/>
      <w:marBottom w:val="0"/>
      <w:divBdr>
        <w:top w:val="none" w:sz="0" w:space="0" w:color="auto"/>
        <w:left w:val="none" w:sz="0" w:space="0" w:color="auto"/>
        <w:bottom w:val="none" w:sz="0" w:space="0" w:color="auto"/>
        <w:right w:val="none" w:sz="0" w:space="0" w:color="auto"/>
      </w:divBdr>
      <w:divsChild>
        <w:div w:id="317194469">
          <w:marLeft w:val="0"/>
          <w:marRight w:val="0"/>
          <w:marTop w:val="0"/>
          <w:marBottom w:val="0"/>
          <w:divBdr>
            <w:top w:val="none" w:sz="0" w:space="0" w:color="auto"/>
            <w:left w:val="none" w:sz="0" w:space="0" w:color="auto"/>
            <w:bottom w:val="none" w:sz="0" w:space="0" w:color="auto"/>
            <w:right w:val="none" w:sz="0" w:space="0" w:color="auto"/>
          </w:divBdr>
          <w:divsChild>
            <w:div w:id="12077610">
              <w:marLeft w:val="0"/>
              <w:marRight w:val="0"/>
              <w:marTop w:val="0"/>
              <w:marBottom w:val="0"/>
              <w:divBdr>
                <w:top w:val="none" w:sz="0" w:space="0" w:color="auto"/>
                <w:left w:val="none" w:sz="0" w:space="0" w:color="auto"/>
                <w:bottom w:val="none" w:sz="0" w:space="0" w:color="auto"/>
                <w:right w:val="none" w:sz="0" w:space="0" w:color="auto"/>
              </w:divBdr>
              <w:divsChild>
                <w:div w:id="1830437969">
                  <w:marLeft w:val="0"/>
                  <w:marRight w:val="0"/>
                  <w:marTop w:val="0"/>
                  <w:marBottom w:val="0"/>
                  <w:divBdr>
                    <w:top w:val="none" w:sz="0" w:space="0" w:color="auto"/>
                    <w:left w:val="none" w:sz="0" w:space="0" w:color="auto"/>
                    <w:bottom w:val="none" w:sz="0" w:space="0" w:color="auto"/>
                    <w:right w:val="none" w:sz="0" w:space="0" w:color="auto"/>
                  </w:divBdr>
                </w:div>
              </w:divsChild>
            </w:div>
            <w:div w:id="1297101821">
              <w:marLeft w:val="0"/>
              <w:marRight w:val="0"/>
              <w:marTop w:val="0"/>
              <w:marBottom w:val="0"/>
              <w:divBdr>
                <w:top w:val="none" w:sz="0" w:space="0" w:color="auto"/>
                <w:left w:val="none" w:sz="0" w:space="0" w:color="auto"/>
                <w:bottom w:val="none" w:sz="0" w:space="0" w:color="auto"/>
                <w:right w:val="none" w:sz="0" w:space="0" w:color="auto"/>
              </w:divBdr>
              <w:divsChild>
                <w:div w:id="144607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339103">
      <w:bodyDiv w:val="1"/>
      <w:marLeft w:val="0"/>
      <w:marRight w:val="0"/>
      <w:marTop w:val="0"/>
      <w:marBottom w:val="0"/>
      <w:divBdr>
        <w:top w:val="none" w:sz="0" w:space="0" w:color="auto"/>
        <w:left w:val="none" w:sz="0" w:space="0" w:color="auto"/>
        <w:bottom w:val="none" w:sz="0" w:space="0" w:color="auto"/>
        <w:right w:val="none" w:sz="0" w:space="0" w:color="auto"/>
      </w:divBdr>
    </w:div>
    <w:div w:id="1414010279">
      <w:bodyDiv w:val="1"/>
      <w:marLeft w:val="0"/>
      <w:marRight w:val="0"/>
      <w:marTop w:val="0"/>
      <w:marBottom w:val="0"/>
      <w:divBdr>
        <w:top w:val="none" w:sz="0" w:space="0" w:color="auto"/>
        <w:left w:val="none" w:sz="0" w:space="0" w:color="auto"/>
        <w:bottom w:val="none" w:sz="0" w:space="0" w:color="auto"/>
        <w:right w:val="none" w:sz="0" w:space="0" w:color="auto"/>
      </w:divBdr>
      <w:divsChild>
        <w:div w:id="1531186089">
          <w:marLeft w:val="0"/>
          <w:marRight w:val="0"/>
          <w:marTop w:val="0"/>
          <w:marBottom w:val="0"/>
          <w:divBdr>
            <w:top w:val="none" w:sz="0" w:space="0" w:color="auto"/>
            <w:left w:val="none" w:sz="0" w:space="0" w:color="auto"/>
            <w:bottom w:val="none" w:sz="0" w:space="0" w:color="auto"/>
            <w:right w:val="none" w:sz="0" w:space="0" w:color="auto"/>
          </w:divBdr>
          <w:divsChild>
            <w:div w:id="322583195">
              <w:marLeft w:val="0"/>
              <w:marRight w:val="0"/>
              <w:marTop w:val="0"/>
              <w:marBottom w:val="0"/>
              <w:divBdr>
                <w:top w:val="none" w:sz="0" w:space="0" w:color="auto"/>
                <w:left w:val="none" w:sz="0" w:space="0" w:color="auto"/>
                <w:bottom w:val="none" w:sz="0" w:space="0" w:color="auto"/>
                <w:right w:val="none" w:sz="0" w:space="0" w:color="auto"/>
              </w:divBdr>
              <w:divsChild>
                <w:div w:id="182218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932770">
      <w:bodyDiv w:val="1"/>
      <w:marLeft w:val="0"/>
      <w:marRight w:val="0"/>
      <w:marTop w:val="0"/>
      <w:marBottom w:val="0"/>
      <w:divBdr>
        <w:top w:val="none" w:sz="0" w:space="0" w:color="auto"/>
        <w:left w:val="none" w:sz="0" w:space="0" w:color="auto"/>
        <w:bottom w:val="none" w:sz="0" w:space="0" w:color="auto"/>
        <w:right w:val="none" w:sz="0" w:space="0" w:color="auto"/>
      </w:divBdr>
      <w:divsChild>
        <w:div w:id="408235961">
          <w:marLeft w:val="0"/>
          <w:marRight w:val="0"/>
          <w:marTop w:val="0"/>
          <w:marBottom w:val="0"/>
          <w:divBdr>
            <w:top w:val="none" w:sz="0" w:space="0" w:color="auto"/>
            <w:left w:val="none" w:sz="0" w:space="0" w:color="auto"/>
            <w:bottom w:val="none" w:sz="0" w:space="0" w:color="auto"/>
            <w:right w:val="none" w:sz="0" w:space="0" w:color="auto"/>
          </w:divBdr>
          <w:divsChild>
            <w:div w:id="1137455943">
              <w:marLeft w:val="0"/>
              <w:marRight w:val="0"/>
              <w:marTop w:val="0"/>
              <w:marBottom w:val="0"/>
              <w:divBdr>
                <w:top w:val="none" w:sz="0" w:space="0" w:color="auto"/>
                <w:left w:val="none" w:sz="0" w:space="0" w:color="auto"/>
                <w:bottom w:val="none" w:sz="0" w:space="0" w:color="auto"/>
                <w:right w:val="none" w:sz="0" w:space="0" w:color="auto"/>
              </w:divBdr>
              <w:divsChild>
                <w:div w:id="311519848">
                  <w:marLeft w:val="0"/>
                  <w:marRight w:val="0"/>
                  <w:marTop w:val="0"/>
                  <w:marBottom w:val="0"/>
                  <w:divBdr>
                    <w:top w:val="none" w:sz="0" w:space="0" w:color="auto"/>
                    <w:left w:val="none" w:sz="0" w:space="0" w:color="auto"/>
                    <w:bottom w:val="none" w:sz="0" w:space="0" w:color="auto"/>
                    <w:right w:val="none" w:sz="0" w:space="0" w:color="auto"/>
                  </w:divBdr>
                </w:div>
              </w:divsChild>
            </w:div>
            <w:div w:id="1897351658">
              <w:marLeft w:val="0"/>
              <w:marRight w:val="0"/>
              <w:marTop w:val="0"/>
              <w:marBottom w:val="0"/>
              <w:divBdr>
                <w:top w:val="none" w:sz="0" w:space="0" w:color="auto"/>
                <w:left w:val="none" w:sz="0" w:space="0" w:color="auto"/>
                <w:bottom w:val="none" w:sz="0" w:space="0" w:color="auto"/>
                <w:right w:val="none" w:sz="0" w:space="0" w:color="auto"/>
              </w:divBdr>
              <w:divsChild>
                <w:div w:id="1410077305">
                  <w:marLeft w:val="0"/>
                  <w:marRight w:val="0"/>
                  <w:marTop w:val="0"/>
                  <w:marBottom w:val="0"/>
                  <w:divBdr>
                    <w:top w:val="none" w:sz="0" w:space="0" w:color="auto"/>
                    <w:left w:val="none" w:sz="0" w:space="0" w:color="auto"/>
                    <w:bottom w:val="none" w:sz="0" w:space="0" w:color="auto"/>
                    <w:right w:val="none" w:sz="0" w:space="0" w:color="auto"/>
                  </w:divBdr>
                </w:div>
                <w:div w:id="1037776159">
                  <w:marLeft w:val="0"/>
                  <w:marRight w:val="0"/>
                  <w:marTop w:val="0"/>
                  <w:marBottom w:val="0"/>
                  <w:divBdr>
                    <w:top w:val="none" w:sz="0" w:space="0" w:color="auto"/>
                    <w:left w:val="none" w:sz="0" w:space="0" w:color="auto"/>
                    <w:bottom w:val="none" w:sz="0" w:space="0" w:color="auto"/>
                    <w:right w:val="none" w:sz="0" w:space="0" w:color="auto"/>
                  </w:divBdr>
                </w:div>
              </w:divsChild>
            </w:div>
            <w:div w:id="829062247">
              <w:marLeft w:val="0"/>
              <w:marRight w:val="0"/>
              <w:marTop w:val="0"/>
              <w:marBottom w:val="0"/>
              <w:divBdr>
                <w:top w:val="none" w:sz="0" w:space="0" w:color="auto"/>
                <w:left w:val="none" w:sz="0" w:space="0" w:color="auto"/>
                <w:bottom w:val="none" w:sz="0" w:space="0" w:color="auto"/>
                <w:right w:val="none" w:sz="0" w:space="0" w:color="auto"/>
              </w:divBdr>
              <w:divsChild>
                <w:div w:id="60361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951202">
      <w:bodyDiv w:val="1"/>
      <w:marLeft w:val="0"/>
      <w:marRight w:val="0"/>
      <w:marTop w:val="0"/>
      <w:marBottom w:val="0"/>
      <w:divBdr>
        <w:top w:val="none" w:sz="0" w:space="0" w:color="auto"/>
        <w:left w:val="none" w:sz="0" w:space="0" w:color="auto"/>
        <w:bottom w:val="none" w:sz="0" w:space="0" w:color="auto"/>
        <w:right w:val="none" w:sz="0" w:space="0" w:color="auto"/>
      </w:divBdr>
      <w:divsChild>
        <w:div w:id="1609853231">
          <w:marLeft w:val="0"/>
          <w:marRight w:val="0"/>
          <w:marTop w:val="0"/>
          <w:marBottom w:val="0"/>
          <w:divBdr>
            <w:top w:val="none" w:sz="0" w:space="0" w:color="auto"/>
            <w:left w:val="none" w:sz="0" w:space="0" w:color="auto"/>
            <w:bottom w:val="none" w:sz="0" w:space="0" w:color="auto"/>
            <w:right w:val="none" w:sz="0" w:space="0" w:color="auto"/>
          </w:divBdr>
          <w:divsChild>
            <w:div w:id="1890071011">
              <w:marLeft w:val="0"/>
              <w:marRight w:val="0"/>
              <w:marTop w:val="0"/>
              <w:marBottom w:val="0"/>
              <w:divBdr>
                <w:top w:val="none" w:sz="0" w:space="0" w:color="auto"/>
                <w:left w:val="none" w:sz="0" w:space="0" w:color="auto"/>
                <w:bottom w:val="none" w:sz="0" w:space="0" w:color="auto"/>
                <w:right w:val="none" w:sz="0" w:space="0" w:color="auto"/>
              </w:divBdr>
              <w:divsChild>
                <w:div w:id="137496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438267">
      <w:bodyDiv w:val="1"/>
      <w:marLeft w:val="0"/>
      <w:marRight w:val="0"/>
      <w:marTop w:val="0"/>
      <w:marBottom w:val="0"/>
      <w:divBdr>
        <w:top w:val="none" w:sz="0" w:space="0" w:color="auto"/>
        <w:left w:val="none" w:sz="0" w:space="0" w:color="auto"/>
        <w:bottom w:val="none" w:sz="0" w:space="0" w:color="auto"/>
        <w:right w:val="none" w:sz="0" w:space="0" w:color="auto"/>
      </w:divBdr>
      <w:divsChild>
        <w:div w:id="1450202974">
          <w:marLeft w:val="0"/>
          <w:marRight w:val="0"/>
          <w:marTop w:val="0"/>
          <w:marBottom w:val="0"/>
          <w:divBdr>
            <w:top w:val="none" w:sz="0" w:space="0" w:color="auto"/>
            <w:left w:val="none" w:sz="0" w:space="0" w:color="auto"/>
            <w:bottom w:val="none" w:sz="0" w:space="0" w:color="auto"/>
            <w:right w:val="none" w:sz="0" w:space="0" w:color="auto"/>
          </w:divBdr>
          <w:divsChild>
            <w:div w:id="298339782">
              <w:marLeft w:val="0"/>
              <w:marRight w:val="0"/>
              <w:marTop w:val="0"/>
              <w:marBottom w:val="0"/>
              <w:divBdr>
                <w:top w:val="none" w:sz="0" w:space="0" w:color="auto"/>
                <w:left w:val="none" w:sz="0" w:space="0" w:color="auto"/>
                <w:bottom w:val="none" w:sz="0" w:space="0" w:color="auto"/>
                <w:right w:val="none" w:sz="0" w:space="0" w:color="auto"/>
              </w:divBdr>
              <w:divsChild>
                <w:div w:id="108653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368019">
      <w:bodyDiv w:val="1"/>
      <w:marLeft w:val="0"/>
      <w:marRight w:val="0"/>
      <w:marTop w:val="0"/>
      <w:marBottom w:val="0"/>
      <w:divBdr>
        <w:top w:val="none" w:sz="0" w:space="0" w:color="auto"/>
        <w:left w:val="none" w:sz="0" w:space="0" w:color="auto"/>
        <w:bottom w:val="none" w:sz="0" w:space="0" w:color="auto"/>
        <w:right w:val="none" w:sz="0" w:space="0" w:color="auto"/>
      </w:divBdr>
      <w:divsChild>
        <w:div w:id="1432360379">
          <w:marLeft w:val="0"/>
          <w:marRight w:val="0"/>
          <w:marTop w:val="0"/>
          <w:marBottom w:val="0"/>
          <w:divBdr>
            <w:top w:val="none" w:sz="0" w:space="0" w:color="auto"/>
            <w:left w:val="none" w:sz="0" w:space="0" w:color="auto"/>
            <w:bottom w:val="none" w:sz="0" w:space="0" w:color="auto"/>
            <w:right w:val="none" w:sz="0" w:space="0" w:color="auto"/>
          </w:divBdr>
          <w:divsChild>
            <w:div w:id="1182552279">
              <w:marLeft w:val="0"/>
              <w:marRight w:val="0"/>
              <w:marTop w:val="0"/>
              <w:marBottom w:val="0"/>
              <w:divBdr>
                <w:top w:val="none" w:sz="0" w:space="0" w:color="auto"/>
                <w:left w:val="none" w:sz="0" w:space="0" w:color="auto"/>
                <w:bottom w:val="none" w:sz="0" w:space="0" w:color="auto"/>
                <w:right w:val="none" w:sz="0" w:space="0" w:color="auto"/>
              </w:divBdr>
              <w:divsChild>
                <w:div w:id="92172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054621">
          <w:marLeft w:val="0"/>
          <w:marRight w:val="0"/>
          <w:marTop w:val="0"/>
          <w:marBottom w:val="0"/>
          <w:divBdr>
            <w:top w:val="none" w:sz="0" w:space="0" w:color="auto"/>
            <w:left w:val="none" w:sz="0" w:space="0" w:color="auto"/>
            <w:bottom w:val="none" w:sz="0" w:space="0" w:color="auto"/>
            <w:right w:val="none" w:sz="0" w:space="0" w:color="auto"/>
          </w:divBdr>
          <w:divsChild>
            <w:div w:id="1974090554">
              <w:marLeft w:val="0"/>
              <w:marRight w:val="0"/>
              <w:marTop w:val="0"/>
              <w:marBottom w:val="0"/>
              <w:divBdr>
                <w:top w:val="none" w:sz="0" w:space="0" w:color="auto"/>
                <w:left w:val="none" w:sz="0" w:space="0" w:color="auto"/>
                <w:bottom w:val="none" w:sz="0" w:space="0" w:color="auto"/>
                <w:right w:val="none" w:sz="0" w:space="0" w:color="auto"/>
              </w:divBdr>
              <w:divsChild>
                <w:div w:id="75867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224997">
          <w:marLeft w:val="0"/>
          <w:marRight w:val="0"/>
          <w:marTop w:val="0"/>
          <w:marBottom w:val="0"/>
          <w:divBdr>
            <w:top w:val="none" w:sz="0" w:space="0" w:color="auto"/>
            <w:left w:val="none" w:sz="0" w:space="0" w:color="auto"/>
            <w:bottom w:val="none" w:sz="0" w:space="0" w:color="auto"/>
            <w:right w:val="none" w:sz="0" w:space="0" w:color="auto"/>
          </w:divBdr>
          <w:divsChild>
            <w:div w:id="940380502">
              <w:marLeft w:val="0"/>
              <w:marRight w:val="0"/>
              <w:marTop w:val="0"/>
              <w:marBottom w:val="0"/>
              <w:divBdr>
                <w:top w:val="none" w:sz="0" w:space="0" w:color="auto"/>
                <w:left w:val="none" w:sz="0" w:space="0" w:color="auto"/>
                <w:bottom w:val="none" w:sz="0" w:space="0" w:color="auto"/>
                <w:right w:val="none" w:sz="0" w:space="0" w:color="auto"/>
              </w:divBdr>
              <w:divsChild>
                <w:div w:id="65781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152163">
          <w:marLeft w:val="0"/>
          <w:marRight w:val="0"/>
          <w:marTop w:val="0"/>
          <w:marBottom w:val="0"/>
          <w:divBdr>
            <w:top w:val="none" w:sz="0" w:space="0" w:color="auto"/>
            <w:left w:val="none" w:sz="0" w:space="0" w:color="auto"/>
            <w:bottom w:val="none" w:sz="0" w:space="0" w:color="auto"/>
            <w:right w:val="none" w:sz="0" w:space="0" w:color="auto"/>
          </w:divBdr>
          <w:divsChild>
            <w:div w:id="289022667">
              <w:marLeft w:val="0"/>
              <w:marRight w:val="0"/>
              <w:marTop w:val="0"/>
              <w:marBottom w:val="0"/>
              <w:divBdr>
                <w:top w:val="none" w:sz="0" w:space="0" w:color="auto"/>
                <w:left w:val="none" w:sz="0" w:space="0" w:color="auto"/>
                <w:bottom w:val="none" w:sz="0" w:space="0" w:color="auto"/>
                <w:right w:val="none" w:sz="0" w:space="0" w:color="auto"/>
              </w:divBdr>
              <w:divsChild>
                <w:div w:id="72872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967002">
          <w:marLeft w:val="0"/>
          <w:marRight w:val="0"/>
          <w:marTop w:val="0"/>
          <w:marBottom w:val="0"/>
          <w:divBdr>
            <w:top w:val="none" w:sz="0" w:space="0" w:color="auto"/>
            <w:left w:val="none" w:sz="0" w:space="0" w:color="auto"/>
            <w:bottom w:val="none" w:sz="0" w:space="0" w:color="auto"/>
            <w:right w:val="none" w:sz="0" w:space="0" w:color="auto"/>
          </w:divBdr>
          <w:divsChild>
            <w:div w:id="136848868">
              <w:marLeft w:val="0"/>
              <w:marRight w:val="0"/>
              <w:marTop w:val="0"/>
              <w:marBottom w:val="0"/>
              <w:divBdr>
                <w:top w:val="none" w:sz="0" w:space="0" w:color="auto"/>
                <w:left w:val="none" w:sz="0" w:space="0" w:color="auto"/>
                <w:bottom w:val="none" w:sz="0" w:space="0" w:color="auto"/>
                <w:right w:val="none" w:sz="0" w:space="0" w:color="auto"/>
              </w:divBdr>
              <w:divsChild>
                <w:div w:id="131309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939108">
          <w:marLeft w:val="0"/>
          <w:marRight w:val="0"/>
          <w:marTop w:val="0"/>
          <w:marBottom w:val="0"/>
          <w:divBdr>
            <w:top w:val="none" w:sz="0" w:space="0" w:color="auto"/>
            <w:left w:val="none" w:sz="0" w:space="0" w:color="auto"/>
            <w:bottom w:val="none" w:sz="0" w:space="0" w:color="auto"/>
            <w:right w:val="none" w:sz="0" w:space="0" w:color="auto"/>
          </w:divBdr>
          <w:divsChild>
            <w:div w:id="739907800">
              <w:marLeft w:val="0"/>
              <w:marRight w:val="0"/>
              <w:marTop w:val="0"/>
              <w:marBottom w:val="0"/>
              <w:divBdr>
                <w:top w:val="none" w:sz="0" w:space="0" w:color="auto"/>
                <w:left w:val="none" w:sz="0" w:space="0" w:color="auto"/>
                <w:bottom w:val="none" w:sz="0" w:space="0" w:color="auto"/>
                <w:right w:val="none" w:sz="0" w:space="0" w:color="auto"/>
              </w:divBdr>
              <w:divsChild>
                <w:div w:id="181714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765340">
      <w:bodyDiv w:val="1"/>
      <w:marLeft w:val="0"/>
      <w:marRight w:val="0"/>
      <w:marTop w:val="0"/>
      <w:marBottom w:val="0"/>
      <w:divBdr>
        <w:top w:val="none" w:sz="0" w:space="0" w:color="auto"/>
        <w:left w:val="none" w:sz="0" w:space="0" w:color="auto"/>
        <w:bottom w:val="none" w:sz="0" w:space="0" w:color="auto"/>
        <w:right w:val="none" w:sz="0" w:space="0" w:color="auto"/>
      </w:divBdr>
      <w:divsChild>
        <w:div w:id="541209606">
          <w:marLeft w:val="0"/>
          <w:marRight w:val="0"/>
          <w:marTop w:val="0"/>
          <w:marBottom w:val="0"/>
          <w:divBdr>
            <w:top w:val="none" w:sz="0" w:space="0" w:color="auto"/>
            <w:left w:val="none" w:sz="0" w:space="0" w:color="auto"/>
            <w:bottom w:val="none" w:sz="0" w:space="0" w:color="auto"/>
            <w:right w:val="none" w:sz="0" w:space="0" w:color="auto"/>
          </w:divBdr>
          <w:divsChild>
            <w:div w:id="458426533">
              <w:marLeft w:val="0"/>
              <w:marRight w:val="0"/>
              <w:marTop w:val="0"/>
              <w:marBottom w:val="0"/>
              <w:divBdr>
                <w:top w:val="none" w:sz="0" w:space="0" w:color="auto"/>
                <w:left w:val="none" w:sz="0" w:space="0" w:color="auto"/>
                <w:bottom w:val="none" w:sz="0" w:space="0" w:color="auto"/>
                <w:right w:val="none" w:sz="0" w:space="0" w:color="auto"/>
              </w:divBdr>
              <w:divsChild>
                <w:div w:id="208499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458453">
      <w:bodyDiv w:val="1"/>
      <w:marLeft w:val="0"/>
      <w:marRight w:val="0"/>
      <w:marTop w:val="0"/>
      <w:marBottom w:val="0"/>
      <w:divBdr>
        <w:top w:val="none" w:sz="0" w:space="0" w:color="auto"/>
        <w:left w:val="none" w:sz="0" w:space="0" w:color="auto"/>
        <w:bottom w:val="none" w:sz="0" w:space="0" w:color="auto"/>
        <w:right w:val="none" w:sz="0" w:space="0" w:color="auto"/>
      </w:divBdr>
    </w:div>
    <w:div w:id="1555657345">
      <w:bodyDiv w:val="1"/>
      <w:marLeft w:val="0"/>
      <w:marRight w:val="0"/>
      <w:marTop w:val="0"/>
      <w:marBottom w:val="0"/>
      <w:divBdr>
        <w:top w:val="none" w:sz="0" w:space="0" w:color="auto"/>
        <w:left w:val="none" w:sz="0" w:space="0" w:color="auto"/>
        <w:bottom w:val="none" w:sz="0" w:space="0" w:color="auto"/>
        <w:right w:val="none" w:sz="0" w:space="0" w:color="auto"/>
      </w:divBdr>
      <w:divsChild>
        <w:div w:id="399670777">
          <w:marLeft w:val="0"/>
          <w:marRight w:val="0"/>
          <w:marTop w:val="0"/>
          <w:marBottom w:val="0"/>
          <w:divBdr>
            <w:top w:val="none" w:sz="0" w:space="0" w:color="auto"/>
            <w:left w:val="none" w:sz="0" w:space="0" w:color="auto"/>
            <w:bottom w:val="none" w:sz="0" w:space="0" w:color="auto"/>
            <w:right w:val="none" w:sz="0" w:space="0" w:color="auto"/>
          </w:divBdr>
          <w:divsChild>
            <w:div w:id="160657797">
              <w:marLeft w:val="0"/>
              <w:marRight w:val="0"/>
              <w:marTop w:val="0"/>
              <w:marBottom w:val="0"/>
              <w:divBdr>
                <w:top w:val="none" w:sz="0" w:space="0" w:color="auto"/>
                <w:left w:val="none" w:sz="0" w:space="0" w:color="auto"/>
                <w:bottom w:val="none" w:sz="0" w:space="0" w:color="auto"/>
                <w:right w:val="none" w:sz="0" w:space="0" w:color="auto"/>
              </w:divBdr>
              <w:divsChild>
                <w:div w:id="56972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909711">
      <w:bodyDiv w:val="1"/>
      <w:marLeft w:val="0"/>
      <w:marRight w:val="0"/>
      <w:marTop w:val="0"/>
      <w:marBottom w:val="0"/>
      <w:divBdr>
        <w:top w:val="none" w:sz="0" w:space="0" w:color="auto"/>
        <w:left w:val="none" w:sz="0" w:space="0" w:color="auto"/>
        <w:bottom w:val="none" w:sz="0" w:space="0" w:color="auto"/>
        <w:right w:val="none" w:sz="0" w:space="0" w:color="auto"/>
      </w:divBdr>
      <w:divsChild>
        <w:div w:id="1436708187">
          <w:marLeft w:val="0"/>
          <w:marRight w:val="0"/>
          <w:marTop w:val="0"/>
          <w:marBottom w:val="0"/>
          <w:divBdr>
            <w:top w:val="none" w:sz="0" w:space="0" w:color="auto"/>
            <w:left w:val="none" w:sz="0" w:space="0" w:color="auto"/>
            <w:bottom w:val="none" w:sz="0" w:space="0" w:color="auto"/>
            <w:right w:val="none" w:sz="0" w:space="0" w:color="auto"/>
          </w:divBdr>
          <w:divsChild>
            <w:div w:id="628097914">
              <w:marLeft w:val="0"/>
              <w:marRight w:val="0"/>
              <w:marTop w:val="0"/>
              <w:marBottom w:val="0"/>
              <w:divBdr>
                <w:top w:val="none" w:sz="0" w:space="0" w:color="auto"/>
                <w:left w:val="none" w:sz="0" w:space="0" w:color="auto"/>
                <w:bottom w:val="none" w:sz="0" w:space="0" w:color="auto"/>
                <w:right w:val="none" w:sz="0" w:space="0" w:color="auto"/>
              </w:divBdr>
              <w:divsChild>
                <w:div w:id="25035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956687">
      <w:bodyDiv w:val="1"/>
      <w:marLeft w:val="0"/>
      <w:marRight w:val="0"/>
      <w:marTop w:val="0"/>
      <w:marBottom w:val="0"/>
      <w:divBdr>
        <w:top w:val="none" w:sz="0" w:space="0" w:color="auto"/>
        <w:left w:val="none" w:sz="0" w:space="0" w:color="auto"/>
        <w:bottom w:val="none" w:sz="0" w:space="0" w:color="auto"/>
        <w:right w:val="none" w:sz="0" w:space="0" w:color="auto"/>
      </w:divBdr>
      <w:divsChild>
        <w:div w:id="875584894">
          <w:marLeft w:val="0"/>
          <w:marRight w:val="0"/>
          <w:marTop w:val="0"/>
          <w:marBottom w:val="0"/>
          <w:divBdr>
            <w:top w:val="none" w:sz="0" w:space="0" w:color="auto"/>
            <w:left w:val="none" w:sz="0" w:space="0" w:color="auto"/>
            <w:bottom w:val="none" w:sz="0" w:space="0" w:color="auto"/>
            <w:right w:val="none" w:sz="0" w:space="0" w:color="auto"/>
          </w:divBdr>
          <w:divsChild>
            <w:div w:id="1917979520">
              <w:marLeft w:val="0"/>
              <w:marRight w:val="0"/>
              <w:marTop w:val="0"/>
              <w:marBottom w:val="0"/>
              <w:divBdr>
                <w:top w:val="none" w:sz="0" w:space="0" w:color="auto"/>
                <w:left w:val="none" w:sz="0" w:space="0" w:color="auto"/>
                <w:bottom w:val="none" w:sz="0" w:space="0" w:color="auto"/>
                <w:right w:val="none" w:sz="0" w:space="0" w:color="auto"/>
              </w:divBdr>
              <w:divsChild>
                <w:div w:id="173928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693711">
      <w:bodyDiv w:val="1"/>
      <w:marLeft w:val="0"/>
      <w:marRight w:val="0"/>
      <w:marTop w:val="0"/>
      <w:marBottom w:val="0"/>
      <w:divBdr>
        <w:top w:val="none" w:sz="0" w:space="0" w:color="auto"/>
        <w:left w:val="none" w:sz="0" w:space="0" w:color="auto"/>
        <w:bottom w:val="none" w:sz="0" w:space="0" w:color="auto"/>
        <w:right w:val="none" w:sz="0" w:space="0" w:color="auto"/>
      </w:divBdr>
      <w:divsChild>
        <w:div w:id="1517845842">
          <w:marLeft w:val="0"/>
          <w:marRight w:val="0"/>
          <w:marTop w:val="0"/>
          <w:marBottom w:val="0"/>
          <w:divBdr>
            <w:top w:val="none" w:sz="0" w:space="0" w:color="auto"/>
            <w:left w:val="none" w:sz="0" w:space="0" w:color="auto"/>
            <w:bottom w:val="none" w:sz="0" w:space="0" w:color="auto"/>
            <w:right w:val="none" w:sz="0" w:space="0" w:color="auto"/>
          </w:divBdr>
          <w:divsChild>
            <w:div w:id="1079404987">
              <w:marLeft w:val="0"/>
              <w:marRight w:val="0"/>
              <w:marTop w:val="0"/>
              <w:marBottom w:val="0"/>
              <w:divBdr>
                <w:top w:val="none" w:sz="0" w:space="0" w:color="auto"/>
                <w:left w:val="none" w:sz="0" w:space="0" w:color="auto"/>
                <w:bottom w:val="none" w:sz="0" w:space="0" w:color="auto"/>
                <w:right w:val="none" w:sz="0" w:space="0" w:color="auto"/>
              </w:divBdr>
              <w:divsChild>
                <w:div w:id="160618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967987">
      <w:bodyDiv w:val="1"/>
      <w:marLeft w:val="0"/>
      <w:marRight w:val="0"/>
      <w:marTop w:val="0"/>
      <w:marBottom w:val="0"/>
      <w:divBdr>
        <w:top w:val="none" w:sz="0" w:space="0" w:color="auto"/>
        <w:left w:val="none" w:sz="0" w:space="0" w:color="auto"/>
        <w:bottom w:val="none" w:sz="0" w:space="0" w:color="auto"/>
        <w:right w:val="none" w:sz="0" w:space="0" w:color="auto"/>
      </w:divBdr>
      <w:divsChild>
        <w:div w:id="1574587116">
          <w:marLeft w:val="0"/>
          <w:marRight w:val="0"/>
          <w:marTop w:val="0"/>
          <w:marBottom w:val="0"/>
          <w:divBdr>
            <w:top w:val="none" w:sz="0" w:space="0" w:color="auto"/>
            <w:left w:val="none" w:sz="0" w:space="0" w:color="auto"/>
            <w:bottom w:val="none" w:sz="0" w:space="0" w:color="auto"/>
            <w:right w:val="none" w:sz="0" w:space="0" w:color="auto"/>
          </w:divBdr>
          <w:divsChild>
            <w:div w:id="1371300753">
              <w:marLeft w:val="0"/>
              <w:marRight w:val="0"/>
              <w:marTop w:val="0"/>
              <w:marBottom w:val="0"/>
              <w:divBdr>
                <w:top w:val="none" w:sz="0" w:space="0" w:color="auto"/>
                <w:left w:val="none" w:sz="0" w:space="0" w:color="auto"/>
                <w:bottom w:val="none" w:sz="0" w:space="0" w:color="auto"/>
                <w:right w:val="none" w:sz="0" w:space="0" w:color="auto"/>
              </w:divBdr>
              <w:divsChild>
                <w:div w:id="51766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200227">
      <w:bodyDiv w:val="1"/>
      <w:marLeft w:val="0"/>
      <w:marRight w:val="0"/>
      <w:marTop w:val="0"/>
      <w:marBottom w:val="0"/>
      <w:divBdr>
        <w:top w:val="none" w:sz="0" w:space="0" w:color="auto"/>
        <w:left w:val="none" w:sz="0" w:space="0" w:color="auto"/>
        <w:bottom w:val="none" w:sz="0" w:space="0" w:color="auto"/>
        <w:right w:val="none" w:sz="0" w:space="0" w:color="auto"/>
      </w:divBdr>
    </w:div>
    <w:div w:id="1677345849">
      <w:bodyDiv w:val="1"/>
      <w:marLeft w:val="0"/>
      <w:marRight w:val="0"/>
      <w:marTop w:val="0"/>
      <w:marBottom w:val="0"/>
      <w:divBdr>
        <w:top w:val="none" w:sz="0" w:space="0" w:color="auto"/>
        <w:left w:val="none" w:sz="0" w:space="0" w:color="auto"/>
        <w:bottom w:val="none" w:sz="0" w:space="0" w:color="auto"/>
        <w:right w:val="none" w:sz="0" w:space="0" w:color="auto"/>
      </w:divBdr>
    </w:div>
    <w:div w:id="1699577547">
      <w:bodyDiv w:val="1"/>
      <w:marLeft w:val="0"/>
      <w:marRight w:val="0"/>
      <w:marTop w:val="0"/>
      <w:marBottom w:val="0"/>
      <w:divBdr>
        <w:top w:val="none" w:sz="0" w:space="0" w:color="auto"/>
        <w:left w:val="none" w:sz="0" w:space="0" w:color="auto"/>
        <w:bottom w:val="none" w:sz="0" w:space="0" w:color="auto"/>
        <w:right w:val="none" w:sz="0" w:space="0" w:color="auto"/>
      </w:divBdr>
      <w:divsChild>
        <w:div w:id="413091350">
          <w:marLeft w:val="0"/>
          <w:marRight w:val="0"/>
          <w:marTop w:val="0"/>
          <w:marBottom w:val="0"/>
          <w:divBdr>
            <w:top w:val="none" w:sz="0" w:space="0" w:color="auto"/>
            <w:left w:val="none" w:sz="0" w:space="0" w:color="auto"/>
            <w:bottom w:val="none" w:sz="0" w:space="0" w:color="auto"/>
            <w:right w:val="none" w:sz="0" w:space="0" w:color="auto"/>
          </w:divBdr>
          <w:divsChild>
            <w:div w:id="950086956">
              <w:marLeft w:val="0"/>
              <w:marRight w:val="0"/>
              <w:marTop w:val="0"/>
              <w:marBottom w:val="0"/>
              <w:divBdr>
                <w:top w:val="none" w:sz="0" w:space="0" w:color="auto"/>
                <w:left w:val="none" w:sz="0" w:space="0" w:color="auto"/>
                <w:bottom w:val="none" w:sz="0" w:space="0" w:color="auto"/>
                <w:right w:val="none" w:sz="0" w:space="0" w:color="auto"/>
              </w:divBdr>
              <w:divsChild>
                <w:div w:id="175663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107984">
      <w:bodyDiv w:val="1"/>
      <w:marLeft w:val="0"/>
      <w:marRight w:val="0"/>
      <w:marTop w:val="0"/>
      <w:marBottom w:val="0"/>
      <w:divBdr>
        <w:top w:val="none" w:sz="0" w:space="0" w:color="auto"/>
        <w:left w:val="none" w:sz="0" w:space="0" w:color="auto"/>
        <w:bottom w:val="none" w:sz="0" w:space="0" w:color="auto"/>
        <w:right w:val="none" w:sz="0" w:space="0" w:color="auto"/>
      </w:divBdr>
      <w:divsChild>
        <w:div w:id="1970475389">
          <w:marLeft w:val="0"/>
          <w:marRight w:val="0"/>
          <w:marTop w:val="0"/>
          <w:marBottom w:val="0"/>
          <w:divBdr>
            <w:top w:val="none" w:sz="0" w:space="0" w:color="auto"/>
            <w:left w:val="none" w:sz="0" w:space="0" w:color="auto"/>
            <w:bottom w:val="none" w:sz="0" w:space="0" w:color="auto"/>
            <w:right w:val="none" w:sz="0" w:space="0" w:color="auto"/>
          </w:divBdr>
          <w:divsChild>
            <w:div w:id="1719547050">
              <w:marLeft w:val="0"/>
              <w:marRight w:val="0"/>
              <w:marTop w:val="0"/>
              <w:marBottom w:val="0"/>
              <w:divBdr>
                <w:top w:val="none" w:sz="0" w:space="0" w:color="auto"/>
                <w:left w:val="none" w:sz="0" w:space="0" w:color="auto"/>
                <w:bottom w:val="none" w:sz="0" w:space="0" w:color="auto"/>
                <w:right w:val="none" w:sz="0" w:space="0" w:color="auto"/>
              </w:divBdr>
              <w:divsChild>
                <w:div w:id="199729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993194">
      <w:bodyDiv w:val="1"/>
      <w:marLeft w:val="0"/>
      <w:marRight w:val="0"/>
      <w:marTop w:val="0"/>
      <w:marBottom w:val="0"/>
      <w:divBdr>
        <w:top w:val="none" w:sz="0" w:space="0" w:color="auto"/>
        <w:left w:val="none" w:sz="0" w:space="0" w:color="auto"/>
        <w:bottom w:val="none" w:sz="0" w:space="0" w:color="auto"/>
        <w:right w:val="none" w:sz="0" w:space="0" w:color="auto"/>
      </w:divBdr>
      <w:divsChild>
        <w:div w:id="650402825">
          <w:marLeft w:val="0"/>
          <w:marRight w:val="0"/>
          <w:marTop w:val="0"/>
          <w:marBottom w:val="0"/>
          <w:divBdr>
            <w:top w:val="none" w:sz="0" w:space="0" w:color="auto"/>
            <w:left w:val="none" w:sz="0" w:space="0" w:color="auto"/>
            <w:bottom w:val="none" w:sz="0" w:space="0" w:color="auto"/>
            <w:right w:val="none" w:sz="0" w:space="0" w:color="auto"/>
          </w:divBdr>
          <w:divsChild>
            <w:div w:id="845746325">
              <w:marLeft w:val="0"/>
              <w:marRight w:val="0"/>
              <w:marTop w:val="0"/>
              <w:marBottom w:val="0"/>
              <w:divBdr>
                <w:top w:val="none" w:sz="0" w:space="0" w:color="auto"/>
                <w:left w:val="none" w:sz="0" w:space="0" w:color="auto"/>
                <w:bottom w:val="none" w:sz="0" w:space="0" w:color="auto"/>
                <w:right w:val="none" w:sz="0" w:space="0" w:color="auto"/>
              </w:divBdr>
              <w:divsChild>
                <w:div w:id="74803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670165">
      <w:bodyDiv w:val="1"/>
      <w:marLeft w:val="0"/>
      <w:marRight w:val="0"/>
      <w:marTop w:val="0"/>
      <w:marBottom w:val="0"/>
      <w:divBdr>
        <w:top w:val="none" w:sz="0" w:space="0" w:color="auto"/>
        <w:left w:val="none" w:sz="0" w:space="0" w:color="auto"/>
        <w:bottom w:val="none" w:sz="0" w:space="0" w:color="auto"/>
        <w:right w:val="none" w:sz="0" w:space="0" w:color="auto"/>
      </w:divBdr>
      <w:divsChild>
        <w:div w:id="826045694">
          <w:marLeft w:val="0"/>
          <w:marRight w:val="0"/>
          <w:marTop w:val="0"/>
          <w:marBottom w:val="0"/>
          <w:divBdr>
            <w:top w:val="none" w:sz="0" w:space="0" w:color="auto"/>
            <w:left w:val="none" w:sz="0" w:space="0" w:color="auto"/>
            <w:bottom w:val="none" w:sz="0" w:space="0" w:color="auto"/>
            <w:right w:val="none" w:sz="0" w:space="0" w:color="auto"/>
          </w:divBdr>
          <w:divsChild>
            <w:div w:id="1275939389">
              <w:marLeft w:val="0"/>
              <w:marRight w:val="0"/>
              <w:marTop w:val="0"/>
              <w:marBottom w:val="0"/>
              <w:divBdr>
                <w:top w:val="none" w:sz="0" w:space="0" w:color="auto"/>
                <w:left w:val="none" w:sz="0" w:space="0" w:color="auto"/>
                <w:bottom w:val="none" w:sz="0" w:space="0" w:color="auto"/>
                <w:right w:val="none" w:sz="0" w:space="0" w:color="auto"/>
              </w:divBdr>
              <w:divsChild>
                <w:div w:id="124298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656980">
      <w:bodyDiv w:val="1"/>
      <w:marLeft w:val="0"/>
      <w:marRight w:val="0"/>
      <w:marTop w:val="0"/>
      <w:marBottom w:val="0"/>
      <w:divBdr>
        <w:top w:val="none" w:sz="0" w:space="0" w:color="auto"/>
        <w:left w:val="none" w:sz="0" w:space="0" w:color="auto"/>
        <w:bottom w:val="none" w:sz="0" w:space="0" w:color="auto"/>
        <w:right w:val="none" w:sz="0" w:space="0" w:color="auto"/>
      </w:divBdr>
      <w:divsChild>
        <w:div w:id="1658073665">
          <w:marLeft w:val="0"/>
          <w:marRight w:val="0"/>
          <w:marTop w:val="0"/>
          <w:marBottom w:val="0"/>
          <w:divBdr>
            <w:top w:val="none" w:sz="0" w:space="0" w:color="auto"/>
            <w:left w:val="none" w:sz="0" w:space="0" w:color="auto"/>
            <w:bottom w:val="none" w:sz="0" w:space="0" w:color="auto"/>
            <w:right w:val="none" w:sz="0" w:space="0" w:color="auto"/>
          </w:divBdr>
          <w:divsChild>
            <w:div w:id="1716856000">
              <w:marLeft w:val="0"/>
              <w:marRight w:val="0"/>
              <w:marTop w:val="0"/>
              <w:marBottom w:val="0"/>
              <w:divBdr>
                <w:top w:val="none" w:sz="0" w:space="0" w:color="auto"/>
                <w:left w:val="none" w:sz="0" w:space="0" w:color="auto"/>
                <w:bottom w:val="none" w:sz="0" w:space="0" w:color="auto"/>
                <w:right w:val="none" w:sz="0" w:space="0" w:color="auto"/>
              </w:divBdr>
              <w:divsChild>
                <w:div w:id="102151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451779">
      <w:bodyDiv w:val="1"/>
      <w:marLeft w:val="0"/>
      <w:marRight w:val="0"/>
      <w:marTop w:val="0"/>
      <w:marBottom w:val="0"/>
      <w:divBdr>
        <w:top w:val="none" w:sz="0" w:space="0" w:color="auto"/>
        <w:left w:val="none" w:sz="0" w:space="0" w:color="auto"/>
        <w:bottom w:val="none" w:sz="0" w:space="0" w:color="auto"/>
        <w:right w:val="none" w:sz="0" w:space="0" w:color="auto"/>
      </w:divBdr>
      <w:divsChild>
        <w:div w:id="1494758346">
          <w:marLeft w:val="0"/>
          <w:marRight w:val="0"/>
          <w:marTop w:val="0"/>
          <w:marBottom w:val="0"/>
          <w:divBdr>
            <w:top w:val="none" w:sz="0" w:space="0" w:color="auto"/>
            <w:left w:val="none" w:sz="0" w:space="0" w:color="auto"/>
            <w:bottom w:val="none" w:sz="0" w:space="0" w:color="auto"/>
            <w:right w:val="none" w:sz="0" w:space="0" w:color="auto"/>
          </w:divBdr>
          <w:divsChild>
            <w:div w:id="203492845">
              <w:marLeft w:val="0"/>
              <w:marRight w:val="0"/>
              <w:marTop w:val="0"/>
              <w:marBottom w:val="0"/>
              <w:divBdr>
                <w:top w:val="none" w:sz="0" w:space="0" w:color="auto"/>
                <w:left w:val="none" w:sz="0" w:space="0" w:color="auto"/>
                <w:bottom w:val="none" w:sz="0" w:space="0" w:color="auto"/>
                <w:right w:val="none" w:sz="0" w:space="0" w:color="auto"/>
              </w:divBdr>
              <w:divsChild>
                <w:div w:id="167700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308041">
      <w:bodyDiv w:val="1"/>
      <w:marLeft w:val="0"/>
      <w:marRight w:val="0"/>
      <w:marTop w:val="0"/>
      <w:marBottom w:val="0"/>
      <w:divBdr>
        <w:top w:val="none" w:sz="0" w:space="0" w:color="auto"/>
        <w:left w:val="none" w:sz="0" w:space="0" w:color="auto"/>
        <w:bottom w:val="none" w:sz="0" w:space="0" w:color="auto"/>
        <w:right w:val="none" w:sz="0" w:space="0" w:color="auto"/>
      </w:divBdr>
      <w:divsChild>
        <w:div w:id="482965155">
          <w:marLeft w:val="0"/>
          <w:marRight w:val="0"/>
          <w:marTop w:val="0"/>
          <w:marBottom w:val="0"/>
          <w:divBdr>
            <w:top w:val="none" w:sz="0" w:space="0" w:color="auto"/>
            <w:left w:val="none" w:sz="0" w:space="0" w:color="auto"/>
            <w:bottom w:val="none" w:sz="0" w:space="0" w:color="auto"/>
            <w:right w:val="none" w:sz="0" w:space="0" w:color="auto"/>
          </w:divBdr>
          <w:divsChild>
            <w:div w:id="1289167395">
              <w:marLeft w:val="0"/>
              <w:marRight w:val="0"/>
              <w:marTop w:val="0"/>
              <w:marBottom w:val="0"/>
              <w:divBdr>
                <w:top w:val="none" w:sz="0" w:space="0" w:color="auto"/>
                <w:left w:val="none" w:sz="0" w:space="0" w:color="auto"/>
                <w:bottom w:val="none" w:sz="0" w:space="0" w:color="auto"/>
                <w:right w:val="none" w:sz="0" w:space="0" w:color="auto"/>
              </w:divBdr>
              <w:divsChild>
                <w:div w:id="127763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153628">
      <w:bodyDiv w:val="1"/>
      <w:marLeft w:val="0"/>
      <w:marRight w:val="0"/>
      <w:marTop w:val="0"/>
      <w:marBottom w:val="0"/>
      <w:divBdr>
        <w:top w:val="none" w:sz="0" w:space="0" w:color="auto"/>
        <w:left w:val="none" w:sz="0" w:space="0" w:color="auto"/>
        <w:bottom w:val="none" w:sz="0" w:space="0" w:color="auto"/>
        <w:right w:val="none" w:sz="0" w:space="0" w:color="auto"/>
      </w:divBdr>
    </w:div>
    <w:div w:id="1896620632">
      <w:bodyDiv w:val="1"/>
      <w:marLeft w:val="0"/>
      <w:marRight w:val="0"/>
      <w:marTop w:val="0"/>
      <w:marBottom w:val="0"/>
      <w:divBdr>
        <w:top w:val="none" w:sz="0" w:space="0" w:color="auto"/>
        <w:left w:val="none" w:sz="0" w:space="0" w:color="auto"/>
        <w:bottom w:val="none" w:sz="0" w:space="0" w:color="auto"/>
        <w:right w:val="none" w:sz="0" w:space="0" w:color="auto"/>
      </w:divBdr>
      <w:divsChild>
        <w:div w:id="933513494">
          <w:marLeft w:val="0"/>
          <w:marRight w:val="0"/>
          <w:marTop w:val="0"/>
          <w:marBottom w:val="0"/>
          <w:divBdr>
            <w:top w:val="none" w:sz="0" w:space="0" w:color="auto"/>
            <w:left w:val="none" w:sz="0" w:space="0" w:color="auto"/>
            <w:bottom w:val="none" w:sz="0" w:space="0" w:color="auto"/>
            <w:right w:val="none" w:sz="0" w:space="0" w:color="auto"/>
          </w:divBdr>
          <w:divsChild>
            <w:div w:id="1037924575">
              <w:marLeft w:val="0"/>
              <w:marRight w:val="0"/>
              <w:marTop w:val="0"/>
              <w:marBottom w:val="0"/>
              <w:divBdr>
                <w:top w:val="none" w:sz="0" w:space="0" w:color="auto"/>
                <w:left w:val="none" w:sz="0" w:space="0" w:color="auto"/>
                <w:bottom w:val="none" w:sz="0" w:space="0" w:color="auto"/>
                <w:right w:val="none" w:sz="0" w:space="0" w:color="auto"/>
              </w:divBdr>
              <w:divsChild>
                <w:div w:id="164207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534688">
      <w:bodyDiv w:val="1"/>
      <w:marLeft w:val="0"/>
      <w:marRight w:val="0"/>
      <w:marTop w:val="0"/>
      <w:marBottom w:val="0"/>
      <w:divBdr>
        <w:top w:val="none" w:sz="0" w:space="0" w:color="auto"/>
        <w:left w:val="none" w:sz="0" w:space="0" w:color="auto"/>
        <w:bottom w:val="none" w:sz="0" w:space="0" w:color="auto"/>
        <w:right w:val="none" w:sz="0" w:space="0" w:color="auto"/>
      </w:divBdr>
    </w:div>
    <w:div w:id="1934852006">
      <w:bodyDiv w:val="1"/>
      <w:marLeft w:val="0"/>
      <w:marRight w:val="0"/>
      <w:marTop w:val="0"/>
      <w:marBottom w:val="0"/>
      <w:divBdr>
        <w:top w:val="none" w:sz="0" w:space="0" w:color="auto"/>
        <w:left w:val="none" w:sz="0" w:space="0" w:color="auto"/>
        <w:bottom w:val="none" w:sz="0" w:space="0" w:color="auto"/>
        <w:right w:val="none" w:sz="0" w:space="0" w:color="auto"/>
      </w:divBdr>
      <w:divsChild>
        <w:div w:id="1594510608">
          <w:marLeft w:val="0"/>
          <w:marRight w:val="0"/>
          <w:marTop w:val="0"/>
          <w:marBottom w:val="0"/>
          <w:divBdr>
            <w:top w:val="none" w:sz="0" w:space="0" w:color="auto"/>
            <w:left w:val="none" w:sz="0" w:space="0" w:color="auto"/>
            <w:bottom w:val="none" w:sz="0" w:space="0" w:color="auto"/>
            <w:right w:val="none" w:sz="0" w:space="0" w:color="auto"/>
          </w:divBdr>
          <w:divsChild>
            <w:div w:id="1598709349">
              <w:marLeft w:val="0"/>
              <w:marRight w:val="0"/>
              <w:marTop w:val="0"/>
              <w:marBottom w:val="0"/>
              <w:divBdr>
                <w:top w:val="none" w:sz="0" w:space="0" w:color="auto"/>
                <w:left w:val="none" w:sz="0" w:space="0" w:color="auto"/>
                <w:bottom w:val="none" w:sz="0" w:space="0" w:color="auto"/>
                <w:right w:val="none" w:sz="0" w:space="0" w:color="auto"/>
              </w:divBdr>
              <w:divsChild>
                <w:div w:id="90846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287089">
      <w:bodyDiv w:val="1"/>
      <w:marLeft w:val="0"/>
      <w:marRight w:val="0"/>
      <w:marTop w:val="0"/>
      <w:marBottom w:val="0"/>
      <w:divBdr>
        <w:top w:val="none" w:sz="0" w:space="0" w:color="auto"/>
        <w:left w:val="none" w:sz="0" w:space="0" w:color="auto"/>
        <w:bottom w:val="none" w:sz="0" w:space="0" w:color="auto"/>
        <w:right w:val="none" w:sz="0" w:space="0" w:color="auto"/>
      </w:divBdr>
      <w:divsChild>
        <w:div w:id="1951744338">
          <w:marLeft w:val="0"/>
          <w:marRight w:val="0"/>
          <w:marTop w:val="0"/>
          <w:marBottom w:val="0"/>
          <w:divBdr>
            <w:top w:val="none" w:sz="0" w:space="0" w:color="auto"/>
            <w:left w:val="none" w:sz="0" w:space="0" w:color="auto"/>
            <w:bottom w:val="none" w:sz="0" w:space="0" w:color="auto"/>
            <w:right w:val="none" w:sz="0" w:space="0" w:color="auto"/>
          </w:divBdr>
          <w:divsChild>
            <w:div w:id="1147161848">
              <w:marLeft w:val="0"/>
              <w:marRight w:val="0"/>
              <w:marTop w:val="0"/>
              <w:marBottom w:val="0"/>
              <w:divBdr>
                <w:top w:val="none" w:sz="0" w:space="0" w:color="auto"/>
                <w:left w:val="none" w:sz="0" w:space="0" w:color="auto"/>
                <w:bottom w:val="none" w:sz="0" w:space="0" w:color="auto"/>
                <w:right w:val="none" w:sz="0" w:space="0" w:color="auto"/>
              </w:divBdr>
              <w:divsChild>
                <w:div w:id="199375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367213">
      <w:bodyDiv w:val="1"/>
      <w:marLeft w:val="0"/>
      <w:marRight w:val="0"/>
      <w:marTop w:val="0"/>
      <w:marBottom w:val="0"/>
      <w:divBdr>
        <w:top w:val="none" w:sz="0" w:space="0" w:color="auto"/>
        <w:left w:val="none" w:sz="0" w:space="0" w:color="auto"/>
        <w:bottom w:val="none" w:sz="0" w:space="0" w:color="auto"/>
        <w:right w:val="none" w:sz="0" w:space="0" w:color="auto"/>
      </w:divBdr>
    </w:div>
    <w:div w:id="1994790707">
      <w:bodyDiv w:val="1"/>
      <w:marLeft w:val="0"/>
      <w:marRight w:val="0"/>
      <w:marTop w:val="0"/>
      <w:marBottom w:val="0"/>
      <w:divBdr>
        <w:top w:val="none" w:sz="0" w:space="0" w:color="auto"/>
        <w:left w:val="none" w:sz="0" w:space="0" w:color="auto"/>
        <w:bottom w:val="none" w:sz="0" w:space="0" w:color="auto"/>
        <w:right w:val="none" w:sz="0" w:space="0" w:color="auto"/>
      </w:divBdr>
      <w:divsChild>
        <w:div w:id="2012948185">
          <w:marLeft w:val="0"/>
          <w:marRight w:val="0"/>
          <w:marTop w:val="0"/>
          <w:marBottom w:val="0"/>
          <w:divBdr>
            <w:top w:val="none" w:sz="0" w:space="0" w:color="auto"/>
            <w:left w:val="none" w:sz="0" w:space="0" w:color="auto"/>
            <w:bottom w:val="none" w:sz="0" w:space="0" w:color="auto"/>
            <w:right w:val="none" w:sz="0" w:space="0" w:color="auto"/>
          </w:divBdr>
          <w:divsChild>
            <w:div w:id="1136990863">
              <w:marLeft w:val="0"/>
              <w:marRight w:val="0"/>
              <w:marTop w:val="0"/>
              <w:marBottom w:val="0"/>
              <w:divBdr>
                <w:top w:val="none" w:sz="0" w:space="0" w:color="auto"/>
                <w:left w:val="none" w:sz="0" w:space="0" w:color="auto"/>
                <w:bottom w:val="none" w:sz="0" w:space="0" w:color="auto"/>
                <w:right w:val="none" w:sz="0" w:space="0" w:color="auto"/>
              </w:divBdr>
              <w:divsChild>
                <w:div w:id="42500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001985">
      <w:bodyDiv w:val="1"/>
      <w:marLeft w:val="0"/>
      <w:marRight w:val="0"/>
      <w:marTop w:val="0"/>
      <w:marBottom w:val="0"/>
      <w:divBdr>
        <w:top w:val="none" w:sz="0" w:space="0" w:color="auto"/>
        <w:left w:val="none" w:sz="0" w:space="0" w:color="auto"/>
        <w:bottom w:val="none" w:sz="0" w:space="0" w:color="auto"/>
        <w:right w:val="none" w:sz="0" w:space="0" w:color="auto"/>
      </w:divBdr>
      <w:divsChild>
        <w:div w:id="487134793">
          <w:marLeft w:val="0"/>
          <w:marRight w:val="0"/>
          <w:marTop w:val="0"/>
          <w:marBottom w:val="0"/>
          <w:divBdr>
            <w:top w:val="none" w:sz="0" w:space="0" w:color="auto"/>
            <w:left w:val="none" w:sz="0" w:space="0" w:color="auto"/>
            <w:bottom w:val="none" w:sz="0" w:space="0" w:color="auto"/>
            <w:right w:val="none" w:sz="0" w:space="0" w:color="auto"/>
          </w:divBdr>
          <w:divsChild>
            <w:div w:id="1018854139">
              <w:marLeft w:val="0"/>
              <w:marRight w:val="0"/>
              <w:marTop w:val="0"/>
              <w:marBottom w:val="0"/>
              <w:divBdr>
                <w:top w:val="none" w:sz="0" w:space="0" w:color="auto"/>
                <w:left w:val="none" w:sz="0" w:space="0" w:color="auto"/>
                <w:bottom w:val="none" w:sz="0" w:space="0" w:color="auto"/>
                <w:right w:val="none" w:sz="0" w:space="0" w:color="auto"/>
              </w:divBdr>
              <w:divsChild>
                <w:div w:id="58387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918957">
      <w:bodyDiv w:val="1"/>
      <w:marLeft w:val="0"/>
      <w:marRight w:val="0"/>
      <w:marTop w:val="0"/>
      <w:marBottom w:val="0"/>
      <w:divBdr>
        <w:top w:val="none" w:sz="0" w:space="0" w:color="auto"/>
        <w:left w:val="none" w:sz="0" w:space="0" w:color="auto"/>
        <w:bottom w:val="none" w:sz="0" w:space="0" w:color="auto"/>
        <w:right w:val="none" w:sz="0" w:space="0" w:color="auto"/>
      </w:divBdr>
      <w:divsChild>
        <w:div w:id="1838224672">
          <w:marLeft w:val="0"/>
          <w:marRight w:val="0"/>
          <w:marTop w:val="0"/>
          <w:marBottom w:val="0"/>
          <w:divBdr>
            <w:top w:val="none" w:sz="0" w:space="0" w:color="auto"/>
            <w:left w:val="none" w:sz="0" w:space="0" w:color="auto"/>
            <w:bottom w:val="none" w:sz="0" w:space="0" w:color="auto"/>
            <w:right w:val="none" w:sz="0" w:space="0" w:color="auto"/>
          </w:divBdr>
          <w:divsChild>
            <w:div w:id="1093471709">
              <w:marLeft w:val="0"/>
              <w:marRight w:val="0"/>
              <w:marTop w:val="0"/>
              <w:marBottom w:val="0"/>
              <w:divBdr>
                <w:top w:val="none" w:sz="0" w:space="0" w:color="auto"/>
                <w:left w:val="none" w:sz="0" w:space="0" w:color="auto"/>
                <w:bottom w:val="none" w:sz="0" w:space="0" w:color="auto"/>
                <w:right w:val="none" w:sz="0" w:space="0" w:color="auto"/>
              </w:divBdr>
              <w:divsChild>
                <w:div w:id="2045595575">
                  <w:marLeft w:val="0"/>
                  <w:marRight w:val="0"/>
                  <w:marTop w:val="0"/>
                  <w:marBottom w:val="0"/>
                  <w:divBdr>
                    <w:top w:val="none" w:sz="0" w:space="0" w:color="auto"/>
                    <w:left w:val="none" w:sz="0" w:space="0" w:color="auto"/>
                    <w:bottom w:val="none" w:sz="0" w:space="0" w:color="auto"/>
                    <w:right w:val="none" w:sz="0" w:space="0" w:color="auto"/>
                  </w:divBdr>
                </w:div>
              </w:divsChild>
            </w:div>
            <w:div w:id="350767542">
              <w:marLeft w:val="0"/>
              <w:marRight w:val="0"/>
              <w:marTop w:val="0"/>
              <w:marBottom w:val="0"/>
              <w:divBdr>
                <w:top w:val="none" w:sz="0" w:space="0" w:color="auto"/>
                <w:left w:val="none" w:sz="0" w:space="0" w:color="auto"/>
                <w:bottom w:val="none" w:sz="0" w:space="0" w:color="auto"/>
                <w:right w:val="none" w:sz="0" w:space="0" w:color="auto"/>
              </w:divBdr>
              <w:divsChild>
                <w:div w:id="136421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132528">
      <w:bodyDiv w:val="1"/>
      <w:marLeft w:val="0"/>
      <w:marRight w:val="0"/>
      <w:marTop w:val="0"/>
      <w:marBottom w:val="0"/>
      <w:divBdr>
        <w:top w:val="none" w:sz="0" w:space="0" w:color="auto"/>
        <w:left w:val="none" w:sz="0" w:space="0" w:color="auto"/>
        <w:bottom w:val="none" w:sz="0" w:space="0" w:color="auto"/>
        <w:right w:val="none" w:sz="0" w:space="0" w:color="auto"/>
      </w:divBdr>
    </w:div>
    <w:div w:id="2088841039">
      <w:bodyDiv w:val="1"/>
      <w:marLeft w:val="0"/>
      <w:marRight w:val="0"/>
      <w:marTop w:val="0"/>
      <w:marBottom w:val="0"/>
      <w:divBdr>
        <w:top w:val="none" w:sz="0" w:space="0" w:color="auto"/>
        <w:left w:val="none" w:sz="0" w:space="0" w:color="auto"/>
        <w:bottom w:val="none" w:sz="0" w:space="0" w:color="auto"/>
        <w:right w:val="none" w:sz="0" w:space="0" w:color="auto"/>
      </w:divBdr>
    </w:div>
    <w:div w:id="2088964796">
      <w:bodyDiv w:val="1"/>
      <w:marLeft w:val="0"/>
      <w:marRight w:val="0"/>
      <w:marTop w:val="0"/>
      <w:marBottom w:val="0"/>
      <w:divBdr>
        <w:top w:val="none" w:sz="0" w:space="0" w:color="auto"/>
        <w:left w:val="none" w:sz="0" w:space="0" w:color="auto"/>
        <w:bottom w:val="none" w:sz="0" w:space="0" w:color="auto"/>
        <w:right w:val="none" w:sz="0" w:space="0" w:color="auto"/>
      </w:divBdr>
      <w:divsChild>
        <w:div w:id="2103909651">
          <w:marLeft w:val="0"/>
          <w:marRight w:val="0"/>
          <w:marTop w:val="0"/>
          <w:marBottom w:val="0"/>
          <w:divBdr>
            <w:top w:val="none" w:sz="0" w:space="0" w:color="auto"/>
            <w:left w:val="none" w:sz="0" w:space="0" w:color="auto"/>
            <w:bottom w:val="none" w:sz="0" w:space="0" w:color="auto"/>
            <w:right w:val="none" w:sz="0" w:space="0" w:color="auto"/>
          </w:divBdr>
          <w:divsChild>
            <w:div w:id="2021396988">
              <w:marLeft w:val="0"/>
              <w:marRight w:val="0"/>
              <w:marTop w:val="0"/>
              <w:marBottom w:val="0"/>
              <w:divBdr>
                <w:top w:val="none" w:sz="0" w:space="0" w:color="auto"/>
                <w:left w:val="none" w:sz="0" w:space="0" w:color="auto"/>
                <w:bottom w:val="none" w:sz="0" w:space="0" w:color="auto"/>
                <w:right w:val="none" w:sz="0" w:space="0" w:color="auto"/>
              </w:divBdr>
              <w:divsChild>
                <w:div w:id="1517957653">
                  <w:marLeft w:val="0"/>
                  <w:marRight w:val="0"/>
                  <w:marTop w:val="0"/>
                  <w:marBottom w:val="0"/>
                  <w:divBdr>
                    <w:top w:val="none" w:sz="0" w:space="0" w:color="auto"/>
                    <w:left w:val="none" w:sz="0" w:space="0" w:color="auto"/>
                    <w:bottom w:val="none" w:sz="0" w:space="0" w:color="auto"/>
                    <w:right w:val="none" w:sz="0" w:space="0" w:color="auto"/>
                  </w:divBdr>
                </w:div>
              </w:divsChild>
            </w:div>
            <w:div w:id="1057430935">
              <w:marLeft w:val="0"/>
              <w:marRight w:val="0"/>
              <w:marTop w:val="0"/>
              <w:marBottom w:val="0"/>
              <w:divBdr>
                <w:top w:val="none" w:sz="0" w:space="0" w:color="auto"/>
                <w:left w:val="none" w:sz="0" w:space="0" w:color="auto"/>
                <w:bottom w:val="none" w:sz="0" w:space="0" w:color="auto"/>
                <w:right w:val="none" w:sz="0" w:space="0" w:color="auto"/>
              </w:divBdr>
              <w:divsChild>
                <w:div w:id="1856920671">
                  <w:marLeft w:val="0"/>
                  <w:marRight w:val="0"/>
                  <w:marTop w:val="0"/>
                  <w:marBottom w:val="0"/>
                  <w:divBdr>
                    <w:top w:val="none" w:sz="0" w:space="0" w:color="auto"/>
                    <w:left w:val="none" w:sz="0" w:space="0" w:color="auto"/>
                    <w:bottom w:val="none" w:sz="0" w:space="0" w:color="auto"/>
                    <w:right w:val="none" w:sz="0" w:space="0" w:color="auto"/>
                  </w:divBdr>
                </w:div>
              </w:divsChild>
            </w:div>
            <w:div w:id="2049866121">
              <w:marLeft w:val="0"/>
              <w:marRight w:val="0"/>
              <w:marTop w:val="0"/>
              <w:marBottom w:val="0"/>
              <w:divBdr>
                <w:top w:val="none" w:sz="0" w:space="0" w:color="auto"/>
                <w:left w:val="none" w:sz="0" w:space="0" w:color="auto"/>
                <w:bottom w:val="none" w:sz="0" w:space="0" w:color="auto"/>
                <w:right w:val="none" w:sz="0" w:space="0" w:color="auto"/>
              </w:divBdr>
              <w:divsChild>
                <w:div w:id="923538956">
                  <w:marLeft w:val="0"/>
                  <w:marRight w:val="0"/>
                  <w:marTop w:val="0"/>
                  <w:marBottom w:val="0"/>
                  <w:divBdr>
                    <w:top w:val="none" w:sz="0" w:space="0" w:color="auto"/>
                    <w:left w:val="none" w:sz="0" w:space="0" w:color="auto"/>
                    <w:bottom w:val="none" w:sz="0" w:space="0" w:color="auto"/>
                    <w:right w:val="none" w:sz="0" w:space="0" w:color="auto"/>
                  </w:divBdr>
                </w:div>
                <w:div w:id="1618369269">
                  <w:marLeft w:val="0"/>
                  <w:marRight w:val="0"/>
                  <w:marTop w:val="0"/>
                  <w:marBottom w:val="0"/>
                  <w:divBdr>
                    <w:top w:val="none" w:sz="0" w:space="0" w:color="auto"/>
                    <w:left w:val="none" w:sz="0" w:space="0" w:color="auto"/>
                    <w:bottom w:val="none" w:sz="0" w:space="0" w:color="auto"/>
                    <w:right w:val="none" w:sz="0" w:space="0" w:color="auto"/>
                  </w:divBdr>
                </w:div>
              </w:divsChild>
            </w:div>
            <w:div w:id="1907103121">
              <w:marLeft w:val="0"/>
              <w:marRight w:val="0"/>
              <w:marTop w:val="0"/>
              <w:marBottom w:val="0"/>
              <w:divBdr>
                <w:top w:val="none" w:sz="0" w:space="0" w:color="auto"/>
                <w:left w:val="none" w:sz="0" w:space="0" w:color="auto"/>
                <w:bottom w:val="none" w:sz="0" w:space="0" w:color="auto"/>
                <w:right w:val="none" w:sz="0" w:space="0" w:color="auto"/>
              </w:divBdr>
              <w:divsChild>
                <w:div w:id="650329585">
                  <w:marLeft w:val="0"/>
                  <w:marRight w:val="0"/>
                  <w:marTop w:val="0"/>
                  <w:marBottom w:val="0"/>
                  <w:divBdr>
                    <w:top w:val="none" w:sz="0" w:space="0" w:color="auto"/>
                    <w:left w:val="none" w:sz="0" w:space="0" w:color="auto"/>
                    <w:bottom w:val="none" w:sz="0" w:space="0" w:color="auto"/>
                    <w:right w:val="none" w:sz="0" w:space="0" w:color="auto"/>
                  </w:divBdr>
                </w:div>
              </w:divsChild>
            </w:div>
            <w:div w:id="958998561">
              <w:marLeft w:val="0"/>
              <w:marRight w:val="0"/>
              <w:marTop w:val="0"/>
              <w:marBottom w:val="0"/>
              <w:divBdr>
                <w:top w:val="none" w:sz="0" w:space="0" w:color="auto"/>
                <w:left w:val="none" w:sz="0" w:space="0" w:color="auto"/>
                <w:bottom w:val="none" w:sz="0" w:space="0" w:color="auto"/>
                <w:right w:val="none" w:sz="0" w:space="0" w:color="auto"/>
              </w:divBdr>
              <w:divsChild>
                <w:div w:id="150092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307972">
      <w:bodyDiv w:val="1"/>
      <w:marLeft w:val="0"/>
      <w:marRight w:val="0"/>
      <w:marTop w:val="0"/>
      <w:marBottom w:val="0"/>
      <w:divBdr>
        <w:top w:val="none" w:sz="0" w:space="0" w:color="auto"/>
        <w:left w:val="none" w:sz="0" w:space="0" w:color="auto"/>
        <w:bottom w:val="none" w:sz="0" w:space="0" w:color="auto"/>
        <w:right w:val="none" w:sz="0" w:space="0" w:color="auto"/>
      </w:divBdr>
      <w:divsChild>
        <w:div w:id="221869599">
          <w:marLeft w:val="0"/>
          <w:marRight w:val="0"/>
          <w:marTop w:val="0"/>
          <w:marBottom w:val="0"/>
          <w:divBdr>
            <w:top w:val="none" w:sz="0" w:space="0" w:color="auto"/>
            <w:left w:val="none" w:sz="0" w:space="0" w:color="auto"/>
            <w:bottom w:val="none" w:sz="0" w:space="0" w:color="auto"/>
            <w:right w:val="none" w:sz="0" w:space="0" w:color="auto"/>
          </w:divBdr>
          <w:divsChild>
            <w:div w:id="854270972">
              <w:marLeft w:val="0"/>
              <w:marRight w:val="0"/>
              <w:marTop w:val="0"/>
              <w:marBottom w:val="0"/>
              <w:divBdr>
                <w:top w:val="none" w:sz="0" w:space="0" w:color="auto"/>
                <w:left w:val="none" w:sz="0" w:space="0" w:color="auto"/>
                <w:bottom w:val="none" w:sz="0" w:space="0" w:color="auto"/>
                <w:right w:val="none" w:sz="0" w:space="0" w:color="auto"/>
              </w:divBdr>
              <w:divsChild>
                <w:div w:id="127162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632935">
          <w:marLeft w:val="0"/>
          <w:marRight w:val="0"/>
          <w:marTop w:val="0"/>
          <w:marBottom w:val="0"/>
          <w:divBdr>
            <w:top w:val="none" w:sz="0" w:space="0" w:color="auto"/>
            <w:left w:val="none" w:sz="0" w:space="0" w:color="auto"/>
            <w:bottom w:val="none" w:sz="0" w:space="0" w:color="auto"/>
            <w:right w:val="none" w:sz="0" w:space="0" w:color="auto"/>
          </w:divBdr>
          <w:divsChild>
            <w:div w:id="678897770">
              <w:marLeft w:val="0"/>
              <w:marRight w:val="0"/>
              <w:marTop w:val="0"/>
              <w:marBottom w:val="0"/>
              <w:divBdr>
                <w:top w:val="none" w:sz="0" w:space="0" w:color="auto"/>
                <w:left w:val="none" w:sz="0" w:space="0" w:color="auto"/>
                <w:bottom w:val="none" w:sz="0" w:space="0" w:color="auto"/>
                <w:right w:val="none" w:sz="0" w:space="0" w:color="auto"/>
              </w:divBdr>
              <w:divsChild>
                <w:div w:id="65059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649610">
          <w:marLeft w:val="0"/>
          <w:marRight w:val="0"/>
          <w:marTop w:val="0"/>
          <w:marBottom w:val="0"/>
          <w:divBdr>
            <w:top w:val="none" w:sz="0" w:space="0" w:color="auto"/>
            <w:left w:val="none" w:sz="0" w:space="0" w:color="auto"/>
            <w:bottom w:val="none" w:sz="0" w:space="0" w:color="auto"/>
            <w:right w:val="none" w:sz="0" w:space="0" w:color="auto"/>
          </w:divBdr>
          <w:divsChild>
            <w:div w:id="2124033251">
              <w:marLeft w:val="0"/>
              <w:marRight w:val="0"/>
              <w:marTop w:val="0"/>
              <w:marBottom w:val="0"/>
              <w:divBdr>
                <w:top w:val="none" w:sz="0" w:space="0" w:color="auto"/>
                <w:left w:val="none" w:sz="0" w:space="0" w:color="auto"/>
                <w:bottom w:val="none" w:sz="0" w:space="0" w:color="auto"/>
                <w:right w:val="none" w:sz="0" w:space="0" w:color="auto"/>
              </w:divBdr>
              <w:divsChild>
                <w:div w:id="33130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858314">
          <w:marLeft w:val="0"/>
          <w:marRight w:val="0"/>
          <w:marTop w:val="0"/>
          <w:marBottom w:val="0"/>
          <w:divBdr>
            <w:top w:val="none" w:sz="0" w:space="0" w:color="auto"/>
            <w:left w:val="none" w:sz="0" w:space="0" w:color="auto"/>
            <w:bottom w:val="none" w:sz="0" w:space="0" w:color="auto"/>
            <w:right w:val="none" w:sz="0" w:space="0" w:color="auto"/>
          </w:divBdr>
          <w:divsChild>
            <w:div w:id="1842314366">
              <w:marLeft w:val="0"/>
              <w:marRight w:val="0"/>
              <w:marTop w:val="0"/>
              <w:marBottom w:val="0"/>
              <w:divBdr>
                <w:top w:val="none" w:sz="0" w:space="0" w:color="auto"/>
                <w:left w:val="none" w:sz="0" w:space="0" w:color="auto"/>
                <w:bottom w:val="none" w:sz="0" w:space="0" w:color="auto"/>
                <w:right w:val="none" w:sz="0" w:space="0" w:color="auto"/>
              </w:divBdr>
              <w:divsChild>
                <w:div w:id="139847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165777">
          <w:marLeft w:val="0"/>
          <w:marRight w:val="0"/>
          <w:marTop w:val="0"/>
          <w:marBottom w:val="0"/>
          <w:divBdr>
            <w:top w:val="none" w:sz="0" w:space="0" w:color="auto"/>
            <w:left w:val="none" w:sz="0" w:space="0" w:color="auto"/>
            <w:bottom w:val="none" w:sz="0" w:space="0" w:color="auto"/>
            <w:right w:val="none" w:sz="0" w:space="0" w:color="auto"/>
          </w:divBdr>
          <w:divsChild>
            <w:div w:id="101342690">
              <w:marLeft w:val="0"/>
              <w:marRight w:val="0"/>
              <w:marTop w:val="0"/>
              <w:marBottom w:val="0"/>
              <w:divBdr>
                <w:top w:val="none" w:sz="0" w:space="0" w:color="auto"/>
                <w:left w:val="none" w:sz="0" w:space="0" w:color="auto"/>
                <w:bottom w:val="none" w:sz="0" w:space="0" w:color="auto"/>
                <w:right w:val="none" w:sz="0" w:space="0" w:color="auto"/>
              </w:divBdr>
              <w:divsChild>
                <w:div w:id="62431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165580">
          <w:marLeft w:val="0"/>
          <w:marRight w:val="0"/>
          <w:marTop w:val="0"/>
          <w:marBottom w:val="0"/>
          <w:divBdr>
            <w:top w:val="none" w:sz="0" w:space="0" w:color="auto"/>
            <w:left w:val="none" w:sz="0" w:space="0" w:color="auto"/>
            <w:bottom w:val="none" w:sz="0" w:space="0" w:color="auto"/>
            <w:right w:val="none" w:sz="0" w:space="0" w:color="auto"/>
          </w:divBdr>
          <w:divsChild>
            <w:div w:id="1327249212">
              <w:marLeft w:val="0"/>
              <w:marRight w:val="0"/>
              <w:marTop w:val="0"/>
              <w:marBottom w:val="0"/>
              <w:divBdr>
                <w:top w:val="none" w:sz="0" w:space="0" w:color="auto"/>
                <w:left w:val="none" w:sz="0" w:space="0" w:color="auto"/>
                <w:bottom w:val="none" w:sz="0" w:space="0" w:color="auto"/>
                <w:right w:val="none" w:sz="0" w:space="0" w:color="auto"/>
              </w:divBdr>
              <w:divsChild>
                <w:div w:id="62176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679719">
          <w:marLeft w:val="0"/>
          <w:marRight w:val="0"/>
          <w:marTop w:val="0"/>
          <w:marBottom w:val="0"/>
          <w:divBdr>
            <w:top w:val="none" w:sz="0" w:space="0" w:color="auto"/>
            <w:left w:val="none" w:sz="0" w:space="0" w:color="auto"/>
            <w:bottom w:val="none" w:sz="0" w:space="0" w:color="auto"/>
            <w:right w:val="none" w:sz="0" w:space="0" w:color="auto"/>
          </w:divBdr>
          <w:divsChild>
            <w:div w:id="453325558">
              <w:marLeft w:val="0"/>
              <w:marRight w:val="0"/>
              <w:marTop w:val="0"/>
              <w:marBottom w:val="0"/>
              <w:divBdr>
                <w:top w:val="none" w:sz="0" w:space="0" w:color="auto"/>
                <w:left w:val="none" w:sz="0" w:space="0" w:color="auto"/>
                <w:bottom w:val="none" w:sz="0" w:space="0" w:color="auto"/>
                <w:right w:val="none" w:sz="0" w:space="0" w:color="auto"/>
              </w:divBdr>
              <w:divsChild>
                <w:div w:id="58125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88963">
          <w:marLeft w:val="0"/>
          <w:marRight w:val="0"/>
          <w:marTop w:val="0"/>
          <w:marBottom w:val="0"/>
          <w:divBdr>
            <w:top w:val="none" w:sz="0" w:space="0" w:color="auto"/>
            <w:left w:val="none" w:sz="0" w:space="0" w:color="auto"/>
            <w:bottom w:val="none" w:sz="0" w:space="0" w:color="auto"/>
            <w:right w:val="none" w:sz="0" w:space="0" w:color="auto"/>
          </w:divBdr>
          <w:divsChild>
            <w:div w:id="1780907280">
              <w:marLeft w:val="0"/>
              <w:marRight w:val="0"/>
              <w:marTop w:val="0"/>
              <w:marBottom w:val="0"/>
              <w:divBdr>
                <w:top w:val="none" w:sz="0" w:space="0" w:color="auto"/>
                <w:left w:val="none" w:sz="0" w:space="0" w:color="auto"/>
                <w:bottom w:val="none" w:sz="0" w:space="0" w:color="auto"/>
                <w:right w:val="none" w:sz="0" w:space="0" w:color="auto"/>
              </w:divBdr>
              <w:divsChild>
                <w:div w:id="169064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234278">
          <w:marLeft w:val="0"/>
          <w:marRight w:val="0"/>
          <w:marTop w:val="0"/>
          <w:marBottom w:val="0"/>
          <w:divBdr>
            <w:top w:val="none" w:sz="0" w:space="0" w:color="auto"/>
            <w:left w:val="none" w:sz="0" w:space="0" w:color="auto"/>
            <w:bottom w:val="none" w:sz="0" w:space="0" w:color="auto"/>
            <w:right w:val="none" w:sz="0" w:space="0" w:color="auto"/>
          </w:divBdr>
          <w:divsChild>
            <w:div w:id="889149616">
              <w:marLeft w:val="0"/>
              <w:marRight w:val="0"/>
              <w:marTop w:val="0"/>
              <w:marBottom w:val="0"/>
              <w:divBdr>
                <w:top w:val="none" w:sz="0" w:space="0" w:color="auto"/>
                <w:left w:val="none" w:sz="0" w:space="0" w:color="auto"/>
                <w:bottom w:val="none" w:sz="0" w:space="0" w:color="auto"/>
                <w:right w:val="none" w:sz="0" w:space="0" w:color="auto"/>
              </w:divBdr>
              <w:divsChild>
                <w:div w:id="64862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139945">
      <w:bodyDiv w:val="1"/>
      <w:marLeft w:val="0"/>
      <w:marRight w:val="0"/>
      <w:marTop w:val="0"/>
      <w:marBottom w:val="0"/>
      <w:divBdr>
        <w:top w:val="none" w:sz="0" w:space="0" w:color="auto"/>
        <w:left w:val="none" w:sz="0" w:space="0" w:color="auto"/>
        <w:bottom w:val="none" w:sz="0" w:space="0" w:color="auto"/>
        <w:right w:val="none" w:sz="0" w:space="0" w:color="auto"/>
      </w:divBdr>
      <w:divsChild>
        <w:div w:id="284121127">
          <w:marLeft w:val="0"/>
          <w:marRight w:val="0"/>
          <w:marTop w:val="0"/>
          <w:marBottom w:val="0"/>
          <w:divBdr>
            <w:top w:val="none" w:sz="0" w:space="0" w:color="auto"/>
            <w:left w:val="none" w:sz="0" w:space="0" w:color="auto"/>
            <w:bottom w:val="none" w:sz="0" w:space="0" w:color="auto"/>
            <w:right w:val="none" w:sz="0" w:space="0" w:color="auto"/>
          </w:divBdr>
          <w:divsChild>
            <w:div w:id="637691268">
              <w:marLeft w:val="0"/>
              <w:marRight w:val="0"/>
              <w:marTop w:val="0"/>
              <w:marBottom w:val="0"/>
              <w:divBdr>
                <w:top w:val="none" w:sz="0" w:space="0" w:color="auto"/>
                <w:left w:val="none" w:sz="0" w:space="0" w:color="auto"/>
                <w:bottom w:val="none" w:sz="0" w:space="0" w:color="auto"/>
                <w:right w:val="none" w:sz="0" w:space="0" w:color="auto"/>
              </w:divBdr>
              <w:divsChild>
                <w:div w:id="49167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857657">
      <w:bodyDiv w:val="1"/>
      <w:marLeft w:val="0"/>
      <w:marRight w:val="0"/>
      <w:marTop w:val="0"/>
      <w:marBottom w:val="0"/>
      <w:divBdr>
        <w:top w:val="none" w:sz="0" w:space="0" w:color="auto"/>
        <w:left w:val="none" w:sz="0" w:space="0" w:color="auto"/>
        <w:bottom w:val="none" w:sz="0" w:space="0" w:color="auto"/>
        <w:right w:val="none" w:sz="0" w:space="0" w:color="auto"/>
      </w:divBdr>
    </w:div>
    <w:div w:id="2118020753">
      <w:bodyDiv w:val="1"/>
      <w:marLeft w:val="0"/>
      <w:marRight w:val="0"/>
      <w:marTop w:val="0"/>
      <w:marBottom w:val="0"/>
      <w:divBdr>
        <w:top w:val="none" w:sz="0" w:space="0" w:color="auto"/>
        <w:left w:val="none" w:sz="0" w:space="0" w:color="auto"/>
        <w:bottom w:val="none" w:sz="0" w:space="0" w:color="auto"/>
        <w:right w:val="none" w:sz="0" w:space="0" w:color="auto"/>
      </w:divBdr>
      <w:divsChild>
        <w:div w:id="656885698">
          <w:marLeft w:val="0"/>
          <w:marRight w:val="0"/>
          <w:marTop w:val="0"/>
          <w:marBottom w:val="0"/>
          <w:divBdr>
            <w:top w:val="none" w:sz="0" w:space="0" w:color="auto"/>
            <w:left w:val="none" w:sz="0" w:space="0" w:color="auto"/>
            <w:bottom w:val="none" w:sz="0" w:space="0" w:color="auto"/>
            <w:right w:val="none" w:sz="0" w:space="0" w:color="auto"/>
          </w:divBdr>
          <w:divsChild>
            <w:div w:id="2028671215">
              <w:marLeft w:val="0"/>
              <w:marRight w:val="0"/>
              <w:marTop w:val="0"/>
              <w:marBottom w:val="0"/>
              <w:divBdr>
                <w:top w:val="none" w:sz="0" w:space="0" w:color="auto"/>
                <w:left w:val="none" w:sz="0" w:space="0" w:color="auto"/>
                <w:bottom w:val="none" w:sz="0" w:space="0" w:color="auto"/>
                <w:right w:val="none" w:sz="0" w:space="0" w:color="auto"/>
              </w:divBdr>
              <w:divsChild>
                <w:div w:id="213674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227142">
      <w:bodyDiv w:val="1"/>
      <w:marLeft w:val="0"/>
      <w:marRight w:val="0"/>
      <w:marTop w:val="0"/>
      <w:marBottom w:val="0"/>
      <w:divBdr>
        <w:top w:val="none" w:sz="0" w:space="0" w:color="auto"/>
        <w:left w:val="none" w:sz="0" w:space="0" w:color="auto"/>
        <w:bottom w:val="none" w:sz="0" w:space="0" w:color="auto"/>
        <w:right w:val="none" w:sz="0" w:space="0" w:color="auto"/>
      </w:divBdr>
      <w:divsChild>
        <w:div w:id="2063401033">
          <w:marLeft w:val="0"/>
          <w:marRight w:val="0"/>
          <w:marTop w:val="0"/>
          <w:marBottom w:val="0"/>
          <w:divBdr>
            <w:top w:val="none" w:sz="0" w:space="0" w:color="auto"/>
            <w:left w:val="none" w:sz="0" w:space="0" w:color="auto"/>
            <w:bottom w:val="none" w:sz="0" w:space="0" w:color="auto"/>
            <w:right w:val="none" w:sz="0" w:space="0" w:color="auto"/>
          </w:divBdr>
          <w:divsChild>
            <w:div w:id="1838686210">
              <w:marLeft w:val="0"/>
              <w:marRight w:val="0"/>
              <w:marTop w:val="0"/>
              <w:marBottom w:val="0"/>
              <w:divBdr>
                <w:top w:val="none" w:sz="0" w:space="0" w:color="auto"/>
                <w:left w:val="none" w:sz="0" w:space="0" w:color="auto"/>
                <w:bottom w:val="none" w:sz="0" w:space="0" w:color="auto"/>
                <w:right w:val="none" w:sz="0" w:space="0" w:color="auto"/>
              </w:divBdr>
              <w:divsChild>
                <w:div w:id="116235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056514">
      <w:bodyDiv w:val="1"/>
      <w:marLeft w:val="0"/>
      <w:marRight w:val="0"/>
      <w:marTop w:val="0"/>
      <w:marBottom w:val="0"/>
      <w:divBdr>
        <w:top w:val="none" w:sz="0" w:space="0" w:color="auto"/>
        <w:left w:val="none" w:sz="0" w:space="0" w:color="auto"/>
        <w:bottom w:val="none" w:sz="0" w:space="0" w:color="auto"/>
        <w:right w:val="none" w:sz="0" w:space="0" w:color="auto"/>
      </w:divBdr>
      <w:divsChild>
        <w:div w:id="221065139">
          <w:marLeft w:val="0"/>
          <w:marRight w:val="0"/>
          <w:marTop w:val="0"/>
          <w:marBottom w:val="0"/>
          <w:divBdr>
            <w:top w:val="none" w:sz="0" w:space="0" w:color="auto"/>
            <w:left w:val="none" w:sz="0" w:space="0" w:color="auto"/>
            <w:bottom w:val="none" w:sz="0" w:space="0" w:color="auto"/>
            <w:right w:val="none" w:sz="0" w:space="0" w:color="auto"/>
          </w:divBdr>
          <w:divsChild>
            <w:div w:id="1963999824">
              <w:marLeft w:val="0"/>
              <w:marRight w:val="0"/>
              <w:marTop w:val="0"/>
              <w:marBottom w:val="0"/>
              <w:divBdr>
                <w:top w:val="none" w:sz="0" w:space="0" w:color="auto"/>
                <w:left w:val="none" w:sz="0" w:space="0" w:color="auto"/>
                <w:bottom w:val="none" w:sz="0" w:space="0" w:color="auto"/>
                <w:right w:val="none" w:sz="0" w:space="0" w:color="auto"/>
              </w:divBdr>
              <w:divsChild>
                <w:div w:id="48293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yperlink" Target="https://ru.wikipedia.org/wiki/%D0%9D%D0%B0%D1%86%D0%B8%D0%BE%D0%BD%D0%B0%D0%BB%D1%8C%D0%BD%D0%B0%D1%8F_%D1%81%D0%B8%D1%81%D1%82%D0%B5%D0%BC%D0%B0_%D0%BF%D0%BB%D0%B0%D1%82%D1%91%D0%B6%D0%BD%D1%8B%D1%85_%D0%BA%D0%B0%D1%80%D1%82" TargetMode="External"/><Relationship Id="rId47" Type="http://schemas.openxmlformats.org/officeDocument/2006/relationships/hyperlink" Target="https://ru.wikipedia.org/wiki/%D0%A0%D0%BE%D1%81%D1%81%D0%B8%D0%B9%D1%81%D0%BA%D0%B8%D0%B9_%D0%BD%D0%B0%D1%86%D0%B8%D0%BE%D0%BD%D0%B0%D0%BB%D1%8C%D0%BD%D1%8B%D0%B9_%D0%BA%D0%BE%D0%BC%D0%BC%D0%B5%D1%80%D1%87%D0%B5%D1%81%D0%BA%D0%B8%D0%B9_%D0%B1%D0%B0%D0%BD%D0%BA" TargetMode="External"/><Relationship Id="rId50" Type="http://schemas.openxmlformats.org/officeDocument/2006/relationships/hyperlink" Target="https://ru.wikipedia.org/wiki/%D0%A1%D0%9C%D0%9F_%D0%B1%D0%B0%D0%BD%D0%BA" TargetMode="External"/><Relationship Id="rId55" Type="http://schemas.openxmlformats.org/officeDocument/2006/relationships/hyperlink" Target="https://ru.wikipedia.org/wiki/UnionPay" TargetMode="External"/><Relationship Id="rId63" Type="http://schemas.openxmlformats.org/officeDocument/2006/relationships/hyperlink" Target="https://ru.wikipedia.org/wiki/Apple" TargetMode="External"/><Relationship Id="rId68" Type="http://schemas.openxmlformats.org/officeDocument/2006/relationships/hyperlink" Target="https://ru.wikipedia.org/wiki/%D0%9C%D0%B8%D1%80_(%D0%BF%D0%BB%D0%B0%D1%82%D1%91%D0%B6%D0%BD%D0%B0%D1%8F_%D1%81%D0%B8%D1%81%D1%82%D0%B5%D0%BC%D0%B0)" TargetMode="External"/><Relationship Id="rId76" Type="http://schemas.openxmlformats.org/officeDocument/2006/relationships/hyperlink" Target="https://ru.wikipedia.org/wiki/3-D_Secure" TargetMode="External"/><Relationship Id="rId84" Type="http://schemas.openxmlformats.org/officeDocument/2006/relationships/hyperlink" Target="https://ru.wikipedia.org/wiki/%D0%9C%D0%B8%D1%80_(%D0%BF%D0%BB%D0%B0%D1%82%D1%91%D0%B6%D0%BD%D0%B0%D1%8F_%D1%81%D0%B8%D1%81%D1%82%D0%B5%D0%BC%D0%B0)" TargetMode="External"/><Relationship Id="rId7" Type="http://schemas.openxmlformats.org/officeDocument/2006/relationships/endnotes" Target="endnotes.xml"/><Relationship Id="rId71" Type="http://schemas.openxmlformats.org/officeDocument/2006/relationships/hyperlink" Target="https://ru.wikipedia.org/wiki/%D0%9F%D0%BE%D1%87%D1%91%D1%82%D0%BD%D1%8B%D0%B9_%D0%B4%D0%BE%D0%BD%D0%BE%D1%80_%D0%A0%D0%BE%D1%81%D1%81%D0%B8%D0%B8" TargetMode="Externa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hyperlink" Target="https://ru.wikipedia.org/wiki/%D0%9D%D0%B0%D1%86%D0%B8%D0%BE%D0%BD%D0%B0%D0%BB%D1%8C%D0%BD%D0%B0%D1%8F_%D1%81%D0%B8%D1%81%D1%82%D0%B5%D0%BC%D0%B0_%D0%BF%D0%BB%D0%B0%D1%82%D1%91%D0%B6%D0%BD%D1%8B%D1%85_%D0%BA%D0%B0%D1%80%D1%82" TargetMode="External"/><Relationship Id="rId45" Type="http://schemas.openxmlformats.org/officeDocument/2006/relationships/hyperlink" Target="https://ru.wikipedia.org/wiki/%D0%9C%D0%94%D0%9C_%D0%B1%D0%B0%D0%BD%D0%BA" TargetMode="External"/><Relationship Id="rId53" Type="http://schemas.openxmlformats.org/officeDocument/2006/relationships/hyperlink" Target="https://ru.wikipedia.org/wiki/JCB_(%D0%BF%D0%BB%D0%B0%D1%82%D1%91%D0%B6%D0%BD%D0%B0%D1%8F_%D1%81%D0%B8%D1%81%D1%82%D0%B5%D0%BC%D0%B0)" TargetMode="External"/><Relationship Id="rId58" Type="http://schemas.openxmlformats.org/officeDocument/2006/relationships/hyperlink" Target="https://ru.wikipedia.org/wiki/Mir_Pay" TargetMode="External"/><Relationship Id="rId66" Type="http://schemas.openxmlformats.org/officeDocument/2006/relationships/hyperlink" Target="https://ru.wikipedia.org/wiki/%D0%9A%D0%BE%D0%B1%D0%B5%D0%B9%D0%B4%D0%B6%D0%B8%D0%BD%D0%B3" TargetMode="External"/><Relationship Id="rId74" Type="http://schemas.openxmlformats.org/officeDocument/2006/relationships/hyperlink" Target="https://ru.wikipedia.org/wiki/%D0%90%D0%BD%D0%B3%D1%81%D1%82%D1%80%D0%B5%D0%BC_(%D0%BA%D0%BE%D0%BC%D0%BF%D0%B0%D0%BD%D0%B8%D1%8F)" TargetMode="External"/><Relationship Id="rId79" Type="http://schemas.openxmlformats.org/officeDocument/2006/relationships/hyperlink" Target="https://ru.wikipedia.org/wiki/Visa" TargetMode="External"/><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ru.wikipedia.org/wiki/%D0%AD%D0%BC%D0%B8%D1%82%D0%B5%D0%BD%D1%82" TargetMode="External"/><Relationship Id="rId82" Type="http://schemas.openxmlformats.org/officeDocument/2006/relationships/hyperlink" Target="https://ru.wikipedia.org/wiki/%D0%9D%D0%B0%D1%86%D0%B8%D0%BE%D0%BD%D0%B0%D0%BB%D1%8C%D0%BD%D0%B0%D1%8F_%D1%81%D0%B8%D1%81%D1%82%D0%B5%D0%BC%D0%B0_%D0%BF%D0%BB%D0%B0%D1%82%D1%91%D0%B6%D0%BD%D1%8B%D1%85_%D0%BA%D0%B0%D1%80%D1%82" TargetMode="Externa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yperlink" Target="https://ru.wikipedia.org/wiki/%D0%AD%D0%BC%D0%B8%D1%81%D1%81%D0%B8%D1%8F_%D0%B1%D0%B0%D0%BD%D0%BA%D0%BE%D0%B2%D1%81%D0%BA%D0%B8%D1%85_%D0%BA%D0%B0%D1%80%D1%82" TargetMode="External"/><Relationship Id="rId48" Type="http://schemas.openxmlformats.org/officeDocument/2006/relationships/hyperlink" Target="https://ru.wikipedia.org/wiki/%D0%A0%D0%BE%D1%81%D1%81%D0%B8%D1%8F_(%D0%B1%D0%B0%D0%BD%D0%BA)" TargetMode="External"/><Relationship Id="rId56" Type="http://schemas.openxmlformats.org/officeDocument/2006/relationships/hyperlink" Target="https://ru.wikipedia.org/wiki/%D0%90%D0%BA%D1%81%D0%B0%D0%BA%D0%BE%D0%B2,_%D0%90%D0%BD%D0%B0%D1%82%D0%BE%D0%BB%D0%B8%D0%B9_%D0%93%D0%B5%D0%BD%D0%BD%D0%B0%D0%B4%D1%8C%D0%B5%D0%B2%D0%B8%D1%87" TargetMode="External"/><Relationship Id="rId64" Type="http://schemas.openxmlformats.org/officeDocument/2006/relationships/hyperlink" Target="https://ru.wikipedia.org/wiki/Apple_Pay" TargetMode="External"/><Relationship Id="rId69" Type="http://schemas.openxmlformats.org/officeDocument/2006/relationships/hyperlink" Target="https://ru.wikipedia.org/wiki/UnionPay" TargetMode="External"/><Relationship Id="rId77" Type="http://schemas.openxmlformats.org/officeDocument/2006/relationships/hyperlink" Target="https://ru.wikipedia.org/wiki/%D0%A3%D0%BB%D1%8C%D1%82%D1%80%D0%B0%D1%84%D0%B8%D0%BE%D0%BB%D0%B5%D1%82%D0%BE%D0%B2%D0%BE%D0%B5_%D0%B8%D0%B7%D0%BB%D1%83%D1%87%D0%B5%D0%BD%D0%B8%D0%B5" TargetMode="External"/><Relationship Id="rId8" Type="http://schemas.openxmlformats.org/officeDocument/2006/relationships/image" Target="media/image1.jpeg"/><Relationship Id="rId51" Type="http://schemas.openxmlformats.org/officeDocument/2006/relationships/hyperlink" Target="https://ru.wikipedia.org/wiki/%D0%9A%D0%BE%D0%B1%D0%B5%D0%B9%D0%B4%D0%B6%D0%B8%D0%BD%D0%B3" TargetMode="External"/><Relationship Id="rId72" Type="http://schemas.openxmlformats.org/officeDocument/2006/relationships/hyperlink" Target="https://ru.wikipedia.org/wiki/EMV" TargetMode="External"/><Relationship Id="rId80" Type="http://schemas.openxmlformats.org/officeDocument/2006/relationships/hyperlink" Target="https://ru.wikipedia.org/wiki/MasterCard" TargetMode="External"/><Relationship Id="rId85" Type="http://schemas.openxmlformats.org/officeDocument/2006/relationships/hyperlink" Target="https://ru.wikipedia.org/wiki/Apple_Pay" TargetMode="External"/><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hyperlink" Target="https://ru.wikipedia.org/wiki/%D0%9C%D0%BE%D1%81%D0%BA%D0%BE%D0%B2%D1%81%D0%BA%D0%B8%D0%B9_%D0%B8%D0%BD%D0%B4%D1%83%D1%81%D1%82%D1%80%D0%B8%D0%B0%D0%BB%D1%8C%D0%BD%D1%8B%D0%B9_%D0%B1%D0%B0%D0%BD%D0%BA" TargetMode="External"/><Relationship Id="rId59" Type="http://schemas.openxmlformats.org/officeDocument/2006/relationships/hyperlink" Target="https://ru.wikipedia.org/wiki/Android" TargetMode="External"/><Relationship Id="rId67" Type="http://schemas.openxmlformats.org/officeDocument/2006/relationships/hyperlink" Target="https://ru.wikipedia.org/wiki/%D0%9C%D0%B8%D1%80_(%D0%BF%D0%BB%D0%B0%D1%82%D1%91%D0%B6%D0%BD%D0%B0%D1%8F_%D1%81%D0%B8%D1%81%D1%82%D0%B5%D0%BC%D0%B0)" TargetMode="External"/><Relationship Id="rId20" Type="http://schemas.openxmlformats.org/officeDocument/2006/relationships/image" Target="media/image13.jpeg"/><Relationship Id="rId41" Type="http://schemas.openxmlformats.org/officeDocument/2006/relationships/hyperlink" Target="https://ru.wikipedia.org/wiki/%D0%9D%D0%B0%D1%86%D0%B8%D0%BE%D0%BD%D0%B0%D0%BB%D1%8C%D0%BD%D0%B0%D1%8F_%D1%81%D0%B8%D1%81%D1%82%D0%B5%D0%BC%D0%B0_%D0%BF%D0%BB%D0%B0%D1%82%D1%91%D0%B6%D0%BD%D1%8B%D1%85_%D0%BA%D0%B0%D1%80%D1%82" TargetMode="External"/><Relationship Id="rId54" Type="http://schemas.openxmlformats.org/officeDocument/2006/relationships/hyperlink" Target="https://ru.wikipedia.org/wiki/American_Express" TargetMode="External"/><Relationship Id="rId62" Type="http://schemas.openxmlformats.org/officeDocument/2006/relationships/hyperlink" Target="https://ru.wikipedia.org/wiki/Uzcard" TargetMode="External"/><Relationship Id="rId70" Type="http://schemas.openxmlformats.org/officeDocument/2006/relationships/hyperlink" Target="https://ru.wikipedia.org/wiki/%D0%9F%D1%80%D0%B0%D0%B2%D0%B8%D1%82%D0%B5%D0%BB%D1%8C%D1%81%D1%82%D0%B2%D0%BE_%D0%A0%D0%A4" TargetMode="External"/><Relationship Id="rId75" Type="http://schemas.openxmlformats.org/officeDocument/2006/relationships/hyperlink" Target="https://ru.wikipedia.org/wiki/%D0%9D%D0%B0%D1%86%D0%B8%D0%BE%D0%BD%D0%B0%D0%BB%D1%8C%D0%BD%D0%B0%D1%8F_%D1%81%D0%B8%D1%81%D1%82%D0%B5%D0%BC%D0%B0_%D0%BF%D0%BB%D0%B0%D1%82%D1%91%D0%B6%D0%BD%D1%8B%D1%85_%D0%BA%D0%B0%D1%80%D1%82" TargetMode="External"/><Relationship Id="rId83" Type="http://schemas.openxmlformats.org/officeDocument/2006/relationships/hyperlink" Target="https://ru.wikipedia.org/wiki/%D0%A1%D0%B8%D0%BC%D0%B2%D0%BE%D0%BB_%D1%80%D0%BE%D1%81%D1%81%D0%B8%D0%B9%D1%81%D0%BA%D0%BE%D0%B3%D0%BE_%D1%80%D1%83%D0%B1%D0%BB%D1%8F"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hyperlink" Target="https://ru.wikipedia.org/wiki/%D0%A1%D0%B2%D1%8F%D0%B7%D1%8C-%D0%B1%D0%B0%D0%BD%D0%BA" TargetMode="External"/><Relationship Id="rId57" Type="http://schemas.openxmlformats.org/officeDocument/2006/relationships/hyperlink" Target="https://ru.wikipedia.org/wiki/%D0%9D%D0%A1%D0%9F%D0%9A" TargetMode="External"/><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hyperlink" Target="https://ru.wikipedia.org/wiki/%D0%93%D0%B0%D0%B7%D0%BF%D1%80%D0%BE%D0%BC%D0%B1%D0%B0%D0%BD%D0%BA" TargetMode="External"/><Relationship Id="rId52" Type="http://schemas.openxmlformats.org/officeDocument/2006/relationships/hyperlink" Target="https://ru.wikipedia.org/wiki/Maestro" TargetMode="External"/><Relationship Id="rId60" Type="http://schemas.openxmlformats.org/officeDocument/2006/relationships/hyperlink" Target="https://ru.wikipedia.org/wiki/%D0%90%D0%BB%D0%BE%D0%BA%D0%B0%D0%B1%D0%B0%D0%BD%D0%BA" TargetMode="External"/><Relationship Id="rId65" Type="http://schemas.openxmlformats.org/officeDocument/2006/relationships/hyperlink" Target="https://ru.wikipedia.org/wiki/Wildberries" TargetMode="External"/><Relationship Id="rId73" Type="http://schemas.openxmlformats.org/officeDocument/2006/relationships/hyperlink" Target="https://ru.wikipedia.org/wiki/%D0%9C%D0%B8%D0%BA%D1%80%D0%BE%D0%BD_(%D0%BA%D0%BE%D0%BC%D0%BF%D0%B0%D0%BD%D0%B8%D1%8F)" TargetMode="External"/><Relationship Id="rId78" Type="http://schemas.openxmlformats.org/officeDocument/2006/relationships/hyperlink" Target="https://ru.wikipedia.org/wiki/%D0%A1%D0%B8%D0%BC%D0%B2%D0%BE%D0%BB_%D1%80%D0%BE%D1%81%D1%81%D0%B8%D0%B9%D1%81%D0%BA%D0%BE%D0%B3%D0%BE_%D1%80%D1%83%D0%B1%D0%BB%D1%8F" TargetMode="External"/><Relationship Id="rId81" Type="http://schemas.openxmlformats.org/officeDocument/2006/relationships/hyperlink" Target="https://ru.wikipedia.org/wiki/American_Express" TargetMode="External"/><Relationship Id="rId86"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4500</TotalTime>
  <Pages>129</Pages>
  <Words>48872</Words>
  <Characters>278573</Characters>
  <Application>Microsoft Office Word</Application>
  <DocSecurity>0</DocSecurity>
  <Lines>2321</Lines>
  <Paragraphs>653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326792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Лариса Эррера</dc:creator>
  <cp:keywords/>
  <dc:description/>
  <cp:lastModifiedBy>ЭФиБУ</cp:lastModifiedBy>
  <cp:revision>165</cp:revision>
  <dcterms:created xsi:type="dcterms:W3CDTF">2022-07-27T08:54:00Z</dcterms:created>
  <dcterms:modified xsi:type="dcterms:W3CDTF">2022-08-31T10:15:00Z</dcterms:modified>
</cp:coreProperties>
</file>