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1594" w:rsidRPr="00A71E95" w:rsidRDefault="00E91594" w:rsidP="00E91594">
      <w:pPr>
        <w:suppressAutoHyphens/>
        <w:jc w:val="center"/>
        <w:rPr>
          <w:rFonts w:ascii="Times New Roman" w:hAnsi="Times New Roman" w:cs="Times New Roman"/>
          <w:bCs/>
          <w:color w:val="000000" w:themeColor="text1"/>
          <w:sz w:val="20"/>
          <w:szCs w:val="20"/>
        </w:rPr>
      </w:pPr>
      <w:r w:rsidRPr="00A71E95">
        <w:rPr>
          <w:rFonts w:ascii="Times New Roman" w:hAnsi="Times New Roman" w:cs="Times New Roman"/>
          <w:bCs/>
          <w:color w:val="000000" w:themeColor="text1"/>
          <w:sz w:val="20"/>
          <w:szCs w:val="20"/>
        </w:rPr>
        <w:t>МИНИСТЕРСТВО ОБРАЗОВАНИЯ И НАУКИ РОССИЙСКОЙ ФЕДЕРАЦИИ</w:t>
      </w:r>
    </w:p>
    <w:p w:rsidR="00E91594" w:rsidRPr="00A71E95" w:rsidRDefault="00E91594" w:rsidP="00E91594">
      <w:pPr>
        <w:suppressAutoHyphens/>
        <w:jc w:val="center"/>
        <w:rPr>
          <w:rFonts w:ascii="Times New Roman" w:hAnsi="Times New Roman" w:cs="Times New Roman"/>
          <w:bCs/>
          <w:color w:val="000000" w:themeColor="text1"/>
          <w:sz w:val="20"/>
          <w:szCs w:val="20"/>
        </w:rPr>
      </w:pPr>
    </w:p>
    <w:p w:rsidR="00E91594" w:rsidRPr="00A71E95" w:rsidRDefault="00E91594" w:rsidP="00E91594">
      <w:pPr>
        <w:suppressAutoHyphens/>
        <w:jc w:val="center"/>
        <w:rPr>
          <w:rFonts w:ascii="Times New Roman" w:hAnsi="Times New Roman" w:cs="Times New Roman"/>
          <w:bCs/>
          <w:color w:val="000000" w:themeColor="text1"/>
          <w:sz w:val="20"/>
          <w:szCs w:val="20"/>
        </w:rPr>
      </w:pPr>
      <w:r w:rsidRPr="00A71E95">
        <w:rPr>
          <w:rFonts w:ascii="Times New Roman" w:hAnsi="Times New Roman" w:cs="Times New Roman"/>
          <w:bCs/>
          <w:color w:val="000000" w:themeColor="text1"/>
          <w:sz w:val="20"/>
          <w:szCs w:val="20"/>
        </w:rPr>
        <w:t>Федеральное государственное бюджетное образовательное учреждение</w:t>
      </w:r>
    </w:p>
    <w:p w:rsidR="00E91594" w:rsidRPr="00A71E95" w:rsidRDefault="00E91594" w:rsidP="00E91594">
      <w:pPr>
        <w:suppressAutoHyphens/>
        <w:jc w:val="center"/>
        <w:rPr>
          <w:rFonts w:ascii="Times New Roman" w:hAnsi="Times New Roman" w:cs="Times New Roman"/>
          <w:bCs/>
          <w:caps/>
          <w:color w:val="000000" w:themeColor="text1"/>
          <w:sz w:val="20"/>
          <w:szCs w:val="20"/>
        </w:rPr>
      </w:pPr>
      <w:r w:rsidRPr="00A71E95">
        <w:rPr>
          <w:rFonts w:ascii="Times New Roman" w:hAnsi="Times New Roman" w:cs="Times New Roman"/>
          <w:bCs/>
          <w:color w:val="000000" w:themeColor="text1"/>
          <w:sz w:val="20"/>
          <w:szCs w:val="20"/>
        </w:rPr>
        <w:t>высшего образования</w:t>
      </w:r>
    </w:p>
    <w:p w:rsidR="00E91594" w:rsidRPr="00A71E95" w:rsidRDefault="00E91594" w:rsidP="00E91594">
      <w:pPr>
        <w:suppressAutoHyphens/>
        <w:jc w:val="center"/>
        <w:rPr>
          <w:rFonts w:ascii="Times New Roman" w:hAnsi="Times New Roman" w:cs="Times New Roman"/>
          <w:bCs/>
          <w:i/>
          <w:caps/>
          <w:color w:val="000000" w:themeColor="text1"/>
          <w:sz w:val="20"/>
          <w:szCs w:val="20"/>
        </w:rPr>
      </w:pPr>
      <w:r w:rsidRPr="00A71E95">
        <w:rPr>
          <w:rFonts w:ascii="Times New Roman" w:hAnsi="Times New Roman" w:cs="Times New Roman"/>
          <w:bCs/>
          <w:color w:val="000000" w:themeColor="text1"/>
          <w:sz w:val="20"/>
          <w:szCs w:val="20"/>
        </w:rPr>
        <w:t>Российский химико-технологический университет имени Д.И. Менделеева</w:t>
      </w:r>
    </w:p>
    <w:p w:rsidR="00E91594" w:rsidRPr="00A71E95" w:rsidRDefault="00E91594" w:rsidP="00E91594">
      <w:pPr>
        <w:suppressAutoHyphens/>
        <w:ind w:firstLine="403"/>
        <w:jc w:val="center"/>
        <w:rPr>
          <w:rFonts w:ascii="Times New Roman" w:hAnsi="Times New Roman" w:cs="Times New Roman"/>
          <w:bCs/>
          <w:color w:val="000000" w:themeColor="text1"/>
          <w:sz w:val="20"/>
          <w:szCs w:val="20"/>
        </w:rPr>
      </w:pPr>
      <w:r w:rsidRPr="00A71E95">
        <w:rPr>
          <w:rFonts w:ascii="Times New Roman" w:hAnsi="Times New Roman" w:cs="Times New Roman"/>
          <w:bCs/>
          <w:color w:val="000000" w:themeColor="text1"/>
          <w:sz w:val="20"/>
          <w:szCs w:val="20"/>
        </w:rPr>
        <w:t>Новомосковский институт (филиал)</w:t>
      </w:r>
    </w:p>
    <w:p w:rsidR="00E91594" w:rsidRPr="00A71E95" w:rsidRDefault="00E91594" w:rsidP="00E91594">
      <w:pPr>
        <w:suppressAutoHyphens/>
        <w:ind w:firstLine="400"/>
        <w:jc w:val="both"/>
        <w:rPr>
          <w:rFonts w:ascii="Times New Roman" w:hAnsi="Times New Roman" w:cs="Times New Roman"/>
          <w:bCs/>
          <w:color w:val="000000" w:themeColor="text1"/>
          <w:sz w:val="20"/>
          <w:szCs w:val="20"/>
        </w:rPr>
      </w:pPr>
    </w:p>
    <w:p w:rsidR="00E91594" w:rsidRPr="00A71E95" w:rsidRDefault="00E91594" w:rsidP="00E91594">
      <w:pPr>
        <w:suppressAutoHyphens/>
        <w:jc w:val="center"/>
        <w:rPr>
          <w:rFonts w:ascii="Times New Roman" w:hAnsi="Times New Roman" w:cs="Times New Roman"/>
          <w:bCs/>
          <w:color w:val="000000" w:themeColor="text1"/>
          <w:sz w:val="20"/>
          <w:szCs w:val="20"/>
        </w:rPr>
      </w:pPr>
    </w:p>
    <w:p w:rsidR="00E91594" w:rsidRPr="00A71E95" w:rsidRDefault="00E91594" w:rsidP="00E91594">
      <w:pPr>
        <w:suppressAutoHyphens/>
        <w:jc w:val="center"/>
        <w:rPr>
          <w:rFonts w:ascii="Times New Roman" w:hAnsi="Times New Roman" w:cs="Times New Roman"/>
          <w:bCs/>
          <w:color w:val="000000" w:themeColor="text1"/>
          <w:sz w:val="20"/>
          <w:szCs w:val="20"/>
        </w:rPr>
      </w:pPr>
    </w:p>
    <w:p w:rsidR="00E91594" w:rsidRPr="00A71E95" w:rsidRDefault="00E91594" w:rsidP="00E91594">
      <w:pPr>
        <w:suppressAutoHyphens/>
        <w:jc w:val="center"/>
        <w:rPr>
          <w:rFonts w:ascii="Times New Roman" w:hAnsi="Times New Roman" w:cs="Times New Roman"/>
          <w:bCs/>
          <w:color w:val="000000" w:themeColor="text1"/>
          <w:sz w:val="20"/>
          <w:szCs w:val="20"/>
        </w:rPr>
      </w:pPr>
      <w:r w:rsidRPr="00A71E95">
        <w:rPr>
          <w:rFonts w:ascii="Times New Roman" w:hAnsi="Times New Roman" w:cs="Times New Roman"/>
          <w:bCs/>
          <w:color w:val="000000" w:themeColor="text1"/>
          <w:sz w:val="20"/>
          <w:szCs w:val="20"/>
        </w:rPr>
        <w:t xml:space="preserve">Учебное пособие по курсу </w:t>
      </w:r>
    </w:p>
    <w:p w:rsidR="00E91594" w:rsidRPr="00ED77B1" w:rsidRDefault="00E91594" w:rsidP="00E91594">
      <w:pPr>
        <w:suppressAutoHyphens/>
        <w:jc w:val="center"/>
        <w:rPr>
          <w:rFonts w:ascii="Times New Roman" w:hAnsi="Times New Roman" w:cs="Times New Roman"/>
          <w:b/>
          <w:color w:val="000000" w:themeColor="text1"/>
        </w:rPr>
      </w:pPr>
      <w:r w:rsidRPr="00ED77B1">
        <w:rPr>
          <w:rFonts w:ascii="Times New Roman" w:hAnsi="Times New Roman" w:cs="Times New Roman"/>
          <w:b/>
          <w:color w:val="000000" w:themeColor="text1"/>
        </w:rPr>
        <w:t>Технологические процессы в сервисе</w:t>
      </w: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r w:rsidRPr="00A71E95">
        <w:rPr>
          <w:rFonts w:ascii="Times New Roman" w:hAnsi="Times New Roman" w:cs="Times New Roman"/>
          <w:b/>
          <w:color w:val="000000" w:themeColor="text1"/>
          <w:sz w:val="20"/>
          <w:szCs w:val="20"/>
        </w:rPr>
        <w:t>Направление подготовки 43.03.01 Сервис</w:t>
      </w:r>
    </w:p>
    <w:p w:rsidR="00E91594" w:rsidRPr="00A71E95" w:rsidRDefault="00E91594" w:rsidP="00E91594">
      <w:pPr>
        <w:suppressAutoHyphens/>
        <w:jc w:val="center"/>
        <w:rPr>
          <w:rFonts w:ascii="Times New Roman" w:hAnsi="Times New Roman" w:cs="Times New Roman"/>
          <w:b/>
          <w:color w:val="000000" w:themeColor="text1"/>
          <w:sz w:val="20"/>
          <w:szCs w:val="20"/>
        </w:rPr>
      </w:pPr>
      <w:r w:rsidRPr="00A71E95">
        <w:rPr>
          <w:rFonts w:ascii="Times New Roman" w:hAnsi="Times New Roman" w:cs="Times New Roman"/>
          <w:b/>
          <w:color w:val="000000" w:themeColor="text1"/>
          <w:sz w:val="20"/>
          <w:szCs w:val="20"/>
        </w:rPr>
        <w:t>Направленность (профиль) Сервис в сфере финансовой и коммерческой деятельности</w:t>
      </w:r>
    </w:p>
    <w:p w:rsidR="00E91594" w:rsidRPr="00A71E95" w:rsidRDefault="00E91594" w:rsidP="00E91594">
      <w:pPr>
        <w:suppressAutoHyphens/>
        <w:jc w:val="center"/>
        <w:rPr>
          <w:rFonts w:ascii="Times New Roman" w:hAnsi="Times New Roman" w:cs="Times New Roman"/>
          <w:bCs/>
          <w:color w:val="000000" w:themeColor="text1"/>
          <w:sz w:val="20"/>
          <w:szCs w:val="20"/>
        </w:rPr>
      </w:pPr>
      <w:r w:rsidRPr="00A71E95">
        <w:rPr>
          <w:rFonts w:ascii="Times New Roman" w:hAnsi="Times New Roman" w:cs="Times New Roman"/>
          <w:bCs/>
          <w:color w:val="000000" w:themeColor="text1"/>
          <w:sz w:val="20"/>
          <w:szCs w:val="20"/>
        </w:rPr>
        <w:t>для студентов всех форм обучения по программам бакалавриата</w:t>
      </w: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r w:rsidRPr="00A71E95">
        <w:rPr>
          <w:rFonts w:ascii="Times New Roman" w:hAnsi="Times New Roman" w:cs="Times New Roman"/>
          <w:b/>
          <w:noProof/>
          <w:color w:val="000000" w:themeColor="text1"/>
          <w:sz w:val="20"/>
          <w:szCs w:val="20"/>
        </w:rPr>
        <w:drawing>
          <wp:inline distT="0" distB="0" distL="0" distR="0" wp14:anchorId="1842AB14" wp14:editId="50A9D1E4">
            <wp:extent cx="2286186" cy="158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3833" cy="1599754"/>
                    </a:xfrm>
                    <a:prstGeom prst="rect">
                      <a:avLst/>
                    </a:prstGeom>
                  </pic:spPr>
                </pic:pic>
              </a:graphicData>
            </a:graphic>
          </wp:inline>
        </w:drawing>
      </w: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r w:rsidRPr="00A71E95">
        <w:rPr>
          <w:rFonts w:ascii="Times New Roman" w:hAnsi="Times New Roman" w:cs="Times New Roman"/>
          <w:b/>
          <w:color w:val="000000" w:themeColor="text1"/>
          <w:sz w:val="20"/>
          <w:szCs w:val="20"/>
        </w:rPr>
        <w:t>Новомосковск 2022</w:t>
      </w: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Default="00E91594" w:rsidP="00E91594">
      <w:pPr>
        <w:suppressAutoHyphens/>
        <w:jc w:val="center"/>
        <w:rPr>
          <w:rFonts w:ascii="Times New Roman" w:hAnsi="Times New Roman" w:cs="Times New Roman"/>
          <w:b/>
          <w:color w:val="000000" w:themeColor="text1"/>
          <w:sz w:val="20"/>
          <w:szCs w:val="20"/>
        </w:rPr>
      </w:pPr>
      <w:r w:rsidRPr="00A71E95">
        <w:rPr>
          <w:rFonts w:ascii="Times New Roman" w:hAnsi="Times New Roman" w:cs="Times New Roman"/>
          <w:b/>
          <w:color w:val="000000" w:themeColor="text1"/>
          <w:sz w:val="20"/>
          <w:szCs w:val="20"/>
        </w:rPr>
        <w:t>Новомосковск 2022</w:t>
      </w:r>
    </w:p>
    <w:p w:rsidR="00E91594"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suppressAutoHyphens/>
        <w:jc w:val="center"/>
        <w:rPr>
          <w:rFonts w:ascii="Times New Roman" w:hAnsi="Times New Roman" w:cs="Times New Roman"/>
          <w:b/>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УДК 339.1(075.8)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ББК у 42я73-1 </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suppressAutoHyphens/>
        <w:jc w:val="center"/>
        <w:rPr>
          <w:rFonts w:ascii="Times New Roman" w:hAnsi="Times New Roman" w:cs="Times New Roman"/>
          <w:color w:val="000000" w:themeColor="text1"/>
          <w:sz w:val="20"/>
          <w:szCs w:val="20"/>
        </w:rPr>
      </w:pPr>
    </w:p>
    <w:p w:rsidR="00E91594" w:rsidRPr="00A71E95" w:rsidRDefault="00E91594" w:rsidP="00E91594">
      <w:pPr>
        <w:suppressAutoHyphens/>
        <w:jc w:val="center"/>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Рецензенты:  </w:t>
      </w:r>
    </w:p>
    <w:p w:rsidR="00E91594" w:rsidRPr="00A71E95" w:rsidRDefault="00E91594" w:rsidP="00E91594">
      <w:pPr>
        <w:suppressAutoHyphens/>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кандидат психологических наук, преподаватель МБОУ №</w:t>
      </w:r>
      <w:proofErr w:type="gramStart"/>
      <w:r w:rsidRPr="00A71E95">
        <w:rPr>
          <w:rFonts w:ascii="Times New Roman" w:hAnsi="Times New Roman" w:cs="Times New Roman"/>
          <w:color w:val="000000" w:themeColor="text1"/>
          <w:sz w:val="20"/>
          <w:szCs w:val="20"/>
        </w:rPr>
        <w:t>20  -</w:t>
      </w:r>
      <w:proofErr w:type="gramEnd"/>
      <w:r w:rsidRPr="00A71E95">
        <w:rPr>
          <w:rFonts w:ascii="Times New Roman" w:hAnsi="Times New Roman" w:cs="Times New Roman"/>
          <w:color w:val="000000" w:themeColor="text1"/>
          <w:sz w:val="20"/>
          <w:szCs w:val="20"/>
        </w:rPr>
        <w:t xml:space="preserve">       Хрипков Г.А.</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кандидат экономических наук, доцент НИ </w:t>
      </w:r>
      <w:proofErr w:type="gramStart"/>
      <w:r w:rsidRPr="00A71E95">
        <w:rPr>
          <w:color w:val="000000" w:themeColor="text1"/>
          <w:sz w:val="20"/>
          <w:szCs w:val="20"/>
        </w:rPr>
        <w:t>РХТУ  -</w:t>
      </w:r>
      <w:proofErr w:type="gramEnd"/>
      <w:r w:rsidRPr="00A71E95">
        <w:rPr>
          <w:color w:val="000000" w:themeColor="text1"/>
          <w:sz w:val="20"/>
          <w:szCs w:val="20"/>
        </w:rPr>
        <w:t xml:space="preserve">  Шабанова Н.Ю</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suppressAutoHyphens/>
        <w:jc w:val="both"/>
        <w:rPr>
          <w:rFonts w:ascii="Times New Roman" w:hAnsi="Times New Roman" w:cs="Times New Roman"/>
          <w:b/>
          <w:color w:val="000000" w:themeColor="text1"/>
          <w:sz w:val="20"/>
          <w:szCs w:val="20"/>
        </w:rPr>
      </w:pPr>
      <w:r w:rsidRPr="001B7163">
        <w:rPr>
          <w:rFonts w:ascii="Times New Roman" w:hAnsi="Times New Roman" w:cs="Times New Roman"/>
          <w:color w:val="000000" w:themeColor="text1"/>
          <w:sz w:val="20"/>
          <w:szCs w:val="20"/>
          <w:u w:val="single"/>
        </w:rPr>
        <w:t>Составитель</w:t>
      </w:r>
      <w:r w:rsidRPr="00A71E95">
        <w:rPr>
          <w:rFonts w:ascii="Times New Roman" w:hAnsi="Times New Roman" w:cs="Times New Roman"/>
          <w:color w:val="000000" w:themeColor="text1"/>
          <w:sz w:val="20"/>
          <w:szCs w:val="20"/>
        </w:rPr>
        <w:t xml:space="preserve">: </w:t>
      </w:r>
      <w:proofErr w:type="spellStart"/>
      <w:r w:rsidRPr="00A71E95">
        <w:rPr>
          <w:rFonts w:ascii="Times New Roman" w:hAnsi="Times New Roman" w:cs="Times New Roman"/>
          <w:color w:val="000000" w:themeColor="text1"/>
          <w:sz w:val="20"/>
          <w:szCs w:val="20"/>
        </w:rPr>
        <w:t>Эррера</w:t>
      </w:r>
      <w:proofErr w:type="spellEnd"/>
      <w:r w:rsidRPr="00A71E95">
        <w:rPr>
          <w:rFonts w:ascii="Times New Roman" w:hAnsi="Times New Roman" w:cs="Times New Roman"/>
          <w:color w:val="000000" w:themeColor="text1"/>
          <w:sz w:val="20"/>
          <w:szCs w:val="20"/>
        </w:rPr>
        <w:t xml:space="preserve"> Л.М. </w:t>
      </w:r>
      <w:r w:rsidRPr="00A71E95">
        <w:rPr>
          <w:rFonts w:ascii="Times New Roman" w:hAnsi="Times New Roman" w:cs="Times New Roman"/>
          <w:b/>
          <w:color w:val="000000" w:themeColor="text1"/>
          <w:sz w:val="20"/>
          <w:szCs w:val="20"/>
        </w:rPr>
        <w:t xml:space="preserve"> Технологические процессы в сервисе. </w:t>
      </w:r>
      <w:r w:rsidRPr="00A71E95">
        <w:rPr>
          <w:rFonts w:ascii="Times New Roman" w:hAnsi="Times New Roman" w:cs="Times New Roman"/>
          <w:bCs/>
          <w:color w:val="000000" w:themeColor="text1"/>
          <w:sz w:val="20"/>
          <w:szCs w:val="20"/>
        </w:rPr>
        <w:t xml:space="preserve">Краткий курс лекций. Учебное пособие для студентов направление подготовки 43.03.01 Сервис, направленность (профиль) «Сервис в сфере финансовой и коммерческой деятельности» </w:t>
      </w:r>
      <w:r w:rsidRPr="00A71E95">
        <w:rPr>
          <w:rFonts w:ascii="Times New Roman" w:hAnsi="Times New Roman" w:cs="Times New Roman"/>
          <w:color w:val="000000" w:themeColor="text1"/>
          <w:sz w:val="20"/>
          <w:szCs w:val="20"/>
        </w:rPr>
        <w:t xml:space="preserve">/ ФГБОУ ВПО РХТУ им. Д.И. Менделеева, Новомосковский институт (филиал); Новомосковск, 2023. - </w:t>
      </w:r>
      <w:r>
        <w:rPr>
          <w:rFonts w:ascii="Times New Roman" w:hAnsi="Times New Roman" w:cs="Times New Roman"/>
          <w:color w:val="000000" w:themeColor="text1"/>
          <w:sz w:val="20"/>
          <w:szCs w:val="20"/>
        </w:rPr>
        <w:t>137</w:t>
      </w:r>
      <w:r w:rsidRPr="00A71E95">
        <w:rPr>
          <w:rFonts w:ascii="Times New Roman" w:hAnsi="Times New Roman" w:cs="Times New Roman"/>
          <w:color w:val="000000" w:themeColor="text1"/>
          <w:sz w:val="20"/>
          <w:szCs w:val="20"/>
        </w:rPr>
        <w:t xml:space="preserve"> с.</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proofErr w:type="gramStart"/>
      <w:r w:rsidRPr="00A71E95">
        <w:rPr>
          <w:color w:val="000000" w:themeColor="text1"/>
          <w:sz w:val="20"/>
          <w:szCs w:val="20"/>
        </w:rPr>
        <w:t>В  учебном</w:t>
      </w:r>
      <w:proofErr w:type="gramEnd"/>
      <w:r w:rsidRPr="00A71E95">
        <w:rPr>
          <w:color w:val="000000" w:themeColor="text1"/>
          <w:sz w:val="20"/>
          <w:szCs w:val="20"/>
        </w:rPr>
        <w:t xml:space="preserve"> пособии рассматриваются теоретические аспекты в области торгового дела и банковских услуг, понятие и сущность товародвижения, классификация торговых предприятий, сущность, роль и функции </w:t>
      </w:r>
      <w:proofErr w:type="spellStart"/>
      <w:r w:rsidRPr="00A71E95">
        <w:rPr>
          <w:color w:val="000000" w:themeColor="text1"/>
          <w:sz w:val="20"/>
          <w:szCs w:val="20"/>
        </w:rPr>
        <w:t>оптовои</w:t>
      </w:r>
      <w:proofErr w:type="spellEnd"/>
      <w:r w:rsidRPr="00A71E95">
        <w:rPr>
          <w:color w:val="000000" w:themeColor="text1"/>
          <w:sz w:val="20"/>
          <w:szCs w:val="20"/>
        </w:rPr>
        <w:t xml:space="preserve">̆ торговли, роль, назначение и виды складов, виды и структура </w:t>
      </w:r>
      <w:proofErr w:type="spellStart"/>
      <w:r w:rsidRPr="00A71E95">
        <w:rPr>
          <w:color w:val="000000" w:themeColor="text1"/>
          <w:sz w:val="20"/>
          <w:szCs w:val="20"/>
        </w:rPr>
        <w:t>розничнои</w:t>
      </w:r>
      <w:proofErr w:type="spellEnd"/>
      <w:r w:rsidRPr="00A71E95">
        <w:rPr>
          <w:color w:val="000000" w:themeColor="text1"/>
          <w:sz w:val="20"/>
          <w:szCs w:val="20"/>
        </w:rPr>
        <w:t xml:space="preserve">̆ </w:t>
      </w:r>
      <w:proofErr w:type="spellStart"/>
      <w:r w:rsidRPr="00A71E95">
        <w:rPr>
          <w:color w:val="000000" w:themeColor="text1"/>
          <w:sz w:val="20"/>
          <w:szCs w:val="20"/>
        </w:rPr>
        <w:t>торговои</w:t>
      </w:r>
      <w:proofErr w:type="spellEnd"/>
      <w:r w:rsidRPr="00A71E95">
        <w:rPr>
          <w:color w:val="000000" w:themeColor="text1"/>
          <w:sz w:val="20"/>
          <w:szCs w:val="20"/>
        </w:rPr>
        <w:t xml:space="preserve">̆ сети. А также технологические процессы </w:t>
      </w:r>
      <w:proofErr w:type="gramStart"/>
      <w:r w:rsidRPr="00A71E95">
        <w:rPr>
          <w:color w:val="000000" w:themeColor="text1"/>
          <w:sz w:val="20"/>
          <w:szCs w:val="20"/>
        </w:rPr>
        <w:t>в  сфере</w:t>
      </w:r>
      <w:proofErr w:type="gramEnd"/>
      <w:r w:rsidRPr="00A71E95">
        <w:rPr>
          <w:color w:val="000000" w:themeColor="text1"/>
          <w:sz w:val="20"/>
          <w:szCs w:val="20"/>
        </w:rPr>
        <w:t xml:space="preserve"> банковского обслуживания клиентов.  Для студентов бакалавриата, осваивающих дисциплину «Технологические процессы в сервисе»</w:t>
      </w: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right"/>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ФГБОУ ВПО Российский химико-технологический</w:t>
      </w:r>
    </w:p>
    <w:p w:rsidR="00E91594" w:rsidRPr="00A71E95" w:rsidRDefault="00E91594" w:rsidP="00E91594">
      <w:pPr>
        <w:suppressAutoHyphens/>
        <w:jc w:val="right"/>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 университет им. Д.И. Менделеева, </w:t>
      </w:r>
    </w:p>
    <w:p w:rsidR="00E91594" w:rsidRPr="00A71E95" w:rsidRDefault="00E91594" w:rsidP="00E91594">
      <w:pPr>
        <w:suppressAutoHyphens/>
        <w:ind w:left="3402" w:hanging="1134"/>
        <w:jc w:val="right"/>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Новомосковский институт (филиал), </w:t>
      </w:r>
    </w:p>
    <w:p w:rsidR="00E91594" w:rsidRPr="00A71E95" w:rsidRDefault="00E91594" w:rsidP="00E91594">
      <w:pPr>
        <w:suppressAutoHyphens/>
        <w:ind w:left="3402" w:hanging="1134"/>
        <w:jc w:val="right"/>
        <w:rPr>
          <w:rFonts w:ascii="Times New Roman" w:hAnsi="Times New Roman" w:cs="Times New Roman"/>
          <w:color w:val="000000" w:themeColor="text1"/>
          <w:sz w:val="20"/>
          <w:szCs w:val="20"/>
        </w:rPr>
      </w:pPr>
    </w:p>
    <w:p w:rsidR="00E91594" w:rsidRPr="00A71E95" w:rsidRDefault="00E91594" w:rsidP="00E91594">
      <w:pPr>
        <w:suppressAutoHyphens/>
        <w:ind w:left="3402" w:hanging="1134"/>
        <w:jc w:val="right"/>
        <w:rPr>
          <w:rFonts w:ascii="Times New Roman" w:hAnsi="Times New Roman" w:cs="Times New Roman"/>
          <w:color w:val="000000" w:themeColor="text1"/>
          <w:sz w:val="20"/>
          <w:szCs w:val="20"/>
        </w:rPr>
      </w:pPr>
    </w:p>
    <w:p w:rsidR="00E91594" w:rsidRPr="00A71E95" w:rsidRDefault="00E91594" w:rsidP="00E91594">
      <w:pPr>
        <w:suppressAutoHyphens/>
        <w:ind w:left="3402" w:hanging="1134"/>
        <w:jc w:val="right"/>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center"/>
        <w:rPr>
          <w:rFonts w:ascii="Times New Roman" w:hAnsi="Times New Roman" w:cs="Times New Roman"/>
          <w:b/>
          <w:bCs/>
          <w:sz w:val="20"/>
          <w:szCs w:val="20"/>
        </w:rPr>
      </w:pPr>
      <w:r w:rsidRPr="00A71E95">
        <w:rPr>
          <w:rFonts w:ascii="Times New Roman" w:hAnsi="Times New Roman" w:cs="Times New Roman"/>
          <w:b/>
          <w:bCs/>
          <w:sz w:val="20"/>
          <w:szCs w:val="20"/>
        </w:rPr>
        <w:t>Содержание</w:t>
      </w: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pStyle w:val="a6"/>
        <w:suppressAutoHyphens/>
        <w:rPr>
          <w:rFonts w:ascii="Times New Roman" w:hAnsi="Times New Roman" w:cs="Times New Roman"/>
          <w:sz w:val="20"/>
          <w:szCs w:val="20"/>
        </w:rPr>
      </w:pPr>
      <w:r>
        <w:rPr>
          <w:rFonts w:ascii="Times New Roman" w:hAnsi="Times New Roman" w:cs="Times New Roman"/>
          <w:sz w:val="20"/>
          <w:szCs w:val="20"/>
        </w:rPr>
        <w:t xml:space="preserve">   </w:t>
      </w:r>
      <w:r w:rsidRPr="00A71E95">
        <w:rPr>
          <w:rFonts w:ascii="Times New Roman" w:hAnsi="Times New Roman" w:cs="Times New Roman"/>
          <w:sz w:val="20"/>
          <w:szCs w:val="20"/>
        </w:rPr>
        <w:t xml:space="preserve">Введение </w:t>
      </w:r>
    </w:p>
    <w:p w:rsidR="00E91594" w:rsidRPr="00A71E95" w:rsidRDefault="00E91594">
      <w:pPr>
        <w:pStyle w:val="a6"/>
        <w:numPr>
          <w:ilvl w:val="0"/>
          <w:numId w:val="32"/>
        </w:numPr>
        <w:suppressAutoHyphens/>
        <w:rPr>
          <w:rFonts w:ascii="Times New Roman" w:hAnsi="Times New Roman" w:cs="Times New Roman"/>
          <w:b/>
          <w:bCs/>
          <w:sz w:val="20"/>
          <w:szCs w:val="20"/>
        </w:rPr>
      </w:pPr>
      <w:r>
        <w:rPr>
          <w:rFonts w:ascii="Times New Roman" w:hAnsi="Times New Roman" w:cs="Times New Roman"/>
          <w:b/>
          <w:bCs/>
          <w:sz w:val="20"/>
          <w:szCs w:val="20"/>
        </w:rPr>
        <w:t xml:space="preserve">   </w:t>
      </w:r>
      <w:r w:rsidRPr="00A71E95">
        <w:rPr>
          <w:rFonts w:ascii="Times New Roman" w:hAnsi="Times New Roman" w:cs="Times New Roman"/>
          <w:b/>
          <w:bCs/>
          <w:sz w:val="20"/>
          <w:szCs w:val="20"/>
        </w:rPr>
        <w:t xml:space="preserve">Технологические процессы в промышленном сервисе                                  </w:t>
      </w:r>
    </w:p>
    <w:p w:rsidR="00E91594" w:rsidRPr="00A71E95" w:rsidRDefault="00E91594" w:rsidP="00E91594">
      <w:pPr>
        <w:pStyle w:val="a3"/>
        <w:suppressAutoHyphens/>
        <w:spacing w:before="0" w:beforeAutospacing="0" w:after="0" w:afterAutospacing="0"/>
        <w:ind w:left="720"/>
        <w:rPr>
          <w:color w:val="000000" w:themeColor="text1"/>
          <w:sz w:val="20"/>
          <w:szCs w:val="20"/>
        </w:rPr>
      </w:pPr>
      <w:r w:rsidRPr="00A71E95">
        <w:rPr>
          <w:color w:val="000000" w:themeColor="text1"/>
          <w:sz w:val="20"/>
          <w:szCs w:val="20"/>
        </w:rPr>
        <w:t xml:space="preserve">   1.1. Основные понятия                                                                                                                      </w:t>
      </w:r>
    </w:p>
    <w:p w:rsidR="00E91594" w:rsidRPr="00A71E95" w:rsidRDefault="00E91594" w:rsidP="00E91594">
      <w:pPr>
        <w:pStyle w:val="a3"/>
        <w:suppressAutoHyphens/>
        <w:spacing w:before="0" w:beforeAutospacing="0" w:after="0" w:afterAutospacing="0"/>
        <w:rPr>
          <w:color w:val="000000" w:themeColor="text1"/>
          <w:sz w:val="20"/>
          <w:szCs w:val="20"/>
        </w:rPr>
      </w:pPr>
      <w:r w:rsidRPr="00A71E95">
        <w:rPr>
          <w:color w:val="000000" w:themeColor="text1"/>
          <w:sz w:val="20"/>
          <w:szCs w:val="20"/>
        </w:rPr>
        <w:t xml:space="preserve">                  1.2. Типы производства                                                                                               </w:t>
      </w:r>
    </w:p>
    <w:p w:rsidR="00E91594" w:rsidRPr="00A71E95" w:rsidRDefault="00E91594" w:rsidP="00E91594">
      <w:pPr>
        <w:pStyle w:val="a3"/>
        <w:suppressAutoHyphens/>
        <w:spacing w:before="0" w:beforeAutospacing="0" w:after="0" w:afterAutospacing="0"/>
        <w:rPr>
          <w:color w:val="000000" w:themeColor="text1"/>
          <w:sz w:val="20"/>
          <w:szCs w:val="20"/>
        </w:rPr>
      </w:pPr>
      <w:r w:rsidRPr="00A71E95">
        <w:rPr>
          <w:color w:val="000000" w:themeColor="text1"/>
          <w:sz w:val="20"/>
          <w:szCs w:val="20"/>
        </w:rPr>
        <w:t xml:space="preserve">                  1.3. Основы проектирования технологических процессов (ТП) в сервисе.   </w:t>
      </w:r>
    </w:p>
    <w:p w:rsidR="00E91594" w:rsidRPr="00A71E95" w:rsidRDefault="00E91594" w:rsidP="00E91594">
      <w:pPr>
        <w:pStyle w:val="a3"/>
        <w:suppressAutoHyphens/>
        <w:spacing w:before="0" w:beforeAutospacing="0" w:after="0" w:afterAutospacing="0"/>
        <w:rPr>
          <w:color w:val="000000" w:themeColor="text1"/>
          <w:sz w:val="20"/>
          <w:szCs w:val="20"/>
        </w:rPr>
      </w:pPr>
      <w:r w:rsidRPr="00A71E95">
        <w:rPr>
          <w:color w:val="000000" w:themeColor="text1"/>
          <w:sz w:val="20"/>
          <w:szCs w:val="20"/>
        </w:rPr>
        <w:t xml:space="preserve">                  1.4. Документирование технологических процессов                                       </w:t>
      </w:r>
    </w:p>
    <w:p w:rsidR="00E91594" w:rsidRPr="00A71E95" w:rsidRDefault="00E91594" w:rsidP="00E91594">
      <w:pPr>
        <w:pStyle w:val="a3"/>
        <w:suppressAutoHyphens/>
        <w:spacing w:before="0" w:beforeAutospacing="0" w:after="0" w:afterAutospacing="0"/>
        <w:rPr>
          <w:color w:val="000000" w:themeColor="text1"/>
          <w:sz w:val="20"/>
          <w:szCs w:val="20"/>
        </w:rPr>
      </w:pPr>
      <w:r w:rsidRPr="00A71E95">
        <w:rPr>
          <w:color w:val="000000" w:themeColor="text1"/>
          <w:sz w:val="20"/>
          <w:szCs w:val="20"/>
        </w:rPr>
        <w:t xml:space="preserve">                  1.5. Сущность факторного анализа                                                                    </w:t>
      </w:r>
    </w:p>
    <w:p w:rsidR="00E91594" w:rsidRPr="00A71E95" w:rsidRDefault="00E91594">
      <w:pPr>
        <w:pStyle w:val="a6"/>
        <w:numPr>
          <w:ilvl w:val="0"/>
          <w:numId w:val="32"/>
        </w:numPr>
        <w:suppressAutoHyphens/>
        <w:rPr>
          <w:rFonts w:ascii="Times New Roman" w:hAnsi="Times New Roman" w:cs="Times New Roman"/>
          <w:b/>
          <w:bCs/>
          <w:sz w:val="20"/>
          <w:szCs w:val="20"/>
        </w:rPr>
      </w:pPr>
      <w:r>
        <w:rPr>
          <w:rFonts w:ascii="Times New Roman" w:hAnsi="Times New Roman" w:cs="Times New Roman"/>
          <w:b/>
          <w:bCs/>
          <w:sz w:val="20"/>
          <w:szCs w:val="20"/>
        </w:rPr>
        <w:t xml:space="preserve">    </w:t>
      </w:r>
      <w:r w:rsidRPr="00A71E95">
        <w:rPr>
          <w:rFonts w:ascii="Times New Roman" w:hAnsi="Times New Roman" w:cs="Times New Roman"/>
          <w:b/>
          <w:bCs/>
          <w:sz w:val="20"/>
          <w:szCs w:val="20"/>
        </w:rPr>
        <w:t>Технологические процессы в коммерческой (торговой) деятельности</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2.1.</w:t>
      </w:r>
      <w:r w:rsidRPr="00A71E95">
        <w:rPr>
          <w:rFonts w:ascii="Times New Roman" w:eastAsia="Times New Roman" w:hAnsi="Times New Roman" w:cs="Times New Roman"/>
          <w:b/>
          <w:bCs/>
          <w:sz w:val="20"/>
          <w:szCs w:val="20"/>
          <w:lang w:eastAsia="ru-RU"/>
        </w:rPr>
        <w:t xml:space="preserve"> </w:t>
      </w:r>
      <w:r w:rsidRPr="00A71E95">
        <w:rPr>
          <w:rFonts w:ascii="Times New Roman" w:eastAsia="Times New Roman" w:hAnsi="Times New Roman" w:cs="Times New Roman"/>
          <w:sz w:val="20"/>
          <w:szCs w:val="20"/>
          <w:lang w:eastAsia="ru-RU"/>
        </w:rPr>
        <w:t xml:space="preserve">Понятие и сущность процесса товародвижения. Факторы, влияющие на процесс товародвижения                                                                                                     </w:t>
      </w:r>
    </w:p>
    <w:p w:rsidR="00E91594" w:rsidRPr="00A71E95" w:rsidRDefault="00E91594" w:rsidP="00E91594">
      <w:pPr>
        <w:suppressAutoHyphens/>
        <w:ind w:left="720"/>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2.2. Классификация торговых предприятий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2.5. Роль, назначение, функции и классификация складов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2.6. Виды складских сооружений и оборудование складов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2.7.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технологическии</w:t>
      </w:r>
      <w:proofErr w:type="spellEnd"/>
      <w:r w:rsidRPr="00A71E95">
        <w:rPr>
          <w:rFonts w:ascii="Times New Roman" w:eastAsia="Times New Roman" w:hAnsi="Times New Roman" w:cs="Times New Roman"/>
          <w:sz w:val="20"/>
          <w:szCs w:val="20"/>
          <w:lang w:eastAsia="ru-RU"/>
        </w:rPr>
        <w:t xml:space="preserve">̆ процесс и принципы его организации     </w:t>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eastAsia="ru-RU"/>
        </w:rPr>
        <w:t xml:space="preserve">   </w:t>
      </w:r>
      <w:r w:rsidRPr="00A71E95">
        <w:rPr>
          <w:rFonts w:ascii="Times New Roman" w:eastAsia="Times New Roman" w:hAnsi="Times New Roman" w:cs="Times New Roman"/>
          <w:b/>
          <w:bCs/>
          <w:sz w:val="20"/>
          <w:szCs w:val="20"/>
          <w:lang w:eastAsia="ru-RU"/>
        </w:rPr>
        <w:t xml:space="preserve">3. </w:t>
      </w:r>
      <w:r>
        <w:rPr>
          <w:rFonts w:ascii="Times New Roman" w:eastAsia="Times New Roman" w:hAnsi="Times New Roman" w:cs="Times New Roman"/>
          <w:b/>
          <w:bCs/>
          <w:sz w:val="20"/>
          <w:szCs w:val="20"/>
          <w:lang w:eastAsia="ru-RU"/>
        </w:rPr>
        <w:t xml:space="preserve">      </w:t>
      </w:r>
      <w:r w:rsidRPr="00A71E95">
        <w:rPr>
          <w:rFonts w:ascii="Times New Roman" w:eastAsia="Times New Roman" w:hAnsi="Times New Roman" w:cs="Times New Roman"/>
          <w:b/>
          <w:bCs/>
          <w:sz w:val="20"/>
          <w:szCs w:val="20"/>
          <w:lang w:eastAsia="ru-RU"/>
        </w:rPr>
        <w:t xml:space="preserve">Материально-техническая база розничной торговли и ее составные элементы   </w:t>
      </w:r>
    </w:p>
    <w:p w:rsidR="00E91594" w:rsidRPr="00A71E95" w:rsidRDefault="00E91594" w:rsidP="00E91594">
      <w:pPr>
        <w:suppressAutoHyphens/>
        <w:jc w:val="center"/>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3.1. Основные отличия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от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pStyle w:val="a6"/>
        <w:suppressAutoHyphens/>
        <w:ind w:left="780"/>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3.2. Виды и структура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3.3. Классификация предприятий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3.4. Размещение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 городах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3.5. Формы товароснабжения и схемы завоза товаров</w:t>
      </w:r>
      <w:r w:rsidRPr="00A71E95">
        <w:rPr>
          <w:rFonts w:ascii="Times New Roman" w:eastAsia="Times New Roman" w:hAnsi="Times New Roman" w:cs="Times New Roman"/>
          <w:sz w:val="20"/>
          <w:szCs w:val="20"/>
          <w:lang w:eastAsia="ru-RU"/>
        </w:rPr>
        <w:br/>
        <w:t xml:space="preserve">в розничную торговую сеть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3.6. Организация оснащения оборудованием торговых предприятий</w:t>
      </w:r>
    </w:p>
    <w:p w:rsidR="00E91594" w:rsidRPr="00A71E95" w:rsidRDefault="00E91594" w:rsidP="00E91594">
      <w:pPr>
        <w:suppressAutoHyphens/>
        <w:rPr>
          <w:rFonts w:ascii="Times New Roman" w:hAnsi="Times New Roman" w:cs="Times New Roman"/>
          <w:b/>
          <w:bCs/>
          <w:sz w:val="20"/>
          <w:szCs w:val="20"/>
        </w:rPr>
      </w:pPr>
      <w:r w:rsidRPr="00A71E9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A71E95">
        <w:rPr>
          <w:rFonts w:ascii="Times New Roman" w:hAnsi="Times New Roman" w:cs="Times New Roman"/>
          <w:b/>
          <w:bCs/>
          <w:sz w:val="20"/>
          <w:szCs w:val="20"/>
        </w:rPr>
        <w:t>4.</w:t>
      </w:r>
      <w:r>
        <w:rPr>
          <w:rFonts w:ascii="Times New Roman" w:hAnsi="Times New Roman" w:cs="Times New Roman"/>
          <w:b/>
          <w:bCs/>
          <w:sz w:val="20"/>
          <w:szCs w:val="20"/>
        </w:rPr>
        <w:t xml:space="preserve">           </w:t>
      </w:r>
      <w:r w:rsidRPr="00A71E95">
        <w:rPr>
          <w:rFonts w:ascii="Times New Roman" w:hAnsi="Times New Roman" w:cs="Times New Roman"/>
          <w:b/>
          <w:bCs/>
          <w:sz w:val="20"/>
          <w:szCs w:val="20"/>
        </w:rPr>
        <w:t>Технологические процессы в банковской сфере</w:t>
      </w:r>
    </w:p>
    <w:p w:rsidR="00E91594" w:rsidRPr="00A71E95" w:rsidRDefault="00E91594" w:rsidP="00E91594">
      <w:pPr>
        <w:suppressAutoHyphens/>
        <w:ind w:left="720"/>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4.</w:t>
      </w:r>
      <w:proofErr w:type="gramStart"/>
      <w:r w:rsidRPr="00A71E95">
        <w:rPr>
          <w:rFonts w:ascii="Times New Roman" w:eastAsia="Times New Roman" w:hAnsi="Times New Roman" w:cs="Times New Roman"/>
          <w:color w:val="000000"/>
          <w:sz w:val="20"/>
          <w:szCs w:val="20"/>
          <w:lang w:eastAsia="ru-RU"/>
        </w:rPr>
        <w:t>1.Информационные</w:t>
      </w:r>
      <w:proofErr w:type="gramEnd"/>
      <w:r w:rsidRPr="00A71E95">
        <w:rPr>
          <w:rFonts w:ascii="Times New Roman" w:eastAsia="Times New Roman" w:hAnsi="Times New Roman" w:cs="Times New Roman"/>
          <w:color w:val="000000"/>
          <w:sz w:val="20"/>
          <w:szCs w:val="20"/>
          <w:lang w:eastAsia="ru-RU"/>
        </w:rPr>
        <w:t xml:space="preserve"> процессы в управлении организацией                    </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w:t>
      </w:r>
      <w:r>
        <w:rPr>
          <w:color w:val="000000"/>
          <w:sz w:val="20"/>
          <w:szCs w:val="20"/>
        </w:rPr>
        <w:t xml:space="preserve"> </w:t>
      </w:r>
      <w:r w:rsidRPr="00A71E95">
        <w:rPr>
          <w:color w:val="000000"/>
          <w:sz w:val="20"/>
          <w:szCs w:val="20"/>
        </w:rPr>
        <w:t>4.</w:t>
      </w:r>
      <w:r>
        <w:rPr>
          <w:color w:val="000000"/>
          <w:sz w:val="20"/>
          <w:szCs w:val="20"/>
        </w:rPr>
        <w:t>2</w:t>
      </w:r>
      <w:r w:rsidRPr="00A71E95">
        <w:rPr>
          <w:color w:val="000000"/>
          <w:sz w:val="20"/>
          <w:szCs w:val="20"/>
        </w:rPr>
        <w:t xml:space="preserve">. </w:t>
      </w:r>
      <w:proofErr w:type="gramStart"/>
      <w:r w:rsidRPr="00A71E95">
        <w:rPr>
          <w:color w:val="000000"/>
          <w:sz w:val="20"/>
          <w:szCs w:val="20"/>
        </w:rPr>
        <w:t>Банковские  технологии</w:t>
      </w:r>
      <w:proofErr w:type="gramEnd"/>
      <w:r w:rsidRPr="00A71E95">
        <w:rPr>
          <w:color w:val="000000"/>
          <w:sz w:val="20"/>
          <w:szCs w:val="20"/>
        </w:rPr>
        <w:t xml:space="preserve">                                                                        </w:t>
      </w:r>
    </w:p>
    <w:p w:rsidR="00E91594" w:rsidRPr="00A71E95" w:rsidRDefault="00E91594" w:rsidP="00E91594">
      <w:pPr>
        <w:suppressAutoHyphens/>
        <w:jc w:val="both"/>
        <w:rPr>
          <w:rFonts w:ascii="Times New Roman" w:eastAsia="Times New Roman" w:hAnsi="Times New Roman" w:cs="Times New Roman"/>
          <w:color w:val="212529"/>
          <w:sz w:val="20"/>
          <w:szCs w:val="20"/>
          <w:shd w:val="clear" w:color="auto" w:fill="F8F9FA"/>
          <w:lang w:eastAsia="ru-RU"/>
        </w:rPr>
      </w:pPr>
      <w:r w:rsidRPr="00A71E95">
        <w:rPr>
          <w:rFonts w:ascii="Times New Roman" w:eastAsia="Times New Roman" w:hAnsi="Times New Roman" w:cs="Times New Roman"/>
          <w:color w:val="212529"/>
          <w:sz w:val="20"/>
          <w:szCs w:val="20"/>
          <w:shd w:val="clear" w:color="auto" w:fill="F8F9FA"/>
          <w:lang w:eastAsia="ru-RU"/>
        </w:rPr>
        <w:t xml:space="preserve">                   </w:t>
      </w:r>
      <w:r>
        <w:rPr>
          <w:rFonts w:ascii="Times New Roman" w:eastAsia="Times New Roman" w:hAnsi="Times New Roman" w:cs="Times New Roman"/>
          <w:color w:val="212529"/>
          <w:sz w:val="20"/>
          <w:szCs w:val="20"/>
          <w:shd w:val="clear" w:color="auto" w:fill="F8F9FA"/>
          <w:lang w:eastAsia="ru-RU"/>
        </w:rPr>
        <w:t xml:space="preserve"> </w:t>
      </w:r>
      <w:r w:rsidRPr="00A71E95">
        <w:rPr>
          <w:rFonts w:ascii="Times New Roman" w:eastAsia="Times New Roman" w:hAnsi="Times New Roman" w:cs="Times New Roman"/>
          <w:color w:val="212529"/>
          <w:sz w:val="20"/>
          <w:szCs w:val="20"/>
          <w:shd w:val="clear" w:color="auto" w:fill="F8F9FA"/>
          <w:lang w:eastAsia="ru-RU"/>
        </w:rPr>
        <w:t>4.</w:t>
      </w:r>
      <w:proofErr w:type="gramStart"/>
      <w:r>
        <w:rPr>
          <w:rFonts w:ascii="Times New Roman" w:eastAsia="Times New Roman" w:hAnsi="Times New Roman" w:cs="Times New Roman"/>
          <w:color w:val="212529"/>
          <w:sz w:val="20"/>
          <w:szCs w:val="20"/>
          <w:shd w:val="clear" w:color="auto" w:fill="F8F9FA"/>
          <w:lang w:eastAsia="ru-RU"/>
        </w:rPr>
        <w:t>3</w:t>
      </w:r>
      <w:r w:rsidRPr="00A71E95">
        <w:rPr>
          <w:rFonts w:ascii="Times New Roman" w:eastAsia="Times New Roman" w:hAnsi="Times New Roman" w:cs="Times New Roman"/>
          <w:color w:val="212529"/>
          <w:sz w:val="20"/>
          <w:szCs w:val="20"/>
          <w:shd w:val="clear" w:color="auto" w:fill="F8F9FA"/>
          <w:lang w:eastAsia="ru-RU"/>
        </w:rPr>
        <w:t>.Технологии</w:t>
      </w:r>
      <w:proofErr w:type="gramEnd"/>
      <w:r w:rsidRPr="00A71E95">
        <w:rPr>
          <w:rFonts w:ascii="Times New Roman" w:eastAsia="Times New Roman" w:hAnsi="Times New Roman" w:cs="Times New Roman"/>
          <w:color w:val="212529"/>
          <w:sz w:val="20"/>
          <w:szCs w:val="20"/>
          <w:shd w:val="clear" w:color="auto" w:fill="F8F9FA"/>
          <w:lang w:eastAsia="ru-RU"/>
        </w:rPr>
        <w:t xml:space="preserve"> финансовых операций в банковской системе                  </w:t>
      </w:r>
      <w:r>
        <w:rPr>
          <w:rFonts w:ascii="Times New Roman" w:eastAsia="Times New Roman" w:hAnsi="Times New Roman" w:cs="Times New Roman"/>
          <w:color w:val="212529"/>
          <w:sz w:val="20"/>
          <w:szCs w:val="20"/>
          <w:shd w:val="clear" w:color="auto" w:fill="F8F9FA"/>
          <w:lang w:eastAsia="ru-RU"/>
        </w:rPr>
        <w:t xml:space="preserve">                                                                           </w:t>
      </w:r>
    </w:p>
    <w:p w:rsidR="00E91594" w:rsidRPr="00A71E95" w:rsidRDefault="00E91594" w:rsidP="00E91594">
      <w:pPr>
        <w:pStyle w:val="3"/>
        <w:tabs>
          <w:tab w:val="left" w:pos="8261"/>
        </w:tabs>
        <w:suppressAutoHyphens/>
        <w:spacing w:before="0"/>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rPr>
        <w:t>4.</w:t>
      </w:r>
      <w:proofErr w:type="gramStart"/>
      <w:r>
        <w:rPr>
          <w:rFonts w:ascii="Times New Roman" w:hAnsi="Times New Roman" w:cs="Times New Roman"/>
          <w:color w:val="000000"/>
          <w:sz w:val="20"/>
          <w:szCs w:val="20"/>
        </w:rPr>
        <w:t>4</w:t>
      </w:r>
      <w:r w:rsidRPr="00A71E95">
        <w:rPr>
          <w:rFonts w:ascii="Times New Roman" w:hAnsi="Times New Roman" w:cs="Times New Roman"/>
          <w:color w:val="000000"/>
          <w:sz w:val="20"/>
          <w:szCs w:val="20"/>
        </w:rPr>
        <w:t>.Электронные</w:t>
      </w:r>
      <w:proofErr w:type="gramEnd"/>
      <w:r w:rsidRPr="00A71E95">
        <w:rPr>
          <w:rFonts w:ascii="Times New Roman" w:hAnsi="Times New Roman" w:cs="Times New Roman"/>
          <w:color w:val="000000"/>
          <w:sz w:val="20"/>
          <w:szCs w:val="20"/>
        </w:rPr>
        <w:t xml:space="preserve"> платежи в банковской системе России</w:t>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rPr>
        <w:tab/>
        <w:t xml:space="preserve">    102</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rPr>
        <w:t>4.</w:t>
      </w:r>
      <w:proofErr w:type="gramStart"/>
      <w:r>
        <w:rPr>
          <w:rFonts w:ascii="Times New Roman" w:hAnsi="Times New Roman" w:cs="Times New Roman"/>
          <w:color w:val="000000"/>
          <w:sz w:val="20"/>
          <w:szCs w:val="20"/>
        </w:rPr>
        <w:t>5</w:t>
      </w:r>
      <w:r w:rsidRPr="00A71E95">
        <w:rPr>
          <w:rFonts w:ascii="Times New Roman" w:hAnsi="Times New Roman" w:cs="Times New Roman"/>
          <w:color w:val="000000"/>
          <w:sz w:val="20"/>
          <w:szCs w:val="20"/>
        </w:rPr>
        <w:t>.Защищаемые</w:t>
      </w:r>
      <w:proofErr w:type="gramEnd"/>
      <w:r w:rsidRPr="00A71E95">
        <w:rPr>
          <w:rFonts w:ascii="Times New Roman" w:hAnsi="Times New Roman" w:cs="Times New Roman"/>
          <w:color w:val="000000"/>
          <w:sz w:val="20"/>
          <w:szCs w:val="20"/>
        </w:rPr>
        <w:t xml:space="preserve"> информационные ресурсы                                              </w:t>
      </w:r>
    </w:p>
    <w:p w:rsidR="00E91594" w:rsidRPr="00A71E95" w:rsidRDefault="00E91594" w:rsidP="00E91594">
      <w:pPr>
        <w:pStyle w:val="2"/>
        <w:suppressAutoHyphens/>
        <w:spacing w:before="0" w:beforeAutospacing="0" w:after="0" w:afterAutospacing="0"/>
        <w:rPr>
          <w:b w:val="0"/>
          <w:bCs w:val="0"/>
          <w:color w:val="000000"/>
          <w:sz w:val="20"/>
          <w:szCs w:val="20"/>
        </w:rPr>
      </w:pPr>
    </w:p>
    <w:p w:rsidR="00E91594" w:rsidRPr="00A71E95" w:rsidRDefault="00E91594" w:rsidP="00E91594">
      <w:pPr>
        <w:pStyle w:val="2"/>
        <w:suppressAutoHyphens/>
        <w:spacing w:before="0" w:beforeAutospacing="0" w:after="0" w:afterAutospacing="0"/>
        <w:jc w:val="both"/>
        <w:rPr>
          <w:color w:val="000000"/>
          <w:sz w:val="20"/>
          <w:szCs w:val="20"/>
        </w:rPr>
      </w:pPr>
      <w:r w:rsidRPr="00A71E95">
        <w:rPr>
          <w:color w:val="000000"/>
          <w:sz w:val="20"/>
          <w:szCs w:val="20"/>
        </w:rPr>
        <w:t xml:space="preserve">     5.  Банковские платежные технологические процессы                                       </w:t>
      </w:r>
    </w:p>
    <w:p w:rsidR="00E91594" w:rsidRPr="00A71E95" w:rsidRDefault="00E91594" w:rsidP="00E91594">
      <w:pPr>
        <w:pStyle w:val="2"/>
        <w:suppressAutoHyphens/>
        <w:spacing w:before="0" w:beforeAutospacing="0" w:after="0" w:afterAutospacing="0"/>
        <w:jc w:val="both"/>
        <w:rPr>
          <w:b w:val="0"/>
          <w:bCs w:val="0"/>
          <w:color w:val="000000" w:themeColor="text1"/>
          <w:sz w:val="20"/>
          <w:szCs w:val="20"/>
        </w:rPr>
      </w:pPr>
      <w:r w:rsidRPr="00A71E95">
        <w:rPr>
          <w:b w:val="0"/>
          <w:bCs w:val="0"/>
          <w:color w:val="000000"/>
          <w:sz w:val="20"/>
          <w:szCs w:val="20"/>
        </w:rPr>
        <w:t xml:space="preserve">                  </w:t>
      </w:r>
      <w:r w:rsidRPr="00A71E95">
        <w:rPr>
          <w:b w:val="0"/>
          <w:bCs w:val="0"/>
          <w:color w:val="000000" w:themeColor="text1"/>
          <w:sz w:val="20"/>
          <w:szCs w:val="20"/>
        </w:rPr>
        <w:t xml:space="preserve">5.1. Платёжные системы на основе банковских карт                                   </w:t>
      </w:r>
    </w:p>
    <w:p w:rsidR="00E91594" w:rsidRPr="00A71E95" w:rsidRDefault="00E91594" w:rsidP="00E91594">
      <w:pPr>
        <w:pStyle w:val="2"/>
        <w:tabs>
          <w:tab w:val="left" w:pos="8469"/>
        </w:tabs>
        <w:suppressAutoHyphens/>
        <w:spacing w:before="0" w:beforeAutospacing="0" w:after="0" w:afterAutospacing="0"/>
        <w:jc w:val="both"/>
        <w:rPr>
          <w:b w:val="0"/>
          <w:bCs w:val="0"/>
          <w:color w:val="000000"/>
          <w:sz w:val="20"/>
          <w:szCs w:val="20"/>
        </w:rPr>
      </w:pPr>
      <w:r w:rsidRPr="00A71E95">
        <w:rPr>
          <w:b w:val="0"/>
          <w:bCs w:val="0"/>
          <w:sz w:val="20"/>
          <w:szCs w:val="20"/>
        </w:rPr>
        <w:t xml:space="preserve">                  </w:t>
      </w:r>
      <w:r w:rsidRPr="00A71E95">
        <w:rPr>
          <w:b w:val="0"/>
          <w:bCs w:val="0"/>
          <w:color w:val="000000"/>
          <w:sz w:val="20"/>
          <w:szCs w:val="20"/>
        </w:rPr>
        <w:t>5.2. Классификация современных карт</w:t>
      </w:r>
      <w:r>
        <w:rPr>
          <w:b w:val="0"/>
          <w:bCs w:val="0"/>
          <w:color w:val="000000"/>
          <w:sz w:val="20"/>
          <w:szCs w:val="20"/>
        </w:rPr>
        <w:t xml:space="preserve"> и платежных систем</w:t>
      </w:r>
      <w:r w:rsidRPr="00A71E95">
        <w:rPr>
          <w:b w:val="0"/>
          <w:bCs w:val="0"/>
          <w:color w:val="000000"/>
          <w:sz w:val="20"/>
          <w:szCs w:val="20"/>
        </w:rPr>
        <w:tab/>
        <w:t xml:space="preserve"> 111</w:t>
      </w:r>
    </w:p>
    <w:p w:rsidR="00E91594" w:rsidRPr="00A74389" w:rsidRDefault="00E91594" w:rsidP="00E91594">
      <w:pPr>
        <w:pStyle w:val="2"/>
        <w:suppressAutoHyphens/>
        <w:spacing w:before="0" w:beforeAutospacing="0" w:after="0" w:afterAutospacing="0"/>
        <w:rPr>
          <w:color w:val="000000"/>
          <w:sz w:val="20"/>
          <w:szCs w:val="20"/>
        </w:rPr>
      </w:pPr>
      <w:r w:rsidRPr="00A74389">
        <w:rPr>
          <w:color w:val="000000"/>
          <w:sz w:val="20"/>
          <w:szCs w:val="20"/>
        </w:rPr>
        <w:t>Задания к контрольным работам по разделу «</w:t>
      </w:r>
      <w:proofErr w:type="gramStart"/>
      <w:r w:rsidRPr="00A74389">
        <w:rPr>
          <w:color w:val="000000"/>
          <w:sz w:val="20"/>
          <w:szCs w:val="20"/>
        </w:rPr>
        <w:t>Банковские  технологические</w:t>
      </w:r>
      <w:proofErr w:type="gramEnd"/>
      <w:r w:rsidRPr="00A74389">
        <w:rPr>
          <w:color w:val="000000"/>
          <w:sz w:val="20"/>
          <w:szCs w:val="20"/>
        </w:rPr>
        <w:t xml:space="preserve"> процессы»</w:t>
      </w:r>
    </w:p>
    <w:p w:rsidR="00E91594" w:rsidRDefault="00E91594" w:rsidP="00E91594">
      <w:pPr>
        <w:rPr>
          <w:rFonts w:ascii="Times New Roman" w:hAnsi="Times New Roman" w:cs="Times New Roman"/>
          <w:sz w:val="20"/>
          <w:szCs w:val="20"/>
        </w:rPr>
      </w:pPr>
      <w:r w:rsidRPr="00920540">
        <w:rPr>
          <w:rFonts w:ascii="Times New Roman" w:hAnsi="Times New Roman" w:cs="Times New Roman"/>
          <w:sz w:val="20"/>
          <w:szCs w:val="20"/>
        </w:rPr>
        <w:t xml:space="preserve">Вопросы к экзамену </w:t>
      </w:r>
    </w:p>
    <w:p w:rsidR="00E91594"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Список литературы </w:t>
      </w:r>
    </w:p>
    <w:p w:rsidR="00E91594" w:rsidRPr="00920540" w:rsidRDefault="00E91594" w:rsidP="00E91594">
      <w:pPr>
        <w:rPr>
          <w:rFonts w:ascii="Times New Roman" w:hAnsi="Times New Roman" w:cs="Times New Roman"/>
          <w:sz w:val="20"/>
          <w:szCs w:val="20"/>
        </w:rPr>
      </w:pPr>
    </w:p>
    <w:p w:rsidR="00E91594" w:rsidRPr="00151FA0" w:rsidRDefault="00E91594" w:rsidP="00E91594">
      <w:pPr>
        <w:pStyle w:val="2"/>
        <w:suppressAutoHyphens/>
        <w:spacing w:before="0" w:beforeAutospacing="0" w:after="0" w:afterAutospacing="0"/>
        <w:rPr>
          <w:b w:val="0"/>
          <w:bCs w:val="0"/>
          <w:color w:val="000000"/>
          <w:sz w:val="20"/>
          <w:szCs w:val="20"/>
        </w:rPr>
      </w:pPr>
    </w:p>
    <w:p w:rsidR="00E91594" w:rsidRPr="00A71E95" w:rsidRDefault="00E91594" w:rsidP="00E91594">
      <w:pPr>
        <w:pStyle w:val="2"/>
        <w:suppressAutoHyphens/>
        <w:spacing w:before="0" w:beforeAutospacing="0" w:after="0" w:afterAutospacing="0"/>
        <w:jc w:val="center"/>
        <w:rPr>
          <w:color w:val="000000"/>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sz w:val="20"/>
          <w:szCs w:val="20"/>
        </w:rPr>
        <w:br/>
      </w: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center"/>
        <w:rPr>
          <w:rFonts w:ascii="Times New Roman" w:hAnsi="Times New Roman" w:cs="Times New Roman"/>
          <w:b/>
          <w:bCs/>
          <w:color w:val="000000" w:themeColor="text1"/>
          <w:sz w:val="20"/>
          <w:szCs w:val="20"/>
        </w:rPr>
      </w:pPr>
    </w:p>
    <w:p w:rsidR="00E91594" w:rsidRPr="00A71E95" w:rsidRDefault="00E91594" w:rsidP="00E91594">
      <w:pPr>
        <w:suppressAutoHyphens/>
        <w:jc w:val="center"/>
        <w:rPr>
          <w:rFonts w:ascii="Times New Roman" w:hAnsi="Times New Roman" w:cs="Times New Roman"/>
          <w:b/>
          <w:bCs/>
          <w:color w:val="000000" w:themeColor="text1"/>
          <w:sz w:val="20"/>
          <w:szCs w:val="20"/>
        </w:rPr>
      </w:pPr>
      <w:r w:rsidRPr="00A71E95">
        <w:rPr>
          <w:rFonts w:ascii="Times New Roman" w:hAnsi="Times New Roman" w:cs="Times New Roman"/>
          <w:b/>
          <w:bCs/>
          <w:color w:val="000000" w:themeColor="text1"/>
          <w:sz w:val="20"/>
          <w:szCs w:val="20"/>
        </w:rPr>
        <w:t>Введение</w:t>
      </w:r>
    </w:p>
    <w:p w:rsidR="00E91594" w:rsidRPr="00A71E95" w:rsidRDefault="00E91594" w:rsidP="00E91594">
      <w:pPr>
        <w:suppressAutoHyphens/>
        <w:jc w:val="center"/>
        <w:rPr>
          <w:rFonts w:ascii="Times New Roman" w:hAnsi="Times New Roman" w:cs="Times New Roman"/>
          <w:b/>
          <w:bCs/>
          <w:color w:val="000000" w:themeColor="text1"/>
          <w:sz w:val="20"/>
          <w:szCs w:val="20"/>
        </w:rPr>
      </w:pPr>
    </w:p>
    <w:p w:rsidR="00E91594" w:rsidRPr="00A71E95" w:rsidRDefault="00E91594" w:rsidP="00E91594">
      <w:pPr>
        <w:suppressAutoHyphens/>
        <w:autoSpaceDE w:val="0"/>
        <w:autoSpaceDN w:val="0"/>
        <w:adjustRightInd w:val="0"/>
        <w:ind w:right="-708"/>
        <w:jc w:val="both"/>
        <w:rPr>
          <w:rFonts w:ascii="Times New Roman" w:hAnsi="Times New Roman" w:cs="Times New Roman"/>
          <w:b/>
          <w:bCs/>
          <w:color w:val="000000" w:themeColor="text1"/>
          <w:sz w:val="20"/>
          <w:szCs w:val="20"/>
        </w:rPr>
      </w:pPr>
      <w:r w:rsidRPr="00A71E95">
        <w:rPr>
          <w:rFonts w:ascii="Times New Roman" w:hAnsi="Times New Roman" w:cs="Times New Roman"/>
          <w:b/>
          <w:bCs/>
          <w:color w:val="000000" w:themeColor="text1"/>
          <w:sz w:val="20"/>
          <w:szCs w:val="20"/>
        </w:rPr>
        <w:t>Цель и задачи изучения дисциплины</w:t>
      </w:r>
    </w:p>
    <w:p w:rsidR="00E91594" w:rsidRPr="00A71E95" w:rsidRDefault="00E91594" w:rsidP="00E91594">
      <w:pPr>
        <w:suppressAutoHyphens/>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shd w:val="clear" w:color="auto" w:fill="FFFFFF"/>
        </w:rPr>
        <w:t>Целью изучения дисциплины «Технологические процессы в сервисе» является формирование у будущих специалистов профессиональных знаний в области технологических процессов в сфере сервиса – финансовых и коммерческих услуг</w:t>
      </w:r>
    </w:p>
    <w:p w:rsidR="00E91594" w:rsidRPr="00A71E95" w:rsidRDefault="00E91594" w:rsidP="00E91594">
      <w:pPr>
        <w:suppressAutoHyphens/>
        <w:autoSpaceDE w:val="0"/>
        <w:autoSpaceDN w:val="0"/>
        <w:adjustRightInd w:val="0"/>
        <w:jc w:val="both"/>
        <w:rPr>
          <w:rFonts w:ascii="Times New Roman" w:hAnsi="Times New Roman" w:cs="Times New Roman"/>
          <w:color w:val="000000" w:themeColor="text1"/>
          <w:sz w:val="20"/>
          <w:szCs w:val="20"/>
        </w:rPr>
      </w:pPr>
      <w:r w:rsidRPr="00A71E95">
        <w:rPr>
          <w:rFonts w:ascii="Times New Roman" w:hAnsi="Times New Roman" w:cs="Times New Roman"/>
          <w:b/>
          <w:color w:val="000000" w:themeColor="text1"/>
          <w:sz w:val="20"/>
          <w:szCs w:val="20"/>
        </w:rPr>
        <w:t xml:space="preserve">Задачами </w:t>
      </w:r>
      <w:r w:rsidRPr="00A71E95">
        <w:rPr>
          <w:rFonts w:ascii="Times New Roman" w:hAnsi="Times New Roman" w:cs="Times New Roman"/>
          <w:color w:val="000000" w:themeColor="text1"/>
          <w:sz w:val="20"/>
          <w:szCs w:val="20"/>
        </w:rPr>
        <w:t>преподавания дисциплины являются:</w:t>
      </w:r>
    </w:p>
    <w:p w:rsidR="00E91594" w:rsidRPr="00A71E95" w:rsidRDefault="00E91594" w:rsidP="00E91594">
      <w:pPr>
        <w:pStyle w:val="a6"/>
        <w:suppressAutoHyphens/>
        <w:autoSpaceDE w:val="0"/>
        <w:autoSpaceDN w:val="0"/>
        <w:adjustRightInd w:val="0"/>
        <w:ind w:left="360"/>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 приобретение </w:t>
      </w:r>
      <w:proofErr w:type="gramStart"/>
      <w:r w:rsidRPr="00A71E95">
        <w:rPr>
          <w:rFonts w:ascii="Times New Roman" w:hAnsi="Times New Roman" w:cs="Times New Roman"/>
          <w:color w:val="000000" w:themeColor="text1"/>
          <w:sz w:val="20"/>
          <w:szCs w:val="20"/>
        </w:rPr>
        <w:t>теоретических  знаний</w:t>
      </w:r>
      <w:proofErr w:type="gramEnd"/>
      <w:r w:rsidRPr="00A71E95">
        <w:rPr>
          <w:rFonts w:ascii="Times New Roman" w:hAnsi="Times New Roman" w:cs="Times New Roman"/>
          <w:color w:val="000000" w:themeColor="text1"/>
          <w:sz w:val="20"/>
          <w:szCs w:val="20"/>
        </w:rPr>
        <w:t xml:space="preserve"> о функционировании организаций, занимающихся деятельностью в  сфере  финансовых и коммерческих услуг</w:t>
      </w:r>
    </w:p>
    <w:p w:rsidR="00E91594" w:rsidRPr="00A71E95" w:rsidRDefault="00E91594" w:rsidP="00E91594">
      <w:pPr>
        <w:pStyle w:val="a6"/>
        <w:suppressAutoHyphens/>
        <w:ind w:left="360"/>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 научить студентов: решению   задач   </w:t>
      </w:r>
      <w:proofErr w:type="gramStart"/>
      <w:r w:rsidRPr="00A71E95">
        <w:rPr>
          <w:rFonts w:ascii="Times New Roman" w:hAnsi="Times New Roman" w:cs="Times New Roman"/>
          <w:color w:val="000000" w:themeColor="text1"/>
          <w:sz w:val="20"/>
          <w:szCs w:val="20"/>
        </w:rPr>
        <w:t xml:space="preserve">диагноза,   </w:t>
      </w:r>
      <w:proofErr w:type="gramEnd"/>
      <w:r w:rsidRPr="00A71E95">
        <w:rPr>
          <w:rFonts w:ascii="Times New Roman" w:hAnsi="Times New Roman" w:cs="Times New Roman"/>
          <w:color w:val="000000" w:themeColor="text1"/>
          <w:sz w:val="20"/>
          <w:szCs w:val="20"/>
        </w:rPr>
        <w:t>прогноза   и   генеза   объектов   и</w:t>
      </w:r>
    </w:p>
    <w:p w:rsidR="00E91594" w:rsidRPr="00A71E95" w:rsidRDefault="00E91594" w:rsidP="00E91594">
      <w:pPr>
        <w:pStyle w:val="a6"/>
        <w:suppressAutoHyphens/>
        <w:ind w:left="360"/>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систем сервиса;</w:t>
      </w:r>
    </w:p>
    <w:p w:rsidR="00E91594" w:rsidRPr="00A71E95" w:rsidRDefault="00E91594" w:rsidP="00E91594">
      <w:pPr>
        <w:pStyle w:val="a6"/>
        <w:suppressAutoHyphens/>
        <w:ind w:left="360"/>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принципам, видам и средствам технологических процессов;</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В результате освоения ООП бакалавриата обучающийся должен овладеть следующими компетенциями и индикаторами достижения компетенций: (ОПК 1.1, ОПК 1.2, ПК 2.1, ПК 2.2, ПК 2.3, ПК 3.1, ПК 3.2, ПК 3.3, ПК 5.2, ПК 5.3, ПК 6.1)</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Определяет потребность в технологических новациях и информационном обеспечении в сфере сервиса (ОПК 1.1.);</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Применяет современные технологии обслуживания потребителей (ПК 2.1);</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Выбирает и использует информационные системы и технологии с учетом процесса сервиса (ПК 2.2)</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Применяет технологии разработки и проектирования услуг в сервисной деятельности (ПК 2.3)</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Участвует в проведении диагностики бизнес-процессов оказания услуг и сервисного обслуживания (ПК 3.1)</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Осуществляет моделирование бизнес-процессов оказания услуг и сервисного обслуживания (ПК 3.2)</w:t>
      </w:r>
    </w:p>
    <w:p w:rsidR="00E91594" w:rsidRPr="00A71E95" w:rsidRDefault="00E91594" w:rsidP="00E91594">
      <w:pPr>
        <w:pStyle w:val="ConsPlusNormal"/>
        <w:suppressAutoHyphens/>
        <w:jc w:val="both"/>
        <w:rPr>
          <w:rFonts w:ascii="Times New Roman" w:hAnsi="Times New Roman" w:cs="Times New Roman"/>
          <w:color w:val="000000" w:themeColor="text1"/>
          <w:sz w:val="20"/>
        </w:rPr>
      </w:pPr>
      <w:r w:rsidRPr="00A71E95">
        <w:rPr>
          <w:rFonts w:ascii="Times New Roman" w:hAnsi="Times New Roman" w:cs="Times New Roman"/>
          <w:color w:val="000000" w:themeColor="text1"/>
          <w:sz w:val="20"/>
        </w:rPr>
        <w:t>- Оценивает качество бизнес-процессов оказания услуг и сервисного обслуживания</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xml:space="preserve"> (ПК 3.3)</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Участвует в организации контактной зоны для обслуживания потребителей (ПК 5.2)</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Разрабатывает предложения по внедрению перспективных технологий управления взаимоотношениями с потребителями (ПК 5.3)</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 Использует инструменты и методы управления временем при выполнении конкретных задач, проектов, при достижении поставленных целей (УК 6.1)</w:t>
      </w: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color w:val="000000" w:themeColor="text1"/>
          <w:sz w:val="20"/>
          <w:szCs w:val="20"/>
        </w:rPr>
        <w:t>В результате освоения дисциплины студент должен</w:t>
      </w:r>
    </w:p>
    <w:p w:rsidR="00E91594" w:rsidRPr="00A71E95" w:rsidRDefault="00E91594" w:rsidP="00E91594">
      <w:pPr>
        <w:suppressAutoHyphens/>
        <w:jc w:val="both"/>
        <w:rPr>
          <w:rFonts w:ascii="Times New Roman" w:hAnsi="Times New Roman" w:cs="Times New Roman"/>
          <w:b/>
          <w:color w:val="000000" w:themeColor="text1"/>
          <w:sz w:val="20"/>
          <w:szCs w:val="20"/>
        </w:rPr>
      </w:pPr>
      <w:r w:rsidRPr="00A71E95">
        <w:rPr>
          <w:rFonts w:ascii="Times New Roman" w:hAnsi="Times New Roman" w:cs="Times New Roman"/>
          <w:b/>
          <w:color w:val="000000" w:themeColor="text1"/>
          <w:sz w:val="20"/>
          <w:szCs w:val="20"/>
        </w:rPr>
        <w:t xml:space="preserve">Знать </w:t>
      </w:r>
      <w:r w:rsidRPr="00A71E95">
        <w:rPr>
          <w:rFonts w:ascii="Times New Roman" w:hAnsi="Times New Roman" w:cs="Times New Roman"/>
          <w:color w:val="000000" w:themeColor="text1"/>
          <w:sz w:val="20"/>
          <w:szCs w:val="20"/>
        </w:rPr>
        <w:t>теоретические основы технологических процессов и систем сервиса финансового и коммерческого</w:t>
      </w:r>
    </w:p>
    <w:p w:rsidR="00E91594" w:rsidRPr="00A71E95" w:rsidRDefault="00E91594" w:rsidP="00E91594">
      <w:pPr>
        <w:suppressAutoHyphens/>
        <w:jc w:val="both"/>
        <w:rPr>
          <w:rFonts w:ascii="Times New Roman" w:hAnsi="Times New Roman" w:cs="Times New Roman"/>
          <w:color w:val="000000" w:themeColor="text1"/>
          <w:sz w:val="20"/>
          <w:szCs w:val="20"/>
        </w:rPr>
      </w:pPr>
      <w:r w:rsidRPr="00A71E95">
        <w:rPr>
          <w:rFonts w:ascii="Times New Roman" w:hAnsi="Times New Roman" w:cs="Times New Roman"/>
          <w:b/>
          <w:bCs/>
          <w:color w:val="000000" w:themeColor="text1"/>
          <w:sz w:val="20"/>
          <w:szCs w:val="20"/>
        </w:rPr>
        <w:t>Уметь</w:t>
      </w:r>
      <w:r w:rsidRPr="00A71E95">
        <w:rPr>
          <w:rFonts w:ascii="Times New Roman" w:hAnsi="Times New Roman" w:cs="Times New Roman"/>
          <w:color w:val="000000" w:themeColor="text1"/>
          <w:sz w:val="20"/>
          <w:szCs w:val="20"/>
        </w:rPr>
        <w:t xml:space="preserve"> оценивать качество бизнес-процессов оказания услуг и сервисного обслуживания </w:t>
      </w:r>
    </w:p>
    <w:p w:rsidR="00E91594" w:rsidRPr="00A71E95" w:rsidRDefault="00E91594" w:rsidP="00E91594">
      <w:pPr>
        <w:suppressAutoHyphens/>
        <w:autoSpaceDE w:val="0"/>
        <w:autoSpaceDN w:val="0"/>
        <w:adjustRightInd w:val="0"/>
        <w:ind w:right="-708"/>
        <w:jc w:val="both"/>
        <w:rPr>
          <w:rFonts w:ascii="Times New Roman" w:hAnsi="Times New Roman" w:cs="Times New Roman"/>
          <w:color w:val="000000" w:themeColor="text1"/>
          <w:sz w:val="20"/>
          <w:szCs w:val="20"/>
        </w:rPr>
      </w:pPr>
      <w:r w:rsidRPr="00A71E95">
        <w:rPr>
          <w:rFonts w:ascii="Times New Roman" w:hAnsi="Times New Roman" w:cs="Times New Roman"/>
          <w:b/>
          <w:bCs/>
          <w:color w:val="000000" w:themeColor="text1"/>
          <w:sz w:val="20"/>
          <w:szCs w:val="20"/>
        </w:rPr>
        <w:t>Владеть</w:t>
      </w:r>
      <w:r w:rsidRPr="00A71E95">
        <w:rPr>
          <w:rFonts w:ascii="Times New Roman" w:hAnsi="Times New Roman" w:cs="Times New Roman"/>
          <w:color w:val="000000" w:themeColor="text1"/>
          <w:sz w:val="20"/>
          <w:szCs w:val="20"/>
        </w:rPr>
        <w:t xml:space="preserve"> правовыми нормами в области, соответствующей профессиональной деятельности, разработке и реализации проекта, проведение профессионального обсуждения результатов деятельности </w:t>
      </w:r>
    </w:p>
    <w:p w:rsidR="00E91594" w:rsidRPr="00A71E95" w:rsidRDefault="00E91594" w:rsidP="00E91594">
      <w:pPr>
        <w:suppressAutoHyphens/>
        <w:autoSpaceDE w:val="0"/>
        <w:autoSpaceDN w:val="0"/>
        <w:adjustRightInd w:val="0"/>
        <w:ind w:right="-708"/>
        <w:jc w:val="both"/>
        <w:rPr>
          <w:rFonts w:ascii="Times New Roman" w:hAnsi="Times New Roman" w:cs="Times New Roman"/>
          <w:b/>
          <w:bCs/>
          <w:color w:val="000000" w:themeColor="text1"/>
          <w:sz w:val="20"/>
          <w:szCs w:val="20"/>
        </w:rPr>
      </w:pPr>
    </w:p>
    <w:p w:rsidR="00E91594" w:rsidRPr="00A71E95" w:rsidRDefault="00E91594" w:rsidP="00E91594">
      <w:pPr>
        <w:suppressAutoHyphens/>
        <w:autoSpaceDE w:val="0"/>
        <w:autoSpaceDN w:val="0"/>
        <w:adjustRightInd w:val="0"/>
        <w:ind w:right="-708" w:firstLine="760"/>
        <w:jc w:val="both"/>
        <w:rPr>
          <w:rFonts w:ascii="Times New Roman" w:hAnsi="Times New Roman" w:cs="Times New Roman"/>
          <w:i/>
          <w:iCs/>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pStyle w:val="a3"/>
        <w:suppressAutoHyphens/>
        <w:spacing w:before="0" w:beforeAutospacing="0" w:after="0" w:afterAutospacing="0"/>
        <w:jc w:val="both"/>
        <w:rPr>
          <w:b/>
          <w:bCs/>
          <w:color w:val="000000" w:themeColor="text1"/>
          <w:sz w:val="20"/>
          <w:szCs w:val="20"/>
        </w:rPr>
      </w:pPr>
      <w:r w:rsidRPr="00A71E95">
        <w:rPr>
          <w:color w:val="000000" w:themeColor="text1"/>
          <w:sz w:val="20"/>
          <w:szCs w:val="20"/>
        </w:rPr>
        <w:t xml:space="preserve">     </w:t>
      </w:r>
      <w:r w:rsidRPr="00A71E95">
        <w:rPr>
          <w:b/>
          <w:bCs/>
          <w:color w:val="000000" w:themeColor="text1"/>
          <w:sz w:val="20"/>
          <w:szCs w:val="20"/>
        </w:rPr>
        <w:t xml:space="preserve"> 1.Технологические процессы в </w:t>
      </w:r>
      <w:proofErr w:type="gramStart"/>
      <w:r w:rsidRPr="00A71E95">
        <w:rPr>
          <w:b/>
          <w:bCs/>
          <w:color w:val="000000" w:themeColor="text1"/>
          <w:sz w:val="20"/>
          <w:szCs w:val="20"/>
        </w:rPr>
        <w:t>промышленном  сервисе</w:t>
      </w:r>
      <w:proofErr w:type="gramEnd"/>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b/>
          <w:bCs/>
          <w:color w:val="000000" w:themeColor="text1"/>
          <w:sz w:val="20"/>
          <w:szCs w:val="20"/>
        </w:rPr>
      </w:pPr>
      <w:r w:rsidRPr="00A71E95">
        <w:rPr>
          <w:b/>
          <w:bCs/>
          <w:color w:val="000000" w:themeColor="text1"/>
          <w:sz w:val="20"/>
          <w:szCs w:val="20"/>
        </w:rPr>
        <w:t xml:space="preserve">         1.</w:t>
      </w:r>
      <w:proofErr w:type="gramStart"/>
      <w:r w:rsidRPr="00A71E95">
        <w:rPr>
          <w:b/>
          <w:bCs/>
          <w:color w:val="000000" w:themeColor="text1"/>
          <w:sz w:val="20"/>
          <w:szCs w:val="20"/>
        </w:rPr>
        <w:t>1.Основные</w:t>
      </w:r>
      <w:proofErr w:type="gramEnd"/>
      <w:r w:rsidRPr="00A71E95">
        <w:rPr>
          <w:b/>
          <w:bCs/>
          <w:color w:val="000000" w:themeColor="text1"/>
          <w:sz w:val="20"/>
          <w:szCs w:val="20"/>
        </w:rPr>
        <w:t xml:space="preserve"> понятия технологических процессов</w:t>
      </w:r>
    </w:p>
    <w:p w:rsidR="00E91594" w:rsidRPr="00A71E95" w:rsidRDefault="00E91594" w:rsidP="00E91594">
      <w:pPr>
        <w:pStyle w:val="a3"/>
        <w:suppressAutoHyphens/>
        <w:spacing w:before="0" w:beforeAutospacing="0" w:after="0" w:afterAutospacing="0"/>
        <w:jc w:val="both"/>
        <w:rPr>
          <w:b/>
          <w:bCs/>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Особенности предприятий сервиса в отличие от промышленных предприятий: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1) наблюдается совмещение процессов производства и реализации;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2) при изготовлении заказа может быть использован материал заказчика;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3) в работе предприятия наблюдается сезонность.</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r w:rsidRPr="00A71E95">
        <w:rPr>
          <w:b/>
          <w:bCs/>
          <w:color w:val="000000" w:themeColor="text1"/>
          <w:sz w:val="20"/>
          <w:szCs w:val="20"/>
          <w:u w:val="single"/>
        </w:rPr>
        <w:t>Производственный процесс</w:t>
      </w:r>
      <w:r w:rsidRPr="00A71E95">
        <w:rPr>
          <w:color w:val="000000" w:themeColor="text1"/>
          <w:sz w:val="20"/>
          <w:szCs w:val="20"/>
        </w:rPr>
        <w:t xml:space="preserve"> – это совокупность всех действий людей и орудий производства, необходимых на данном предприятии для изготовления или ремонта изделий: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1) подготовка производства;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2) получение;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3) транспортирование;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4)контроль и хранение материалов;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5) процесс изготовления технологической оснастки.</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r w:rsidRPr="00A71E95">
        <w:rPr>
          <w:b/>
          <w:bCs/>
          <w:color w:val="000000" w:themeColor="text1"/>
          <w:sz w:val="20"/>
          <w:szCs w:val="20"/>
          <w:u w:val="single"/>
        </w:rPr>
        <w:t>Технологический процесс</w:t>
      </w:r>
      <w:r w:rsidRPr="00A71E95">
        <w:rPr>
          <w:color w:val="000000" w:themeColor="text1"/>
          <w:sz w:val="20"/>
          <w:szCs w:val="20"/>
          <w:u w:val="single"/>
        </w:rPr>
        <w:t xml:space="preserve"> (</w:t>
      </w:r>
      <w:proofErr w:type="gramStart"/>
      <w:r w:rsidRPr="00A71E95">
        <w:rPr>
          <w:color w:val="000000" w:themeColor="text1"/>
          <w:sz w:val="20"/>
          <w:szCs w:val="20"/>
          <w:u w:val="single"/>
        </w:rPr>
        <w:t xml:space="preserve">ТП) </w:t>
      </w:r>
      <w:r w:rsidRPr="00A71E95">
        <w:rPr>
          <w:color w:val="000000" w:themeColor="text1"/>
          <w:sz w:val="20"/>
          <w:szCs w:val="20"/>
        </w:rPr>
        <w:t xml:space="preserve"> –</w:t>
      </w:r>
      <w:proofErr w:type="gramEnd"/>
      <w:r w:rsidRPr="00A71E95">
        <w:rPr>
          <w:color w:val="000000" w:themeColor="text1"/>
          <w:sz w:val="20"/>
          <w:szCs w:val="20"/>
        </w:rPr>
        <w:t xml:space="preserve"> это часть производственного процесса, содержащий целенаправленные действия по изменению и последующему определению состояния предмета труда. Основной частью ТП является технологическая операция – это законченная часть технологического процесса, выполняемая непрерывно на одном рабочем месте. Основными элементами технологической операции является: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1) установка;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2) технологический переход;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3) вспомогательный переход;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4) рабочий ход;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5) вспомогательный ход;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6) позиция.</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Установка – это часть технологической операции, выполняемой при неизменном закреплении обрабатываемых заготовок или собираемой сборочной единицы.</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Технологический переход – это законченная часть технологической операции, выполняемая одними и теми же средствами технологического оснащения при постоянных технологических режимах и установке.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Вспомогательный переход – это законченная часть технологической операции, состоящая из действий человека и оборудования, которые не сопровождаются изменением свойств предметов труда, но необходимые для выполнения технологического перехода.</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Рабочий ход – это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 качества поверхности или свойств заготовки.</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Вспомогательный ход – это законченная часть технологического перехода, состоящая из однократного перемещения инструмента относительно заготовки и необходимо для подготовки рабочего хода.</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Позиция – это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для выполнения </w:t>
      </w:r>
      <w:proofErr w:type="spellStart"/>
      <w:r w:rsidRPr="00A71E95">
        <w:rPr>
          <w:color w:val="000000" w:themeColor="text1"/>
          <w:sz w:val="20"/>
          <w:szCs w:val="20"/>
        </w:rPr>
        <w:t>опр</w:t>
      </w:r>
      <w:proofErr w:type="spellEnd"/>
      <w:r w:rsidRPr="00A71E95">
        <w:rPr>
          <w:color w:val="000000" w:themeColor="text1"/>
          <w:sz w:val="20"/>
          <w:szCs w:val="20"/>
        </w:rPr>
        <w:t xml:space="preserve"> части операции.</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b/>
          <w:bCs/>
          <w:color w:val="000000" w:themeColor="text1"/>
          <w:sz w:val="20"/>
          <w:szCs w:val="20"/>
        </w:rPr>
        <w:t xml:space="preserve">      1.2. Типы производства</w:t>
      </w:r>
      <w:r w:rsidRPr="00A71E95">
        <w:rPr>
          <w:color w:val="000000" w:themeColor="text1"/>
          <w:sz w:val="20"/>
          <w:szCs w:val="20"/>
        </w:rPr>
        <w:t xml:space="preserve">.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Типизация технологических процессов. Характеристика технологических процессов в сервисе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Типы производства: единичное, серийное, массовое.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Единичное – это малый объем выпуска одинаковых изделий, повторное изготовление и ремонт которых как правило не предусматривается.</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Серийное – характеризуется изготовлением периодически повторяющимися партиями.           Мелкосерийное, среднесерийное, крупносерийное производство.</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Массовое – характеризуется большим объемом выпуска изделий, непрерывно изготавливаемых и ремонтируемых продолжительное время, в течение которого на большинстве рабочих мест выполнена одна рабочая операция</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Важной характеристикой является </w:t>
      </w:r>
      <w:proofErr w:type="gramStart"/>
      <w:r w:rsidRPr="00A71E95">
        <w:rPr>
          <w:color w:val="000000" w:themeColor="text1"/>
          <w:sz w:val="20"/>
          <w:szCs w:val="20"/>
          <w:u w:val="single"/>
        </w:rPr>
        <w:t>коэффициент  закрепления</w:t>
      </w:r>
      <w:proofErr w:type="gramEnd"/>
      <w:r w:rsidRPr="00A71E95">
        <w:rPr>
          <w:color w:val="000000" w:themeColor="text1"/>
          <w:sz w:val="20"/>
          <w:szCs w:val="20"/>
          <w:u w:val="single"/>
        </w:rPr>
        <w:t xml:space="preserve"> операций</w:t>
      </w:r>
      <w:r w:rsidRPr="00A71E95">
        <w:rPr>
          <w:color w:val="000000" w:themeColor="text1"/>
          <w:sz w:val="20"/>
          <w:szCs w:val="20"/>
        </w:rPr>
        <w:t>: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proofErr w:type="spellStart"/>
      <w:r w:rsidRPr="00A71E95">
        <w:rPr>
          <w:color w:val="000000" w:themeColor="text1"/>
          <w:sz w:val="20"/>
          <w:szCs w:val="20"/>
        </w:rPr>
        <w:t>Кзо</w:t>
      </w:r>
      <w:proofErr w:type="spellEnd"/>
      <w:r w:rsidRPr="00A71E95">
        <w:rPr>
          <w:color w:val="000000" w:themeColor="text1"/>
          <w:sz w:val="20"/>
          <w:szCs w:val="20"/>
        </w:rPr>
        <w:t>=О/Р</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Где О – число различных технологических операций, выполненных или подл выполнению в течение месяца</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Р – число рабочих мест</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При </w:t>
      </w:r>
      <w:proofErr w:type="spellStart"/>
      <w:r w:rsidRPr="00A71E95">
        <w:rPr>
          <w:color w:val="000000" w:themeColor="text1"/>
          <w:sz w:val="20"/>
          <w:szCs w:val="20"/>
        </w:rPr>
        <w:t>Кзо</w:t>
      </w:r>
      <w:proofErr w:type="spellEnd"/>
      <w:r w:rsidRPr="00A71E95">
        <w:rPr>
          <w:color w:val="000000" w:themeColor="text1"/>
          <w:sz w:val="20"/>
          <w:szCs w:val="20"/>
        </w:rPr>
        <w:t>=20 – 40 – мелкосерийное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При </w:t>
      </w:r>
      <w:proofErr w:type="spellStart"/>
      <w:r w:rsidRPr="00A71E95">
        <w:rPr>
          <w:color w:val="000000" w:themeColor="text1"/>
          <w:sz w:val="20"/>
          <w:szCs w:val="20"/>
        </w:rPr>
        <w:t>Кзо</w:t>
      </w:r>
      <w:proofErr w:type="spellEnd"/>
      <w:r w:rsidRPr="00A71E95">
        <w:rPr>
          <w:color w:val="000000" w:themeColor="text1"/>
          <w:sz w:val="20"/>
          <w:szCs w:val="20"/>
        </w:rPr>
        <w:t>=10 – 20 – среднесерийное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При </w:t>
      </w:r>
      <w:proofErr w:type="spellStart"/>
      <w:r w:rsidRPr="00A71E95">
        <w:rPr>
          <w:color w:val="000000" w:themeColor="text1"/>
          <w:sz w:val="20"/>
          <w:szCs w:val="20"/>
        </w:rPr>
        <w:t>Кзо</w:t>
      </w:r>
      <w:proofErr w:type="spellEnd"/>
      <w:r w:rsidRPr="00A71E95">
        <w:rPr>
          <w:color w:val="000000" w:themeColor="text1"/>
          <w:sz w:val="20"/>
          <w:szCs w:val="20"/>
        </w:rPr>
        <w:t>=1 – 10 – крупносерийное</w:t>
      </w:r>
    </w:p>
    <w:p w:rsidR="00E91594" w:rsidRPr="00A71E95" w:rsidRDefault="00E91594" w:rsidP="00E91594">
      <w:pPr>
        <w:pStyle w:val="a3"/>
        <w:suppressAutoHyphens/>
        <w:spacing w:before="0" w:beforeAutospacing="0" w:after="0" w:afterAutospacing="0"/>
        <w:rPr>
          <w:color w:val="000000" w:themeColor="text1"/>
          <w:sz w:val="20"/>
          <w:szCs w:val="20"/>
        </w:rPr>
      </w:pPr>
      <w:r w:rsidRPr="00A71E95">
        <w:rPr>
          <w:color w:val="000000" w:themeColor="text1"/>
          <w:sz w:val="20"/>
          <w:szCs w:val="20"/>
        </w:rPr>
        <w:lastRenderedPageBreak/>
        <w:t xml:space="preserve">      Для единичного производства </w:t>
      </w:r>
      <w:proofErr w:type="spellStart"/>
      <w:r w:rsidRPr="00A71E95">
        <w:rPr>
          <w:color w:val="000000" w:themeColor="text1"/>
          <w:sz w:val="20"/>
          <w:szCs w:val="20"/>
        </w:rPr>
        <w:t>Кзо</w:t>
      </w:r>
      <w:proofErr w:type="spellEnd"/>
      <w:r w:rsidRPr="00A71E95">
        <w:rPr>
          <w:color w:val="000000" w:themeColor="text1"/>
          <w:sz w:val="20"/>
          <w:szCs w:val="20"/>
        </w:rPr>
        <w:t xml:space="preserve"> не регламентируется, для массового </w:t>
      </w:r>
      <w:proofErr w:type="spellStart"/>
      <w:r w:rsidRPr="00A71E95">
        <w:rPr>
          <w:color w:val="000000" w:themeColor="text1"/>
          <w:sz w:val="20"/>
          <w:szCs w:val="20"/>
        </w:rPr>
        <w:t>Кзо</w:t>
      </w:r>
      <w:proofErr w:type="spellEnd"/>
      <w:r w:rsidRPr="00A71E95">
        <w:rPr>
          <w:color w:val="000000" w:themeColor="text1"/>
          <w:sz w:val="20"/>
          <w:szCs w:val="20"/>
        </w:rPr>
        <w:t>=1.</w:t>
      </w:r>
      <w:r w:rsidRPr="00A71E95">
        <w:rPr>
          <w:color w:val="000000" w:themeColor="text1"/>
          <w:sz w:val="20"/>
          <w:szCs w:val="20"/>
        </w:rPr>
        <w:br/>
        <w:t xml:space="preserve">Если производительность и количество рабочих мест рассчитаны так, что переход с одной операции на другую осуществляется без задержек, то такая организация производства называется поточной. Выполнение каждой операции на потоке должно осуществляется с заранее установленным тактом и ритмом выпуска. Такт – это интервал </w:t>
      </w:r>
      <w:proofErr w:type="gramStart"/>
      <w:r w:rsidRPr="00A71E95">
        <w:rPr>
          <w:color w:val="000000" w:themeColor="text1"/>
          <w:sz w:val="20"/>
          <w:szCs w:val="20"/>
        </w:rPr>
        <w:t>времени</w:t>
      </w:r>
      <w:proofErr w:type="gramEnd"/>
      <w:r w:rsidRPr="00A71E95">
        <w:rPr>
          <w:color w:val="000000" w:themeColor="text1"/>
          <w:sz w:val="20"/>
          <w:szCs w:val="20"/>
        </w:rPr>
        <w:t xml:space="preserve"> через который периодически производится выпуск изделий или заготовок определенных наименований, размеров и исполнений. Ритм – это количество изделий или заготовок определенных наименований, выпущенных в единицу времени.</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b/>
          <w:bCs/>
          <w:color w:val="000000" w:themeColor="text1"/>
          <w:sz w:val="20"/>
          <w:szCs w:val="20"/>
        </w:rPr>
      </w:pPr>
      <w:r w:rsidRPr="00A71E95">
        <w:rPr>
          <w:b/>
          <w:bCs/>
          <w:color w:val="000000" w:themeColor="text1"/>
          <w:sz w:val="20"/>
          <w:szCs w:val="20"/>
        </w:rPr>
        <w:t xml:space="preserve">      1.3. Основы проектирования технологических процессов (ТП) в сервисе.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Для проектирования ТП необходимо иметь исходные </w:t>
      </w:r>
      <w:proofErr w:type="gramStart"/>
      <w:r w:rsidRPr="00A71E95">
        <w:rPr>
          <w:color w:val="000000" w:themeColor="text1"/>
          <w:sz w:val="20"/>
          <w:szCs w:val="20"/>
        </w:rPr>
        <w:t>данные  (</w:t>
      </w:r>
      <w:proofErr w:type="gramEnd"/>
      <w:r w:rsidRPr="00A71E95">
        <w:rPr>
          <w:color w:val="000000" w:themeColor="text1"/>
          <w:sz w:val="20"/>
          <w:szCs w:val="20"/>
        </w:rPr>
        <w:t>чертежи детали, общие виды изделий, спецификация всех деталей, монтажные и полумонтажные схемы для сборки, технические условия на наиболее ответственные детали, сборочные единицы и изделия, размер производственного задания). Это данные об оборудовании, на типовые технические процессы. ТП бывают: групповые, типовой и единичный.</w:t>
      </w:r>
      <w:r w:rsidRPr="00A71E95">
        <w:rPr>
          <w:rStyle w:val="apple-converted-space"/>
          <w:rFonts w:eastAsiaTheme="majorEastAsia"/>
          <w:color w:val="000000" w:themeColor="text1"/>
          <w:sz w:val="20"/>
          <w:szCs w:val="20"/>
        </w:rPr>
        <w:t>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Единичный ТП разрабатывается для изготовления или ремонта изделия одного наименования, размера и исполнения независимо от типа производства. Разработка единичного ТП включает в себя след. этапы: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1) Анализ исходных данных и выбор действующего типового, группового ТП или аналога единичного;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2) Выбор исходной заготовки и метода ее получения;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3) Определить содержания операций, выбор технологических баз и составление технологического маршрута (последовательности обработки);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4) Выбор </w:t>
      </w:r>
      <w:proofErr w:type="gramStart"/>
      <w:r w:rsidRPr="00A71E95">
        <w:rPr>
          <w:color w:val="000000" w:themeColor="text1"/>
          <w:sz w:val="20"/>
          <w:szCs w:val="20"/>
        </w:rPr>
        <w:t>технологического  оборудования</w:t>
      </w:r>
      <w:proofErr w:type="gramEnd"/>
      <w:r w:rsidRPr="00A71E95">
        <w:rPr>
          <w:color w:val="000000" w:themeColor="text1"/>
          <w:sz w:val="20"/>
          <w:szCs w:val="20"/>
        </w:rPr>
        <w:t xml:space="preserve">, оснастки, средств автоматизации и механизации ТП (уточнение последовательности выполнения перехода);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5) Назначение и расчет режимов выполнения операций, нормирование переходов и операций ТП, определение профессий и квалификации исполнителей, установление требований к технике безопасности;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6) Расчет точности, производительности и экономической эффективности ТП (выбор оптимального процесса);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7) Оформление технической документации.</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proofErr w:type="gramStart"/>
      <w:r w:rsidRPr="00A71E95">
        <w:rPr>
          <w:color w:val="000000" w:themeColor="text1"/>
          <w:sz w:val="20"/>
          <w:szCs w:val="20"/>
        </w:rPr>
        <w:t>Необходимость  каждого</w:t>
      </w:r>
      <w:proofErr w:type="gramEnd"/>
      <w:r w:rsidRPr="00A71E95">
        <w:rPr>
          <w:color w:val="000000" w:themeColor="text1"/>
          <w:sz w:val="20"/>
          <w:szCs w:val="20"/>
        </w:rPr>
        <w:t xml:space="preserve"> этапа состава задач и последовательности  решения,  устанавливается в зависимости от типа производства. </w:t>
      </w:r>
      <w:proofErr w:type="gramStart"/>
      <w:r w:rsidRPr="00A71E95">
        <w:rPr>
          <w:color w:val="000000" w:themeColor="text1"/>
          <w:sz w:val="20"/>
          <w:szCs w:val="20"/>
        </w:rPr>
        <w:t>Типизация  ТП</w:t>
      </w:r>
      <w:proofErr w:type="gramEnd"/>
      <w:r w:rsidRPr="00A71E95">
        <w:rPr>
          <w:color w:val="000000" w:themeColor="text1"/>
          <w:sz w:val="20"/>
          <w:szCs w:val="20"/>
        </w:rPr>
        <w:t xml:space="preserve"> устраняет многообразие с обособленным сведением к определенному числу типов.</w:t>
      </w:r>
      <w:r w:rsidRPr="00A71E95">
        <w:rPr>
          <w:rStyle w:val="apple-converted-space"/>
          <w:rFonts w:eastAsiaTheme="majorEastAsia"/>
          <w:color w:val="000000" w:themeColor="text1"/>
          <w:sz w:val="20"/>
          <w:szCs w:val="20"/>
        </w:rPr>
        <w:t>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Типовой ТП характеризуется единством содержания и </w:t>
      </w:r>
      <w:proofErr w:type="gramStart"/>
      <w:r w:rsidRPr="00A71E95">
        <w:rPr>
          <w:color w:val="000000" w:themeColor="text1"/>
          <w:sz w:val="20"/>
          <w:szCs w:val="20"/>
        </w:rPr>
        <w:t>последовательности  большинства</w:t>
      </w:r>
      <w:proofErr w:type="gramEnd"/>
      <w:r w:rsidRPr="00A71E95">
        <w:rPr>
          <w:color w:val="000000" w:themeColor="text1"/>
          <w:sz w:val="20"/>
          <w:szCs w:val="20"/>
        </w:rPr>
        <w:t>  технологических операций и переходов для групп изделий с общими конструктивными признаками</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Классом называют группу изделий, деталей, характеризуемых общностью технологических задач. В пределах класса изделия разбивают на группы, подгруппы.</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Групповой ТП предназначен для совместного изготовления или ремонта групп изделий с разными </w:t>
      </w:r>
      <w:proofErr w:type="gramStart"/>
      <w:r w:rsidRPr="00A71E95">
        <w:rPr>
          <w:color w:val="000000" w:themeColor="text1"/>
          <w:sz w:val="20"/>
          <w:szCs w:val="20"/>
        </w:rPr>
        <w:t>конструктивными</w:t>
      </w:r>
      <w:proofErr w:type="gramEnd"/>
      <w:r w:rsidRPr="00A71E95">
        <w:rPr>
          <w:color w:val="000000" w:themeColor="text1"/>
          <w:sz w:val="20"/>
          <w:szCs w:val="20"/>
        </w:rPr>
        <w:t xml:space="preserve"> но общими технологическими признаками. При группировании одна деталь превращается в комплектную, и эта деталь должна содержать все поверхности имеющийся у детали такой группы. Причем все поверхности могут располагаться в иной последовательности чем у комплектной детали. Групповые технологические </w:t>
      </w:r>
      <w:proofErr w:type="gramStart"/>
      <w:r w:rsidRPr="00A71E95">
        <w:rPr>
          <w:color w:val="000000" w:themeColor="text1"/>
          <w:sz w:val="20"/>
          <w:szCs w:val="20"/>
        </w:rPr>
        <w:t>операции  и</w:t>
      </w:r>
      <w:proofErr w:type="gramEnd"/>
      <w:r w:rsidRPr="00A71E95">
        <w:rPr>
          <w:color w:val="000000" w:themeColor="text1"/>
          <w:sz w:val="20"/>
          <w:szCs w:val="20"/>
        </w:rPr>
        <w:t xml:space="preserve"> схемы  настройки технологического оборудования разрабатывается для комплектной детали. И по созданному тех. </w:t>
      </w:r>
      <w:proofErr w:type="gramStart"/>
      <w:r w:rsidRPr="00A71E95">
        <w:rPr>
          <w:color w:val="000000" w:themeColor="text1"/>
          <w:sz w:val="20"/>
          <w:szCs w:val="20"/>
        </w:rPr>
        <w:t>процессу  можно</w:t>
      </w:r>
      <w:proofErr w:type="gramEnd"/>
      <w:r w:rsidRPr="00A71E95">
        <w:rPr>
          <w:color w:val="000000" w:themeColor="text1"/>
          <w:sz w:val="20"/>
          <w:szCs w:val="20"/>
        </w:rPr>
        <w:t xml:space="preserve"> обрабатывать любую деталь группы без отклонения от общей схемы.  Если при обработки какой – либо детали не требуется весь комплект инструментов, то пользуются необходимыми, пропуская не нужные. Групповые ТП используют для механической обработке деталей, для электромонтажных монтажных </w:t>
      </w:r>
      <w:proofErr w:type="gramStart"/>
      <w:r w:rsidRPr="00A71E95">
        <w:rPr>
          <w:color w:val="000000" w:themeColor="text1"/>
          <w:sz w:val="20"/>
          <w:szCs w:val="20"/>
        </w:rPr>
        <w:t>сборочных  и</w:t>
      </w:r>
      <w:proofErr w:type="gramEnd"/>
      <w:r w:rsidRPr="00A71E95">
        <w:rPr>
          <w:color w:val="000000" w:themeColor="text1"/>
          <w:sz w:val="20"/>
          <w:szCs w:val="20"/>
        </w:rPr>
        <w:t xml:space="preserve"> других операций, что делает целесообразно применение высокопроизводительных автоматов и полуавтоматов в мелкосерийном производстве.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Выбор технологических баз.  Базы подразделяются на конструкторские, технологические, измерительные и сборочные.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Под базой понимают поверхность или </w:t>
      </w:r>
      <w:proofErr w:type="gramStart"/>
      <w:r w:rsidRPr="00A71E95">
        <w:rPr>
          <w:color w:val="000000" w:themeColor="text1"/>
          <w:sz w:val="20"/>
          <w:szCs w:val="20"/>
        </w:rPr>
        <w:t>линию  которая</w:t>
      </w:r>
      <w:proofErr w:type="gramEnd"/>
      <w:r w:rsidRPr="00A71E95">
        <w:rPr>
          <w:color w:val="000000" w:themeColor="text1"/>
          <w:sz w:val="20"/>
          <w:szCs w:val="20"/>
        </w:rPr>
        <w:t xml:space="preserve"> определяет положение заготовки во время обработки и служит ориентиром. Конструкторская база используется для определения положения детали или сборочной единицы в изделие. Она определяется </w:t>
      </w:r>
      <w:proofErr w:type="gramStart"/>
      <w:r w:rsidRPr="00A71E95">
        <w:rPr>
          <w:color w:val="000000" w:themeColor="text1"/>
          <w:sz w:val="20"/>
          <w:szCs w:val="20"/>
        </w:rPr>
        <w:t>рабочим  чертежом</w:t>
      </w:r>
      <w:proofErr w:type="gramEnd"/>
      <w:r w:rsidRPr="00A71E95">
        <w:rPr>
          <w:color w:val="000000" w:themeColor="text1"/>
          <w:sz w:val="20"/>
          <w:szCs w:val="20"/>
        </w:rPr>
        <w:t xml:space="preserve">. Технологическая база используется для определения положения заготовки или изделия при изготовлении. Измерительная база используется для </w:t>
      </w:r>
      <w:proofErr w:type="gramStart"/>
      <w:r w:rsidRPr="00A71E95">
        <w:rPr>
          <w:color w:val="000000" w:themeColor="text1"/>
          <w:sz w:val="20"/>
          <w:szCs w:val="20"/>
        </w:rPr>
        <w:t>определения  относительного</w:t>
      </w:r>
      <w:proofErr w:type="gramEnd"/>
      <w:r w:rsidRPr="00A71E95">
        <w:rPr>
          <w:color w:val="000000" w:themeColor="text1"/>
          <w:sz w:val="20"/>
          <w:szCs w:val="20"/>
        </w:rPr>
        <w:t xml:space="preserve"> положения  изделия или заготовки и средств измерения. Сборочная база определяет взаимное положение деталей в собираемой машине.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Выбор технологических баз осуществляется в 2 этапа. Сначала выбирают базы необходимые для получения наиболее ответственных </w:t>
      </w:r>
      <w:proofErr w:type="gramStart"/>
      <w:r w:rsidRPr="00A71E95">
        <w:rPr>
          <w:color w:val="000000" w:themeColor="text1"/>
          <w:sz w:val="20"/>
          <w:szCs w:val="20"/>
        </w:rPr>
        <w:t>размеров  детали</w:t>
      </w:r>
      <w:proofErr w:type="gramEnd"/>
      <w:r w:rsidRPr="00A71E95">
        <w:rPr>
          <w:color w:val="000000" w:themeColor="text1"/>
          <w:sz w:val="20"/>
          <w:szCs w:val="20"/>
        </w:rPr>
        <w:t xml:space="preserve"> и используемые при обработке большинства поверхностных заготовок. </w:t>
      </w:r>
      <w:proofErr w:type="gramStart"/>
      <w:r w:rsidRPr="00A71E95">
        <w:rPr>
          <w:color w:val="000000" w:themeColor="text1"/>
          <w:sz w:val="20"/>
          <w:szCs w:val="20"/>
        </w:rPr>
        <w:t>Затем  решают</w:t>
      </w:r>
      <w:proofErr w:type="gramEnd"/>
      <w:r w:rsidRPr="00A71E95">
        <w:rPr>
          <w:color w:val="000000" w:themeColor="text1"/>
          <w:sz w:val="20"/>
          <w:szCs w:val="20"/>
        </w:rPr>
        <w:t xml:space="preserve">  вопрос о базировании заготовки на первой или  первых  операциях ТП, на каждом этапе используем свои подходы к выбору тех. баз.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Точность любой </w:t>
      </w:r>
      <w:proofErr w:type="gramStart"/>
      <w:r w:rsidRPr="00A71E95">
        <w:rPr>
          <w:color w:val="000000" w:themeColor="text1"/>
          <w:sz w:val="20"/>
          <w:szCs w:val="20"/>
        </w:rPr>
        <w:t>детали  зависит</w:t>
      </w:r>
      <w:proofErr w:type="gramEnd"/>
      <w:r w:rsidRPr="00A71E95">
        <w:rPr>
          <w:color w:val="000000" w:themeColor="text1"/>
          <w:sz w:val="20"/>
          <w:szCs w:val="20"/>
        </w:rPr>
        <w:t xml:space="preserve"> от погрешности. Такая погрешность возникает в несовпадении </w:t>
      </w:r>
      <w:proofErr w:type="gramStart"/>
      <w:r w:rsidRPr="00A71E95">
        <w:rPr>
          <w:color w:val="000000" w:themeColor="text1"/>
          <w:sz w:val="20"/>
          <w:szCs w:val="20"/>
        </w:rPr>
        <w:t>измерительных  баз</w:t>
      </w:r>
      <w:proofErr w:type="gramEnd"/>
      <w:r w:rsidRPr="00A71E95">
        <w:rPr>
          <w:color w:val="000000" w:themeColor="text1"/>
          <w:sz w:val="20"/>
          <w:szCs w:val="20"/>
        </w:rPr>
        <w:t xml:space="preserve"> с технологическими и ее можно определить по следующей формуле: </w:t>
      </w:r>
      <w:proofErr w:type="spellStart"/>
      <w:r w:rsidRPr="00A71E95">
        <w:rPr>
          <w:color w:val="000000" w:themeColor="text1"/>
          <w:sz w:val="20"/>
          <w:szCs w:val="20"/>
        </w:rPr>
        <w:t>Едол</w:t>
      </w:r>
      <w:proofErr w:type="spellEnd"/>
      <w:r w:rsidRPr="00A71E95">
        <w:rPr>
          <w:color w:val="000000" w:themeColor="text1"/>
          <w:sz w:val="20"/>
          <w:szCs w:val="20"/>
        </w:rPr>
        <w:t xml:space="preserve"> ≤ δ-∆, где δ – допуск на размер. Погрешность базирования зависит от принятой схемы, а допустимое значение </w:t>
      </w:r>
      <w:proofErr w:type="gramStart"/>
      <w:r w:rsidRPr="00A71E95">
        <w:rPr>
          <w:color w:val="000000" w:themeColor="text1"/>
          <w:sz w:val="20"/>
          <w:szCs w:val="20"/>
        </w:rPr>
        <w:t>находят  из</w:t>
      </w:r>
      <w:proofErr w:type="gramEnd"/>
      <w:r w:rsidRPr="00A71E95">
        <w:rPr>
          <w:color w:val="000000" w:themeColor="text1"/>
          <w:sz w:val="20"/>
          <w:szCs w:val="20"/>
        </w:rPr>
        <w:t xml:space="preserve"> условия обеспечивания данной  точности. При изготовлении электрических </w:t>
      </w:r>
      <w:proofErr w:type="gramStart"/>
      <w:r w:rsidRPr="00A71E95">
        <w:rPr>
          <w:color w:val="000000" w:themeColor="text1"/>
          <w:sz w:val="20"/>
          <w:szCs w:val="20"/>
        </w:rPr>
        <w:t>устройств  применяют</w:t>
      </w:r>
      <w:proofErr w:type="gramEnd"/>
      <w:r w:rsidRPr="00A71E95">
        <w:rPr>
          <w:color w:val="000000" w:themeColor="text1"/>
          <w:sz w:val="20"/>
          <w:szCs w:val="20"/>
        </w:rPr>
        <w:t xml:space="preserve"> установку заготовки печатной платы  на 2 отверстия  с параллельными  осями и плоскостями. </w:t>
      </w:r>
      <w:proofErr w:type="gramStart"/>
      <w:r w:rsidRPr="00A71E95">
        <w:rPr>
          <w:color w:val="000000" w:themeColor="text1"/>
          <w:sz w:val="20"/>
          <w:szCs w:val="20"/>
        </w:rPr>
        <w:t>Установленными  элементами</w:t>
      </w:r>
      <w:proofErr w:type="gramEnd"/>
      <w:r w:rsidRPr="00A71E95">
        <w:rPr>
          <w:color w:val="000000" w:themeColor="text1"/>
          <w:sz w:val="20"/>
          <w:szCs w:val="20"/>
        </w:rPr>
        <w:t xml:space="preserve">  служит 2 стержня, 1 из них выполняется цилиндрическим, а другой </w:t>
      </w:r>
      <w:proofErr w:type="spellStart"/>
      <w:r w:rsidRPr="00A71E95">
        <w:rPr>
          <w:color w:val="000000" w:themeColor="text1"/>
          <w:sz w:val="20"/>
          <w:szCs w:val="20"/>
        </w:rPr>
        <w:lastRenderedPageBreak/>
        <w:t>нормической</w:t>
      </w:r>
      <w:proofErr w:type="spellEnd"/>
      <w:r w:rsidRPr="00A71E95">
        <w:rPr>
          <w:color w:val="000000" w:themeColor="text1"/>
          <w:sz w:val="20"/>
          <w:szCs w:val="20"/>
        </w:rPr>
        <w:t xml:space="preserve"> формы.  Последнее обусловлено необходимостью учета допуска δ на расстоянии L м/у расстояниями отверстий. Наличие допуска приводит к </w:t>
      </w:r>
      <w:proofErr w:type="gramStart"/>
      <w:r w:rsidRPr="00A71E95">
        <w:rPr>
          <w:color w:val="000000" w:themeColor="text1"/>
          <w:sz w:val="20"/>
          <w:szCs w:val="20"/>
        </w:rPr>
        <w:t>тому</w:t>
      </w:r>
      <w:proofErr w:type="gramEnd"/>
      <w:r w:rsidRPr="00A71E95">
        <w:rPr>
          <w:color w:val="000000" w:themeColor="text1"/>
          <w:sz w:val="20"/>
          <w:szCs w:val="20"/>
        </w:rPr>
        <w:t xml:space="preserve"> что одно из отверстий занимает при установке партии заготовки 2 предельных положения.</w:t>
      </w:r>
    </w:p>
    <w:p w:rsidR="00E91594" w:rsidRPr="00A71E95" w:rsidRDefault="00E91594" w:rsidP="00E91594">
      <w:pPr>
        <w:pStyle w:val="a3"/>
        <w:suppressAutoHyphens/>
        <w:spacing w:before="0" w:beforeAutospacing="0" w:after="0" w:afterAutospacing="0"/>
        <w:jc w:val="both"/>
        <w:rPr>
          <w:color w:val="000000" w:themeColor="text1"/>
          <w:sz w:val="20"/>
          <w:szCs w:val="20"/>
        </w:rPr>
      </w:pPr>
      <w:proofErr w:type="gramStart"/>
      <w:r w:rsidRPr="00A71E95">
        <w:rPr>
          <w:color w:val="000000" w:themeColor="text1"/>
          <w:sz w:val="20"/>
          <w:szCs w:val="20"/>
        </w:rPr>
        <w:t>Технологическая  подготовка</w:t>
      </w:r>
      <w:proofErr w:type="gramEnd"/>
      <w:r w:rsidRPr="00A71E95">
        <w:rPr>
          <w:color w:val="000000" w:themeColor="text1"/>
          <w:sz w:val="20"/>
          <w:szCs w:val="20"/>
        </w:rPr>
        <w:t xml:space="preserve"> производства (ТПП).</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ТПП представляет собой совокупность мероприятий обеспечивающих </w:t>
      </w:r>
      <w:proofErr w:type="gramStart"/>
      <w:r w:rsidRPr="00A71E95">
        <w:rPr>
          <w:color w:val="000000" w:themeColor="text1"/>
          <w:sz w:val="20"/>
          <w:szCs w:val="20"/>
        </w:rPr>
        <w:t>готовность  предприятия</w:t>
      </w:r>
      <w:proofErr w:type="gramEnd"/>
      <w:r w:rsidRPr="00A71E95">
        <w:rPr>
          <w:color w:val="000000" w:themeColor="text1"/>
          <w:sz w:val="20"/>
          <w:szCs w:val="20"/>
        </w:rPr>
        <w:t xml:space="preserve"> к выпуску изделия. Полная тех. готовность – это наличие всей необходимой документации. Введение и управление ТПП осуществляется в </w:t>
      </w:r>
      <w:proofErr w:type="gramStart"/>
      <w:r w:rsidRPr="00A71E95">
        <w:rPr>
          <w:color w:val="000000" w:themeColor="text1"/>
          <w:sz w:val="20"/>
          <w:szCs w:val="20"/>
        </w:rPr>
        <w:t>соответствии  с</w:t>
      </w:r>
      <w:proofErr w:type="gramEnd"/>
      <w:r w:rsidRPr="00A71E95">
        <w:rPr>
          <w:color w:val="000000" w:themeColor="text1"/>
          <w:sz w:val="20"/>
          <w:szCs w:val="20"/>
        </w:rPr>
        <w:t xml:space="preserve"> единой системой ТПП (ЕСТПП). Она предусматривает применение прогрессивных ТПП. Назначение </w:t>
      </w:r>
      <w:proofErr w:type="gramStart"/>
      <w:r w:rsidRPr="00A71E95">
        <w:rPr>
          <w:color w:val="000000" w:themeColor="text1"/>
          <w:sz w:val="20"/>
          <w:szCs w:val="20"/>
        </w:rPr>
        <w:t>ЕСТПП  заключается</w:t>
      </w:r>
      <w:proofErr w:type="gramEnd"/>
      <w:r w:rsidRPr="00A71E95">
        <w:rPr>
          <w:color w:val="000000" w:themeColor="text1"/>
          <w:sz w:val="20"/>
          <w:szCs w:val="20"/>
        </w:rPr>
        <w:t xml:space="preserve"> в обеспечении технолог. конструкции изделия, организации процесса ТПП. Одной из составляющих ТПП является проектирование тех. процесса. Обычное проектирование ТПП ведется по методике </w:t>
      </w:r>
      <w:proofErr w:type="spellStart"/>
      <w:r w:rsidRPr="00A71E95">
        <w:rPr>
          <w:color w:val="000000" w:themeColor="text1"/>
          <w:sz w:val="20"/>
          <w:szCs w:val="20"/>
        </w:rPr>
        <w:t>определ</w:t>
      </w:r>
      <w:proofErr w:type="spellEnd"/>
      <w:r w:rsidRPr="00A71E95">
        <w:rPr>
          <w:color w:val="000000" w:themeColor="text1"/>
          <w:sz w:val="20"/>
          <w:szCs w:val="20"/>
        </w:rPr>
        <w:t>. разработчиком.</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Создание </w:t>
      </w:r>
      <w:proofErr w:type="gramStart"/>
      <w:r w:rsidRPr="00A71E95">
        <w:rPr>
          <w:color w:val="000000" w:themeColor="text1"/>
          <w:sz w:val="20"/>
          <w:szCs w:val="20"/>
        </w:rPr>
        <w:t>АСТПП  повышает</w:t>
      </w:r>
      <w:proofErr w:type="gramEnd"/>
      <w:r w:rsidRPr="00A71E95">
        <w:rPr>
          <w:color w:val="000000" w:themeColor="text1"/>
          <w:sz w:val="20"/>
          <w:szCs w:val="20"/>
        </w:rPr>
        <w:t xml:space="preserve"> производительность, уменьшает количество инженерных работников, повышает качество ТП. Основой создания АСТПП является унификация ТП и применяемой оснастки на основе типовых и групповых процессов.</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По функциональности различают 2 подсистемы: общего и специального назначения. Подсистемами общего назначения </w:t>
      </w:r>
      <w:proofErr w:type="gramStart"/>
      <w:r w:rsidRPr="00A71E95">
        <w:rPr>
          <w:color w:val="000000" w:themeColor="text1"/>
          <w:sz w:val="20"/>
          <w:szCs w:val="20"/>
        </w:rPr>
        <w:t>является  информационный</w:t>
      </w:r>
      <w:proofErr w:type="gramEnd"/>
      <w:r w:rsidRPr="00A71E95">
        <w:rPr>
          <w:color w:val="000000" w:themeColor="text1"/>
          <w:sz w:val="20"/>
          <w:szCs w:val="20"/>
        </w:rPr>
        <w:t xml:space="preserve"> поиск , кодирование и преобразование информации, формирование  исходных данных для автоматизированных систем управления различных  уровней, оформление тех. документации. Подсистемы специального назначения включают в себя обеспечение технологичности конструкции, проектирование ТП, конструирование средств технологического оснащения. В процессе проектирования используется входная информация представляющая </w:t>
      </w:r>
      <w:proofErr w:type="gramStart"/>
      <w:r w:rsidRPr="00A71E95">
        <w:rPr>
          <w:color w:val="000000" w:themeColor="text1"/>
          <w:sz w:val="20"/>
          <w:szCs w:val="20"/>
        </w:rPr>
        <w:t>собой  формализованное</w:t>
      </w:r>
      <w:proofErr w:type="gramEnd"/>
      <w:r w:rsidRPr="00A71E95">
        <w:rPr>
          <w:color w:val="000000" w:themeColor="text1"/>
          <w:sz w:val="20"/>
          <w:szCs w:val="20"/>
        </w:rPr>
        <w:t xml:space="preserve"> описание объекта и справочно-нормативной информации которая содержит сведения о ранее  разработанных ТП и режимах обработки.</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b/>
          <w:bCs/>
          <w:color w:val="000000" w:themeColor="text1"/>
          <w:sz w:val="20"/>
          <w:szCs w:val="20"/>
        </w:rPr>
        <w:t xml:space="preserve">      1.4. Документирование технологических процессов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Все документы оформляются в соответствии с ГОСТом 381001-81.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1) Маршрутная карта – описание </w:t>
      </w:r>
      <w:proofErr w:type="gramStart"/>
      <w:r w:rsidRPr="00A71E95">
        <w:rPr>
          <w:color w:val="000000" w:themeColor="text1"/>
          <w:sz w:val="20"/>
          <w:szCs w:val="20"/>
        </w:rPr>
        <w:t>ТП,  изготовления</w:t>
      </w:r>
      <w:proofErr w:type="gramEnd"/>
      <w:r w:rsidRPr="00A71E95">
        <w:rPr>
          <w:color w:val="000000" w:themeColor="text1"/>
          <w:sz w:val="20"/>
          <w:szCs w:val="20"/>
        </w:rPr>
        <w:t xml:space="preserve"> или ремонта  изделия (включая контроль и перемещение),  по всем операциям  различных видов в технолог. последовательности, с указанием соответствующих  данных по  оборудованию, оснастке материалов. Содержание </w:t>
      </w:r>
      <w:proofErr w:type="gramStart"/>
      <w:r w:rsidRPr="00A71E95">
        <w:rPr>
          <w:color w:val="000000" w:themeColor="text1"/>
          <w:sz w:val="20"/>
          <w:szCs w:val="20"/>
        </w:rPr>
        <w:t>операций  излагается</w:t>
      </w:r>
      <w:proofErr w:type="gramEnd"/>
      <w:r w:rsidRPr="00A71E95">
        <w:rPr>
          <w:color w:val="000000" w:themeColor="text1"/>
          <w:sz w:val="20"/>
          <w:szCs w:val="20"/>
        </w:rPr>
        <w:t>  без указаний переходов и режимов обработки.</w:t>
      </w:r>
      <w:r w:rsidRPr="00A71E95">
        <w:rPr>
          <w:rStyle w:val="apple-converted-space"/>
          <w:rFonts w:eastAsiaTheme="majorEastAsia"/>
          <w:color w:val="000000" w:themeColor="text1"/>
          <w:sz w:val="20"/>
          <w:szCs w:val="20"/>
        </w:rPr>
        <w:t> </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2) Операционная карта – описание тех. операции с указанием переходов, режимов обработки, расчетных норм.</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3) Карты тех. процесса – описание ТП изготовления (ремонта или покрытия изделия) по операциям отдельного вида работ </w:t>
      </w:r>
      <w:proofErr w:type="gramStart"/>
      <w:r w:rsidRPr="00A71E95">
        <w:rPr>
          <w:color w:val="000000" w:themeColor="text1"/>
          <w:sz w:val="20"/>
          <w:szCs w:val="20"/>
        </w:rPr>
        <w:t>выполняемых  в</w:t>
      </w:r>
      <w:proofErr w:type="gramEnd"/>
      <w:r w:rsidRPr="00A71E95">
        <w:rPr>
          <w:color w:val="000000" w:themeColor="text1"/>
          <w:sz w:val="20"/>
          <w:szCs w:val="20"/>
        </w:rPr>
        <w:t xml:space="preserve"> одном цехе  в технологической  последовательности с указанием данных о средствах </w:t>
      </w:r>
      <w:proofErr w:type="spellStart"/>
      <w:r w:rsidRPr="00A71E95">
        <w:rPr>
          <w:color w:val="000000" w:themeColor="text1"/>
          <w:sz w:val="20"/>
          <w:szCs w:val="20"/>
        </w:rPr>
        <w:t>технологичсекого</w:t>
      </w:r>
      <w:proofErr w:type="spellEnd"/>
      <w:r w:rsidRPr="00A71E95">
        <w:rPr>
          <w:color w:val="000000" w:themeColor="text1"/>
          <w:sz w:val="20"/>
          <w:szCs w:val="20"/>
        </w:rPr>
        <w:t xml:space="preserve"> оснащения.</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4) Карты эскизов – эскизы, схемы, таблицы необходимые для выполнения ТП, операции или передача изготовления или ремонта изделия (включая контроль и перемещение).</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5) Технологическая инструкция – описание специфических </w:t>
      </w:r>
      <w:proofErr w:type="gramStart"/>
      <w:r w:rsidRPr="00A71E95">
        <w:rPr>
          <w:color w:val="000000" w:themeColor="text1"/>
          <w:sz w:val="20"/>
          <w:szCs w:val="20"/>
        </w:rPr>
        <w:t>приемов  работы</w:t>
      </w:r>
      <w:proofErr w:type="gramEnd"/>
      <w:r w:rsidRPr="00A71E95">
        <w:rPr>
          <w:color w:val="000000" w:themeColor="text1"/>
          <w:sz w:val="20"/>
          <w:szCs w:val="20"/>
        </w:rPr>
        <w:t xml:space="preserve"> при выполнении тех. Операций, включая контроль операции, правила эксплуатации  средств тех. Оснащения, описание физических и химических явлений возникающих при отдельных операциях ТП.</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6) Ведомость оснастки – перечень применяемых </w:t>
      </w:r>
      <w:proofErr w:type="gramStart"/>
      <w:r w:rsidRPr="00A71E95">
        <w:rPr>
          <w:color w:val="000000" w:themeColor="text1"/>
          <w:sz w:val="20"/>
          <w:szCs w:val="20"/>
        </w:rPr>
        <w:t>приспособлений  и</w:t>
      </w:r>
      <w:proofErr w:type="gramEnd"/>
      <w:r w:rsidRPr="00A71E95">
        <w:rPr>
          <w:color w:val="000000" w:themeColor="text1"/>
          <w:sz w:val="20"/>
          <w:szCs w:val="20"/>
        </w:rPr>
        <w:t xml:space="preserve"> инструментов (режущий, измерительный, вспомогательный).</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7) Ведомость материалов – данные о заготовках и нормах расхода материала.</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8) Карты типового ТП – используют для описания типового ТП, изготовления или ремонта деталей и сборочных единиц.</w:t>
      </w: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Кроме того, к документации относятся чертежи исходных заготовок, чертежи приспособлений, чертежи вспомогательных, режущих инструментов. На этапе тех. </w:t>
      </w:r>
      <w:proofErr w:type="gramStart"/>
      <w:r w:rsidRPr="00A71E95">
        <w:rPr>
          <w:color w:val="000000" w:themeColor="text1"/>
          <w:sz w:val="20"/>
          <w:szCs w:val="20"/>
        </w:rPr>
        <w:t>Контроля  составляется</w:t>
      </w:r>
      <w:proofErr w:type="gramEnd"/>
      <w:r w:rsidRPr="00A71E95">
        <w:rPr>
          <w:color w:val="000000" w:themeColor="text1"/>
          <w:sz w:val="20"/>
          <w:szCs w:val="20"/>
        </w:rPr>
        <w:t xml:space="preserve"> операционная карта контроля, в ней приводится средства контроля и контролируемые размеры, а также составляются сводные ведомости  операций контроля. Состав и комплектность тех. Документов необходимых для изготовления и ремонта изделий определяются ведомостью документов. Единая система тех. Документации представляет </w:t>
      </w:r>
      <w:proofErr w:type="gramStart"/>
      <w:r w:rsidRPr="00A71E95">
        <w:rPr>
          <w:color w:val="000000" w:themeColor="text1"/>
          <w:sz w:val="20"/>
          <w:szCs w:val="20"/>
        </w:rPr>
        <w:t>собой  комплекс</w:t>
      </w:r>
      <w:proofErr w:type="gramEnd"/>
      <w:r w:rsidRPr="00A71E95">
        <w:rPr>
          <w:color w:val="000000" w:themeColor="text1"/>
          <w:sz w:val="20"/>
          <w:szCs w:val="20"/>
        </w:rPr>
        <w:t xml:space="preserve"> государственных  стандартов, устанавливающих  взаимосвязанные  правила  и положения по порядку  разработки, комплектации, оформления и обращения тех. Документации применяемой при изготовлении и ремонту изделия.</w:t>
      </w: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w:t>
      </w:r>
      <w:r w:rsidRPr="00A71E95">
        <w:rPr>
          <w:b/>
          <w:bCs/>
          <w:color w:val="000000" w:themeColor="text1"/>
          <w:sz w:val="20"/>
          <w:szCs w:val="20"/>
        </w:rPr>
        <w:t>1</w:t>
      </w:r>
      <w:r w:rsidRPr="00A71E95">
        <w:rPr>
          <w:color w:val="000000" w:themeColor="text1"/>
          <w:sz w:val="20"/>
          <w:szCs w:val="20"/>
        </w:rPr>
        <w:t>.</w:t>
      </w:r>
      <w:r w:rsidRPr="00A71E95">
        <w:rPr>
          <w:b/>
          <w:bCs/>
          <w:color w:val="000000" w:themeColor="text1"/>
          <w:sz w:val="20"/>
          <w:szCs w:val="20"/>
        </w:rPr>
        <w:t>5.</w:t>
      </w:r>
      <w:r>
        <w:rPr>
          <w:b/>
          <w:bCs/>
          <w:color w:val="000000" w:themeColor="text1"/>
          <w:sz w:val="20"/>
          <w:szCs w:val="20"/>
        </w:rPr>
        <w:t xml:space="preserve"> </w:t>
      </w:r>
      <w:r w:rsidRPr="00A71E95">
        <w:rPr>
          <w:b/>
          <w:bCs/>
          <w:color w:val="000000" w:themeColor="text1"/>
          <w:sz w:val="20"/>
          <w:szCs w:val="20"/>
        </w:rPr>
        <w:t>Сущность факторного анализа.</w:t>
      </w:r>
    </w:p>
    <w:p w:rsidR="00E91594" w:rsidRPr="00A71E95" w:rsidRDefault="00E91594" w:rsidP="00E91594">
      <w:pPr>
        <w:pStyle w:val="a3"/>
        <w:suppressAutoHyphens/>
        <w:spacing w:before="0" w:beforeAutospacing="0" w:after="0" w:afterAutospacing="0"/>
        <w:ind w:left="720"/>
        <w:jc w:val="both"/>
        <w:rPr>
          <w:b/>
          <w:bCs/>
          <w:color w:val="000000" w:themeColor="text1"/>
          <w:sz w:val="20"/>
          <w:szCs w:val="20"/>
        </w:rPr>
      </w:pPr>
    </w:p>
    <w:p w:rsidR="00E91594" w:rsidRPr="00A71E95" w:rsidRDefault="00E91594" w:rsidP="00E91594">
      <w:pPr>
        <w:pStyle w:val="a3"/>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Математическая модель технологического процесса описывает связь между выходными и первичными параметрами процесса. Выходной параметр называют целевой функцией или функцией отклика, а геометрический образ, соответствующий этой функции – поверхностью отклика. Независимые переменные величин, влияющие на функцию отклика, являются первичными факторами, или входными параметрами. Координатное пространство, по осям которого отложены первичные параметры, представляют собой факторное пространство. В качестве выходного параметра может принята надежность, % выхода годных деталей, точность, прочность соединения и т.д. Во всех случаях параметр оптимизации должен задаваться количественно, существовать для всех значений, кот-е могут принимать первичные факторы и измеряться с требуемой точностью. ТП может иметь несколько выходных параметров. В этих случаях выбирают наиболее </w:t>
      </w:r>
      <w:r w:rsidRPr="00A71E95">
        <w:rPr>
          <w:color w:val="000000" w:themeColor="text1"/>
          <w:sz w:val="20"/>
          <w:szCs w:val="20"/>
        </w:rPr>
        <w:lastRenderedPageBreak/>
        <w:t xml:space="preserve">важные.    Первичные параметры должны быть управляемыми и независимыми, т.е. давать возможность устанавливать и поддерживать их значения на определенном уровне независимо от значения других факторов. Они должны иметь четкий метрологический смысл и измеряться с требуемой точностью. Перечень входных параметров зависит от целей исследования. Однако во всех случаях он должен быть практически целесообразным, т.е. включать только те важнейшие параметры, кот-е наиболее существенно влияют на параметр оптимизации. Обширный перечень варьируемых параметров не даёт возможности получить простую и наглядную математическую модель и затрудняет проведение оценки влияния исходных факторов на параметр оптимизации. Для отсеивания несущественных параметров наиболее часто применяют метод случайного баланса (отсеивающего эксперимента) или априорного ранжирования (ранговой корреляции). Наиболее общее моделью ТП является «Черный ящик». Она представляет собой систему, в которой известны входные и выходные параметры, а процессы, происходящие внутри системы, остаются неизменными. Такая система изучается путем наблюдения за реакцией выходных величин на изменение входных величин. Путём проведения методов активного эксперимента можно достигнуть такого уровня знаний свойств системы, чтобы иметь возможность предсказать изменение ее выходных параметров при любом изменении входных параметров и определить их оптимальную область. При этом существенно сокращаются сроки решения задачи, снижаются затраты на исследования и повышается качество полученных результатов. Общим условием применимости методов активного эксперимента является воспроизводимость результатов. Необходимо убедиться, в </w:t>
      </w:r>
      <w:proofErr w:type="gramStart"/>
      <w:r w:rsidRPr="00A71E95">
        <w:rPr>
          <w:color w:val="000000" w:themeColor="text1"/>
          <w:sz w:val="20"/>
          <w:szCs w:val="20"/>
        </w:rPr>
        <w:t>том</w:t>
      </w:r>
      <w:proofErr w:type="gramEnd"/>
      <w:r w:rsidRPr="00A71E95">
        <w:rPr>
          <w:color w:val="000000" w:themeColor="text1"/>
          <w:sz w:val="20"/>
          <w:szCs w:val="20"/>
        </w:rPr>
        <w:t xml:space="preserve"> что опыты воспроизводимы, рассматривают области изменения влияющих факторов и проверяют их воспроизводимость по критерию </w:t>
      </w:r>
      <w:proofErr w:type="spellStart"/>
      <w:r w:rsidRPr="00A71E95">
        <w:rPr>
          <w:color w:val="000000" w:themeColor="text1"/>
          <w:sz w:val="20"/>
          <w:szCs w:val="20"/>
        </w:rPr>
        <w:t>Кохрена</w:t>
      </w:r>
      <w:proofErr w:type="spellEnd"/>
      <w:r w:rsidRPr="00A71E95">
        <w:rPr>
          <w:color w:val="000000" w:themeColor="text1"/>
          <w:sz w:val="20"/>
          <w:szCs w:val="20"/>
        </w:rPr>
        <w:t>. Одним из методов построения линейной математической модели и модели в виде неполного квадратичного полинома является полный факторный эксперимент. Для каждого исследуемого параметра устанавливают два уровня (верхний и нижний). Общее число экспериментов N при числе факторов n и двух уровнях. N=2</w:t>
      </w:r>
      <w:r w:rsidRPr="00A71E95">
        <w:rPr>
          <w:color w:val="000000" w:themeColor="text1"/>
          <w:sz w:val="20"/>
          <w:szCs w:val="20"/>
          <w:vertAlign w:val="superscript"/>
        </w:rPr>
        <w:t>n</w:t>
      </w:r>
      <w:r w:rsidRPr="00A71E95">
        <w:rPr>
          <w:color w:val="000000" w:themeColor="text1"/>
          <w:sz w:val="20"/>
          <w:szCs w:val="20"/>
        </w:rPr>
        <w:t>. Первичные параметры, например, температура, время сварки, давление инструмента. Выходной параметр – прочность соединения.</w:t>
      </w: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color w:val="000000" w:themeColor="text1"/>
          <w:sz w:val="20"/>
          <w:szCs w:val="20"/>
        </w:rPr>
      </w:pPr>
    </w:p>
    <w:p w:rsidR="00E91594" w:rsidRPr="00A71E95" w:rsidRDefault="00E91594" w:rsidP="00E91594">
      <w:pPr>
        <w:suppressAutoHyphens/>
        <w:jc w:val="both"/>
        <w:rPr>
          <w:rFonts w:ascii="Times New Roman" w:hAnsi="Times New Roman" w:cs="Times New Roman"/>
          <w:b/>
          <w:bCs/>
          <w:color w:val="000000" w:themeColor="text1"/>
          <w:sz w:val="20"/>
          <w:szCs w:val="20"/>
        </w:rPr>
      </w:pPr>
    </w:p>
    <w:p w:rsidR="00E91594" w:rsidRPr="00A71E95" w:rsidRDefault="00E91594" w:rsidP="00E91594">
      <w:pPr>
        <w:suppressAutoHyphens/>
        <w:jc w:val="both"/>
        <w:rPr>
          <w:rFonts w:ascii="Times New Roman" w:hAnsi="Times New Roman" w:cs="Times New Roman"/>
          <w:b/>
          <w:bCs/>
          <w:sz w:val="20"/>
          <w:szCs w:val="20"/>
        </w:rPr>
      </w:pPr>
    </w:p>
    <w:p w:rsidR="00E91594" w:rsidRPr="00A71E95" w:rsidRDefault="00E91594" w:rsidP="00E91594">
      <w:pPr>
        <w:suppressAutoHyphens/>
        <w:jc w:val="both"/>
        <w:rPr>
          <w:rFonts w:ascii="Times New Roman" w:hAnsi="Times New Roman" w:cs="Times New Roman"/>
          <w:b/>
          <w:bCs/>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hAnsi="Times New Roman" w:cs="Times New Roman"/>
          <w:b/>
          <w:bCs/>
          <w:sz w:val="20"/>
          <w:szCs w:val="20"/>
        </w:rPr>
      </w:pPr>
      <w:r w:rsidRPr="00A71E95">
        <w:rPr>
          <w:rFonts w:ascii="Times New Roman" w:hAnsi="Times New Roman" w:cs="Times New Roman"/>
          <w:b/>
          <w:bCs/>
          <w:sz w:val="20"/>
          <w:szCs w:val="20"/>
        </w:rPr>
        <w:t>Тема 2. Технологические процессы в коммерческой (торговой) деятельности</w:t>
      </w:r>
    </w:p>
    <w:p w:rsidR="00E91594" w:rsidRPr="00A71E95" w:rsidRDefault="00E91594" w:rsidP="00E91594">
      <w:pPr>
        <w:suppressAutoHyphens/>
        <w:jc w:val="both"/>
        <w:rPr>
          <w:rFonts w:ascii="Times New Roman" w:hAnsi="Times New Roman" w:cs="Times New Roman"/>
          <w:b/>
          <w:bCs/>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      Коммерческая деятельность</w:t>
      </w:r>
      <w:r w:rsidRPr="00A71E95">
        <w:rPr>
          <w:rFonts w:ascii="Times New Roman" w:eastAsia="Times New Roman" w:hAnsi="Times New Roman" w:cs="Times New Roman"/>
          <w:sz w:val="20"/>
          <w:szCs w:val="20"/>
          <w:lang w:eastAsia="ru-RU"/>
        </w:rPr>
        <w:t xml:space="preserve"> является </w:t>
      </w:r>
      <w:proofErr w:type="spellStart"/>
      <w:r w:rsidRPr="00A71E95">
        <w:rPr>
          <w:rFonts w:ascii="Times New Roman" w:eastAsia="Times New Roman" w:hAnsi="Times New Roman" w:cs="Times New Roman"/>
          <w:sz w:val="20"/>
          <w:szCs w:val="20"/>
          <w:lang w:eastAsia="ru-RU"/>
        </w:rPr>
        <w:t>равноправнои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сферои</w:t>
      </w:r>
      <w:proofErr w:type="spellEnd"/>
      <w:r w:rsidRPr="00A71E95">
        <w:rPr>
          <w:rFonts w:ascii="Times New Roman" w:eastAsia="Times New Roman" w:hAnsi="Times New Roman" w:cs="Times New Roman"/>
          <w:sz w:val="20"/>
          <w:szCs w:val="20"/>
          <w:lang w:eastAsia="ru-RU"/>
        </w:rPr>
        <w:t xml:space="preserve">̆ экономики в ряде других сфер экономики народного </w:t>
      </w:r>
      <w:proofErr w:type="spell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она подчиняется тем же закономерностям становления и развития. </w:t>
      </w:r>
    </w:p>
    <w:p w:rsidR="00E91594" w:rsidRPr="00A71E95" w:rsidRDefault="00E91594" w:rsidP="00E91594">
      <w:pPr>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r w:rsidRPr="00A71E95">
        <w:rPr>
          <w:rFonts w:ascii="Times New Roman" w:eastAsia="Times New Roman" w:hAnsi="Times New Roman" w:cs="Times New Roman"/>
          <w:b/>
          <w:bCs/>
          <w:color w:val="333333"/>
          <w:sz w:val="20"/>
          <w:szCs w:val="20"/>
          <w:lang w:eastAsia="ru-RU"/>
        </w:rPr>
        <w:t>Коммерция</w:t>
      </w:r>
      <w:r w:rsidRPr="00A71E95">
        <w:rPr>
          <w:rFonts w:ascii="Times New Roman" w:eastAsia="Times New Roman" w:hAnsi="Times New Roman" w:cs="Times New Roman"/>
          <w:color w:val="333333"/>
          <w:sz w:val="20"/>
          <w:szCs w:val="20"/>
          <w:shd w:val="clear" w:color="auto" w:fill="FFFFFF"/>
          <w:lang w:eastAsia="ru-RU"/>
        </w:rPr>
        <w:t> – </w:t>
      </w:r>
      <w:r w:rsidRPr="00A71E95">
        <w:rPr>
          <w:rFonts w:ascii="Times New Roman" w:eastAsia="Times New Roman" w:hAnsi="Times New Roman" w:cs="Times New Roman"/>
          <w:b/>
          <w:bCs/>
          <w:color w:val="333333"/>
          <w:sz w:val="20"/>
          <w:szCs w:val="20"/>
          <w:lang w:eastAsia="ru-RU"/>
        </w:rPr>
        <w:t>это</w:t>
      </w:r>
      <w:r w:rsidRPr="00A71E95">
        <w:rPr>
          <w:rFonts w:ascii="Times New Roman" w:eastAsia="Times New Roman" w:hAnsi="Times New Roman" w:cs="Times New Roman"/>
          <w:color w:val="333333"/>
          <w:sz w:val="20"/>
          <w:szCs w:val="20"/>
          <w:shd w:val="clear" w:color="auto" w:fill="FFFFFF"/>
          <w:lang w:eastAsia="ru-RU"/>
        </w:rPr>
        <w:t> совокупность процессов и операций, направленных на совершение купли-продажи товаров с целью удовлетворения покупательского спроса и получения прибыли.</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Прежде всего при организации торгового дела необходимо учитывать качество продукции, так как торговля некачественным товаром изначально негативно влияет на имидж торгового предприятия. важно уделять внимание обучению кадров, так как взаимоотношения с покупателями, поставщиками, а также поддержание благоприятного микроклимата в коллективе тоже играют немаловажную роль. Магазин, где обслуживание проходит на высоком уровне, всегда имеет большую прибыль и конкурентоспособность.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при обучении сотрудников необходимо существенное внимание уделять таким понятиям, как честность и порядочность. Эти качества </w:t>
      </w:r>
      <w:proofErr w:type="spellStart"/>
      <w:r w:rsidRPr="00A71E95">
        <w:rPr>
          <w:rFonts w:ascii="Times New Roman" w:eastAsia="Times New Roman" w:hAnsi="Times New Roman" w:cs="Times New Roman"/>
          <w:sz w:val="20"/>
          <w:szCs w:val="20"/>
          <w:lang w:eastAsia="ru-RU"/>
        </w:rPr>
        <w:t>крайне</w:t>
      </w:r>
      <w:proofErr w:type="spellEnd"/>
      <w:r w:rsidRPr="00A71E95">
        <w:rPr>
          <w:rFonts w:ascii="Times New Roman" w:eastAsia="Times New Roman" w:hAnsi="Times New Roman" w:cs="Times New Roman"/>
          <w:sz w:val="20"/>
          <w:szCs w:val="20"/>
          <w:lang w:eastAsia="ru-RU"/>
        </w:rPr>
        <w:t xml:space="preserve"> важны именно при организации торговли, так как большинство работающих там </w:t>
      </w:r>
      <w:proofErr w:type="spellStart"/>
      <w:r w:rsidRPr="00A71E95">
        <w:rPr>
          <w:rFonts w:ascii="Times New Roman" w:eastAsia="Times New Roman" w:hAnsi="Times New Roman" w:cs="Times New Roman"/>
          <w:sz w:val="20"/>
          <w:szCs w:val="20"/>
          <w:lang w:eastAsia="ru-RU"/>
        </w:rPr>
        <w:t>людеи</w:t>
      </w:r>
      <w:proofErr w:type="spellEnd"/>
      <w:r w:rsidRPr="00A71E95">
        <w:rPr>
          <w:rFonts w:ascii="Times New Roman" w:eastAsia="Times New Roman" w:hAnsi="Times New Roman" w:cs="Times New Roman"/>
          <w:sz w:val="20"/>
          <w:szCs w:val="20"/>
          <w:lang w:eastAsia="ru-RU"/>
        </w:rPr>
        <w:t xml:space="preserve">̆ — материально-ответственные лица. </w:t>
      </w:r>
    </w:p>
    <w:p w:rsidR="00E91594" w:rsidRPr="00A71E95" w:rsidRDefault="00E91594" w:rsidP="00E91594">
      <w:pPr>
        <w:pStyle w:val="a3"/>
        <w:suppressAutoHyphens/>
        <w:spacing w:before="0" w:beforeAutospacing="0" w:after="0" w:afterAutospacing="0"/>
        <w:jc w:val="both"/>
        <w:rPr>
          <w:b/>
          <w:bCs/>
          <w:sz w:val="20"/>
          <w:szCs w:val="20"/>
        </w:rPr>
      </w:pPr>
    </w:p>
    <w:p w:rsidR="00E91594" w:rsidRPr="00A71E95" w:rsidRDefault="00E91594" w:rsidP="00E91594">
      <w:pPr>
        <w:pStyle w:val="a3"/>
        <w:suppressAutoHyphens/>
        <w:spacing w:before="0" w:beforeAutospacing="0" w:after="0" w:afterAutospacing="0"/>
        <w:jc w:val="both"/>
        <w:rPr>
          <w:sz w:val="20"/>
          <w:szCs w:val="20"/>
        </w:rPr>
      </w:pPr>
      <w:r w:rsidRPr="00A71E95">
        <w:rPr>
          <w:b/>
          <w:bCs/>
          <w:sz w:val="20"/>
          <w:szCs w:val="20"/>
        </w:rPr>
        <w:t xml:space="preserve">Список условных </w:t>
      </w:r>
      <w:proofErr w:type="gramStart"/>
      <w:r w:rsidRPr="00A71E95">
        <w:rPr>
          <w:b/>
          <w:bCs/>
          <w:sz w:val="20"/>
          <w:szCs w:val="20"/>
        </w:rPr>
        <w:t>сокращений  по</w:t>
      </w:r>
      <w:proofErr w:type="gramEnd"/>
      <w:r w:rsidRPr="00A71E95">
        <w:rPr>
          <w:b/>
          <w:bCs/>
          <w:sz w:val="20"/>
          <w:szCs w:val="20"/>
        </w:rPr>
        <w:t xml:space="preserve"> теме 2:</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By - высота укладки товаров на складе, м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Гмо</w:t>
      </w:r>
      <w:proofErr w:type="spellEnd"/>
      <w:proofErr w:type="gramStart"/>
      <w:r w:rsidRPr="00A71E95">
        <w:rPr>
          <w:sz w:val="20"/>
          <w:szCs w:val="20"/>
        </w:rPr>
        <w:t xml:space="preserve">-  </w:t>
      </w:r>
      <w:proofErr w:type="spellStart"/>
      <w:r w:rsidRPr="00A71E95">
        <w:rPr>
          <w:sz w:val="20"/>
          <w:szCs w:val="20"/>
        </w:rPr>
        <w:t>однодневныи</w:t>
      </w:r>
      <w:proofErr w:type="spellEnd"/>
      <w:r w:rsidRPr="00A71E95">
        <w:rPr>
          <w:sz w:val="20"/>
          <w:szCs w:val="20"/>
        </w:rPr>
        <w:t>̆</w:t>
      </w:r>
      <w:proofErr w:type="gramEnd"/>
      <w:r w:rsidRPr="00A71E95">
        <w:rPr>
          <w:sz w:val="20"/>
          <w:szCs w:val="20"/>
        </w:rPr>
        <w:t xml:space="preserve"> грузооборот склада по отпуску, условные вагоны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Гмп</w:t>
      </w:r>
      <w:proofErr w:type="spellEnd"/>
      <w:r w:rsidRPr="00A71E95">
        <w:rPr>
          <w:sz w:val="20"/>
          <w:szCs w:val="20"/>
        </w:rPr>
        <w:t xml:space="preserve"> - </w:t>
      </w:r>
      <w:proofErr w:type="spellStart"/>
      <w:r w:rsidRPr="00A71E95">
        <w:rPr>
          <w:sz w:val="20"/>
          <w:szCs w:val="20"/>
        </w:rPr>
        <w:t>однодневныи</w:t>
      </w:r>
      <w:proofErr w:type="spellEnd"/>
      <w:r w:rsidRPr="00A71E95">
        <w:rPr>
          <w:sz w:val="20"/>
          <w:szCs w:val="20"/>
        </w:rPr>
        <w:t xml:space="preserve">̆ грузооборот склада по поступлению, условные вагоны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Гог - </w:t>
      </w:r>
      <w:proofErr w:type="spellStart"/>
      <w:r w:rsidRPr="00A71E95">
        <w:rPr>
          <w:sz w:val="20"/>
          <w:szCs w:val="20"/>
        </w:rPr>
        <w:t>среднии</w:t>
      </w:r>
      <w:proofErr w:type="spellEnd"/>
      <w:r w:rsidRPr="00A71E95">
        <w:rPr>
          <w:sz w:val="20"/>
          <w:szCs w:val="20"/>
        </w:rPr>
        <w:t xml:space="preserve">̆ </w:t>
      </w:r>
      <w:proofErr w:type="spellStart"/>
      <w:r w:rsidRPr="00A71E95">
        <w:rPr>
          <w:sz w:val="20"/>
          <w:szCs w:val="20"/>
        </w:rPr>
        <w:t>однодневныи</w:t>
      </w:r>
      <w:proofErr w:type="spellEnd"/>
      <w:r w:rsidRPr="00A71E95">
        <w:rPr>
          <w:sz w:val="20"/>
          <w:szCs w:val="20"/>
        </w:rPr>
        <w:t xml:space="preserve">̆ грузооборот склада по </w:t>
      </w:r>
      <w:proofErr w:type="spellStart"/>
      <w:r w:rsidRPr="00A71E95">
        <w:rPr>
          <w:sz w:val="20"/>
          <w:szCs w:val="20"/>
        </w:rPr>
        <w:t>каждои</w:t>
      </w:r>
      <w:proofErr w:type="spellEnd"/>
      <w:r w:rsidRPr="00A71E95">
        <w:rPr>
          <w:sz w:val="20"/>
          <w:szCs w:val="20"/>
        </w:rPr>
        <w:t xml:space="preserve">̆ </w:t>
      </w:r>
      <w:proofErr w:type="spellStart"/>
      <w:r w:rsidRPr="00A71E95">
        <w:rPr>
          <w:sz w:val="20"/>
          <w:szCs w:val="20"/>
        </w:rPr>
        <w:t>товарнои</w:t>
      </w:r>
      <w:proofErr w:type="spellEnd"/>
      <w:r w:rsidRPr="00A71E95">
        <w:rPr>
          <w:sz w:val="20"/>
          <w:szCs w:val="20"/>
        </w:rPr>
        <w:t xml:space="preserve">̆ группе, условные вагоны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Гос</w:t>
      </w:r>
      <w:proofErr w:type="spellEnd"/>
      <w:r w:rsidRPr="00A71E95">
        <w:rPr>
          <w:sz w:val="20"/>
          <w:szCs w:val="20"/>
        </w:rPr>
        <w:t xml:space="preserve"> - </w:t>
      </w:r>
      <w:proofErr w:type="spellStart"/>
      <w:r w:rsidRPr="00A71E95">
        <w:rPr>
          <w:sz w:val="20"/>
          <w:szCs w:val="20"/>
        </w:rPr>
        <w:t>среднии</w:t>
      </w:r>
      <w:proofErr w:type="spellEnd"/>
      <w:r w:rsidRPr="00A71E95">
        <w:rPr>
          <w:sz w:val="20"/>
          <w:szCs w:val="20"/>
        </w:rPr>
        <w:t xml:space="preserve">̆ </w:t>
      </w:r>
      <w:proofErr w:type="spellStart"/>
      <w:r w:rsidRPr="00A71E95">
        <w:rPr>
          <w:sz w:val="20"/>
          <w:szCs w:val="20"/>
        </w:rPr>
        <w:t>однодневныи</w:t>
      </w:r>
      <w:proofErr w:type="spellEnd"/>
      <w:r w:rsidRPr="00A71E95">
        <w:rPr>
          <w:sz w:val="20"/>
          <w:szCs w:val="20"/>
        </w:rPr>
        <w:t>̆ грузооборот склада, условные вагоны</w:t>
      </w:r>
      <w:r w:rsidRPr="00A71E95">
        <w:rPr>
          <w:sz w:val="20"/>
          <w:szCs w:val="20"/>
        </w:rPr>
        <w:br/>
      </w:r>
      <w:proofErr w:type="spellStart"/>
      <w:r w:rsidRPr="00A71E95">
        <w:rPr>
          <w:sz w:val="20"/>
          <w:szCs w:val="20"/>
        </w:rPr>
        <w:t>Еог</w:t>
      </w:r>
      <w:proofErr w:type="spellEnd"/>
      <w:r w:rsidRPr="00A71E95">
        <w:rPr>
          <w:sz w:val="20"/>
          <w:szCs w:val="20"/>
        </w:rPr>
        <w:t>- общая емкость по обоим способам хранения (</w:t>
      </w:r>
      <w:proofErr w:type="spellStart"/>
      <w:r w:rsidRPr="00A71E95">
        <w:rPr>
          <w:sz w:val="20"/>
          <w:szCs w:val="20"/>
        </w:rPr>
        <w:t>еог</w:t>
      </w:r>
      <w:proofErr w:type="spellEnd"/>
      <w:r w:rsidRPr="00A71E95">
        <w:rPr>
          <w:sz w:val="20"/>
          <w:szCs w:val="20"/>
        </w:rPr>
        <w:t xml:space="preserve"> + еш), м</w:t>
      </w:r>
      <w:r w:rsidRPr="00A71E95">
        <w:rPr>
          <w:position w:val="6"/>
          <w:sz w:val="20"/>
          <w:szCs w:val="20"/>
        </w:rPr>
        <w:t>3</w:t>
      </w:r>
      <w:r w:rsidRPr="00A71E95">
        <w:rPr>
          <w:position w:val="6"/>
          <w:sz w:val="20"/>
          <w:szCs w:val="20"/>
        </w:rPr>
        <w:br/>
      </w:r>
      <w:proofErr w:type="spellStart"/>
      <w:r w:rsidRPr="00A71E95">
        <w:rPr>
          <w:sz w:val="20"/>
          <w:szCs w:val="20"/>
        </w:rPr>
        <w:t>Епо</w:t>
      </w:r>
      <w:proofErr w:type="spellEnd"/>
      <w:r w:rsidRPr="00A71E95">
        <w:rPr>
          <w:sz w:val="20"/>
          <w:szCs w:val="20"/>
        </w:rPr>
        <w:t xml:space="preserve"> - общая полезная емкость всего склада (</w:t>
      </w:r>
      <w:proofErr w:type="spellStart"/>
      <w:r w:rsidRPr="00A71E95">
        <w:rPr>
          <w:sz w:val="20"/>
          <w:szCs w:val="20"/>
        </w:rPr>
        <w:t>еог</w:t>
      </w:r>
      <w:proofErr w:type="spellEnd"/>
      <w:r w:rsidRPr="00A71E95">
        <w:rPr>
          <w:sz w:val="20"/>
          <w:szCs w:val="20"/>
        </w:rPr>
        <w:t xml:space="preserve"> + </w:t>
      </w:r>
      <w:proofErr w:type="spellStart"/>
      <w:r w:rsidRPr="00A71E95">
        <w:rPr>
          <w:sz w:val="20"/>
          <w:szCs w:val="20"/>
        </w:rPr>
        <w:t>епо</w:t>
      </w:r>
      <w:proofErr w:type="spellEnd"/>
      <w:r w:rsidRPr="00A71E95">
        <w:rPr>
          <w:sz w:val="20"/>
          <w:szCs w:val="20"/>
        </w:rPr>
        <w:t>), м</w:t>
      </w:r>
      <w:r w:rsidRPr="00A71E95">
        <w:rPr>
          <w:position w:val="6"/>
          <w:sz w:val="20"/>
          <w:szCs w:val="20"/>
        </w:rPr>
        <w:t>3</w:t>
      </w:r>
      <w:r w:rsidRPr="00A71E95">
        <w:rPr>
          <w:position w:val="6"/>
          <w:sz w:val="20"/>
          <w:szCs w:val="20"/>
        </w:rPr>
        <w:br/>
      </w:r>
      <w:proofErr w:type="spellStart"/>
      <w:r w:rsidRPr="00A71E95">
        <w:rPr>
          <w:sz w:val="20"/>
          <w:szCs w:val="20"/>
        </w:rPr>
        <w:t>Ес</w:t>
      </w:r>
      <w:proofErr w:type="spellEnd"/>
      <w:r w:rsidRPr="00A71E95">
        <w:rPr>
          <w:sz w:val="20"/>
          <w:szCs w:val="20"/>
        </w:rPr>
        <w:t xml:space="preserve"> - полезная емкость склада при хранении товаров на стеллажах, м</w:t>
      </w:r>
      <w:r w:rsidRPr="00A71E95">
        <w:rPr>
          <w:position w:val="6"/>
          <w:sz w:val="20"/>
          <w:szCs w:val="20"/>
        </w:rPr>
        <w:t>3</w:t>
      </w:r>
      <w:r w:rsidRPr="00A71E95">
        <w:rPr>
          <w:position w:val="6"/>
          <w:sz w:val="20"/>
          <w:szCs w:val="20"/>
        </w:rPr>
        <w:br/>
      </w:r>
      <w:r w:rsidRPr="00A71E95">
        <w:rPr>
          <w:sz w:val="20"/>
          <w:szCs w:val="20"/>
        </w:rPr>
        <w:t>Еш</w:t>
      </w:r>
      <w:proofErr w:type="gramStart"/>
      <w:r w:rsidRPr="00A71E95">
        <w:rPr>
          <w:sz w:val="20"/>
          <w:szCs w:val="20"/>
        </w:rPr>
        <w:t>-  полезная</w:t>
      </w:r>
      <w:proofErr w:type="gramEnd"/>
      <w:r w:rsidRPr="00A71E95">
        <w:rPr>
          <w:sz w:val="20"/>
          <w:szCs w:val="20"/>
        </w:rPr>
        <w:t xml:space="preserve"> емкость склада при хранении товаров в штабелях, м</w:t>
      </w:r>
      <w:r w:rsidRPr="00A71E95">
        <w:rPr>
          <w:position w:val="6"/>
          <w:sz w:val="20"/>
          <w:szCs w:val="20"/>
        </w:rPr>
        <w:t>3</w:t>
      </w:r>
      <w:r w:rsidRPr="00A71E95">
        <w:rPr>
          <w:position w:val="6"/>
          <w:sz w:val="20"/>
          <w:szCs w:val="20"/>
        </w:rPr>
        <w:br/>
      </w:r>
      <w:proofErr w:type="spellStart"/>
      <w:r w:rsidRPr="00A71E95">
        <w:rPr>
          <w:sz w:val="20"/>
          <w:szCs w:val="20"/>
        </w:rPr>
        <w:t>Змс</w:t>
      </w:r>
      <w:proofErr w:type="spellEnd"/>
      <w:r w:rsidRPr="00A71E95">
        <w:rPr>
          <w:sz w:val="20"/>
          <w:szCs w:val="20"/>
        </w:rPr>
        <w:t xml:space="preserve">-  Максимальные товарные запасы по способам хранения в штабелях, т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lastRenderedPageBreak/>
        <w:t>Змш</w:t>
      </w:r>
      <w:proofErr w:type="spellEnd"/>
      <w:r w:rsidRPr="00A71E95">
        <w:rPr>
          <w:sz w:val="20"/>
          <w:szCs w:val="20"/>
        </w:rPr>
        <w:t xml:space="preserve"> - Максимальные товарные запасы по способам хранения на стеллажах,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Тзэ</w:t>
      </w:r>
      <w:proofErr w:type="spellEnd"/>
      <w:r w:rsidRPr="00A71E95">
        <w:rPr>
          <w:sz w:val="20"/>
          <w:szCs w:val="20"/>
        </w:rPr>
        <w:t xml:space="preserve"> - нормативы запасов грузов, временно размещаемых в экспедициях,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Т </w:t>
      </w:r>
      <w:proofErr w:type="spellStart"/>
      <w:r w:rsidRPr="00A71E95">
        <w:rPr>
          <w:sz w:val="20"/>
          <w:szCs w:val="20"/>
        </w:rPr>
        <w:t>зэао</w:t>
      </w:r>
      <w:proofErr w:type="spellEnd"/>
      <w:r w:rsidRPr="00A71E95">
        <w:rPr>
          <w:sz w:val="20"/>
          <w:szCs w:val="20"/>
        </w:rPr>
        <w:t xml:space="preserve"> - нормативы запасов грузов, временно размещаемых в экспедициях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в день по отпуску грузов, т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Зэап</w:t>
      </w:r>
      <w:proofErr w:type="spellEnd"/>
      <w:r w:rsidRPr="00A71E95">
        <w:rPr>
          <w:sz w:val="20"/>
          <w:szCs w:val="20"/>
        </w:rPr>
        <w:t xml:space="preserve">  -</w:t>
      </w:r>
      <w:proofErr w:type="gramEnd"/>
      <w:r w:rsidRPr="00A71E95">
        <w:rPr>
          <w:sz w:val="20"/>
          <w:szCs w:val="20"/>
        </w:rPr>
        <w:t xml:space="preserve">нормативы запасов грузов, временно размещаемых в экспедиции со стороны </w:t>
      </w:r>
      <w:proofErr w:type="spellStart"/>
      <w:r w:rsidRPr="00A71E95">
        <w:rPr>
          <w:sz w:val="20"/>
          <w:szCs w:val="20"/>
        </w:rPr>
        <w:t>автомобильнои</w:t>
      </w:r>
      <w:proofErr w:type="spellEnd"/>
      <w:r w:rsidRPr="00A71E95">
        <w:rPr>
          <w:sz w:val="20"/>
          <w:szCs w:val="20"/>
        </w:rPr>
        <w:t xml:space="preserve">̆ платформы, т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Зэжп</w:t>
      </w:r>
      <w:proofErr w:type="spellEnd"/>
      <w:r w:rsidRPr="00A71E95">
        <w:rPr>
          <w:sz w:val="20"/>
          <w:szCs w:val="20"/>
        </w:rPr>
        <w:t xml:space="preserve"> </w:t>
      </w:r>
      <w:proofErr w:type="gramStart"/>
      <w:r w:rsidRPr="00A71E95">
        <w:rPr>
          <w:sz w:val="20"/>
          <w:szCs w:val="20"/>
        </w:rPr>
        <w:t>-  нормативы</w:t>
      </w:r>
      <w:proofErr w:type="gramEnd"/>
      <w:r w:rsidRPr="00A71E95">
        <w:rPr>
          <w:sz w:val="20"/>
          <w:szCs w:val="20"/>
        </w:rPr>
        <w:t xml:space="preserve"> запасов грузов, временно размещаемых в экспедициях со стороны </w:t>
      </w:r>
      <w:proofErr w:type="spellStart"/>
      <w:r w:rsidRPr="00A71E95">
        <w:rPr>
          <w:sz w:val="20"/>
          <w:szCs w:val="20"/>
        </w:rPr>
        <w:t>железнодорожнои</w:t>
      </w:r>
      <w:proofErr w:type="spellEnd"/>
      <w:r w:rsidRPr="00A71E95">
        <w:rPr>
          <w:sz w:val="20"/>
          <w:szCs w:val="20"/>
        </w:rPr>
        <w:t xml:space="preserve">̆ платформы, т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Кнз</w:t>
      </w:r>
      <w:proofErr w:type="spellEnd"/>
      <w:r w:rsidRPr="00A71E95">
        <w:rPr>
          <w:sz w:val="20"/>
          <w:szCs w:val="20"/>
        </w:rPr>
        <w:t xml:space="preserve"> </w:t>
      </w:r>
      <w:proofErr w:type="gramStart"/>
      <w:r w:rsidRPr="00A71E95">
        <w:rPr>
          <w:sz w:val="20"/>
          <w:szCs w:val="20"/>
        </w:rPr>
        <w:t>-  коэффициент</w:t>
      </w:r>
      <w:proofErr w:type="gramEnd"/>
      <w:r w:rsidRPr="00A71E95">
        <w:rPr>
          <w:sz w:val="20"/>
          <w:szCs w:val="20"/>
        </w:rPr>
        <w:t xml:space="preserve"> неравномерности образования товарных запасов </w:t>
      </w:r>
      <w:proofErr w:type="spellStart"/>
      <w:r w:rsidRPr="00A71E95">
        <w:rPr>
          <w:sz w:val="20"/>
          <w:szCs w:val="20"/>
        </w:rPr>
        <w:t>кно</w:t>
      </w:r>
      <w:proofErr w:type="spellEnd"/>
      <w:r w:rsidRPr="00A71E95">
        <w:rPr>
          <w:sz w:val="20"/>
          <w:szCs w:val="20"/>
        </w:rPr>
        <w:t xml:space="preserve"> коэффициент неравномерности отпуска товаров со склада </w:t>
      </w:r>
      <w:proofErr w:type="spellStart"/>
      <w:r w:rsidRPr="00A71E95">
        <w:rPr>
          <w:sz w:val="20"/>
          <w:szCs w:val="20"/>
        </w:rPr>
        <w:t>кнп</w:t>
      </w:r>
      <w:proofErr w:type="spellEnd"/>
      <w:r w:rsidRPr="00A71E95">
        <w:rPr>
          <w:sz w:val="20"/>
          <w:szCs w:val="20"/>
        </w:rPr>
        <w:t xml:space="preserve"> коэффициент неравномерности поступления товаров на склад кто коэффициенты «отправление грузов»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Ктп</w:t>
      </w:r>
      <w:proofErr w:type="spellEnd"/>
      <w:r w:rsidRPr="00A71E95">
        <w:rPr>
          <w:sz w:val="20"/>
          <w:szCs w:val="20"/>
        </w:rPr>
        <w:t xml:space="preserve">  -</w:t>
      </w:r>
      <w:proofErr w:type="gramEnd"/>
      <w:r w:rsidRPr="00A71E95">
        <w:rPr>
          <w:sz w:val="20"/>
          <w:szCs w:val="20"/>
        </w:rPr>
        <w:t xml:space="preserve"> коэффициенты «прибытие грузов»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Нес </w:t>
      </w:r>
      <w:proofErr w:type="gramStart"/>
      <w:r w:rsidRPr="00A71E95">
        <w:rPr>
          <w:sz w:val="20"/>
          <w:szCs w:val="20"/>
        </w:rPr>
        <w:t>-  норма</w:t>
      </w:r>
      <w:proofErr w:type="gramEnd"/>
      <w:r w:rsidRPr="00A71E95">
        <w:rPr>
          <w:sz w:val="20"/>
          <w:szCs w:val="20"/>
        </w:rPr>
        <w:t xml:space="preserve"> емкости на один </w:t>
      </w:r>
      <w:proofErr w:type="spellStart"/>
      <w:r w:rsidRPr="00A71E95">
        <w:rPr>
          <w:sz w:val="20"/>
          <w:szCs w:val="20"/>
        </w:rPr>
        <w:t>условныи</w:t>
      </w:r>
      <w:proofErr w:type="spellEnd"/>
      <w:r w:rsidRPr="00A71E95">
        <w:rPr>
          <w:sz w:val="20"/>
          <w:szCs w:val="20"/>
        </w:rPr>
        <w:t>̆ вагон грузов, хранимых на стеллажах, м</w:t>
      </w:r>
      <w:r w:rsidRPr="00A71E95">
        <w:rPr>
          <w:position w:val="6"/>
          <w:sz w:val="20"/>
          <w:szCs w:val="20"/>
        </w:rPr>
        <w:t xml:space="preserve">3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Неш</w:t>
      </w:r>
      <w:proofErr w:type="spellEnd"/>
      <w:r w:rsidRPr="00A71E95">
        <w:rPr>
          <w:sz w:val="20"/>
          <w:szCs w:val="20"/>
        </w:rPr>
        <w:t xml:space="preserve">  -</w:t>
      </w:r>
      <w:proofErr w:type="gramEnd"/>
      <w:r w:rsidRPr="00A71E95">
        <w:rPr>
          <w:sz w:val="20"/>
          <w:szCs w:val="20"/>
        </w:rPr>
        <w:t xml:space="preserve"> норма емкости на один </w:t>
      </w:r>
      <w:proofErr w:type="spellStart"/>
      <w:r w:rsidRPr="00A71E95">
        <w:rPr>
          <w:sz w:val="20"/>
          <w:szCs w:val="20"/>
        </w:rPr>
        <w:t>условныи</w:t>
      </w:r>
      <w:proofErr w:type="spellEnd"/>
      <w:r w:rsidRPr="00A71E95">
        <w:rPr>
          <w:sz w:val="20"/>
          <w:szCs w:val="20"/>
        </w:rPr>
        <w:t>̆ вагон грузов, хранимых в штабелях, м</w:t>
      </w:r>
      <w:r w:rsidRPr="00A71E95">
        <w:rPr>
          <w:position w:val="6"/>
          <w:sz w:val="20"/>
          <w:szCs w:val="20"/>
        </w:rPr>
        <w:t xml:space="preserve">3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Нз</w:t>
      </w:r>
      <w:proofErr w:type="spellEnd"/>
      <w:r w:rsidRPr="00A71E95">
        <w:rPr>
          <w:sz w:val="20"/>
          <w:szCs w:val="20"/>
        </w:rPr>
        <w:t xml:space="preserve">  -</w:t>
      </w:r>
      <w:proofErr w:type="gramEnd"/>
      <w:r w:rsidRPr="00A71E95">
        <w:rPr>
          <w:sz w:val="20"/>
          <w:szCs w:val="20"/>
        </w:rPr>
        <w:t xml:space="preserve"> блин я сюда всё время стригущего </w:t>
      </w:r>
      <w:proofErr w:type="spellStart"/>
      <w:r w:rsidRPr="00A71E95">
        <w:rPr>
          <w:sz w:val="20"/>
          <w:szCs w:val="20"/>
        </w:rPr>
        <w:t>пролоббироватьнеснижаемыи</w:t>
      </w:r>
      <w:proofErr w:type="spellEnd"/>
      <w:r w:rsidRPr="00A71E95">
        <w:rPr>
          <w:sz w:val="20"/>
          <w:szCs w:val="20"/>
        </w:rPr>
        <w:t xml:space="preserve">̆ запас товаров (кг, шт. и т. п.)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Н - (вот   - норма площади коридоров в административно-бытовых помещениях,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Нко</w:t>
      </w:r>
      <w:proofErr w:type="spellEnd"/>
      <w:r w:rsidRPr="00A71E95">
        <w:rPr>
          <w:sz w:val="20"/>
          <w:szCs w:val="20"/>
        </w:rPr>
        <w:t xml:space="preserve">  -</w:t>
      </w:r>
      <w:proofErr w:type="gramEnd"/>
      <w:r w:rsidRPr="00A71E95">
        <w:rPr>
          <w:sz w:val="20"/>
          <w:szCs w:val="20"/>
        </w:rPr>
        <w:t xml:space="preserve"> норма площади комнаты образцов (рассчитывается только для непродовольственных складов),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Нкс</w:t>
      </w:r>
      <w:proofErr w:type="spellEnd"/>
      <w:r w:rsidRPr="00A71E95">
        <w:rPr>
          <w:sz w:val="20"/>
          <w:szCs w:val="20"/>
        </w:rPr>
        <w:t xml:space="preserve">  -</w:t>
      </w:r>
      <w:proofErr w:type="gramEnd"/>
      <w:r w:rsidRPr="00A71E95">
        <w:rPr>
          <w:sz w:val="20"/>
          <w:szCs w:val="20"/>
        </w:rPr>
        <w:t xml:space="preserve"> норма площади грузовых коридоров, соединяющих кладовые с </w:t>
      </w:r>
      <w:proofErr w:type="spellStart"/>
      <w:r w:rsidRPr="00A71E95">
        <w:rPr>
          <w:sz w:val="20"/>
          <w:szCs w:val="20"/>
        </w:rPr>
        <w:t>экспедициеи</w:t>
      </w:r>
      <w:proofErr w:type="spellEnd"/>
      <w:r w:rsidRPr="00A71E95">
        <w:rPr>
          <w:sz w:val="20"/>
          <w:szCs w:val="20"/>
        </w:rPr>
        <w:t>̆,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Нпк</w:t>
      </w:r>
      <w:proofErr w:type="spellEnd"/>
      <w:r w:rsidRPr="00A71E95">
        <w:rPr>
          <w:sz w:val="20"/>
          <w:szCs w:val="20"/>
        </w:rPr>
        <w:t xml:space="preserve">  -</w:t>
      </w:r>
      <w:proofErr w:type="gramEnd"/>
      <w:r w:rsidRPr="00A71E95">
        <w:rPr>
          <w:sz w:val="20"/>
          <w:szCs w:val="20"/>
        </w:rPr>
        <w:t xml:space="preserve"> норма площади конторы на каждого конторского работника,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gramStart"/>
      <w:r w:rsidRPr="00A71E95">
        <w:rPr>
          <w:sz w:val="20"/>
          <w:szCs w:val="20"/>
        </w:rPr>
        <w:t>Нпо  -</w:t>
      </w:r>
      <w:proofErr w:type="gramEnd"/>
      <w:r w:rsidRPr="00A71E95">
        <w:rPr>
          <w:sz w:val="20"/>
          <w:szCs w:val="20"/>
        </w:rPr>
        <w:t xml:space="preserve"> норма площади комнаты отдыха и приема пищи персонала склада на одного работника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Нпр</w:t>
      </w:r>
      <w:proofErr w:type="spellEnd"/>
      <w:r w:rsidRPr="00A71E95">
        <w:rPr>
          <w:sz w:val="20"/>
          <w:szCs w:val="20"/>
        </w:rPr>
        <w:t xml:space="preserve">  -</w:t>
      </w:r>
      <w:proofErr w:type="gramEnd"/>
      <w:r w:rsidRPr="00A71E95">
        <w:rPr>
          <w:sz w:val="20"/>
          <w:szCs w:val="20"/>
        </w:rPr>
        <w:t xml:space="preserve"> норма площади </w:t>
      </w:r>
      <w:proofErr w:type="spellStart"/>
      <w:r w:rsidRPr="00A71E95">
        <w:rPr>
          <w:sz w:val="20"/>
          <w:szCs w:val="20"/>
        </w:rPr>
        <w:t>распаковочнои</w:t>
      </w:r>
      <w:proofErr w:type="spellEnd"/>
      <w:r w:rsidRPr="00A71E95">
        <w:rPr>
          <w:sz w:val="20"/>
          <w:szCs w:val="20"/>
        </w:rPr>
        <w:t xml:space="preserve">̆ на </w:t>
      </w:r>
      <w:proofErr w:type="spellStart"/>
      <w:r w:rsidRPr="00A71E95">
        <w:rPr>
          <w:sz w:val="20"/>
          <w:szCs w:val="20"/>
        </w:rPr>
        <w:t>каждыи</w:t>
      </w:r>
      <w:proofErr w:type="spellEnd"/>
      <w:r w:rsidRPr="00A71E95">
        <w:rPr>
          <w:sz w:val="20"/>
          <w:szCs w:val="20"/>
        </w:rPr>
        <w:t>̆ вагон однодневного грузооборота,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Нпу</w:t>
      </w:r>
      <w:proofErr w:type="spellEnd"/>
      <w:r w:rsidRPr="00A71E95">
        <w:rPr>
          <w:sz w:val="20"/>
          <w:szCs w:val="20"/>
        </w:rPr>
        <w:t xml:space="preserve">  -</w:t>
      </w:r>
      <w:proofErr w:type="gramEnd"/>
      <w:r w:rsidRPr="00A71E95">
        <w:rPr>
          <w:sz w:val="20"/>
          <w:szCs w:val="20"/>
        </w:rPr>
        <w:t xml:space="preserve"> норма площади </w:t>
      </w:r>
      <w:proofErr w:type="spellStart"/>
      <w:r w:rsidRPr="00A71E95">
        <w:rPr>
          <w:sz w:val="20"/>
          <w:szCs w:val="20"/>
        </w:rPr>
        <w:t>упаковочнои</w:t>
      </w:r>
      <w:proofErr w:type="spellEnd"/>
      <w:r w:rsidRPr="00A71E95">
        <w:rPr>
          <w:sz w:val="20"/>
          <w:szCs w:val="20"/>
        </w:rPr>
        <w:t>̆ на одного упаковщика (добавляется к площади кладовых),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Нпф</w:t>
      </w:r>
      <w:proofErr w:type="spellEnd"/>
      <w:r w:rsidRPr="00A71E95">
        <w:rPr>
          <w:sz w:val="20"/>
          <w:szCs w:val="20"/>
        </w:rPr>
        <w:t xml:space="preserve">  -</w:t>
      </w:r>
      <w:proofErr w:type="gramEnd"/>
      <w:r w:rsidRPr="00A71E95">
        <w:rPr>
          <w:sz w:val="20"/>
          <w:szCs w:val="20"/>
        </w:rPr>
        <w:t xml:space="preserve"> норма площади </w:t>
      </w:r>
      <w:proofErr w:type="spellStart"/>
      <w:r w:rsidRPr="00A71E95">
        <w:rPr>
          <w:sz w:val="20"/>
          <w:szCs w:val="20"/>
        </w:rPr>
        <w:t>фасовочнои</w:t>
      </w:r>
      <w:proofErr w:type="spellEnd"/>
      <w:r w:rsidRPr="00A71E95">
        <w:rPr>
          <w:sz w:val="20"/>
          <w:szCs w:val="20"/>
        </w:rPr>
        <w:t xml:space="preserve">̆ на одни </w:t>
      </w:r>
      <w:proofErr w:type="spellStart"/>
      <w:r w:rsidRPr="00A71E95">
        <w:rPr>
          <w:sz w:val="20"/>
          <w:szCs w:val="20"/>
        </w:rPr>
        <w:t>фасовочныи</w:t>
      </w:r>
      <w:proofErr w:type="spellEnd"/>
      <w:r w:rsidRPr="00A71E95">
        <w:rPr>
          <w:sz w:val="20"/>
          <w:szCs w:val="20"/>
        </w:rPr>
        <w:t>̆ агрегат (рассчитывается только для продовольственных складов),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Нпэ</w:t>
      </w:r>
      <w:proofErr w:type="spellEnd"/>
      <w:r w:rsidRPr="00A71E95">
        <w:rPr>
          <w:sz w:val="20"/>
          <w:szCs w:val="20"/>
        </w:rPr>
        <w:t xml:space="preserve">  -</w:t>
      </w:r>
      <w:proofErr w:type="gramEnd"/>
      <w:r w:rsidRPr="00A71E95">
        <w:rPr>
          <w:sz w:val="20"/>
          <w:szCs w:val="20"/>
        </w:rPr>
        <w:t xml:space="preserve"> норма площади экспедиции на одни </w:t>
      </w:r>
      <w:proofErr w:type="spellStart"/>
      <w:r w:rsidRPr="00A71E95">
        <w:rPr>
          <w:sz w:val="20"/>
          <w:szCs w:val="20"/>
        </w:rPr>
        <w:t>условныи</w:t>
      </w:r>
      <w:proofErr w:type="spellEnd"/>
      <w:r w:rsidRPr="00A71E95">
        <w:rPr>
          <w:sz w:val="20"/>
          <w:szCs w:val="20"/>
        </w:rPr>
        <w:t>̆ вагон грузооборота склада,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position w:val="6"/>
          <w:sz w:val="20"/>
          <w:szCs w:val="20"/>
        </w:rPr>
      </w:pPr>
      <w:proofErr w:type="gramStart"/>
      <w:r w:rsidRPr="00A71E95">
        <w:rPr>
          <w:sz w:val="20"/>
          <w:szCs w:val="20"/>
        </w:rPr>
        <w:t>О  -</w:t>
      </w:r>
      <w:proofErr w:type="gramEnd"/>
      <w:r w:rsidRPr="00A71E95">
        <w:rPr>
          <w:sz w:val="20"/>
          <w:szCs w:val="20"/>
        </w:rPr>
        <w:t xml:space="preserve"> </w:t>
      </w:r>
      <w:proofErr w:type="spellStart"/>
      <w:r w:rsidRPr="00A71E95">
        <w:rPr>
          <w:sz w:val="20"/>
          <w:szCs w:val="20"/>
        </w:rPr>
        <w:t>Фактическии</w:t>
      </w:r>
      <w:proofErr w:type="spellEnd"/>
      <w:r w:rsidRPr="00A71E95">
        <w:rPr>
          <w:sz w:val="20"/>
          <w:szCs w:val="20"/>
        </w:rPr>
        <w:t>̆ запас товаров в магазине (кг, шт. и т. п.) па площадь административно-бытовых помещений,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proofErr w:type="gramStart"/>
      <w:r w:rsidRPr="00A71E95">
        <w:rPr>
          <w:sz w:val="20"/>
          <w:szCs w:val="20"/>
        </w:rPr>
        <w:t>Пз</w:t>
      </w:r>
      <w:proofErr w:type="spellEnd"/>
      <w:r w:rsidRPr="00A71E95">
        <w:rPr>
          <w:sz w:val="20"/>
          <w:szCs w:val="20"/>
        </w:rPr>
        <w:t xml:space="preserve">  -</w:t>
      </w:r>
      <w:proofErr w:type="gramEnd"/>
      <w:r w:rsidRPr="00A71E95">
        <w:rPr>
          <w:sz w:val="20"/>
          <w:szCs w:val="20"/>
        </w:rPr>
        <w:t xml:space="preserve"> количество товаров, подлежащие завозу (кг, шт. и т. п.) </w:t>
      </w:r>
      <w:proofErr w:type="spellStart"/>
      <w:r w:rsidRPr="00A71E95">
        <w:rPr>
          <w:sz w:val="20"/>
          <w:szCs w:val="20"/>
        </w:rPr>
        <w:t>пза</w:t>
      </w:r>
      <w:proofErr w:type="spellEnd"/>
      <w:r w:rsidRPr="00A71E95">
        <w:rPr>
          <w:sz w:val="20"/>
          <w:szCs w:val="20"/>
        </w:rPr>
        <w:t xml:space="preserve"> площадь административно-бытового здания,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Пзс</w:t>
      </w:r>
      <w:proofErr w:type="spellEnd"/>
      <w:r w:rsidRPr="00A71E95">
        <w:rPr>
          <w:sz w:val="20"/>
          <w:szCs w:val="20"/>
        </w:rPr>
        <w:t xml:space="preserve"> общая площадь складского здания, м</w:t>
      </w:r>
      <w:r w:rsidRPr="00A71E95">
        <w:rPr>
          <w:position w:val="6"/>
          <w:sz w:val="20"/>
          <w:szCs w:val="20"/>
        </w:rPr>
        <w:t>2</w:t>
      </w:r>
      <w:r w:rsidRPr="00A71E95">
        <w:rPr>
          <w:position w:val="6"/>
          <w:sz w:val="20"/>
          <w:szCs w:val="20"/>
        </w:rPr>
        <w:br/>
      </w:r>
      <w:proofErr w:type="spellStart"/>
      <w:r w:rsidRPr="00A71E95">
        <w:rPr>
          <w:sz w:val="20"/>
          <w:szCs w:val="20"/>
        </w:rPr>
        <w:t>Пк</w:t>
      </w:r>
      <w:proofErr w:type="spellEnd"/>
      <w:r w:rsidRPr="00A71E95">
        <w:rPr>
          <w:sz w:val="20"/>
          <w:szCs w:val="20"/>
        </w:rPr>
        <w:t xml:space="preserve"> площадь конторы, м</w:t>
      </w:r>
      <w:r w:rsidRPr="00A71E95">
        <w:rPr>
          <w:position w:val="6"/>
          <w:sz w:val="20"/>
          <w:szCs w:val="20"/>
        </w:rPr>
        <w:t>2</w:t>
      </w:r>
      <w:r w:rsidRPr="00A71E95">
        <w:rPr>
          <w:position w:val="6"/>
          <w:sz w:val="20"/>
          <w:szCs w:val="20"/>
        </w:rPr>
        <w:br/>
      </w:r>
      <w:proofErr w:type="spellStart"/>
      <w:r w:rsidRPr="00A71E95">
        <w:rPr>
          <w:sz w:val="20"/>
          <w:szCs w:val="20"/>
        </w:rPr>
        <w:t>Пка</w:t>
      </w:r>
      <w:proofErr w:type="spellEnd"/>
      <w:r w:rsidRPr="00A71E95">
        <w:rPr>
          <w:sz w:val="20"/>
          <w:szCs w:val="20"/>
        </w:rPr>
        <w:t xml:space="preserve"> площадь коридоров в административно-бытовых зданиях, м</w:t>
      </w:r>
      <w:r w:rsidRPr="00A71E95">
        <w:rPr>
          <w:position w:val="6"/>
          <w:sz w:val="20"/>
          <w:szCs w:val="20"/>
        </w:rPr>
        <w:t>2</w:t>
      </w:r>
      <w:r w:rsidRPr="00A71E95">
        <w:rPr>
          <w:position w:val="6"/>
          <w:sz w:val="20"/>
          <w:szCs w:val="20"/>
        </w:rPr>
        <w:br/>
      </w:r>
      <w:proofErr w:type="spellStart"/>
      <w:r w:rsidRPr="00A71E95">
        <w:rPr>
          <w:sz w:val="20"/>
          <w:szCs w:val="20"/>
        </w:rPr>
        <w:t>Пкг</w:t>
      </w:r>
      <w:proofErr w:type="spellEnd"/>
      <w:r w:rsidRPr="00A71E95">
        <w:rPr>
          <w:sz w:val="20"/>
          <w:szCs w:val="20"/>
        </w:rPr>
        <w:t xml:space="preserve"> площадь грузовых коридоров, м</w:t>
      </w:r>
      <w:r w:rsidRPr="00A71E95">
        <w:rPr>
          <w:position w:val="6"/>
          <w:sz w:val="20"/>
          <w:szCs w:val="20"/>
        </w:rPr>
        <w:t>2</w:t>
      </w:r>
      <w:r w:rsidRPr="00A71E95">
        <w:rPr>
          <w:position w:val="6"/>
          <w:sz w:val="20"/>
          <w:szCs w:val="20"/>
        </w:rPr>
        <w:br/>
      </w:r>
      <w:proofErr w:type="spellStart"/>
      <w:r w:rsidRPr="00A71E95">
        <w:rPr>
          <w:sz w:val="20"/>
          <w:szCs w:val="20"/>
        </w:rPr>
        <w:t>Пкд</w:t>
      </w:r>
      <w:proofErr w:type="spellEnd"/>
      <w:r w:rsidRPr="00A71E95">
        <w:rPr>
          <w:sz w:val="20"/>
          <w:szCs w:val="20"/>
        </w:rPr>
        <w:t xml:space="preserve"> площадь кабинета директора, м</w:t>
      </w:r>
      <w:r w:rsidRPr="00A71E95">
        <w:rPr>
          <w:position w:val="6"/>
          <w:sz w:val="20"/>
          <w:szCs w:val="20"/>
        </w:rPr>
        <w:t>2</w:t>
      </w:r>
      <w:r w:rsidRPr="00A71E95">
        <w:rPr>
          <w:position w:val="6"/>
          <w:sz w:val="20"/>
          <w:szCs w:val="20"/>
        </w:rPr>
        <w:br/>
      </w:r>
      <w:r w:rsidRPr="00A71E95">
        <w:rPr>
          <w:sz w:val="20"/>
          <w:szCs w:val="20"/>
        </w:rPr>
        <w:t>По площадь комнаты отдыха и приема пищи, м</w:t>
      </w:r>
      <w:r w:rsidRPr="00A71E95">
        <w:rPr>
          <w:position w:val="6"/>
          <w:sz w:val="20"/>
          <w:szCs w:val="20"/>
        </w:rPr>
        <w:t>2</w:t>
      </w:r>
      <w:r w:rsidRPr="00A71E95">
        <w:rPr>
          <w:position w:val="6"/>
          <w:sz w:val="20"/>
          <w:szCs w:val="20"/>
        </w:rPr>
        <w:br/>
      </w:r>
      <w:proofErr w:type="spellStart"/>
      <w:r w:rsidRPr="00A71E95">
        <w:rPr>
          <w:sz w:val="20"/>
          <w:szCs w:val="20"/>
        </w:rPr>
        <w:t>Ппг</w:t>
      </w:r>
      <w:proofErr w:type="spellEnd"/>
      <w:r w:rsidRPr="00A71E95">
        <w:rPr>
          <w:sz w:val="20"/>
          <w:szCs w:val="20"/>
        </w:rPr>
        <w:t xml:space="preserve"> полезную площадь склада по </w:t>
      </w:r>
      <w:proofErr w:type="spellStart"/>
      <w:r w:rsidRPr="00A71E95">
        <w:rPr>
          <w:sz w:val="20"/>
          <w:szCs w:val="20"/>
        </w:rPr>
        <w:t>каждои</w:t>
      </w:r>
      <w:proofErr w:type="spellEnd"/>
      <w:r w:rsidRPr="00A71E95">
        <w:rPr>
          <w:sz w:val="20"/>
          <w:szCs w:val="20"/>
        </w:rPr>
        <w:t xml:space="preserve">̆ </w:t>
      </w:r>
      <w:proofErr w:type="spellStart"/>
      <w:r w:rsidRPr="00A71E95">
        <w:rPr>
          <w:sz w:val="20"/>
          <w:szCs w:val="20"/>
        </w:rPr>
        <w:t>товарнои</w:t>
      </w:r>
      <w:proofErr w:type="spellEnd"/>
      <w:r w:rsidRPr="00A71E95">
        <w:rPr>
          <w:sz w:val="20"/>
          <w:szCs w:val="20"/>
        </w:rPr>
        <w:t>̆ группе, м</w:t>
      </w:r>
      <w:r w:rsidRPr="00A71E95">
        <w:rPr>
          <w:position w:val="6"/>
          <w:sz w:val="20"/>
          <w:szCs w:val="20"/>
        </w:rPr>
        <w:t>2</w:t>
      </w:r>
      <w:r w:rsidRPr="00A71E95">
        <w:rPr>
          <w:position w:val="6"/>
          <w:sz w:val="20"/>
          <w:szCs w:val="20"/>
        </w:rPr>
        <w:br/>
      </w:r>
      <w:proofErr w:type="spellStart"/>
      <w:r w:rsidRPr="00A71E95">
        <w:rPr>
          <w:sz w:val="20"/>
          <w:szCs w:val="20"/>
        </w:rPr>
        <w:t>Ппо</w:t>
      </w:r>
      <w:proofErr w:type="spellEnd"/>
      <w:r w:rsidRPr="00A71E95">
        <w:rPr>
          <w:sz w:val="20"/>
          <w:szCs w:val="20"/>
        </w:rPr>
        <w:t xml:space="preserve"> общая полезная площадь склада, м</w:t>
      </w:r>
      <w:r w:rsidRPr="00A71E95">
        <w:rPr>
          <w:position w:val="6"/>
          <w:sz w:val="20"/>
          <w:szCs w:val="20"/>
        </w:rPr>
        <w:t>2</w:t>
      </w:r>
      <w:r w:rsidRPr="00A71E95">
        <w:rPr>
          <w:position w:val="6"/>
          <w:sz w:val="20"/>
          <w:szCs w:val="20"/>
        </w:rPr>
        <w:br/>
      </w:r>
      <w:proofErr w:type="spellStart"/>
      <w:r w:rsidRPr="00A71E95">
        <w:rPr>
          <w:sz w:val="20"/>
          <w:szCs w:val="20"/>
        </w:rPr>
        <w:t>Ппр</w:t>
      </w:r>
      <w:proofErr w:type="spellEnd"/>
      <w:r w:rsidRPr="00A71E95">
        <w:rPr>
          <w:sz w:val="20"/>
          <w:szCs w:val="20"/>
        </w:rPr>
        <w:t xml:space="preserve"> производительность фасовочного агрегата, т</w:t>
      </w:r>
      <w:r w:rsidRPr="00A71E95">
        <w:rPr>
          <w:sz w:val="20"/>
          <w:szCs w:val="20"/>
        </w:rPr>
        <w:br/>
      </w:r>
      <w:proofErr w:type="spellStart"/>
      <w:r w:rsidRPr="00A71E95">
        <w:rPr>
          <w:sz w:val="20"/>
          <w:szCs w:val="20"/>
        </w:rPr>
        <w:t>Пр</w:t>
      </w:r>
      <w:proofErr w:type="spellEnd"/>
      <w:r w:rsidRPr="00A71E95">
        <w:rPr>
          <w:sz w:val="20"/>
          <w:szCs w:val="20"/>
        </w:rPr>
        <w:t xml:space="preserve"> площадь помещения для грузчиков и шоферов, м</w:t>
      </w:r>
      <w:r w:rsidRPr="00A71E95">
        <w:rPr>
          <w:position w:val="6"/>
          <w:sz w:val="20"/>
          <w:szCs w:val="20"/>
        </w:rPr>
        <w:t>2</w:t>
      </w:r>
      <w:r w:rsidRPr="00A71E95">
        <w:rPr>
          <w:position w:val="6"/>
          <w:sz w:val="20"/>
          <w:szCs w:val="20"/>
        </w:rPr>
        <w:br/>
      </w:r>
      <w:proofErr w:type="spellStart"/>
      <w:r w:rsidRPr="00A71E95">
        <w:rPr>
          <w:sz w:val="20"/>
          <w:szCs w:val="20"/>
        </w:rPr>
        <w:t>Пс</w:t>
      </w:r>
      <w:proofErr w:type="spellEnd"/>
      <w:r w:rsidRPr="00A71E95">
        <w:rPr>
          <w:sz w:val="20"/>
          <w:szCs w:val="20"/>
        </w:rPr>
        <w:t xml:space="preserve"> производительность труда при самообслуживании (кг, шт. и т. п.) </w:t>
      </w:r>
      <w:proofErr w:type="spellStart"/>
      <w:r w:rsidRPr="00A71E95">
        <w:rPr>
          <w:sz w:val="20"/>
          <w:szCs w:val="20"/>
        </w:rPr>
        <w:t>псо</w:t>
      </w:r>
      <w:proofErr w:type="spellEnd"/>
      <w:r w:rsidRPr="00A71E95">
        <w:rPr>
          <w:sz w:val="20"/>
          <w:szCs w:val="20"/>
        </w:rPr>
        <w:t xml:space="preserve"> общая площадь склада, м</w:t>
      </w:r>
      <w:r w:rsidRPr="00A71E95">
        <w:rPr>
          <w:position w:val="6"/>
          <w:sz w:val="20"/>
          <w:szCs w:val="20"/>
        </w:rPr>
        <w:t>2</w:t>
      </w:r>
      <w:r w:rsidRPr="00A71E95">
        <w:rPr>
          <w:position w:val="6"/>
          <w:sz w:val="20"/>
          <w:szCs w:val="20"/>
        </w:rPr>
        <w:br/>
      </w:r>
      <w:proofErr w:type="spellStart"/>
      <w:r w:rsidRPr="00A71E95">
        <w:rPr>
          <w:sz w:val="20"/>
          <w:szCs w:val="20"/>
        </w:rPr>
        <w:t>Пу</w:t>
      </w:r>
      <w:proofErr w:type="spellEnd"/>
      <w:r w:rsidRPr="00A71E95">
        <w:rPr>
          <w:sz w:val="20"/>
          <w:szCs w:val="20"/>
        </w:rPr>
        <w:t xml:space="preserve"> площадь упаковочного помещения, м</w:t>
      </w:r>
      <w:r w:rsidRPr="00A71E95">
        <w:rPr>
          <w:position w:val="6"/>
          <w:sz w:val="20"/>
          <w:szCs w:val="20"/>
        </w:rPr>
        <w:t>2</w:t>
      </w:r>
      <w:r w:rsidRPr="00A71E95">
        <w:rPr>
          <w:position w:val="6"/>
          <w:sz w:val="20"/>
          <w:szCs w:val="20"/>
        </w:rPr>
        <w:br/>
      </w:r>
      <w:proofErr w:type="spellStart"/>
      <w:r w:rsidRPr="00A71E95">
        <w:rPr>
          <w:sz w:val="20"/>
          <w:szCs w:val="20"/>
        </w:rPr>
        <w:t>Пф</w:t>
      </w:r>
      <w:proofErr w:type="spellEnd"/>
      <w:r w:rsidRPr="00A71E95">
        <w:rPr>
          <w:sz w:val="20"/>
          <w:szCs w:val="20"/>
        </w:rPr>
        <w:t xml:space="preserve"> площадь фасовочного помещения,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Пхк</w:t>
      </w:r>
      <w:proofErr w:type="spellEnd"/>
      <w:r w:rsidRPr="00A71E95">
        <w:rPr>
          <w:sz w:val="20"/>
          <w:szCs w:val="20"/>
        </w:rPr>
        <w:t xml:space="preserve"> площадь </w:t>
      </w:r>
      <w:proofErr w:type="spellStart"/>
      <w:r w:rsidRPr="00A71E95">
        <w:rPr>
          <w:sz w:val="20"/>
          <w:szCs w:val="20"/>
        </w:rPr>
        <w:t>хозяйственнои</w:t>
      </w:r>
      <w:proofErr w:type="spellEnd"/>
      <w:r w:rsidRPr="00A71E95">
        <w:rPr>
          <w:sz w:val="20"/>
          <w:szCs w:val="20"/>
        </w:rPr>
        <w:t xml:space="preserve">̆ </w:t>
      </w:r>
      <w:proofErr w:type="spellStart"/>
      <w:r w:rsidRPr="00A71E95">
        <w:rPr>
          <w:sz w:val="20"/>
          <w:szCs w:val="20"/>
        </w:rPr>
        <w:t>кладовои</w:t>
      </w:r>
      <w:proofErr w:type="spellEnd"/>
      <w:r w:rsidRPr="00A71E95">
        <w:rPr>
          <w:sz w:val="20"/>
          <w:szCs w:val="20"/>
        </w:rPr>
        <w:t>̆,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Пэа</w:t>
      </w:r>
      <w:proofErr w:type="spellEnd"/>
      <w:r w:rsidRPr="00A71E95">
        <w:rPr>
          <w:sz w:val="20"/>
          <w:szCs w:val="20"/>
        </w:rPr>
        <w:t xml:space="preserve"> площадь экспедиций склада отдельно со стороны </w:t>
      </w:r>
      <w:proofErr w:type="spellStart"/>
      <w:r w:rsidRPr="00A71E95">
        <w:rPr>
          <w:sz w:val="20"/>
          <w:szCs w:val="20"/>
        </w:rPr>
        <w:t>автомобильнои</w:t>
      </w:r>
      <w:proofErr w:type="spellEnd"/>
      <w:r w:rsidRPr="00A71E95">
        <w:rPr>
          <w:sz w:val="20"/>
          <w:szCs w:val="20"/>
        </w:rPr>
        <w:t>̆ платформы,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Пэж</w:t>
      </w:r>
      <w:proofErr w:type="spellEnd"/>
      <w:r w:rsidRPr="00A71E95">
        <w:rPr>
          <w:sz w:val="20"/>
          <w:szCs w:val="20"/>
        </w:rPr>
        <w:t xml:space="preserve"> площадь экспедиций склада отдельно со стороны </w:t>
      </w:r>
      <w:proofErr w:type="spellStart"/>
      <w:r w:rsidRPr="00A71E95">
        <w:rPr>
          <w:sz w:val="20"/>
          <w:szCs w:val="20"/>
        </w:rPr>
        <w:t>железнодорожнои</w:t>
      </w:r>
      <w:proofErr w:type="spellEnd"/>
      <w:r w:rsidRPr="00A71E95">
        <w:rPr>
          <w:sz w:val="20"/>
          <w:szCs w:val="20"/>
        </w:rPr>
        <w:t>̆ платформы,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Пэо</w:t>
      </w:r>
      <w:proofErr w:type="spellEnd"/>
      <w:r w:rsidRPr="00A71E95">
        <w:rPr>
          <w:sz w:val="20"/>
          <w:szCs w:val="20"/>
        </w:rPr>
        <w:t xml:space="preserve"> общая площадь экспедиций, м</w:t>
      </w:r>
      <w:r w:rsidRPr="00A71E95">
        <w:rPr>
          <w:position w:val="6"/>
          <w:sz w:val="20"/>
          <w:szCs w:val="20"/>
        </w:rPr>
        <w:t xml:space="preserve">2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Пз</w:t>
      </w:r>
      <w:proofErr w:type="spellEnd"/>
      <w:r w:rsidRPr="00A71E95">
        <w:rPr>
          <w:sz w:val="20"/>
          <w:szCs w:val="20"/>
        </w:rPr>
        <w:t xml:space="preserve"> реализация товаров между завозами (кг, шт. и т. п.)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Тнп</w:t>
      </w:r>
      <w:proofErr w:type="spellEnd"/>
      <w:r w:rsidRPr="00A71E95">
        <w:rPr>
          <w:sz w:val="20"/>
          <w:szCs w:val="20"/>
        </w:rPr>
        <w:t xml:space="preserve"> товары народного потребления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Тпн</w:t>
      </w:r>
      <w:proofErr w:type="spellEnd"/>
      <w:r w:rsidRPr="00A71E95">
        <w:rPr>
          <w:sz w:val="20"/>
          <w:szCs w:val="20"/>
        </w:rPr>
        <w:t xml:space="preserve"> товары производственного назначения </w:t>
      </w:r>
    </w:p>
    <w:p w:rsidR="00E91594" w:rsidRPr="00A71E95" w:rsidRDefault="00E91594" w:rsidP="00E91594">
      <w:pPr>
        <w:pStyle w:val="a3"/>
        <w:suppressAutoHyphens/>
        <w:spacing w:before="0" w:beforeAutospacing="0" w:after="0" w:afterAutospacing="0"/>
        <w:rPr>
          <w:sz w:val="20"/>
          <w:szCs w:val="20"/>
        </w:rPr>
      </w:pPr>
      <w:r w:rsidRPr="00A71E95">
        <w:rPr>
          <w:sz w:val="20"/>
          <w:szCs w:val="20"/>
        </w:rPr>
        <w:t xml:space="preserve">Тс </w:t>
      </w:r>
      <w:proofErr w:type="spellStart"/>
      <w:r w:rsidRPr="00A71E95">
        <w:rPr>
          <w:sz w:val="20"/>
          <w:szCs w:val="20"/>
        </w:rPr>
        <w:t>годовои</w:t>
      </w:r>
      <w:proofErr w:type="spellEnd"/>
      <w:r w:rsidRPr="00A71E95">
        <w:rPr>
          <w:sz w:val="20"/>
          <w:szCs w:val="20"/>
        </w:rPr>
        <w:t xml:space="preserve">̆ товарооборот при самообслуживании, руб.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Тт</w:t>
      </w:r>
      <w:proofErr w:type="spellEnd"/>
      <w:r w:rsidRPr="00A71E95">
        <w:rPr>
          <w:sz w:val="20"/>
          <w:szCs w:val="20"/>
        </w:rPr>
        <w:t xml:space="preserve"> </w:t>
      </w:r>
      <w:proofErr w:type="spellStart"/>
      <w:r w:rsidRPr="00A71E95">
        <w:rPr>
          <w:sz w:val="20"/>
          <w:szCs w:val="20"/>
        </w:rPr>
        <w:t>годовои</w:t>
      </w:r>
      <w:proofErr w:type="spellEnd"/>
      <w:r w:rsidRPr="00A71E95">
        <w:rPr>
          <w:sz w:val="20"/>
          <w:szCs w:val="20"/>
        </w:rPr>
        <w:t xml:space="preserve">̆ товарооборот при традиционных методах продажи, руб.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Чап</w:t>
      </w:r>
      <w:proofErr w:type="spellEnd"/>
      <w:r w:rsidRPr="00A71E95">
        <w:rPr>
          <w:sz w:val="20"/>
          <w:szCs w:val="20"/>
        </w:rPr>
        <w:t xml:space="preserve"> административно-</w:t>
      </w:r>
      <w:proofErr w:type="spellStart"/>
      <w:r w:rsidRPr="00A71E95">
        <w:rPr>
          <w:sz w:val="20"/>
          <w:szCs w:val="20"/>
        </w:rPr>
        <w:t>управленческии</w:t>
      </w:r>
      <w:proofErr w:type="spellEnd"/>
      <w:r w:rsidRPr="00A71E95">
        <w:rPr>
          <w:sz w:val="20"/>
          <w:szCs w:val="20"/>
        </w:rPr>
        <w:t xml:space="preserve">̆ персонал, чел.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Чвр</w:t>
      </w:r>
      <w:proofErr w:type="spellEnd"/>
      <w:r w:rsidRPr="00A71E95">
        <w:rPr>
          <w:sz w:val="20"/>
          <w:szCs w:val="20"/>
        </w:rPr>
        <w:t xml:space="preserve"> число высвобождаемых работников, чел. </w:t>
      </w:r>
    </w:p>
    <w:p w:rsidR="00E91594" w:rsidRPr="00A71E95" w:rsidRDefault="00E91594" w:rsidP="00E91594">
      <w:pPr>
        <w:pStyle w:val="a3"/>
        <w:suppressAutoHyphens/>
        <w:spacing w:before="0" w:beforeAutospacing="0" w:after="0" w:afterAutospacing="0"/>
        <w:rPr>
          <w:sz w:val="20"/>
          <w:szCs w:val="20"/>
        </w:rPr>
      </w:pPr>
      <w:proofErr w:type="spellStart"/>
      <w:r w:rsidRPr="00A71E95">
        <w:rPr>
          <w:sz w:val="20"/>
          <w:szCs w:val="20"/>
        </w:rPr>
        <w:t>Чп</w:t>
      </w:r>
      <w:proofErr w:type="spellEnd"/>
      <w:r w:rsidRPr="00A71E95">
        <w:rPr>
          <w:sz w:val="20"/>
          <w:szCs w:val="20"/>
        </w:rPr>
        <w:t xml:space="preserve"> численность персонала продовольственных и непродовольственных складов, работающих в одну смену, чел. </w:t>
      </w:r>
    </w:p>
    <w:p w:rsidR="00E91594" w:rsidRPr="00A71E95" w:rsidRDefault="00E91594" w:rsidP="00E91594">
      <w:pPr>
        <w:pStyle w:val="a3"/>
        <w:suppressAutoHyphens/>
        <w:spacing w:before="0" w:beforeAutospacing="0" w:after="0" w:afterAutospacing="0"/>
        <w:rPr>
          <w:position w:val="6"/>
          <w:sz w:val="20"/>
          <w:szCs w:val="20"/>
        </w:rPr>
      </w:pPr>
      <w:proofErr w:type="spellStart"/>
      <w:r w:rsidRPr="00A71E95">
        <w:rPr>
          <w:sz w:val="20"/>
          <w:szCs w:val="20"/>
        </w:rPr>
        <w:lastRenderedPageBreak/>
        <w:t>Чт</w:t>
      </w:r>
      <w:proofErr w:type="spellEnd"/>
      <w:r w:rsidRPr="00A71E95">
        <w:rPr>
          <w:sz w:val="20"/>
          <w:szCs w:val="20"/>
        </w:rPr>
        <w:t xml:space="preserve"> численность товароведов (комнаты товарных образцов), чел.</w:t>
      </w:r>
      <w:r w:rsidRPr="00A71E95">
        <w:rPr>
          <w:sz w:val="20"/>
          <w:szCs w:val="20"/>
        </w:rPr>
        <w:br/>
        <w:t>Чу численность упаковщиков-отборщиков, чел.</w:t>
      </w:r>
      <w:r w:rsidRPr="00A71E95">
        <w:rPr>
          <w:sz w:val="20"/>
          <w:szCs w:val="20"/>
        </w:rPr>
        <w:br/>
      </w:r>
      <w:proofErr w:type="spellStart"/>
      <w:r w:rsidRPr="00A71E95">
        <w:rPr>
          <w:i/>
          <w:iCs/>
          <w:sz w:val="20"/>
          <w:szCs w:val="20"/>
        </w:rPr>
        <w:t>S</w:t>
      </w:r>
      <w:r w:rsidRPr="00A71E95">
        <w:rPr>
          <w:sz w:val="20"/>
          <w:szCs w:val="20"/>
        </w:rPr>
        <w:t>с</w:t>
      </w:r>
      <w:proofErr w:type="spellEnd"/>
      <w:r w:rsidRPr="00A71E95">
        <w:rPr>
          <w:sz w:val="20"/>
          <w:szCs w:val="20"/>
        </w:rPr>
        <w:t xml:space="preserve"> площадь торгового зала магазина при самообслуживании, м</w:t>
      </w:r>
      <w:r w:rsidRPr="00A71E95">
        <w:rPr>
          <w:position w:val="6"/>
          <w:sz w:val="20"/>
          <w:szCs w:val="20"/>
        </w:rPr>
        <w:t>2</w:t>
      </w:r>
      <w:r w:rsidRPr="00A71E95">
        <w:rPr>
          <w:position w:val="6"/>
          <w:sz w:val="20"/>
          <w:szCs w:val="20"/>
        </w:rPr>
        <w:br/>
      </w:r>
      <w:proofErr w:type="spellStart"/>
      <w:r w:rsidRPr="00A71E95">
        <w:rPr>
          <w:i/>
          <w:iCs/>
          <w:sz w:val="20"/>
          <w:szCs w:val="20"/>
        </w:rPr>
        <w:t>S</w:t>
      </w:r>
      <w:r w:rsidRPr="00A71E95">
        <w:rPr>
          <w:sz w:val="20"/>
          <w:szCs w:val="20"/>
        </w:rPr>
        <w:t>т</w:t>
      </w:r>
      <w:proofErr w:type="spellEnd"/>
      <w:r w:rsidRPr="00A71E95">
        <w:rPr>
          <w:sz w:val="20"/>
          <w:szCs w:val="20"/>
        </w:rPr>
        <w:t xml:space="preserve"> площадь торгового зала магазина при традиционных методах продажи, м</w:t>
      </w:r>
      <w:r w:rsidRPr="00A71E95">
        <w:rPr>
          <w:position w:val="6"/>
          <w:sz w:val="20"/>
          <w:szCs w:val="20"/>
        </w:rPr>
        <w:t xml:space="preserve">2 </w:t>
      </w:r>
    </w:p>
    <w:p w:rsidR="00E91594" w:rsidRPr="00A71E95" w:rsidRDefault="00E91594" w:rsidP="00E91594">
      <w:pPr>
        <w:pStyle w:val="a6"/>
        <w:suppressAutoHyphens/>
        <w:ind w:left="1060"/>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      2.1. Понятие и сущность процесса товародвижения. Факторы, влияющие на процесс товародвижения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Процесс доведения товаров от предприятий-</w:t>
      </w:r>
      <w:proofErr w:type="spellStart"/>
      <w:r w:rsidRPr="00A71E95">
        <w:rPr>
          <w:rFonts w:ascii="Times New Roman" w:eastAsia="Times New Roman" w:hAnsi="Times New Roman" w:cs="Times New Roman"/>
          <w:sz w:val="20"/>
          <w:szCs w:val="20"/>
          <w:lang w:eastAsia="ru-RU"/>
        </w:rPr>
        <w:t>изготовителеи</w:t>
      </w:r>
      <w:proofErr w:type="spellEnd"/>
      <w:r w:rsidRPr="00A71E95">
        <w:rPr>
          <w:rFonts w:ascii="Times New Roman" w:eastAsia="Times New Roman" w:hAnsi="Times New Roman" w:cs="Times New Roman"/>
          <w:sz w:val="20"/>
          <w:szCs w:val="20"/>
          <w:lang w:eastAsia="ru-RU"/>
        </w:rPr>
        <w:t xml:space="preserve">̆ через предприятия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до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называется товародвижением. он включает не только физическое перемещение товаров из мест производства в места потребления, но и операции, связанные с их хранением, </w:t>
      </w:r>
      <w:proofErr w:type="spellStart"/>
      <w:r w:rsidRPr="00A71E95">
        <w:rPr>
          <w:rFonts w:ascii="Times New Roman" w:eastAsia="Times New Roman" w:hAnsi="Times New Roman" w:cs="Times New Roman"/>
          <w:sz w:val="20"/>
          <w:szCs w:val="20"/>
          <w:lang w:eastAsia="ru-RU"/>
        </w:rPr>
        <w:t>подсортировкои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подготовкои</w:t>
      </w:r>
      <w:proofErr w:type="spellEnd"/>
      <w:r w:rsidRPr="00A71E95">
        <w:rPr>
          <w:rFonts w:ascii="Times New Roman" w:eastAsia="Times New Roman" w:hAnsi="Times New Roman" w:cs="Times New Roman"/>
          <w:sz w:val="20"/>
          <w:szCs w:val="20"/>
          <w:lang w:eastAsia="ru-RU"/>
        </w:rPr>
        <w:t xml:space="preserve">̆ к продаже на предприятиях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предприятиях торговли завершается процесс кругооборота средств, вложенных в произведенные предметы потребления, происходит превращение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формы стоимости в денежную и создается экономическая основа для возобновления производства товаров. поэтому рациональная организация процесса товародвижения — одна из важных функций торговли. товародвижение предполагает создание </w:t>
      </w:r>
      <w:proofErr w:type="spellStart"/>
      <w:r w:rsidRPr="00A71E95">
        <w:rPr>
          <w:rFonts w:ascii="Times New Roman" w:eastAsia="Times New Roman" w:hAnsi="Times New Roman" w:cs="Times New Roman"/>
          <w:sz w:val="20"/>
          <w:szCs w:val="20"/>
          <w:lang w:eastAsia="ru-RU"/>
        </w:rPr>
        <w:t>технологическои</w:t>
      </w:r>
      <w:proofErr w:type="spellEnd"/>
      <w:r w:rsidRPr="00A71E95">
        <w:rPr>
          <w:rFonts w:ascii="Times New Roman" w:eastAsia="Times New Roman" w:hAnsi="Times New Roman" w:cs="Times New Roman"/>
          <w:sz w:val="20"/>
          <w:szCs w:val="20"/>
          <w:lang w:eastAsia="ru-RU"/>
        </w:rPr>
        <w:t xml:space="preserve">̆ цепи, </w:t>
      </w:r>
      <w:proofErr w:type="spellStart"/>
      <w:r w:rsidRPr="00A71E95">
        <w:rPr>
          <w:rFonts w:ascii="Times New Roman" w:eastAsia="Times New Roman" w:hAnsi="Times New Roman" w:cs="Times New Roman"/>
          <w:sz w:val="20"/>
          <w:szCs w:val="20"/>
          <w:lang w:eastAsia="ru-RU"/>
        </w:rPr>
        <w:t>способнои</w:t>
      </w:r>
      <w:proofErr w:type="spellEnd"/>
      <w:r w:rsidRPr="00A71E95">
        <w:rPr>
          <w:rFonts w:ascii="Times New Roman" w:eastAsia="Times New Roman" w:hAnsi="Times New Roman" w:cs="Times New Roman"/>
          <w:sz w:val="20"/>
          <w:szCs w:val="20"/>
          <w:lang w:eastAsia="ru-RU"/>
        </w:rPr>
        <w:t xml:space="preserve">̆ своевременно и </w:t>
      </w:r>
      <w:proofErr w:type="spellStart"/>
      <w:r w:rsidRPr="00A71E95">
        <w:rPr>
          <w:rFonts w:ascii="Times New Roman" w:eastAsia="Times New Roman" w:hAnsi="Times New Roman" w:cs="Times New Roman"/>
          <w:sz w:val="20"/>
          <w:szCs w:val="20"/>
          <w:lang w:eastAsia="ru-RU"/>
        </w:rPr>
        <w:t>бесперебойно</w:t>
      </w:r>
      <w:proofErr w:type="spellEnd"/>
      <w:r w:rsidRPr="00A71E95">
        <w:rPr>
          <w:rFonts w:ascii="Times New Roman" w:eastAsia="Times New Roman" w:hAnsi="Times New Roman" w:cs="Times New Roman"/>
          <w:sz w:val="20"/>
          <w:szCs w:val="20"/>
          <w:lang w:eastAsia="ru-RU"/>
        </w:rPr>
        <w:t xml:space="preserve"> доводить товары от производства до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в необходимом количестве, широком ассортименте, высокого качества, при минимальных затратах труда, материальных средств и времени.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Основными звеньями </w:t>
      </w:r>
      <w:proofErr w:type="spellStart"/>
      <w:r w:rsidRPr="00A71E95">
        <w:rPr>
          <w:rFonts w:ascii="Times New Roman" w:eastAsia="Times New Roman" w:hAnsi="Times New Roman" w:cs="Times New Roman"/>
          <w:i/>
          <w:iCs/>
          <w:sz w:val="20"/>
          <w:szCs w:val="20"/>
          <w:lang w:eastAsia="ru-RU"/>
        </w:rPr>
        <w:t>технологическои</w:t>
      </w:r>
      <w:proofErr w:type="spellEnd"/>
      <w:r w:rsidRPr="00A71E95">
        <w:rPr>
          <w:rFonts w:ascii="Times New Roman" w:eastAsia="Times New Roman" w:hAnsi="Times New Roman" w:cs="Times New Roman"/>
          <w:i/>
          <w:iCs/>
          <w:sz w:val="20"/>
          <w:szCs w:val="20"/>
          <w:lang w:eastAsia="ru-RU"/>
        </w:rPr>
        <w:t xml:space="preserve">̆ цепи товародвижения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являются:</w:t>
      </w:r>
      <w:r w:rsidRPr="00A71E95">
        <w:rPr>
          <w:rFonts w:ascii="Times New Roman" w:eastAsia="Times New Roman" w:hAnsi="Times New Roman" w:cs="Times New Roman"/>
          <w:sz w:val="20"/>
          <w:szCs w:val="20"/>
          <w:lang w:eastAsia="ru-RU"/>
        </w:rPr>
        <w:br/>
        <w:t xml:space="preserve">– промышленные и </w:t>
      </w:r>
      <w:proofErr w:type="spellStart"/>
      <w:r w:rsidRPr="00A71E95">
        <w:rPr>
          <w:rFonts w:ascii="Times New Roman" w:eastAsia="Times New Roman" w:hAnsi="Times New Roman" w:cs="Times New Roman"/>
          <w:sz w:val="20"/>
          <w:szCs w:val="20"/>
          <w:lang w:eastAsia="ru-RU"/>
        </w:rPr>
        <w:t>сельскохозяйственные</w:t>
      </w:r>
      <w:proofErr w:type="spellEnd"/>
      <w:r w:rsidRPr="00A71E95">
        <w:rPr>
          <w:rFonts w:ascii="Times New Roman" w:eastAsia="Times New Roman" w:hAnsi="Times New Roman" w:cs="Times New Roman"/>
          <w:sz w:val="20"/>
          <w:szCs w:val="20"/>
          <w:lang w:eastAsia="ru-RU"/>
        </w:rPr>
        <w:t xml:space="preserve"> предприятия, производящие товары народного потребления;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оптовые базы;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магазины и другие пункты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продажи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Следуя из сферы производства в сферу потребления, товары могут проходить через одно или более складских звеньев. рациональная организация процесса товародвижения предусматривает прохождение товара через минимальное число звеньев. На организацию процесса товародвижения оказывает влияние ряд факторов, которые можно объединить в следующие группы: производственные, транспортные, социальные и торговые.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 числу </w:t>
      </w:r>
      <w:r w:rsidRPr="00A71E95">
        <w:rPr>
          <w:rFonts w:ascii="Times New Roman" w:eastAsia="Times New Roman" w:hAnsi="Times New Roman" w:cs="Times New Roman"/>
          <w:i/>
          <w:iCs/>
          <w:sz w:val="20"/>
          <w:szCs w:val="20"/>
          <w:lang w:eastAsia="ru-RU"/>
        </w:rPr>
        <w:t xml:space="preserve">производственных </w:t>
      </w:r>
      <w:r w:rsidRPr="00A71E95">
        <w:rPr>
          <w:rFonts w:ascii="Times New Roman" w:eastAsia="Times New Roman" w:hAnsi="Times New Roman" w:cs="Times New Roman"/>
          <w:sz w:val="20"/>
          <w:szCs w:val="20"/>
          <w:lang w:eastAsia="ru-RU"/>
        </w:rPr>
        <w:t>факторов относятся:</w:t>
      </w:r>
      <w:r w:rsidRPr="00A71E95">
        <w:rPr>
          <w:rFonts w:ascii="Times New Roman" w:eastAsia="Times New Roman" w:hAnsi="Times New Roman" w:cs="Times New Roman"/>
          <w:sz w:val="20"/>
          <w:szCs w:val="20"/>
          <w:lang w:eastAsia="ru-RU"/>
        </w:rPr>
        <w:br/>
        <w:t>– размещение производства;</w:t>
      </w:r>
      <w:r w:rsidRPr="00A71E95">
        <w:rPr>
          <w:rFonts w:ascii="Times New Roman" w:eastAsia="Times New Roman" w:hAnsi="Times New Roman" w:cs="Times New Roman"/>
          <w:sz w:val="20"/>
          <w:szCs w:val="20"/>
          <w:lang w:eastAsia="ru-RU"/>
        </w:rPr>
        <w:br/>
        <w:t xml:space="preserve">– специализация производственных предприятий; – сезонность производства отдельных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Существенное влияние на процесс товародвижения оказывает размещение производства товаров. Приближение производственных предприятий к источникам сырья часто приводит к неравномерному распределению их на территории страны, удалению от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потребления, а это, в свою очередь, усложняет процесс товародвижения, так как вызывает необходимость перевозки товаров на большие расстояния, замедляет их доведение от производства до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Производство некоторых товаров народного потребления имеет ярко </w:t>
      </w:r>
      <w:proofErr w:type="spellStart"/>
      <w:r w:rsidRPr="00A71E95">
        <w:rPr>
          <w:rFonts w:ascii="Times New Roman" w:eastAsia="Times New Roman" w:hAnsi="Times New Roman" w:cs="Times New Roman"/>
          <w:sz w:val="20"/>
          <w:szCs w:val="20"/>
          <w:lang w:eastAsia="ru-RU"/>
        </w:rPr>
        <w:t>выраженныи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сезонныи</w:t>
      </w:r>
      <w:proofErr w:type="spellEnd"/>
      <w:r w:rsidRPr="00A71E95">
        <w:rPr>
          <w:rFonts w:ascii="Times New Roman" w:eastAsia="Times New Roman" w:hAnsi="Times New Roman" w:cs="Times New Roman"/>
          <w:sz w:val="20"/>
          <w:szCs w:val="20"/>
          <w:lang w:eastAsia="ru-RU"/>
        </w:rPr>
        <w:t xml:space="preserve">̆ характер, что связано с сезонностью производства сырья для их изготовления, а также сезонностью приобретения и потребления отдельных товаров. В связи с этим ассортимент товаров, участвующих в процессе товародвижения, существенно изменяется на протяжении года, а это вызывает необходимость внесения соответствующих коррективов в организацию технологического процесса товародвижения.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 </w:t>
      </w:r>
      <w:r w:rsidRPr="00A71E95">
        <w:rPr>
          <w:rFonts w:ascii="Times New Roman" w:eastAsia="Times New Roman" w:hAnsi="Times New Roman" w:cs="Times New Roman"/>
          <w:i/>
          <w:iCs/>
          <w:sz w:val="20"/>
          <w:szCs w:val="20"/>
          <w:lang w:eastAsia="ru-RU"/>
        </w:rPr>
        <w:t xml:space="preserve">транспортным </w:t>
      </w:r>
      <w:r w:rsidRPr="00A71E95">
        <w:rPr>
          <w:rFonts w:ascii="Times New Roman" w:eastAsia="Times New Roman" w:hAnsi="Times New Roman" w:cs="Times New Roman"/>
          <w:sz w:val="20"/>
          <w:szCs w:val="20"/>
          <w:lang w:eastAsia="ru-RU"/>
        </w:rPr>
        <w:t>факторам относятся:</w:t>
      </w:r>
      <w:r w:rsidRPr="00A71E95">
        <w:rPr>
          <w:rFonts w:ascii="Times New Roman" w:eastAsia="Times New Roman" w:hAnsi="Times New Roman" w:cs="Times New Roman"/>
          <w:sz w:val="20"/>
          <w:szCs w:val="20"/>
          <w:lang w:eastAsia="ru-RU"/>
        </w:rPr>
        <w:br/>
        <w:t xml:space="preserve">– состояние транспортных </w:t>
      </w:r>
      <w:proofErr w:type="spellStart"/>
      <w:r w:rsidRPr="00A71E95">
        <w:rPr>
          <w:rFonts w:ascii="Times New Roman" w:eastAsia="Times New Roman" w:hAnsi="Times New Roman" w:cs="Times New Roman"/>
          <w:sz w:val="20"/>
          <w:szCs w:val="20"/>
          <w:lang w:eastAsia="ru-RU"/>
        </w:rPr>
        <w:t>путеи</w:t>
      </w:r>
      <w:proofErr w:type="spellEnd"/>
      <w:r w:rsidRPr="00A71E95">
        <w:rPr>
          <w:rFonts w:ascii="Times New Roman" w:eastAsia="Times New Roman" w:hAnsi="Times New Roman" w:cs="Times New Roman"/>
          <w:sz w:val="20"/>
          <w:szCs w:val="20"/>
          <w:lang w:eastAsia="ru-RU"/>
        </w:rPr>
        <w:t>̆ сообщения;</w:t>
      </w:r>
      <w:r w:rsidRPr="00A71E95">
        <w:rPr>
          <w:rFonts w:ascii="Times New Roman" w:eastAsia="Times New Roman" w:hAnsi="Times New Roman" w:cs="Times New Roman"/>
          <w:sz w:val="20"/>
          <w:szCs w:val="20"/>
          <w:lang w:eastAsia="ru-RU"/>
        </w:rPr>
        <w:br/>
        <w:t xml:space="preserve">– виды транспорта, используемые для перевозки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настоящее время пока еще не все регионы имеют хорошо развитую транспортную сеть, следовательно, доставка товаров в некоторые из них сопряжена с определенными трудностями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(но и </w:t>
      </w:r>
      <w:proofErr w:type="spellStart"/>
      <w:r w:rsidRPr="00A71E95">
        <w:rPr>
          <w:rFonts w:ascii="Times New Roman" w:eastAsia="Times New Roman" w:hAnsi="Times New Roman" w:cs="Times New Roman"/>
          <w:sz w:val="20"/>
          <w:szCs w:val="20"/>
          <w:lang w:eastAsia="ru-RU"/>
        </w:rPr>
        <w:t>сезонныи</w:t>
      </w:r>
      <w:proofErr w:type="spellEnd"/>
      <w:r w:rsidRPr="00A71E95">
        <w:rPr>
          <w:rFonts w:ascii="Times New Roman" w:eastAsia="Times New Roman" w:hAnsi="Times New Roman" w:cs="Times New Roman"/>
          <w:sz w:val="20"/>
          <w:szCs w:val="20"/>
          <w:lang w:eastAsia="ru-RU"/>
        </w:rPr>
        <w:t xml:space="preserve">̆ характер, вынуждает использовать нерациональные виды транспорта 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Важное влияние на процесс товародвижения оказывают социальные факторы, основными из которых являются расселение населения, уровень денежных доходов населения 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интенсивность процесса товародвижения оказывает влияние и уровень денежных доходов населения.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процесс товародвижения влияют следующие торговые факторы: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размеры, специализация и размещение предприятий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степень сложности ассортимента товаров и их </w:t>
      </w:r>
      <w:proofErr w:type="spellStart"/>
      <w:r w:rsidRPr="00A71E95">
        <w:rPr>
          <w:rFonts w:ascii="Times New Roman" w:eastAsia="Times New Roman" w:hAnsi="Times New Roman" w:cs="Times New Roman"/>
          <w:sz w:val="20"/>
          <w:szCs w:val="20"/>
          <w:lang w:eastAsia="ru-RU"/>
        </w:rPr>
        <w:t>свойства</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уровень организации товароснабжения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значительнои</w:t>
      </w:r>
      <w:proofErr w:type="spellEnd"/>
      <w:r w:rsidRPr="00A71E95">
        <w:rPr>
          <w:rFonts w:ascii="Times New Roman" w:eastAsia="Times New Roman" w:hAnsi="Times New Roman" w:cs="Times New Roman"/>
          <w:sz w:val="20"/>
          <w:szCs w:val="20"/>
          <w:lang w:eastAsia="ru-RU"/>
        </w:rPr>
        <w:t xml:space="preserve">̆ степени процесс товародвижения зависит от ассортимента и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Так, товары сложного ассортимента, прежде чем поступить в розничную торговую сеть, проходят подсортировку в оптовом звене. По-разному будет протекать процесс товародвижения в зависимости от </w:t>
      </w:r>
      <w:proofErr w:type="spellStart"/>
      <w:r w:rsidRPr="00A71E95">
        <w:rPr>
          <w:rFonts w:ascii="Times New Roman" w:eastAsia="Times New Roman" w:hAnsi="Times New Roman" w:cs="Times New Roman"/>
          <w:sz w:val="20"/>
          <w:szCs w:val="20"/>
          <w:lang w:eastAsia="ru-RU"/>
        </w:rPr>
        <w:t>применяемои</w:t>
      </w:r>
      <w:proofErr w:type="spellEnd"/>
      <w:r w:rsidRPr="00A71E95">
        <w:rPr>
          <w:rFonts w:ascii="Times New Roman" w:eastAsia="Times New Roman" w:hAnsi="Times New Roman" w:cs="Times New Roman"/>
          <w:sz w:val="20"/>
          <w:szCs w:val="20"/>
          <w:lang w:eastAsia="ru-RU"/>
        </w:rPr>
        <w:t xml:space="preserve">̆ формы снабжения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сети товарами.</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ind w:left="720"/>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2.2. Классификация торговых предприятий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Торговля относится к сфере экономики народного </w:t>
      </w:r>
      <w:proofErr w:type="spellStart"/>
      <w:proofErr w:type="gram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производящеи</w:t>
      </w:r>
      <w:proofErr w:type="spellEnd"/>
      <w:r w:rsidRPr="00A71E95">
        <w:rPr>
          <w:rFonts w:ascii="Times New Roman" w:eastAsia="Times New Roman" w:hAnsi="Times New Roman" w:cs="Times New Roman"/>
          <w:sz w:val="20"/>
          <w:szCs w:val="20"/>
          <w:lang w:eastAsia="ru-RU"/>
        </w:rPr>
        <w:t>̆</w:t>
      </w:r>
      <w:proofErr w:type="gram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неовеществленные</w:t>
      </w:r>
      <w:proofErr w:type="spellEnd"/>
      <w:r w:rsidRPr="00A71E95">
        <w:rPr>
          <w:rFonts w:ascii="Times New Roman" w:eastAsia="Times New Roman" w:hAnsi="Times New Roman" w:cs="Times New Roman"/>
          <w:sz w:val="20"/>
          <w:szCs w:val="20"/>
          <w:lang w:eastAsia="ru-RU"/>
        </w:rPr>
        <w:t xml:space="preserve"> материальные блага, поскольку она оказывает посредническую деятельность по продвижению товаров от производителя до потребителя, не создает новую потребительскую стоимость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Неовеществленные</w:t>
      </w:r>
      <w:proofErr w:type="spellEnd"/>
      <w:r w:rsidRPr="00A71E95">
        <w:rPr>
          <w:rFonts w:ascii="Times New Roman" w:eastAsia="Times New Roman" w:hAnsi="Times New Roman" w:cs="Times New Roman"/>
          <w:i/>
          <w:iCs/>
          <w:sz w:val="20"/>
          <w:szCs w:val="20"/>
          <w:lang w:eastAsia="ru-RU"/>
        </w:rPr>
        <w:t xml:space="preserve"> материальные блага в торговле </w:t>
      </w:r>
      <w:r w:rsidRPr="00A71E95">
        <w:rPr>
          <w:rFonts w:ascii="Times New Roman" w:eastAsia="Times New Roman" w:hAnsi="Times New Roman" w:cs="Times New Roman"/>
          <w:sz w:val="20"/>
          <w:szCs w:val="20"/>
          <w:lang w:eastAsia="ru-RU"/>
        </w:rPr>
        <w:t xml:space="preserve">— это услуги, включающие комплекс работ, предусматривающих доведение товаров до потребителя и обслуживание потребителя в процессе и после продажи товаров. </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eastAsia="Times New Roman" w:hAnsi="Times New Roman" w:cs="Times New Roman"/>
          <w:i/>
          <w:iCs/>
          <w:sz w:val="20"/>
          <w:szCs w:val="20"/>
          <w:lang w:eastAsia="ru-RU"/>
        </w:rPr>
        <w:t xml:space="preserve">      Услуга </w:t>
      </w:r>
      <w:r w:rsidRPr="00A71E95">
        <w:rPr>
          <w:rFonts w:ascii="Times New Roman" w:eastAsia="Times New Roman" w:hAnsi="Times New Roman" w:cs="Times New Roman"/>
          <w:sz w:val="20"/>
          <w:szCs w:val="20"/>
          <w:lang w:eastAsia="ru-RU"/>
        </w:rPr>
        <w:t xml:space="preserve">— результат непосредственного </w:t>
      </w:r>
      <w:proofErr w:type="spellStart"/>
      <w:r w:rsidRPr="00A71E95">
        <w:rPr>
          <w:rFonts w:ascii="Times New Roman" w:eastAsia="Times New Roman" w:hAnsi="Times New Roman" w:cs="Times New Roman"/>
          <w:sz w:val="20"/>
          <w:szCs w:val="20"/>
          <w:lang w:eastAsia="ru-RU"/>
        </w:rPr>
        <w:t>взаимодействия</w:t>
      </w:r>
      <w:proofErr w:type="spellEnd"/>
      <w:r w:rsidRPr="00A71E95">
        <w:rPr>
          <w:rFonts w:ascii="Times New Roman" w:eastAsia="Times New Roman" w:hAnsi="Times New Roman" w:cs="Times New Roman"/>
          <w:sz w:val="20"/>
          <w:szCs w:val="20"/>
          <w:lang w:eastAsia="ru-RU"/>
        </w:rPr>
        <w:t xml:space="preserve"> продавца (исполнителя) и покупателя (потребителя), а также </w:t>
      </w:r>
      <w:proofErr w:type="spellStart"/>
      <w:r w:rsidRPr="00A71E95">
        <w:rPr>
          <w:rFonts w:ascii="Times New Roman" w:eastAsia="Times New Roman" w:hAnsi="Times New Roman" w:cs="Times New Roman"/>
          <w:sz w:val="20"/>
          <w:szCs w:val="20"/>
          <w:lang w:eastAsia="ru-RU"/>
        </w:rPr>
        <w:t>собственнои</w:t>
      </w:r>
      <w:proofErr w:type="spellEnd"/>
      <w:r w:rsidRPr="00A71E95">
        <w:rPr>
          <w:rFonts w:ascii="Times New Roman" w:eastAsia="Times New Roman" w:hAnsi="Times New Roman" w:cs="Times New Roman"/>
          <w:sz w:val="20"/>
          <w:szCs w:val="20"/>
          <w:lang w:eastAsia="ru-RU"/>
        </w:rPr>
        <w:t xml:space="preserve">̆ деятельности продавца по удовлетворению </w:t>
      </w:r>
      <w:proofErr w:type="spellStart"/>
      <w:r w:rsidRPr="00A71E95">
        <w:rPr>
          <w:rFonts w:ascii="Times New Roman" w:eastAsia="Times New Roman" w:hAnsi="Times New Roman" w:cs="Times New Roman"/>
          <w:sz w:val="20"/>
          <w:szCs w:val="20"/>
          <w:lang w:eastAsia="ru-RU"/>
        </w:rPr>
        <w:t>потребносте</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hAnsi="Times New Roman" w:cs="Times New Roman"/>
          <w:sz w:val="20"/>
          <w:szCs w:val="20"/>
        </w:rPr>
        <w:t>товаропроизводителеи</w:t>
      </w:r>
      <w:proofErr w:type="spellEnd"/>
      <w:r w:rsidRPr="00A71E95">
        <w:rPr>
          <w:rFonts w:ascii="Times New Roman" w:hAnsi="Times New Roman" w:cs="Times New Roman"/>
          <w:sz w:val="20"/>
          <w:szCs w:val="20"/>
        </w:rPr>
        <w:t xml:space="preserve">̆, а также зарубежных </w:t>
      </w:r>
      <w:proofErr w:type="spellStart"/>
      <w:r w:rsidRPr="00A71E95">
        <w:rPr>
          <w:rFonts w:ascii="Times New Roman" w:hAnsi="Times New Roman" w:cs="Times New Roman"/>
          <w:sz w:val="20"/>
          <w:szCs w:val="20"/>
        </w:rPr>
        <w:t>производителеи</w:t>
      </w:r>
      <w:proofErr w:type="spellEnd"/>
      <w:r w:rsidRPr="00A71E95">
        <w:rPr>
          <w:rFonts w:ascii="Times New Roman" w:hAnsi="Times New Roman" w:cs="Times New Roman"/>
          <w:sz w:val="20"/>
          <w:szCs w:val="20"/>
        </w:rPr>
        <w:t xml:space="preserve">̆ и поставщиков товаров. </w:t>
      </w: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hAnsi="Times New Roman" w:cs="Times New Roman"/>
          <w:sz w:val="20"/>
          <w:szCs w:val="20"/>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hAnsi="Times New Roman" w:cs="Times New Roman"/>
          <w:b/>
          <w:bCs/>
          <w:sz w:val="20"/>
          <w:szCs w:val="20"/>
        </w:rPr>
        <w:t xml:space="preserve">          2.3. Оптовые предприятия общенационального уровня</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Оптовые предприятия общенационального уровня реализуют товары по </w:t>
      </w:r>
      <w:proofErr w:type="spellStart"/>
      <w:r w:rsidRPr="00A71E95">
        <w:rPr>
          <w:sz w:val="20"/>
          <w:szCs w:val="20"/>
        </w:rPr>
        <w:t>всеи</w:t>
      </w:r>
      <w:proofErr w:type="spellEnd"/>
      <w:r w:rsidRPr="00A71E95">
        <w:rPr>
          <w:sz w:val="20"/>
          <w:szCs w:val="20"/>
        </w:rPr>
        <w:t xml:space="preserve">̆ территории страны. </w:t>
      </w:r>
      <w:proofErr w:type="spellStart"/>
      <w:r w:rsidRPr="00A71E95">
        <w:rPr>
          <w:sz w:val="20"/>
          <w:szCs w:val="20"/>
        </w:rPr>
        <w:t>Основнои</w:t>
      </w:r>
      <w:proofErr w:type="spellEnd"/>
      <w:r w:rsidRPr="00A71E95">
        <w:rPr>
          <w:sz w:val="20"/>
          <w:szCs w:val="20"/>
        </w:rPr>
        <w:t>̆ организационно-</w:t>
      </w:r>
      <w:proofErr w:type="spellStart"/>
      <w:r w:rsidRPr="00A71E95">
        <w:rPr>
          <w:sz w:val="20"/>
          <w:szCs w:val="20"/>
        </w:rPr>
        <w:t>правовои</w:t>
      </w:r>
      <w:proofErr w:type="spellEnd"/>
      <w:r w:rsidRPr="00A71E95">
        <w:rPr>
          <w:sz w:val="20"/>
          <w:szCs w:val="20"/>
        </w:rPr>
        <w:t xml:space="preserve">̆ </w:t>
      </w:r>
      <w:proofErr w:type="spellStart"/>
      <w:r w:rsidRPr="00A71E95">
        <w:rPr>
          <w:sz w:val="20"/>
          <w:szCs w:val="20"/>
        </w:rPr>
        <w:t>формои</w:t>
      </w:r>
      <w:proofErr w:type="spellEnd"/>
      <w:r w:rsidRPr="00A71E95">
        <w:rPr>
          <w:sz w:val="20"/>
          <w:szCs w:val="20"/>
        </w:rPr>
        <w:t xml:space="preserve">̆ оптовых предприятий общенационального уровня являются акционерные общества открытого типа с </w:t>
      </w:r>
      <w:proofErr w:type="spellStart"/>
      <w:r w:rsidRPr="00A71E95">
        <w:rPr>
          <w:sz w:val="20"/>
          <w:szCs w:val="20"/>
        </w:rPr>
        <w:t>заметнои</w:t>
      </w:r>
      <w:proofErr w:type="spellEnd"/>
      <w:r w:rsidRPr="00A71E95">
        <w:rPr>
          <w:sz w:val="20"/>
          <w:szCs w:val="20"/>
        </w:rPr>
        <w:t xml:space="preserve">̆ </w:t>
      </w:r>
      <w:proofErr w:type="spellStart"/>
      <w:r w:rsidRPr="00A71E95">
        <w:rPr>
          <w:sz w:val="20"/>
          <w:szCs w:val="20"/>
        </w:rPr>
        <w:t>долеи</w:t>
      </w:r>
      <w:proofErr w:type="spellEnd"/>
      <w:r w:rsidRPr="00A71E95">
        <w:rPr>
          <w:sz w:val="20"/>
          <w:szCs w:val="20"/>
        </w:rPr>
        <w:t xml:space="preserve">̆ участия государства в их уставных капиталах. Это могут быть и государственные концерны.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Оптовые предприятия общенационального уровня в перспективе должны составить основу формирования торгово-финансово- промышленных, торгово-финансовых групп и транснациональных компаний.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Процесс </w:t>
      </w:r>
      <w:proofErr w:type="spellStart"/>
      <w:r w:rsidRPr="00A71E95">
        <w:rPr>
          <w:sz w:val="20"/>
          <w:szCs w:val="20"/>
        </w:rPr>
        <w:t>оптовои</w:t>
      </w:r>
      <w:proofErr w:type="spellEnd"/>
      <w:r w:rsidRPr="00A71E95">
        <w:rPr>
          <w:sz w:val="20"/>
          <w:szCs w:val="20"/>
        </w:rPr>
        <w:t xml:space="preserve">̆ реализации товаров завершают оптовые предприятия регионального уровня. Они закупают товары непосредственно у </w:t>
      </w:r>
      <w:proofErr w:type="spellStart"/>
      <w:r w:rsidRPr="00A71E95">
        <w:rPr>
          <w:sz w:val="20"/>
          <w:szCs w:val="20"/>
        </w:rPr>
        <w:t>товаропроизводителеи</w:t>
      </w:r>
      <w:proofErr w:type="spellEnd"/>
      <w:r w:rsidRPr="00A71E95">
        <w:rPr>
          <w:sz w:val="20"/>
          <w:szCs w:val="20"/>
        </w:rPr>
        <w:t xml:space="preserve">̆ и у оптовых предприятий федерального уровня, доводят их до любых оптовых </w:t>
      </w:r>
      <w:proofErr w:type="spellStart"/>
      <w:r w:rsidRPr="00A71E95">
        <w:rPr>
          <w:sz w:val="20"/>
          <w:szCs w:val="20"/>
        </w:rPr>
        <w:t>покупателеи</w:t>
      </w:r>
      <w:proofErr w:type="spellEnd"/>
      <w:r w:rsidRPr="00A71E95">
        <w:rPr>
          <w:sz w:val="20"/>
          <w:szCs w:val="20"/>
        </w:rPr>
        <w:t xml:space="preserve">̆ в зоне </w:t>
      </w:r>
      <w:proofErr w:type="spellStart"/>
      <w:r w:rsidRPr="00A71E95">
        <w:rPr>
          <w:sz w:val="20"/>
          <w:szCs w:val="20"/>
        </w:rPr>
        <w:t>своеи</w:t>
      </w:r>
      <w:proofErr w:type="spellEnd"/>
      <w:r w:rsidRPr="00A71E95">
        <w:rPr>
          <w:sz w:val="20"/>
          <w:szCs w:val="20"/>
        </w:rPr>
        <w:t xml:space="preserve">̆ деятельности.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w:t>
      </w:r>
      <w:proofErr w:type="spellStart"/>
      <w:r w:rsidRPr="00A71E95">
        <w:rPr>
          <w:sz w:val="20"/>
          <w:szCs w:val="20"/>
        </w:rPr>
        <w:t>Главнои</w:t>
      </w:r>
      <w:proofErr w:type="spellEnd"/>
      <w:r w:rsidRPr="00A71E95">
        <w:rPr>
          <w:sz w:val="20"/>
          <w:szCs w:val="20"/>
        </w:rPr>
        <w:t xml:space="preserve">̆ </w:t>
      </w:r>
      <w:proofErr w:type="spellStart"/>
      <w:r w:rsidRPr="00A71E95">
        <w:rPr>
          <w:sz w:val="20"/>
          <w:szCs w:val="20"/>
        </w:rPr>
        <w:t>задачеи</w:t>
      </w:r>
      <w:proofErr w:type="spellEnd"/>
      <w:r w:rsidRPr="00A71E95">
        <w:rPr>
          <w:sz w:val="20"/>
          <w:szCs w:val="20"/>
        </w:rPr>
        <w:t xml:space="preserve">̆ их функционирования является обеспечение товарами региональных товарных рынков.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В эту группу оптовых предприятий могут включаться:</w:t>
      </w:r>
      <w:r w:rsidRPr="00A71E95">
        <w:rPr>
          <w:sz w:val="20"/>
          <w:szCs w:val="20"/>
        </w:rPr>
        <w:br/>
        <w:t xml:space="preserve">– автономные оптовые структуры и сбытовые подразделения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промышленных предприятий;</w:t>
      </w:r>
      <w:r w:rsidRPr="00A71E95">
        <w:rPr>
          <w:sz w:val="20"/>
          <w:szCs w:val="20"/>
        </w:rPr>
        <w:br/>
        <w:t xml:space="preserve">– оптовые структуры крупных розничных предприятий.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Эти предприятия функционируют преимущественно в виде </w:t>
      </w:r>
      <w:proofErr w:type="spellStart"/>
      <w:r w:rsidRPr="00A71E95">
        <w:rPr>
          <w:sz w:val="20"/>
          <w:szCs w:val="20"/>
        </w:rPr>
        <w:t>хозяйственных</w:t>
      </w:r>
      <w:proofErr w:type="spellEnd"/>
      <w:r w:rsidRPr="00A71E95">
        <w:rPr>
          <w:sz w:val="20"/>
          <w:szCs w:val="20"/>
        </w:rPr>
        <w:t xml:space="preserve"> товариществ и акционерных обществ.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На региональном уровне должны получить распространение различного рода объединения. Они могут формироваться как в виде цепных оптовых торговых компаний, так и в виде добровольных оптово-розничных </w:t>
      </w:r>
      <w:proofErr w:type="spellStart"/>
      <w:r w:rsidRPr="00A71E95">
        <w:rPr>
          <w:sz w:val="20"/>
          <w:szCs w:val="20"/>
        </w:rPr>
        <w:t>цепеи</w:t>
      </w:r>
      <w:proofErr w:type="spellEnd"/>
      <w:r w:rsidRPr="00A71E95">
        <w:rPr>
          <w:sz w:val="20"/>
          <w:szCs w:val="20"/>
        </w:rPr>
        <w:t xml:space="preserve">̆.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      </w:t>
      </w:r>
      <w:proofErr w:type="spellStart"/>
      <w:r w:rsidRPr="00A71E95">
        <w:rPr>
          <w:sz w:val="20"/>
          <w:szCs w:val="20"/>
        </w:rPr>
        <w:t>Каждыи</w:t>
      </w:r>
      <w:proofErr w:type="spellEnd"/>
      <w:r w:rsidRPr="00A71E95">
        <w:rPr>
          <w:sz w:val="20"/>
          <w:szCs w:val="20"/>
        </w:rPr>
        <w:t xml:space="preserve">̆ тип оптовых предприятий может существовать в различных видах. при этом оптовые предприятия могут быть следующих видов: </w:t>
      </w:r>
    </w:p>
    <w:p w:rsidR="00E91594" w:rsidRPr="00A71E95" w:rsidRDefault="00E91594" w:rsidP="00E91594">
      <w:pPr>
        <w:pStyle w:val="a3"/>
        <w:suppressAutoHyphens/>
        <w:spacing w:before="0" w:beforeAutospacing="0" w:after="0" w:afterAutospacing="0"/>
        <w:jc w:val="both"/>
        <w:rPr>
          <w:sz w:val="20"/>
          <w:szCs w:val="20"/>
        </w:rPr>
      </w:pPr>
      <w:r w:rsidRPr="00A71E95">
        <w:rPr>
          <w:sz w:val="20"/>
          <w:szCs w:val="20"/>
        </w:rPr>
        <w:t xml:space="preserve">1. специализирующиеся на </w:t>
      </w:r>
      <w:proofErr w:type="spellStart"/>
      <w:r w:rsidRPr="00A71E95">
        <w:rPr>
          <w:sz w:val="20"/>
          <w:szCs w:val="20"/>
        </w:rPr>
        <w:t>оптовои</w:t>
      </w:r>
      <w:proofErr w:type="spellEnd"/>
      <w:r w:rsidRPr="00A71E95">
        <w:rPr>
          <w:sz w:val="20"/>
          <w:szCs w:val="20"/>
        </w:rPr>
        <w:t xml:space="preserve">̆ </w:t>
      </w:r>
      <w:proofErr w:type="spellStart"/>
      <w:r w:rsidRPr="00A71E95">
        <w:rPr>
          <w:sz w:val="20"/>
          <w:szCs w:val="20"/>
        </w:rPr>
        <w:t>торговои</w:t>
      </w:r>
      <w:proofErr w:type="spellEnd"/>
      <w:r w:rsidRPr="00A71E95">
        <w:rPr>
          <w:sz w:val="20"/>
          <w:szCs w:val="20"/>
        </w:rPr>
        <w:t xml:space="preserve">̆ деятельности предприятия, осуществляющие </w:t>
      </w:r>
      <w:proofErr w:type="spellStart"/>
      <w:r w:rsidRPr="00A71E95">
        <w:rPr>
          <w:sz w:val="20"/>
          <w:szCs w:val="20"/>
        </w:rPr>
        <w:t>полныи</w:t>
      </w:r>
      <w:proofErr w:type="spellEnd"/>
      <w:r w:rsidRPr="00A71E95">
        <w:rPr>
          <w:sz w:val="20"/>
          <w:szCs w:val="20"/>
        </w:rPr>
        <w:t xml:space="preserve">̆ комплекс закупочно- сбытовых операций с переходом права собственности на товар. Это так называемые независимые оптовые торговцы.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посреднические оптовые структуры, не использующие в </w:t>
      </w:r>
      <w:proofErr w:type="spellStart"/>
      <w:r w:rsidRPr="00A71E95">
        <w:rPr>
          <w:rFonts w:ascii="Times New Roman" w:eastAsia="Times New Roman" w:hAnsi="Times New Roman" w:cs="Times New Roman"/>
          <w:sz w:val="20"/>
          <w:szCs w:val="20"/>
          <w:lang w:eastAsia="ru-RU"/>
        </w:rPr>
        <w:t>своеи</w:t>
      </w:r>
      <w:proofErr w:type="spellEnd"/>
      <w:r w:rsidRPr="00A71E95">
        <w:rPr>
          <w:rFonts w:ascii="Times New Roman" w:eastAsia="Times New Roman" w:hAnsi="Times New Roman" w:cs="Times New Roman"/>
          <w:sz w:val="20"/>
          <w:szCs w:val="20"/>
          <w:lang w:eastAsia="ru-RU"/>
        </w:rPr>
        <w:t xml:space="preserve">̆ деятельности перехода к ним права собственности на товар (дистрибьюторы).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организаторы оптового оборота.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Специализирующиеся на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торговле предприятия (независимые оптовые торговцы) должны составить основу системы оптовых структур на потребительском рынке. их </w:t>
      </w:r>
      <w:proofErr w:type="spellStart"/>
      <w:r w:rsidRPr="00A71E95">
        <w:rPr>
          <w:rFonts w:ascii="Times New Roman" w:eastAsia="Times New Roman" w:hAnsi="Times New Roman" w:cs="Times New Roman"/>
          <w:sz w:val="20"/>
          <w:szCs w:val="20"/>
          <w:lang w:eastAsia="ru-RU"/>
        </w:rPr>
        <w:t>основнои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задачеи</w:t>
      </w:r>
      <w:proofErr w:type="spellEnd"/>
      <w:r w:rsidRPr="00A71E95">
        <w:rPr>
          <w:rFonts w:ascii="Times New Roman" w:eastAsia="Times New Roman" w:hAnsi="Times New Roman" w:cs="Times New Roman"/>
          <w:sz w:val="20"/>
          <w:szCs w:val="20"/>
          <w:lang w:eastAsia="ru-RU"/>
        </w:rPr>
        <w:t xml:space="preserve">̆ является создание в среднем звене товародвижения необходимых условий для выхода на рынок преимущественно крупных </w:t>
      </w:r>
      <w:proofErr w:type="spellStart"/>
      <w:r w:rsidRPr="00A71E95">
        <w:rPr>
          <w:rFonts w:ascii="Times New Roman" w:eastAsia="Times New Roman" w:hAnsi="Times New Roman" w:cs="Times New Roman"/>
          <w:sz w:val="20"/>
          <w:szCs w:val="20"/>
          <w:lang w:eastAsia="ru-RU"/>
        </w:rPr>
        <w:t>товаропроизводителеи</w:t>
      </w:r>
      <w:proofErr w:type="spellEnd"/>
      <w:r w:rsidRPr="00A71E95">
        <w:rPr>
          <w:rFonts w:ascii="Times New Roman" w:eastAsia="Times New Roman" w:hAnsi="Times New Roman" w:cs="Times New Roman"/>
          <w:sz w:val="20"/>
          <w:szCs w:val="20"/>
          <w:lang w:eastAsia="ru-RU"/>
        </w:rPr>
        <w:t xml:space="preserve">̆ и розничных торговцев. Это могут быть как специализированные на отдельных товарах, так и универсальные оптовые торговцы. Они могут иметь </w:t>
      </w:r>
      <w:proofErr w:type="spellStart"/>
      <w:r w:rsidRPr="00A71E95">
        <w:rPr>
          <w:rFonts w:ascii="Times New Roman" w:eastAsia="Times New Roman" w:hAnsi="Times New Roman" w:cs="Times New Roman"/>
          <w:sz w:val="20"/>
          <w:szCs w:val="20"/>
          <w:lang w:eastAsia="ru-RU"/>
        </w:rPr>
        <w:t>различныи</w:t>
      </w:r>
      <w:proofErr w:type="spellEnd"/>
      <w:r w:rsidRPr="00A71E95">
        <w:rPr>
          <w:rFonts w:ascii="Times New Roman" w:eastAsia="Times New Roman" w:hAnsi="Times New Roman" w:cs="Times New Roman"/>
          <w:sz w:val="20"/>
          <w:szCs w:val="20"/>
          <w:lang w:eastAsia="ru-RU"/>
        </w:rPr>
        <w:t xml:space="preserve">̆ набор оказываемых услуг.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посреднические оптовые структуры могут выступать в качестве предприятий-брокеров, предприятий-агентов (дистрибьюторов). </w:t>
      </w:r>
      <w:proofErr w:type="spellStart"/>
      <w:r w:rsidRPr="00A71E95">
        <w:rPr>
          <w:rFonts w:ascii="Times New Roman" w:eastAsia="Times New Roman" w:hAnsi="Times New Roman" w:cs="Times New Roman"/>
          <w:sz w:val="20"/>
          <w:szCs w:val="20"/>
          <w:lang w:eastAsia="ru-RU"/>
        </w:rPr>
        <w:t>Действуют</w:t>
      </w:r>
      <w:proofErr w:type="spellEnd"/>
      <w:r w:rsidRPr="00A71E95">
        <w:rPr>
          <w:rFonts w:ascii="Times New Roman" w:eastAsia="Times New Roman" w:hAnsi="Times New Roman" w:cs="Times New Roman"/>
          <w:sz w:val="20"/>
          <w:szCs w:val="20"/>
          <w:lang w:eastAsia="ru-RU"/>
        </w:rPr>
        <w:t xml:space="preserve"> они по поручению клиента и в основном за его счет. В качестве основного предмета их деятельности выступает и информационное обеспечение.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Организаторы оптового оборота — это товарные биржи, оптовые ярмарки, аукционы, оптовые продовольственные рынки.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Они — </w:t>
      </w:r>
      <w:proofErr w:type="spellStart"/>
      <w:r w:rsidRPr="00A71E95">
        <w:rPr>
          <w:rFonts w:ascii="Times New Roman" w:eastAsia="Times New Roman" w:hAnsi="Times New Roman" w:cs="Times New Roman"/>
          <w:sz w:val="20"/>
          <w:szCs w:val="20"/>
          <w:lang w:eastAsia="ru-RU"/>
        </w:rPr>
        <w:t>важныи</w:t>
      </w:r>
      <w:proofErr w:type="spellEnd"/>
      <w:r w:rsidRPr="00A71E95">
        <w:rPr>
          <w:rFonts w:ascii="Times New Roman" w:eastAsia="Times New Roman" w:hAnsi="Times New Roman" w:cs="Times New Roman"/>
          <w:sz w:val="20"/>
          <w:szCs w:val="20"/>
          <w:lang w:eastAsia="ru-RU"/>
        </w:rPr>
        <w:t xml:space="preserve">̆ элемент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инфраструктуры, и </w:t>
      </w:r>
      <w:proofErr w:type="spellStart"/>
      <w:r w:rsidRPr="00A71E95">
        <w:rPr>
          <w:rFonts w:ascii="Times New Roman" w:eastAsia="Times New Roman" w:hAnsi="Times New Roman" w:cs="Times New Roman"/>
          <w:sz w:val="20"/>
          <w:szCs w:val="20"/>
          <w:lang w:eastAsia="ru-RU"/>
        </w:rPr>
        <w:t>основнои</w:t>
      </w:r>
      <w:proofErr w:type="spellEnd"/>
      <w:r w:rsidRPr="00A71E95">
        <w:rPr>
          <w:rFonts w:ascii="Times New Roman" w:eastAsia="Times New Roman" w:hAnsi="Times New Roman" w:cs="Times New Roman"/>
          <w:sz w:val="20"/>
          <w:szCs w:val="20"/>
          <w:lang w:eastAsia="ru-RU"/>
        </w:rPr>
        <w:t xml:space="preserve">̆ их </w:t>
      </w:r>
      <w:proofErr w:type="spellStart"/>
      <w:r w:rsidRPr="00A71E95">
        <w:rPr>
          <w:rFonts w:ascii="Times New Roman" w:eastAsia="Times New Roman" w:hAnsi="Times New Roman" w:cs="Times New Roman"/>
          <w:sz w:val="20"/>
          <w:szCs w:val="20"/>
          <w:lang w:eastAsia="ru-RU"/>
        </w:rPr>
        <w:t>задачеи</w:t>
      </w:r>
      <w:proofErr w:type="spellEnd"/>
      <w:r w:rsidRPr="00A71E95">
        <w:rPr>
          <w:rFonts w:ascii="Times New Roman" w:eastAsia="Times New Roman" w:hAnsi="Times New Roman" w:cs="Times New Roman"/>
          <w:sz w:val="20"/>
          <w:szCs w:val="20"/>
          <w:lang w:eastAsia="ru-RU"/>
        </w:rPr>
        <w:t xml:space="preserve">̆ является создание условий для организации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Но они не выступают в качестве субъектов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деятельности.</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      2.4. Сущность, роль и функции </w:t>
      </w:r>
      <w:proofErr w:type="spellStart"/>
      <w:r w:rsidRPr="00A71E95">
        <w:rPr>
          <w:rFonts w:ascii="Times New Roman" w:eastAsia="Times New Roman" w:hAnsi="Times New Roman" w:cs="Times New Roman"/>
          <w:b/>
          <w:bCs/>
          <w:sz w:val="20"/>
          <w:szCs w:val="20"/>
          <w:lang w:eastAsia="ru-RU"/>
        </w:rPr>
        <w:t>оптовои</w:t>
      </w:r>
      <w:proofErr w:type="spellEnd"/>
      <w:r w:rsidRPr="00A71E95">
        <w:rPr>
          <w:rFonts w:ascii="Times New Roman" w:eastAsia="Times New Roman" w:hAnsi="Times New Roman" w:cs="Times New Roman"/>
          <w:b/>
          <w:bCs/>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Оптовои</w:t>
      </w:r>
      <w:proofErr w:type="spellEnd"/>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торговлеи</w:t>
      </w:r>
      <w:proofErr w:type="spellEnd"/>
      <w:r w:rsidRPr="00A71E95">
        <w:rPr>
          <w:rFonts w:ascii="Times New Roman" w:eastAsia="Times New Roman" w:hAnsi="Times New Roman" w:cs="Times New Roman"/>
          <w:i/>
          <w:iCs/>
          <w:sz w:val="20"/>
          <w:szCs w:val="20"/>
          <w:lang w:eastAsia="ru-RU"/>
        </w:rPr>
        <w:t xml:space="preserve">̆ </w:t>
      </w:r>
      <w:r w:rsidRPr="00A71E95">
        <w:rPr>
          <w:rFonts w:ascii="Times New Roman" w:eastAsia="Times New Roman" w:hAnsi="Times New Roman" w:cs="Times New Roman"/>
          <w:sz w:val="20"/>
          <w:szCs w:val="20"/>
          <w:lang w:eastAsia="ru-RU"/>
        </w:rPr>
        <w:t xml:space="preserve">называется торговля товарами с </w:t>
      </w:r>
      <w:proofErr w:type="spellStart"/>
      <w:r w:rsidRPr="00A71E95">
        <w:rPr>
          <w:rFonts w:ascii="Times New Roman" w:eastAsia="Times New Roman" w:hAnsi="Times New Roman" w:cs="Times New Roman"/>
          <w:sz w:val="20"/>
          <w:szCs w:val="20"/>
          <w:lang w:eastAsia="ru-RU"/>
        </w:rPr>
        <w:t>последующеи</w:t>
      </w:r>
      <w:proofErr w:type="spellEnd"/>
      <w:r w:rsidRPr="00A71E95">
        <w:rPr>
          <w:rFonts w:ascii="Times New Roman" w:eastAsia="Times New Roman" w:hAnsi="Times New Roman" w:cs="Times New Roman"/>
          <w:sz w:val="20"/>
          <w:szCs w:val="20"/>
          <w:lang w:eastAsia="ru-RU"/>
        </w:rPr>
        <w:t xml:space="preserve">̆ их </w:t>
      </w:r>
      <w:proofErr w:type="spellStart"/>
      <w:r w:rsidRPr="00A71E95">
        <w:rPr>
          <w:rFonts w:ascii="Times New Roman" w:eastAsia="Times New Roman" w:hAnsi="Times New Roman" w:cs="Times New Roman"/>
          <w:sz w:val="20"/>
          <w:szCs w:val="20"/>
          <w:lang w:eastAsia="ru-RU"/>
        </w:rPr>
        <w:t>перепродажеи</w:t>
      </w:r>
      <w:proofErr w:type="spellEnd"/>
      <w:r w:rsidRPr="00A71E95">
        <w:rPr>
          <w:rFonts w:ascii="Times New Roman" w:eastAsia="Times New Roman" w:hAnsi="Times New Roman" w:cs="Times New Roman"/>
          <w:sz w:val="20"/>
          <w:szCs w:val="20"/>
          <w:lang w:eastAsia="ru-RU"/>
        </w:rPr>
        <w:t xml:space="preserve">̆ или профессиональным использованием.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Одни товары, реализуемые, например, для </w:t>
      </w:r>
      <w:proofErr w:type="spellStart"/>
      <w:r w:rsidRPr="00A71E95">
        <w:rPr>
          <w:rFonts w:ascii="Times New Roman" w:eastAsia="Times New Roman" w:hAnsi="Times New Roman" w:cs="Times New Roman"/>
          <w:sz w:val="20"/>
          <w:szCs w:val="20"/>
          <w:lang w:eastAsia="ru-RU"/>
        </w:rPr>
        <w:t>целеи</w:t>
      </w:r>
      <w:proofErr w:type="spellEnd"/>
      <w:r w:rsidRPr="00A71E95">
        <w:rPr>
          <w:rFonts w:ascii="Times New Roman" w:eastAsia="Times New Roman" w:hAnsi="Times New Roman" w:cs="Times New Roman"/>
          <w:sz w:val="20"/>
          <w:szCs w:val="20"/>
          <w:lang w:eastAsia="ru-RU"/>
        </w:rPr>
        <w:t xml:space="preserve">̆ снабжения производственных предприятий, можно продавать только один раз — предприятием-изготовителем предприятию-потребителю (для профессионального использования). Другие же товары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продавать так не представляется возможными или экономически нецелесообразным. Они нуждаются во временных остановках на пути своего движения, в образовании там запасов, требующихся для </w:t>
      </w:r>
      <w:proofErr w:type="spellStart"/>
      <w:r w:rsidRPr="00A71E95">
        <w:rPr>
          <w:rFonts w:ascii="Times New Roman" w:eastAsia="Times New Roman" w:hAnsi="Times New Roman" w:cs="Times New Roman"/>
          <w:sz w:val="20"/>
          <w:szCs w:val="20"/>
          <w:lang w:eastAsia="ru-RU"/>
        </w:rPr>
        <w:t>бесперебойного</w:t>
      </w:r>
      <w:proofErr w:type="spellEnd"/>
      <w:r w:rsidRPr="00A71E95">
        <w:rPr>
          <w:rFonts w:ascii="Times New Roman" w:eastAsia="Times New Roman" w:hAnsi="Times New Roman" w:cs="Times New Roman"/>
          <w:sz w:val="20"/>
          <w:szCs w:val="20"/>
          <w:lang w:eastAsia="ru-RU"/>
        </w:rPr>
        <w:t xml:space="preserve"> удовлетворения покупательского спроса на них. Для подобных товаров возникает необходимость </w:t>
      </w:r>
      <w:proofErr w:type="spellStart"/>
      <w:r w:rsidRPr="00A71E95">
        <w:rPr>
          <w:rFonts w:ascii="Times New Roman" w:eastAsia="Times New Roman" w:hAnsi="Times New Roman" w:cs="Times New Roman"/>
          <w:sz w:val="20"/>
          <w:szCs w:val="20"/>
          <w:lang w:eastAsia="ru-RU"/>
        </w:rPr>
        <w:t>повторнои</w:t>
      </w:r>
      <w:proofErr w:type="spellEnd"/>
      <w:r w:rsidRPr="00A71E95">
        <w:rPr>
          <w:rFonts w:ascii="Times New Roman" w:eastAsia="Times New Roman" w:hAnsi="Times New Roman" w:cs="Times New Roman"/>
          <w:sz w:val="20"/>
          <w:szCs w:val="20"/>
          <w:lang w:eastAsia="ru-RU"/>
        </w:rPr>
        <w:t xml:space="preserve">̆ продажи (перепродажи). именно такая необходимость и приводит к созданию в сфере обращения различного рода сбытовых и торговых предприятий как субъектов этих повторных продаж и как звеньев движения товаров от места производства к месту потребления.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Использование посредников-оптовиков выгодно прежде всего для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товаров, так как в этом случае им приходится иметь дело с ограниченным кругом заинтересованных лиц по реализации </w:t>
      </w:r>
      <w:proofErr w:type="spellStart"/>
      <w:r w:rsidRPr="00A71E95">
        <w:rPr>
          <w:rFonts w:ascii="Times New Roman" w:eastAsia="Times New Roman" w:hAnsi="Times New Roman" w:cs="Times New Roman"/>
          <w:sz w:val="20"/>
          <w:szCs w:val="20"/>
          <w:lang w:eastAsia="ru-RU"/>
        </w:rPr>
        <w:t>своеи</w:t>
      </w:r>
      <w:proofErr w:type="spellEnd"/>
      <w:r w:rsidRPr="00A71E95">
        <w:rPr>
          <w:rFonts w:ascii="Times New Roman" w:eastAsia="Times New Roman" w:hAnsi="Times New Roman" w:cs="Times New Roman"/>
          <w:sz w:val="20"/>
          <w:szCs w:val="20"/>
          <w:lang w:eastAsia="ru-RU"/>
        </w:rPr>
        <w:t xml:space="preserve">̆ продукции. Кроме того, обеспечивается широкая доступность товара при движении его непосредственно до конечного потребителя. С помощью посредников возможно значительно сократить количество прямых контактов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с потребителями продукции.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Участие же посредника в реализации продукции сокращает количество </w:t>
      </w:r>
      <w:proofErr w:type="spellStart"/>
      <w:r w:rsidRPr="00A71E95">
        <w:rPr>
          <w:rFonts w:ascii="Times New Roman" w:eastAsia="Times New Roman" w:hAnsi="Times New Roman" w:cs="Times New Roman"/>
          <w:sz w:val="20"/>
          <w:szCs w:val="20"/>
          <w:lang w:eastAsia="ru-RU"/>
        </w:rPr>
        <w:t>связеи</w:t>
      </w:r>
      <w:proofErr w:type="spellEnd"/>
      <w:r w:rsidRPr="00A71E95">
        <w:rPr>
          <w:rFonts w:ascii="Times New Roman" w:eastAsia="Times New Roman" w:hAnsi="Times New Roman" w:cs="Times New Roman"/>
          <w:sz w:val="20"/>
          <w:szCs w:val="20"/>
          <w:lang w:eastAsia="ru-RU"/>
        </w:rPr>
        <w:t xml:space="preserve">̆. оптовые структуры обеспечивают эффективность торгового процесса.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Во-первых, мелкому производителю с ограниченными </w:t>
      </w:r>
      <w:proofErr w:type="spellStart"/>
      <w:r w:rsidRPr="00A71E95">
        <w:rPr>
          <w:rFonts w:ascii="Times New Roman" w:eastAsia="Times New Roman" w:hAnsi="Times New Roman" w:cs="Times New Roman"/>
          <w:sz w:val="20"/>
          <w:szCs w:val="20"/>
          <w:lang w:eastAsia="ru-RU"/>
        </w:rPr>
        <w:t>финан</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совыми</w:t>
      </w:r>
      <w:proofErr w:type="spellEnd"/>
      <w:r w:rsidRPr="00A71E95">
        <w:rPr>
          <w:rFonts w:ascii="Times New Roman" w:eastAsia="Times New Roman" w:hAnsi="Times New Roman" w:cs="Times New Roman"/>
          <w:sz w:val="20"/>
          <w:szCs w:val="20"/>
          <w:lang w:eastAsia="ru-RU"/>
        </w:rPr>
        <w:t xml:space="preserve"> ресурсами не под силу создать и содержать собственное сбытовое подразделение.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Во-вторых, даже располагая достаточным капиталом, </w:t>
      </w:r>
      <w:proofErr w:type="spellStart"/>
      <w:proofErr w:type="gramStart"/>
      <w:r w:rsidRPr="00A71E95">
        <w:rPr>
          <w:rFonts w:ascii="Times New Roman" w:eastAsia="Times New Roman" w:hAnsi="Times New Roman" w:cs="Times New Roman"/>
          <w:sz w:val="20"/>
          <w:szCs w:val="20"/>
          <w:lang w:eastAsia="ru-RU"/>
        </w:rPr>
        <w:t>произ</w:t>
      </w:r>
      <w:proofErr w:type="spellEnd"/>
      <w:r w:rsidRPr="00A71E95">
        <w:rPr>
          <w:rFonts w:ascii="Times New Roman" w:eastAsia="Times New Roman" w:hAnsi="Times New Roman" w:cs="Times New Roman"/>
          <w:sz w:val="20"/>
          <w:szCs w:val="20"/>
          <w:lang w:eastAsia="ru-RU"/>
        </w:rPr>
        <w:t>- водитель</w:t>
      </w:r>
      <w:proofErr w:type="gramEnd"/>
      <w:r w:rsidRPr="00A71E95">
        <w:rPr>
          <w:rFonts w:ascii="Times New Roman" w:eastAsia="Times New Roman" w:hAnsi="Times New Roman" w:cs="Times New Roman"/>
          <w:sz w:val="20"/>
          <w:szCs w:val="20"/>
          <w:lang w:eastAsia="ru-RU"/>
        </w:rPr>
        <w:t xml:space="preserve"> скорее предпочтет направить средства на развитие про- </w:t>
      </w:r>
      <w:proofErr w:type="spellStart"/>
      <w:r w:rsidRPr="00A71E95">
        <w:rPr>
          <w:rFonts w:ascii="Times New Roman" w:eastAsia="Times New Roman" w:hAnsi="Times New Roman" w:cs="Times New Roman"/>
          <w:sz w:val="20"/>
          <w:szCs w:val="20"/>
          <w:lang w:eastAsia="ru-RU"/>
        </w:rPr>
        <w:t>изводства</w:t>
      </w:r>
      <w:proofErr w:type="spellEnd"/>
      <w:r w:rsidRPr="00A71E95">
        <w:rPr>
          <w:rFonts w:ascii="Times New Roman" w:eastAsia="Times New Roman" w:hAnsi="Times New Roman" w:cs="Times New Roman"/>
          <w:sz w:val="20"/>
          <w:szCs w:val="20"/>
          <w:lang w:eastAsia="ru-RU"/>
        </w:rPr>
        <w:t xml:space="preserve">, а не на организацию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В-третьих, эффективность деятельности оптовиков окажется выше благодаря размаху операций, большему числу деловых контактов в сфере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и наличию у них специальных знаний и умений.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В-четвертых, розничные предприятия, имеющие дело с </w:t>
      </w:r>
      <w:proofErr w:type="spellStart"/>
      <w:r w:rsidRPr="00A71E95">
        <w:rPr>
          <w:rFonts w:ascii="Times New Roman" w:eastAsia="Times New Roman" w:hAnsi="Times New Roman" w:cs="Times New Roman"/>
          <w:sz w:val="20"/>
          <w:szCs w:val="20"/>
          <w:lang w:eastAsia="ru-RU"/>
        </w:rPr>
        <w:t>широ</w:t>
      </w:r>
      <w:proofErr w:type="spellEnd"/>
      <w:r w:rsidRPr="00A71E95">
        <w:rPr>
          <w:rFonts w:ascii="Times New Roman" w:eastAsia="Times New Roman" w:hAnsi="Times New Roman" w:cs="Times New Roman"/>
          <w:sz w:val="20"/>
          <w:szCs w:val="20"/>
          <w:lang w:eastAsia="ru-RU"/>
        </w:rPr>
        <w:t xml:space="preserve">- ким товарным ассортиментом, нередко предпочитают закупать весь набор товаров у одного оптовика, а не по частям у разных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Очень важное значение имеет правильное понимание и пра- </w:t>
      </w:r>
      <w:proofErr w:type="spellStart"/>
      <w:r w:rsidRPr="00A71E95">
        <w:rPr>
          <w:rFonts w:ascii="Times New Roman" w:eastAsia="Times New Roman" w:hAnsi="Times New Roman" w:cs="Times New Roman"/>
          <w:sz w:val="20"/>
          <w:szCs w:val="20"/>
          <w:lang w:eastAsia="ru-RU"/>
        </w:rPr>
        <w:t>ктическое</w:t>
      </w:r>
      <w:proofErr w:type="spellEnd"/>
      <w:r w:rsidRPr="00A71E95">
        <w:rPr>
          <w:rFonts w:ascii="Times New Roman" w:eastAsia="Times New Roman" w:hAnsi="Times New Roman" w:cs="Times New Roman"/>
          <w:sz w:val="20"/>
          <w:szCs w:val="20"/>
          <w:lang w:eastAsia="ru-RU"/>
        </w:rPr>
        <w:t xml:space="preserve"> применение различных форм </w:t>
      </w:r>
      <w:proofErr w:type="spellStart"/>
      <w:r w:rsidRPr="00A71E95">
        <w:rPr>
          <w:rFonts w:ascii="Times New Roman" w:eastAsia="Times New Roman" w:hAnsi="Times New Roman" w:cs="Times New Roman"/>
          <w:sz w:val="20"/>
          <w:szCs w:val="20"/>
          <w:lang w:eastAsia="ru-RU"/>
        </w:rPr>
        <w:t>звенности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прежде всего нельзя отождествлять понятия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как </w:t>
      </w:r>
      <w:proofErr w:type="spellStart"/>
      <w:r w:rsidRPr="00A71E95">
        <w:rPr>
          <w:rFonts w:ascii="Times New Roman" w:eastAsia="Times New Roman" w:hAnsi="Times New Roman" w:cs="Times New Roman"/>
          <w:sz w:val="20"/>
          <w:szCs w:val="20"/>
          <w:lang w:eastAsia="ru-RU"/>
        </w:rPr>
        <w:t>экономическои</w:t>
      </w:r>
      <w:proofErr w:type="spellEnd"/>
      <w:r w:rsidRPr="00A71E95">
        <w:rPr>
          <w:rFonts w:ascii="Times New Roman" w:eastAsia="Times New Roman" w:hAnsi="Times New Roman" w:cs="Times New Roman"/>
          <w:sz w:val="20"/>
          <w:szCs w:val="20"/>
          <w:lang w:eastAsia="ru-RU"/>
        </w:rPr>
        <w:t xml:space="preserve">̆ категории и аппарата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Отсутствие обособленного оптового аппарата не говорит об отсутствии </w:t>
      </w:r>
      <w:proofErr w:type="spellStart"/>
      <w:r w:rsidRPr="00A71E95">
        <w:rPr>
          <w:rFonts w:ascii="Times New Roman" w:eastAsia="Times New Roman" w:hAnsi="Times New Roman" w:cs="Times New Roman"/>
          <w:sz w:val="20"/>
          <w:szCs w:val="20"/>
          <w:lang w:eastAsia="ru-RU"/>
        </w:rPr>
        <w:t>самои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roofErr w:type="spellStart"/>
      <w:r w:rsidRPr="00A71E95">
        <w:rPr>
          <w:rFonts w:ascii="Times New Roman" w:eastAsia="Times New Roman" w:hAnsi="Times New Roman" w:cs="Times New Roman"/>
          <w:sz w:val="20"/>
          <w:szCs w:val="20"/>
          <w:lang w:eastAsia="ru-RU"/>
        </w:rPr>
        <w:t>Первыи</w:t>
      </w:r>
      <w:proofErr w:type="spellEnd"/>
      <w:r w:rsidRPr="00A71E95">
        <w:rPr>
          <w:rFonts w:ascii="Times New Roman" w:eastAsia="Times New Roman" w:hAnsi="Times New Roman" w:cs="Times New Roman"/>
          <w:sz w:val="20"/>
          <w:szCs w:val="20"/>
          <w:lang w:eastAsia="ru-RU"/>
        </w:rPr>
        <w:t xml:space="preserve">̆ акт обращения всякого товара совершается при продаже этого товара самим производственным предприятием.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 производственного предприятия при продаже товара народного потребления и образуется </w:t>
      </w:r>
      <w:proofErr w:type="spellStart"/>
      <w:r w:rsidRPr="00A71E95">
        <w:rPr>
          <w:rFonts w:ascii="Times New Roman" w:eastAsia="Times New Roman" w:hAnsi="Times New Roman" w:cs="Times New Roman"/>
          <w:sz w:val="20"/>
          <w:szCs w:val="20"/>
          <w:lang w:eastAsia="ru-RU"/>
        </w:rPr>
        <w:t>оптовыи</w:t>
      </w:r>
      <w:proofErr w:type="spellEnd"/>
      <w:r w:rsidRPr="00A71E95">
        <w:rPr>
          <w:rFonts w:ascii="Times New Roman" w:eastAsia="Times New Roman" w:hAnsi="Times New Roman" w:cs="Times New Roman"/>
          <w:sz w:val="20"/>
          <w:szCs w:val="20"/>
          <w:lang w:eastAsia="ru-RU"/>
        </w:rPr>
        <w:t xml:space="preserve">̆ товарооборот. В результате этого акта товары переходят во владение или собственность торгового предприятия или организации, так как продажа их производственными предприятиями непосредственно населению практически невозможна и экономически нерациональна.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Участие в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торговле различных звеньев торгового аппарата неизбежно вызывает повторные акты купли-продажи одного и того же товара. При участии в оптовых покупках только одного розничного звена товар продается уже два раза: </w:t>
      </w:r>
      <w:proofErr w:type="spellStart"/>
      <w:r w:rsidRPr="00A71E95">
        <w:rPr>
          <w:rFonts w:ascii="Times New Roman" w:eastAsia="Times New Roman" w:hAnsi="Times New Roman" w:cs="Times New Roman"/>
          <w:sz w:val="20"/>
          <w:szCs w:val="20"/>
          <w:lang w:eastAsia="ru-RU"/>
        </w:rPr>
        <w:t>первыи</w:t>
      </w:r>
      <w:proofErr w:type="spellEnd"/>
      <w:r w:rsidRPr="00A71E95">
        <w:rPr>
          <w:rFonts w:ascii="Times New Roman" w:eastAsia="Times New Roman" w:hAnsi="Times New Roman" w:cs="Times New Roman"/>
          <w:sz w:val="20"/>
          <w:szCs w:val="20"/>
          <w:lang w:eastAsia="ru-RU"/>
        </w:rPr>
        <w:t xml:space="preserve">̆ раз производственным предприятием розничному предприятию; </w:t>
      </w:r>
      <w:proofErr w:type="spellStart"/>
      <w:r w:rsidRPr="00A71E95">
        <w:rPr>
          <w:rFonts w:ascii="Times New Roman" w:eastAsia="Times New Roman" w:hAnsi="Times New Roman" w:cs="Times New Roman"/>
          <w:sz w:val="20"/>
          <w:szCs w:val="20"/>
          <w:lang w:eastAsia="ru-RU"/>
        </w:rPr>
        <w:t>второи</w:t>
      </w:r>
      <w:proofErr w:type="spellEnd"/>
      <w:r w:rsidRPr="00A71E95">
        <w:rPr>
          <w:rFonts w:ascii="Times New Roman" w:eastAsia="Times New Roman" w:hAnsi="Times New Roman" w:cs="Times New Roman"/>
          <w:sz w:val="20"/>
          <w:szCs w:val="20"/>
          <w:lang w:eastAsia="ru-RU"/>
        </w:rPr>
        <w:t xml:space="preserve">̆ раз — розничным предприятием потребителю.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Но в этом случае еще не образуется </w:t>
      </w:r>
      <w:proofErr w:type="spellStart"/>
      <w:r w:rsidRPr="00A71E95">
        <w:rPr>
          <w:rFonts w:ascii="Times New Roman" w:eastAsia="Times New Roman" w:hAnsi="Times New Roman" w:cs="Times New Roman"/>
          <w:sz w:val="20"/>
          <w:szCs w:val="20"/>
          <w:lang w:eastAsia="ru-RU"/>
        </w:rPr>
        <w:t>звенности</w:t>
      </w:r>
      <w:proofErr w:type="spellEnd"/>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торговле, она получается </w:t>
      </w:r>
      <w:proofErr w:type="spellStart"/>
      <w:r w:rsidRPr="00A71E95">
        <w:rPr>
          <w:rFonts w:ascii="Times New Roman" w:eastAsia="Times New Roman" w:hAnsi="Times New Roman" w:cs="Times New Roman"/>
          <w:sz w:val="20"/>
          <w:szCs w:val="20"/>
          <w:lang w:eastAsia="ru-RU"/>
        </w:rPr>
        <w:t>одноактнои</w:t>
      </w:r>
      <w:proofErr w:type="spellEnd"/>
      <w:r w:rsidRPr="00A71E95">
        <w:rPr>
          <w:rFonts w:ascii="Times New Roman" w:eastAsia="Times New Roman" w:hAnsi="Times New Roman" w:cs="Times New Roman"/>
          <w:sz w:val="20"/>
          <w:szCs w:val="20"/>
          <w:lang w:eastAsia="ru-RU"/>
        </w:rPr>
        <w:t xml:space="preserve">̆, или </w:t>
      </w:r>
      <w:proofErr w:type="spellStart"/>
      <w:r w:rsidRPr="00A71E95">
        <w:rPr>
          <w:rFonts w:ascii="Times New Roman" w:eastAsia="Times New Roman" w:hAnsi="Times New Roman" w:cs="Times New Roman"/>
          <w:sz w:val="20"/>
          <w:szCs w:val="20"/>
          <w:lang w:eastAsia="ru-RU"/>
        </w:rPr>
        <w:t>непосредственнои</w:t>
      </w:r>
      <w:proofErr w:type="spellEnd"/>
      <w:r w:rsidRPr="00A71E95">
        <w:rPr>
          <w:rFonts w:ascii="Times New Roman" w:eastAsia="Times New Roman" w:hAnsi="Times New Roman" w:cs="Times New Roman"/>
          <w:sz w:val="20"/>
          <w:szCs w:val="20"/>
          <w:lang w:eastAsia="ru-RU"/>
        </w:rPr>
        <w:t xml:space="preserve">̆, то есть </w:t>
      </w:r>
      <w:proofErr w:type="spellStart"/>
      <w:r w:rsidRPr="00A71E95">
        <w:rPr>
          <w:rFonts w:ascii="Times New Roman" w:eastAsia="Times New Roman" w:hAnsi="Times New Roman" w:cs="Times New Roman"/>
          <w:sz w:val="20"/>
          <w:szCs w:val="20"/>
          <w:lang w:eastAsia="ru-RU"/>
        </w:rPr>
        <w:t>совершаемои</w:t>
      </w:r>
      <w:proofErr w:type="spellEnd"/>
      <w:r w:rsidRPr="00A71E95">
        <w:rPr>
          <w:rFonts w:ascii="Times New Roman" w:eastAsia="Times New Roman" w:hAnsi="Times New Roman" w:cs="Times New Roman"/>
          <w:sz w:val="20"/>
          <w:szCs w:val="20"/>
          <w:lang w:eastAsia="ru-RU"/>
        </w:rPr>
        <w:t xml:space="preserve">̆ в порядке прямых </w:t>
      </w:r>
      <w:proofErr w:type="spellStart"/>
      <w:r w:rsidRPr="00A71E95">
        <w:rPr>
          <w:rFonts w:ascii="Times New Roman" w:eastAsia="Times New Roman" w:hAnsi="Times New Roman" w:cs="Times New Roman"/>
          <w:sz w:val="20"/>
          <w:szCs w:val="20"/>
          <w:lang w:eastAsia="ru-RU"/>
        </w:rPr>
        <w:t>связеи</w:t>
      </w:r>
      <w:proofErr w:type="spellEnd"/>
      <w:r w:rsidRPr="00A71E95">
        <w:rPr>
          <w:rFonts w:ascii="Times New Roman" w:eastAsia="Times New Roman" w:hAnsi="Times New Roman" w:cs="Times New Roman"/>
          <w:sz w:val="20"/>
          <w:szCs w:val="20"/>
          <w:lang w:eastAsia="ru-RU"/>
        </w:rPr>
        <w:t xml:space="preserve">̆ между производственными и розничными предприятиями или организациями. Если же производственные предприятия будут продавать товары оптовому предприятию, а последнее — розничным предприятиям, то обращение товаров усложняется: </w:t>
      </w:r>
      <w:proofErr w:type="spellStart"/>
      <w:r w:rsidRPr="00A71E95">
        <w:rPr>
          <w:rFonts w:ascii="Times New Roman" w:eastAsia="Times New Roman" w:hAnsi="Times New Roman" w:cs="Times New Roman"/>
          <w:sz w:val="20"/>
          <w:szCs w:val="20"/>
          <w:lang w:eastAsia="ru-RU"/>
        </w:rPr>
        <w:t>каждыи</w:t>
      </w:r>
      <w:proofErr w:type="spellEnd"/>
      <w:r w:rsidRPr="00A71E95">
        <w:rPr>
          <w:rFonts w:ascii="Times New Roman" w:eastAsia="Times New Roman" w:hAnsi="Times New Roman" w:cs="Times New Roman"/>
          <w:sz w:val="20"/>
          <w:szCs w:val="20"/>
          <w:lang w:eastAsia="ru-RU"/>
        </w:rPr>
        <w:t xml:space="preserve">̆ товар подвергается продаже внутри сферы обращения (не считая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продажи) уже не один, а два раза. оптовая торговля в таких случаях примет двухактную, или однозвенную, форму. Разумеется, участие в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торговле обособленного оптового звена при прочих равных условиях вызывает увеличение времени и издержек обращения, для обеспечения прибыльности оптовое звено делает наценку на товар. Поэтому применение </w:t>
      </w:r>
      <w:proofErr w:type="spellStart"/>
      <w:r w:rsidRPr="00A71E95">
        <w:rPr>
          <w:rFonts w:ascii="Times New Roman" w:eastAsia="Times New Roman" w:hAnsi="Times New Roman" w:cs="Times New Roman"/>
          <w:sz w:val="20"/>
          <w:szCs w:val="20"/>
          <w:lang w:eastAsia="ru-RU"/>
        </w:rPr>
        <w:t>однозвеннои</w:t>
      </w:r>
      <w:proofErr w:type="spellEnd"/>
      <w:r w:rsidRPr="00A71E95">
        <w:rPr>
          <w:rFonts w:ascii="Times New Roman" w:eastAsia="Times New Roman" w:hAnsi="Times New Roman" w:cs="Times New Roman"/>
          <w:sz w:val="20"/>
          <w:szCs w:val="20"/>
          <w:lang w:eastAsia="ru-RU"/>
        </w:rPr>
        <w:t xml:space="preserve">̆ формы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вместо </w:t>
      </w:r>
      <w:proofErr w:type="spellStart"/>
      <w:r w:rsidRPr="00A71E95">
        <w:rPr>
          <w:rFonts w:ascii="Times New Roman" w:eastAsia="Times New Roman" w:hAnsi="Times New Roman" w:cs="Times New Roman"/>
          <w:sz w:val="20"/>
          <w:szCs w:val="20"/>
          <w:lang w:eastAsia="ru-RU"/>
        </w:rPr>
        <w:t>одноактнои</w:t>
      </w:r>
      <w:proofErr w:type="spellEnd"/>
      <w:r w:rsidRPr="00A71E95">
        <w:rPr>
          <w:rFonts w:ascii="Times New Roman" w:eastAsia="Times New Roman" w:hAnsi="Times New Roman" w:cs="Times New Roman"/>
          <w:sz w:val="20"/>
          <w:szCs w:val="20"/>
          <w:lang w:eastAsia="ru-RU"/>
        </w:rPr>
        <w:t xml:space="preserve">̆ оказывается экономически оправданным только в тех случаях, когда затраты на оптовое звено компенсируются существенным ускорением оборачиваемости товаров в розничном звене.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Практически имеет место широкое применение 2-, 3-, 4-звен- </w:t>
      </w:r>
      <w:proofErr w:type="spellStart"/>
      <w:r w:rsidRPr="00A71E95">
        <w:rPr>
          <w:rFonts w:ascii="Times New Roman" w:eastAsia="Times New Roman" w:hAnsi="Times New Roman" w:cs="Times New Roman"/>
          <w:sz w:val="20"/>
          <w:szCs w:val="20"/>
          <w:lang w:eastAsia="ru-RU"/>
        </w:rPr>
        <w:t>нои</w:t>
      </w:r>
      <w:proofErr w:type="spellEnd"/>
      <w:r w:rsidRPr="00A71E95">
        <w:rPr>
          <w:rFonts w:ascii="Times New Roman" w:eastAsia="Times New Roman" w:hAnsi="Times New Roman" w:cs="Times New Roman"/>
          <w:sz w:val="20"/>
          <w:szCs w:val="20"/>
          <w:lang w:eastAsia="ru-RU"/>
        </w:rPr>
        <w:t xml:space="preserve">̆ и более форм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что существенно сказывается на </w:t>
      </w:r>
      <w:proofErr w:type="spellStart"/>
      <w:r w:rsidRPr="00A71E95">
        <w:rPr>
          <w:rFonts w:ascii="Times New Roman" w:eastAsia="Times New Roman" w:hAnsi="Times New Roman" w:cs="Times New Roman"/>
          <w:sz w:val="20"/>
          <w:szCs w:val="20"/>
          <w:lang w:eastAsia="ru-RU"/>
        </w:rPr>
        <w:t>конечнои</w:t>
      </w:r>
      <w:proofErr w:type="spellEnd"/>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цене товара.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Использование таких сложных форм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продажи может быть обусловлено </w:t>
      </w:r>
      <w:proofErr w:type="spellStart"/>
      <w:r w:rsidRPr="00A71E95">
        <w:rPr>
          <w:rFonts w:ascii="Times New Roman" w:eastAsia="Times New Roman" w:hAnsi="Times New Roman" w:cs="Times New Roman"/>
          <w:sz w:val="20"/>
          <w:szCs w:val="20"/>
          <w:lang w:eastAsia="ru-RU"/>
        </w:rPr>
        <w:t>различнои</w:t>
      </w:r>
      <w:proofErr w:type="spellEnd"/>
      <w:r w:rsidRPr="00A71E95">
        <w:rPr>
          <w:rFonts w:ascii="Times New Roman" w:eastAsia="Times New Roman" w:hAnsi="Times New Roman" w:cs="Times New Roman"/>
          <w:sz w:val="20"/>
          <w:szCs w:val="20"/>
          <w:lang w:eastAsia="ru-RU"/>
        </w:rPr>
        <w:t xml:space="preserve">̆ степенью концентрации производства и различными зонами потребления продукции данного производства.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Оптовая торговля может принимать различные формы </w:t>
      </w:r>
      <w:proofErr w:type="spellStart"/>
      <w:r w:rsidRPr="00A71E95">
        <w:rPr>
          <w:rFonts w:ascii="Times New Roman" w:eastAsia="Times New Roman" w:hAnsi="Times New Roman" w:cs="Times New Roman"/>
          <w:sz w:val="20"/>
          <w:szCs w:val="20"/>
          <w:lang w:eastAsia="ru-RU"/>
        </w:rPr>
        <w:t>звенности</w:t>
      </w:r>
      <w:proofErr w:type="spellEnd"/>
      <w:r w:rsidRPr="00A71E95">
        <w:rPr>
          <w:rFonts w:ascii="Times New Roman" w:eastAsia="Times New Roman" w:hAnsi="Times New Roman" w:cs="Times New Roman"/>
          <w:sz w:val="20"/>
          <w:szCs w:val="20"/>
          <w:lang w:eastAsia="ru-RU"/>
        </w:rPr>
        <w:t xml:space="preserve">, расширяя или ограничивая сферу обращения данных товаров и количество актов купли-продажи в расчете на один товар.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этом и заключается ее </w:t>
      </w:r>
      <w:r w:rsidRPr="00A71E95">
        <w:rPr>
          <w:rFonts w:ascii="Times New Roman" w:eastAsia="Times New Roman" w:hAnsi="Times New Roman" w:cs="Times New Roman"/>
          <w:i/>
          <w:iCs/>
          <w:sz w:val="20"/>
          <w:szCs w:val="20"/>
          <w:lang w:eastAsia="ru-RU"/>
        </w:rPr>
        <w:t xml:space="preserve">особое значение как </w:t>
      </w:r>
      <w:proofErr w:type="spellStart"/>
      <w:r w:rsidRPr="00A71E95">
        <w:rPr>
          <w:rFonts w:ascii="Times New Roman" w:eastAsia="Times New Roman" w:hAnsi="Times New Roman" w:cs="Times New Roman"/>
          <w:i/>
          <w:iCs/>
          <w:sz w:val="20"/>
          <w:szCs w:val="20"/>
          <w:lang w:eastAsia="ru-RU"/>
        </w:rPr>
        <w:t>начальнои</w:t>
      </w:r>
      <w:proofErr w:type="spellEnd"/>
      <w:r w:rsidRPr="00A71E95">
        <w:rPr>
          <w:rFonts w:ascii="Times New Roman" w:eastAsia="Times New Roman" w:hAnsi="Times New Roman" w:cs="Times New Roman"/>
          <w:i/>
          <w:iCs/>
          <w:sz w:val="20"/>
          <w:szCs w:val="20"/>
          <w:lang w:eastAsia="ru-RU"/>
        </w:rPr>
        <w:t xml:space="preserve">̆ стадии торговли </w:t>
      </w:r>
      <w:r w:rsidRPr="00A71E95">
        <w:rPr>
          <w:rFonts w:ascii="Times New Roman" w:eastAsia="Times New Roman" w:hAnsi="Times New Roman" w:cs="Times New Roman"/>
          <w:sz w:val="20"/>
          <w:szCs w:val="20"/>
          <w:lang w:eastAsia="ru-RU"/>
        </w:rPr>
        <w:t xml:space="preserve">товарами народного потребления. ее можно осуществлять эффективно, с минимальными издержками и незначительным увеличением цены на товары, а можно и легко допустить излишнее увеличение </w:t>
      </w:r>
      <w:proofErr w:type="spellStart"/>
      <w:r w:rsidRPr="00A71E95">
        <w:rPr>
          <w:rFonts w:ascii="Times New Roman" w:eastAsia="Times New Roman" w:hAnsi="Times New Roman" w:cs="Times New Roman"/>
          <w:sz w:val="20"/>
          <w:szCs w:val="20"/>
          <w:lang w:eastAsia="ru-RU"/>
        </w:rPr>
        <w:t>звенности</w:t>
      </w:r>
      <w:proofErr w:type="spellEnd"/>
      <w:r w:rsidRPr="00A71E95">
        <w:rPr>
          <w:rFonts w:ascii="Times New Roman" w:eastAsia="Times New Roman" w:hAnsi="Times New Roman" w:cs="Times New Roman"/>
          <w:sz w:val="20"/>
          <w:szCs w:val="20"/>
          <w:lang w:eastAsia="ru-RU"/>
        </w:rPr>
        <w:t xml:space="preserve">, времени и издержек обращения, не удовлетворяя в то же время требованиям товароснабжения магазинов. </w:t>
      </w:r>
      <w:proofErr w:type="spellStart"/>
      <w:r w:rsidRPr="00A71E95">
        <w:rPr>
          <w:rFonts w:ascii="Times New Roman" w:eastAsia="Times New Roman" w:hAnsi="Times New Roman" w:cs="Times New Roman"/>
          <w:sz w:val="20"/>
          <w:szCs w:val="20"/>
          <w:lang w:eastAsia="ru-RU"/>
        </w:rPr>
        <w:t>Звенность</w:t>
      </w:r>
      <w:proofErr w:type="spellEnd"/>
      <w:r w:rsidRPr="00A71E95">
        <w:rPr>
          <w:rFonts w:ascii="Times New Roman" w:eastAsia="Times New Roman" w:hAnsi="Times New Roman" w:cs="Times New Roman"/>
          <w:sz w:val="20"/>
          <w:szCs w:val="20"/>
          <w:lang w:eastAsia="ru-RU"/>
        </w:rPr>
        <w:t xml:space="preserve"> оптового товарооборота можно измерить с помощью специального коэффициента, показывающего, сколько раз товар продается внутри сферы обращения. Вычисляется коэффициент </w:t>
      </w:r>
      <w:proofErr w:type="spellStart"/>
      <w:r w:rsidRPr="00A71E95">
        <w:rPr>
          <w:rFonts w:ascii="Times New Roman" w:eastAsia="Times New Roman" w:hAnsi="Times New Roman" w:cs="Times New Roman"/>
          <w:sz w:val="20"/>
          <w:szCs w:val="20"/>
          <w:lang w:eastAsia="ru-RU"/>
        </w:rPr>
        <w:t>звенности</w:t>
      </w:r>
      <w:proofErr w:type="spellEnd"/>
      <w:r w:rsidRPr="00A71E95">
        <w:rPr>
          <w:rFonts w:ascii="Times New Roman" w:eastAsia="Times New Roman" w:hAnsi="Times New Roman" w:cs="Times New Roman"/>
          <w:sz w:val="20"/>
          <w:szCs w:val="20"/>
          <w:lang w:eastAsia="ru-RU"/>
        </w:rPr>
        <w:t xml:space="preserve"> товарооборота путем отнесения всех сумм оптового и розничного товарооборотов к сумме розничного товарооборота.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Оптовыи</w:t>
      </w:r>
      <w:proofErr w:type="spellEnd"/>
      <w:r w:rsidRPr="00A71E95">
        <w:rPr>
          <w:rFonts w:ascii="Times New Roman" w:eastAsia="Times New Roman" w:hAnsi="Times New Roman" w:cs="Times New Roman"/>
          <w:sz w:val="20"/>
          <w:szCs w:val="20"/>
          <w:lang w:eastAsia="ru-RU"/>
        </w:rPr>
        <w:t xml:space="preserve">̆ товарооборот может включать в себя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товарооборот; </w:t>
      </w:r>
      <w:proofErr w:type="spellStart"/>
      <w:r w:rsidRPr="00A71E95">
        <w:rPr>
          <w:rFonts w:ascii="Times New Roman" w:eastAsia="Times New Roman" w:hAnsi="Times New Roman" w:cs="Times New Roman"/>
          <w:sz w:val="20"/>
          <w:szCs w:val="20"/>
          <w:lang w:eastAsia="ru-RU"/>
        </w:rPr>
        <w:t>транзитныи</w:t>
      </w:r>
      <w:proofErr w:type="spellEnd"/>
      <w:r w:rsidRPr="00A71E95">
        <w:rPr>
          <w:rFonts w:ascii="Times New Roman" w:eastAsia="Times New Roman" w:hAnsi="Times New Roman" w:cs="Times New Roman"/>
          <w:sz w:val="20"/>
          <w:szCs w:val="20"/>
          <w:lang w:eastAsia="ru-RU"/>
        </w:rPr>
        <w:t xml:space="preserve">̆ товарооборот.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i/>
          <w:iCs/>
          <w:sz w:val="20"/>
          <w:szCs w:val="20"/>
          <w:lang w:eastAsia="ru-RU"/>
        </w:rPr>
        <w:t>Складскои</w:t>
      </w:r>
      <w:proofErr w:type="spellEnd"/>
      <w:r w:rsidRPr="00A71E95">
        <w:rPr>
          <w:rFonts w:ascii="Times New Roman" w:eastAsia="Times New Roman" w:hAnsi="Times New Roman" w:cs="Times New Roman"/>
          <w:i/>
          <w:iCs/>
          <w:sz w:val="20"/>
          <w:szCs w:val="20"/>
          <w:lang w:eastAsia="ru-RU"/>
        </w:rPr>
        <w:t xml:space="preserve">̆ товарооборот </w:t>
      </w:r>
      <w:r w:rsidRPr="00A71E95">
        <w:rPr>
          <w:rFonts w:ascii="Times New Roman" w:eastAsia="Times New Roman" w:hAnsi="Times New Roman" w:cs="Times New Roman"/>
          <w:sz w:val="20"/>
          <w:szCs w:val="20"/>
          <w:lang w:eastAsia="ru-RU"/>
        </w:rPr>
        <w:t xml:space="preserve">образуется при поставках товаров покупателям со складов оптовых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i/>
          <w:iCs/>
          <w:sz w:val="20"/>
          <w:szCs w:val="20"/>
          <w:lang w:eastAsia="ru-RU"/>
        </w:rPr>
        <w:lastRenderedPageBreak/>
        <w:t>Транзитныи</w:t>
      </w:r>
      <w:proofErr w:type="spellEnd"/>
      <w:r w:rsidRPr="00A71E95">
        <w:rPr>
          <w:rFonts w:ascii="Times New Roman" w:eastAsia="Times New Roman" w:hAnsi="Times New Roman" w:cs="Times New Roman"/>
          <w:i/>
          <w:iCs/>
          <w:sz w:val="20"/>
          <w:szCs w:val="20"/>
          <w:lang w:eastAsia="ru-RU"/>
        </w:rPr>
        <w:t xml:space="preserve">̆ </w:t>
      </w:r>
      <w:r w:rsidRPr="00A71E95">
        <w:rPr>
          <w:rFonts w:ascii="Times New Roman" w:eastAsia="Times New Roman" w:hAnsi="Times New Roman" w:cs="Times New Roman"/>
          <w:sz w:val="20"/>
          <w:szCs w:val="20"/>
          <w:lang w:eastAsia="ru-RU"/>
        </w:rPr>
        <w:t xml:space="preserve">предусматривает отгрузку товаров поставщиком-изготовителем непосредственно в розничную торговую сеть или внерыночным потребителям, минуя склады оптовых пред- приятий, по их разнарядкам в счет договора конкретного оптового предприятия.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следует отличать </w:t>
      </w:r>
      <w:proofErr w:type="spellStart"/>
      <w:r w:rsidRPr="00A71E95">
        <w:rPr>
          <w:rFonts w:ascii="Times New Roman" w:eastAsia="Times New Roman" w:hAnsi="Times New Roman" w:cs="Times New Roman"/>
          <w:sz w:val="20"/>
          <w:szCs w:val="20"/>
          <w:lang w:eastAsia="ru-RU"/>
        </w:rPr>
        <w:t>транзитныи</w:t>
      </w:r>
      <w:proofErr w:type="spellEnd"/>
      <w:r w:rsidRPr="00A71E95">
        <w:rPr>
          <w:rFonts w:ascii="Times New Roman" w:eastAsia="Times New Roman" w:hAnsi="Times New Roman" w:cs="Times New Roman"/>
          <w:sz w:val="20"/>
          <w:szCs w:val="20"/>
          <w:lang w:eastAsia="ru-RU"/>
        </w:rPr>
        <w:t xml:space="preserve">̆ товарооборот конкретного оптового предприятия от транзитного товародвижения, означающего движение товара с производства непосредственно в магазин, без завоза на любые склады, розничных, оптовых или сбытовых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color w:val="000000" w:themeColor="text1"/>
          <w:sz w:val="20"/>
          <w:szCs w:val="20"/>
          <w:lang w:eastAsia="ru-RU"/>
        </w:rPr>
        <w:t xml:space="preserve">      Вид товарооборота </w:t>
      </w:r>
      <w:r w:rsidRPr="00A71E95">
        <w:rPr>
          <w:rFonts w:ascii="Times New Roman" w:eastAsia="Times New Roman" w:hAnsi="Times New Roman" w:cs="Times New Roman"/>
          <w:color w:val="000000" w:themeColor="text1"/>
          <w:sz w:val="20"/>
          <w:szCs w:val="20"/>
          <w:lang w:eastAsia="ru-RU"/>
        </w:rPr>
        <w:t xml:space="preserve">— </w:t>
      </w:r>
      <w:proofErr w:type="spellStart"/>
      <w:r w:rsidRPr="00A71E95">
        <w:rPr>
          <w:rFonts w:ascii="Times New Roman" w:eastAsia="Times New Roman" w:hAnsi="Times New Roman" w:cs="Times New Roman"/>
          <w:color w:val="000000" w:themeColor="text1"/>
          <w:sz w:val="20"/>
          <w:szCs w:val="20"/>
          <w:lang w:eastAsia="ru-RU"/>
        </w:rPr>
        <w:t>складскои</w:t>
      </w:r>
      <w:proofErr w:type="spellEnd"/>
      <w:r w:rsidRPr="00A71E95">
        <w:rPr>
          <w:rFonts w:ascii="Times New Roman" w:eastAsia="Times New Roman" w:hAnsi="Times New Roman" w:cs="Times New Roman"/>
          <w:color w:val="000000" w:themeColor="text1"/>
          <w:sz w:val="20"/>
          <w:szCs w:val="20"/>
          <w:lang w:eastAsia="ru-RU"/>
        </w:rPr>
        <w:t xml:space="preserve">̆ или </w:t>
      </w:r>
      <w:proofErr w:type="spellStart"/>
      <w:r w:rsidRPr="00A71E95">
        <w:rPr>
          <w:rFonts w:ascii="Times New Roman" w:eastAsia="Times New Roman" w:hAnsi="Times New Roman" w:cs="Times New Roman"/>
          <w:color w:val="000000" w:themeColor="text1"/>
          <w:sz w:val="20"/>
          <w:szCs w:val="20"/>
          <w:lang w:eastAsia="ru-RU"/>
        </w:rPr>
        <w:t>транзитныи</w:t>
      </w:r>
      <w:proofErr w:type="spellEnd"/>
      <w:r w:rsidRPr="00A71E95">
        <w:rPr>
          <w:rFonts w:ascii="Times New Roman" w:eastAsia="Times New Roman" w:hAnsi="Times New Roman" w:cs="Times New Roman"/>
          <w:color w:val="000000" w:themeColor="text1"/>
          <w:sz w:val="20"/>
          <w:szCs w:val="20"/>
          <w:lang w:eastAsia="ru-RU"/>
        </w:rPr>
        <w:t xml:space="preserve">̆ — оптовое предприятие выбирает (согласовывает) при заключении с покупателями договоров поставки. При этом должны </w:t>
      </w:r>
      <w:r w:rsidRPr="00A71E95">
        <w:rPr>
          <w:rFonts w:ascii="Times New Roman" w:eastAsia="Times New Roman" w:hAnsi="Times New Roman" w:cs="Times New Roman"/>
          <w:sz w:val="20"/>
          <w:szCs w:val="20"/>
          <w:lang w:eastAsia="ru-RU"/>
        </w:rPr>
        <w:t xml:space="preserve">учитываться следующие главные факторы: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в оптовом товарообороте товаров, производимых в зоне деятельности конкретного оптового предприятия и завозимых им из зон деятельности других оптовых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сезонность производства и потребления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сложность ассортимента товаров и необходимость их </w:t>
      </w:r>
      <w:proofErr w:type="spellStart"/>
      <w:r w:rsidRPr="00A71E95">
        <w:rPr>
          <w:rFonts w:ascii="Times New Roman" w:eastAsia="Times New Roman" w:hAnsi="Times New Roman" w:cs="Times New Roman"/>
          <w:sz w:val="20"/>
          <w:szCs w:val="20"/>
          <w:lang w:eastAsia="ru-RU"/>
        </w:rPr>
        <w:t>предварительнои</w:t>
      </w:r>
      <w:proofErr w:type="spellEnd"/>
      <w:r w:rsidRPr="00A71E95">
        <w:rPr>
          <w:rFonts w:ascii="Times New Roman" w:eastAsia="Times New Roman" w:hAnsi="Times New Roman" w:cs="Times New Roman"/>
          <w:sz w:val="20"/>
          <w:szCs w:val="20"/>
          <w:lang w:eastAsia="ru-RU"/>
        </w:rPr>
        <w:t xml:space="preserve">̆ подготовки в соответствии с требованиями розничных торговых предприятий и организаций;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размещение и специализация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сети и состояние ее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5)  минимальные транзитные нормы отгрузок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6)  обеспеченность складскими площадями (емкостями);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7)  развитие прямых договорных </w:t>
      </w:r>
      <w:proofErr w:type="spellStart"/>
      <w:r w:rsidRPr="00A71E95">
        <w:rPr>
          <w:rFonts w:ascii="Times New Roman" w:eastAsia="Times New Roman" w:hAnsi="Times New Roman" w:cs="Times New Roman"/>
          <w:sz w:val="20"/>
          <w:szCs w:val="20"/>
          <w:lang w:eastAsia="ru-RU"/>
        </w:rPr>
        <w:t>связеймежду</w:t>
      </w:r>
      <w:proofErr w:type="spellEnd"/>
      <w:r w:rsidRPr="00A71E95">
        <w:rPr>
          <w:rFonts w:ascii="Times New Roman" w:eastAsia="Times New Roman" w:hAnsi="Times New Roman" w:cs="Times New Roman"/>
          <w:sz w:val="20"/>
          <w:szCs w:val="20"/>
          <w:lang w:eastAsia="ru-RU"/>
        </w:rPr>
        <w:t xml:space="preserve"> производством,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торговлеи</w:t>
      </w:r>
      <w:proofErr w:type="spellEnd"/>
      <w:r w:rsidRPr="00A71E95">
        <w:rPr>
          <w:rFonts w:ascii="Times New Roman" w:eastAsia="Times New Roman" w:hAnsi="Times New Roman" w:cs="Times New Roman"/>
          <w:sz w:val="20"/>
          <w:szCs w:val="20"/>
          <w:lang w:eastAsia="ru-RU"/>
        </w:rPr>
        <w:t xml:space="preserve">̆ и внерыночными потребителями.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Оптовая торговля является не просто посредником между производством и розничными торговыми предприятиями — она должна выступать активным организатором как по отношению к производству, так и к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торговле. От деятельности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во многом зависит состояние и совершенствование </w:t>
      </w:r>
      <w:proofErr w:type="spellStart"/>
      <w:r w:rsidRPr="00A71E95">
        <w:rPr>
          <w:rFonts w:ascii="Times New Roman" w:eastAsia="Times New Roman" w:hAnsi="Times New Roman" w:cs="Times New Roman"/>
          <w:sz w:val="20"/>
          <w:szCs w:val="20"/>
          <w:lang w:eastAsia="ru-RU"/>
        </w:rPr>
        <w:t>всеи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Оптовая торговля выполняет </w:t>
      </w:r>
      <w:proofErr w:type="spellStart"/>
      <w:r w:rsidRPr="00A71E95">
        <w:rPr>
          <w:rFonts w:ascii="Times New Roman" w:eastAsia="Times New Roman" w:hAnsi="Times New Roman" w:cs="Times New Roman"/>
          <w:sz w:val="20"/>
          <w:szCs w:val="20"/>
          <w:lang w:eastAsia="ru-RU"/>
        </w:rPr>
        <w:t>целыи</w:t>
      </w:r>
      <w:proofErr w:type="spellEnd"/>
      <w:r w:rsidRPr="00A71E95">
        <w:rPr>
          <w:rFonts w:ascii="Times New Roman" w:eastAsia="Times New Roman" w:hAnsi="Times New Roman" w:cs="Times New Roman"/>
          <w:sz w:val="20"/>
          <w:szCs w:val="20"/>
          <w:lang w:eastAsia="ru-RU"/>
        </w:rPr>
        <w:t xml:space="preserve">̆ ряд важных функций, дополняющих ее центральную распределительную функцию между производителями и потребителями.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зависимости от вида и мощности оптового предприятия эти вспомогательные функции имеют </w:t>
      </w:r>
      <w:proofErr w:type="spellStart"/>
      <w:r w:rsidRPr="00A71E95">
        <w:rPr>
          <w:rFonts w:ascii="Times New Roman" w:eastAsia="Times New Roman" w:hAnsi="Times New Roman" w:cs="Times New Roman"/>
          <w:sz w:val="20"/>
          <w:szCs w:val="20"/>
          <w:lang w:eastAsia="ru-RU"/>
        </w:rPr>
        <w:t>различныи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w:t>
      </w:r>
      <w:r w:rsidRPr="00A71E95">
        <w:rPr>
          <w:rFonts w:ascii="Times New Roman" w:eastAsia="Times New Roman" w:hAnsi="Times New Roman" w:cs="Times New Roman"/>
          <w:i/>
          <w:iCs/>
          <w:sz w:val="20"/>
          <w:szCs w:val="20"/>
          <w:lang w:eastAsia="ru-RU"/>
        </w:rPr>
        <w:t>Функция формирования ассортимента</w:t>
      </w:r>
      <w:r w:rsidRPr="00A71E95">
        <w:rPr>
          <w:rFonts w:ascii="Times New Roman" w:eastAsia="Times New Roman" w:hAnsi="Times New Roman" w:cs="Times New Roman"/>
          <w:sz w:val="20"/>
          <w:szCs w:val="20"/>
          <w:lang w:eastAsia="ru-RU"/>
        </w:rPr>
        <w:t xml:space="preserve">. Оптовая торговля осуществляет закупки зачастую распыленных товаров вследствие специализации производства и дифференцированности спроса, то есть она исследует предложение товаров и выбирает продукты для снабжаемого ею сегмента рынка по своему товарному ассортименту.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w:t>
      </w:r>
      <w:r w:rsidRPr="00A71E95">
        <w:rPr>
          <w:rFonts w:ascii="Times New Roman" w:eastAsia="Times New Roman" w:hAnsi="Times New Roman" w:cs="Times New Roman"/>
          <w:i/>
          <w:iCs/>
          <w:sz w:val="20"/>
          <w:szCs w:val="20"/>
          <w:lang w:eastAsia="ru-RU"/>
        </w:rPr>
        <w:t>Функция преодоления разрыва во времени</w:t>
      </w:r>
      <w:r w:rsidRPr="00A71E95">
        <w:rPr>
          <w:rFonts w:ascii="Times New Roman" w:eastAsia="Times New Roman" w:hAnsi="Times New Roman" w:cs="Times New Roman"/>
          <w:sz w:val="20"/>
          <w:szCs w:val="20"/>
          <w:lang w:eastAsia="ru-RU"/>
        </w:rPr>
        <w:t xml:space="preserve">. оптовая торговля осуществляет функцию преодоления временного разрыва между моментами производства и потребления, например, </w:t>
      </w:r>
      <w:proofErr w:type="spellStart"/>
      <w:r w:rsidRPr="00A71E95">
        <w:rPr>
          <w:rFonts w:ascii="Times New Roman" w:eastAsia="Times New Roman" w:hAnsi="Times New Roman" w:cs="Times New Roman"/>
          <w:sz w:val="20"/>
          <w:szCs w:val="20"/>
          <w:lang w:eastAsia="ru-RU"/>
        </w:rPr>
        <w:t>нерегулярныи</w:t>
      </w:r>
      <w:proofErr w:type="spellEnd"/>
      <w:r w:rsidRPr="00A71E95">
        <w:rPr>
          <w:rFonts w:ascii="Times New Roman" w:eastAsia="Times New Roman" w:hAnsi="Times New Roman" w:cs="Times New Roman"/>
          <w:sz w:val="20"/>
          <w:szCs w:val="20"/>
          <w:lang w:eastAsia="ru-RU"/>
        </w:rPr>
        <w:t xml:space="preserve">̆ подвоз южных фруктов, поставки строительных материалов с весны до осени 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w:t>
      </w:r>
      <w:r w:rsidRPr="00A71E95">
        <w:rPr>
          <w:rFonts w:ascii="Times New Roman" w:eastAsia="Times New Roman" w:hAnsi="Times New Roman" w:cs="Times New Roman"/>
          <w:i/>
          <w:iCs/>
          <w:sz w:val="20"/>
          <w:szCs w:val="20"/>
          <w:lang w:eastAsia="ru-RU"/>
        </w:rPr>
        <w:t>Функция преодоления пространственного разрыва</w:t>
      </w:r>
      <w:r w:rsidRPr="00A71E95">
        <w:rPr>
          <w:rFonts w:ascii="Times New Roman" w:eastAsia="Times New Roman" w:hAnsi="Times New Roman" w:cs="Times New Roman"/>
          <w:sz w:val="20"/>
          <w:szCs w:val="20"/>
          <w:lang w:eastAsia="ru-RU"/>
        </w:rPr>
        <w:t xml:space="preserve">. Функция преодоления расстояния между местом производства и местом потребления в любом случае является </w:t>
      </w:r>
      <w:proofErr w:type="spellStart"/>
      <w:r w:rsidRPr="00A71E95">
        <w:rPr>
          <w:rFonts w:ascii="Times New Roman" w:eastAsia="Times New Roman" w:hAnsi="Times New Roman" w:cs="Times New Roman"/>
          <w:sz w:val="20"/>
          <w:szCs w:val="20"/>
          <w:lang w:eastAsia="ru-RU"/>
        </w:rPr>
        <w:t>транспортнои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функциеи</w:t>
      </w:r>
      <w:proofErr w:type="spellEnd"/>
      <w:r w:rsidRPr="00A71E95">
        <w:rPr>
          <w:rFonts w:ascii="Times New Roman" w:eastAsia="Times New Roman" w:hAnsi="Times New Roman" w:cs="Times New Roman"/>
          <w:sz w:val="20"/>
          <w:szCs w:val="20"/>
          <w:lang w:eastAsia="ru-RU"/>
        </w:rPr>
        <w:t xml:space="preserve">̆, причем </w:t>
      </w:r>
      <w:proofErr w:type="spellStart"/>
      <w:r w:rsidRPr="00A71E95">
        <w:rPr>
          <w:rFonts w:ascii="Times New Roman" w:eastAsia="Times New Roman" w:hAnsi="Times New Roman" w:cs="Times New Roman"/>
          <w:sz w:val="20"/>
          <w:szCs w:val="20"/>
          <w:lang w:eastAsia="ru-RU"/>
        </w:rPr>
        <w:t>купленныи</w:t>
      </w:r>
      <w:proofErr w:type="spellEnd"/>
      <w:r w:rsidRPr="00A71E95">
        <w:rPr>
          <w:rFonts w:ascii="Times New Roman" w:eastAsia="Times New Roman" w:hAnsi="Times New Roman" w:cs="Times New Roman"/>
          <w:sz w:val="20"/>
          <w:szCs w:val="20"/>
          <w:lang w:eastAsia="ru-RU"/>
        </w:rPr>
        <w:t xml:space="preserve">̆ товар может доставляться клиентам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или они могут забирать его сами на предприятии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w:t>
      </w:r>
      <w:r w:rsidRPr="00A71E95">
        <w:rPr>
          <w:rFonts w:ascii="Times New Roman" w:eastAsia="Times New Roman" w:hAnsi="Times New Roman" w:cs="Times New Roman"/>
          <w:i/>
          <w:iCs/>
          <w:sz w:val="20"/>
          <w:szCs w:val="20"/>
          <w:lang w:eastAsia="ru-RU"/>
        </w:rPr>
        <w:t xml:space="preserve">Функция формирования запасов </w:t>
      </w:r>
      <w:r w:rsidRPr="00A71E95">
        <w:rPr>
          <w:rFonts w:ascii="Times New Roman" w:eastAsia="Times New Roman" w:hAnsi="Times New Roman" w:cs="Times New Roman"/>
          <w:sz w:val="20"/>
          <w:szCs w:val="20"/>
          <w:lang w:eastAsia="ru-RU"/>
        </w:rPr>
        <w:t xml:space="preserve">(функция обеспечения надежности). служит для выравнивания колебаний спроса на различные товары в различные периоды времени.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5.</w:t>
      </w:r>
      <w:r w:rsidRPr="00A71E95">
        <w:rPr>
          <w:rFonts w:ascii="Times New Roman" w:eastAsia="Times New Roman" w:hAnsi="Times New Roman" w:cs="Times New Roman"/>
          <w:i/>
          <w:iCs/>
          <w:sz w:val="20"/>
          <w:szCs w:val="20"/>
          <w:lang w:eastAsia="ru-RU"/>
        </w:rPr>
        <w:t xml:space="preserve">Функция гарантирования качества </w:t>
      </w:r>
      <w:r w:rsidRPr="00A71E95">
        <w:rPr>
          <w:rFonts w:ascii="Times New Roman" w:eastAsia="Times New Roman" w:hAnsi="Times New Roman" w:cs="Times New Roman"/>
          <w:sz w:val="20"/>
          <w:szCs w:val="20"/>
          <w:lang w:eastAsia="ru-RU"/>
        </w:rPr>
        <w:t xml:space="preserve">(функция манипулирования). Означает, что оптовая торговля подготавливает товары к </w:t>
      </w:r>
      <w:proofErr w:type="spellStart"/>
      <w:r w:rsidRPr="00A71E95">
        <w:rPr>
          <w:rFonts w:ascii="Times New Roman" w:eastAsia="Times New Roman" w:hAnsi="Times New Roman" w:cs="Times New Roman"/>
          <w:sz w:val="20"/>
          <w:szCs w:val="20"/>
          <w:lang w:eastAsia="ru-RU"/>
        </w:rPr>
        <w:t>дальнейшеи</w:t>
      </w:r>
      <w:proofErr w:type="spellEnd"/>
      <w:r w:rsidRPr="00A71E95">
        <w:rPr>
          <w:rFonts w:ascii="Times New Roman" w:eastAsia="Times New Roman" w:hAnsi="Times New Roman" w:cs="Times New Roman"/>
          <w:sz w:val="20"/>
          <w:szCs w:val="20"/>
          <w:lang w:eastAsia="ru-RU"/>
        </w:rPr>
        <w:t xml:space="preserve">̆ продаже. Это осуществляется путем сортировки, упаковки, смешивания ассортимента, очищения, то есть путем «манипулирования». сюда относятся, например, разлив импортного вина, дозревание фруктов, хранение сырья до достижения им зрелости для </w:t>
      </w:r>
      <w:proofErr w:type="spellStart"/>
      <w:r w:rsidRPr="00A71E95">
        <w:rPr>
          <w:rFonts w:ascii="Times New Roman" w:eastAsia="Times New Roman" w:hAnsi="Times New Roman" w:cs="Times New Roman"/>
          <w:sz w:val="20"/>
          <w:szCs w:val="20"/>
          <w:lang w:eastAsia="ru-RU"/>
        </w:rPr>
        <w:t>целеи</w:t>
      </w:r>
      <w:proofErr w:type="spellEnd"/>
      <w:r w:rsidRPr="00A71E95">
        <w:rPr>
          <w:rFonts w:ascii="Times New Roman" w:eastAsia="Times New Roman" w:hAnsi="Times New Roman" w:cs="Times New Roman"/>
          <w:sz w:val="20"/>
          <w:szCs w:val="20"/>
          <w:lang w:eastAsia="ru-RU"/>
        </w:rPr>
        <w:t xml:space="preserve">̆ переработки (древесина, табак) 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6. </w:t>
      </w:r>
      <w:r w:rsidRPr="00A71E95">
        <w:rPr>
          <w:rFonts w:ascii="Times New Roman" w:eastAsia="Times New Roman" w:hAnsi="Times New Roman" w:cs="Times New Roman"/>
          <w:i/>
          <w:iCs/>
          <w:sz w:val="20"/>
          <w:szCs w:val="20"/>
          <w:lang w:eastAsia="ru-RU"/>
        </w:rPr>
        <w:t>Функция выравнивания цен</w:t>
      </w:r>
      <w:r w:rsidRPr="00A71E95">
        <w:rPr>
          <w:rFonts w:ascii="Times New Roman" w:eastAsia="Times New Roman" w:hAnsi="Times New Roman" w:cs="Times New Roman"/>
          <w:sz w:val="20"/>
          <w:szCs w:val="20"/>
          <w:lang w:eastAsia="ru-RU"/>
        </w:rPr>
        <w:t xml:space="preserve">. заключается в использовании преимуществ по затратам благодаря скидкам при закупке больших партий товаров, транспортировке, упаковке, предложению товаров по сниженным ценам.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7.</w:t>
      </w:r>
      <w:r w:rsidRPr="00A71E95">
        <w:rPr>
          <w:rFonts w:ascii="Times New Roman" w:eastAsia="Times New Roman" w:hAnsi="Times New Roman" w:cs="Times New Roman"/>
          <w:i/>
          <w:iCs/>
          <w:sz w:val="20"/>
          <w:szCs w:val="20"/>
          <w:lang w:eastAsia="ru-RU"/>
        </w:rPr>
        <w:t>Функция финансирования</w:t>
      </w:r>
      <w:r w:rsidRPr="00A71E95">
        <w:rPr>
          <w:rFonts w:ascii="Times New Roman" w:eastAsia="Times New Roman" w:hAnsi="Times New Roman" w:cs="Times New Roman"/>
          <w:sz w:val="20"/>
          <w:szCs w:val="20"/>
          <w:lang w:eastAsia="ru-RU"/>
        </w:rPr>
        <w:t xml:space="preserve">. преодоление разрыва во времени между </w:t>
      </w:r>
      <w:proofErr w:type="spellStart"/>
      <w:r w:rsidRPr="00A71E95">
        <w:rPr>
          <w:rFonts w:ascii="Times New Roman" w:eastAsia="Times New Roman" w:hAnsi="Times New Roman" w:cs="Times New Roman"/>
          <w:sz w:val="20"/>
          <w:szCs w:val="20"/>
          <w:lang w:eastAsia="ru-RU"/>
        </w:rPr>
        <w:t>закупкои</w:t>
      </w:r>
      <w:proofErr w:type="spellEnd"/>
      <w:r w:rsidRPr="00A71E95">
        <w:rPr>
          <w:rFonts w:ascii="Times New Roman" w:eastAsia="Times New Roman" w:hAnsi="Times New Roman" w:cs="Times New Roman"/>
          <w:sz w:val="20"/>
          <w:szCs w:val="20"/>
          <w:lang w:eastAsia="ru-RU"/>
        </w:rPr>
        <w:t xml:space="preserve">̆ товара и его </w:t>
      </w:r>
      <w:proofErr w:type="spellStart"/>
      <w:r w:rsidRPr="00A71E95">
        <w:rPr>
          <w:rFonts w:ascii="Times New Roman" w:eastAsia="Times New Roman" w:hAnsi="Times New Roman" w:cs="Times New Roman"/>
          <w:sz w:val="20"/>
          <w:szCs w:val="20"/>
          <w:lang w:eastAsia="ru-RU"/>
        </w:rPr>
        <w:t>оплатои</w:t>
      </w:r>
      <w:proofErr w:type="spellEnd"/>
      <w:r w:rsidRPr="00A71E95">
        <w:rPr>
          <w:rFonts w:ascii="Times New Roman" w:eastAsia="Times New Roman" w:hAnsi="Times New Roman" w:cs="Times New Roman"/>
          <w:sz w:val="20"/>
          <w:szCs w:val="20"/>
          <w:lang w:eastAsia="ru-RU"/>
        </w:rPr>
        <w:t xml:space="preserve">̆ представляет </w:t>
      </w:r>
      <w:proofErr w:type="spellStart"/>
      <w:r w:rsidRPr="00A71E95">
        <w:rPr>
          <w:rFonts w:ascii="Times New Roman" w:eastAsia="Times New Roman" w:hAnsi="Times New Roman" w:cs="Times New Roman"/>
          <w:sz w:val="20"/>
          <w:szCs w:val="20"/>
          <w:lang w:eastAsia="ru-RU"/>
        </w:rPr>
        <w:t>собои</w:t>
      </w:r>
      <w:proofErr w:type="spellEnd"/>
      <w:r w:rsidRPr="00A71E95">
        <w:rPr>
          <w:rFonts w:ascii="Times New Roman" w:eastAsia="Times New Roman" w:hAnsi="Times New Roman" w:cs="Times New Roman"/>
          <w:sz w:val="20"/>
          <w:szCs w:val="20"/>
          <w:lang w:eastAsia="ru-RU"/>
        </w:rPr>
        <w:t xml:space="preserve">̆ кредитную функцию. по поставке предоставляется </w:t>
      </w:r>
      <w:proofErr w:type="spellStart"/>
      <w:r w:rsidRPr="00A71E95">
        <w:rPr>
          <w:rFonts w:ascii="Times New Roman" w:eastAsia="Times New Roman" w:hAnsi="Times New Roman" w:cs="Times New Roman"/>
          <w:sz w:val="20"/>
          <w:szCs w:val="20"/>
          <w:lang w:eastAsia="ru-RU"/>
        </w:rPr>
        <w:t>краткосроч</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ныи</w:t>
      </w:r>
      <w:proofErr w:type="spellEnd"/>
      <w:r w:rsidRPr="00A71E95">
        <w:rPr>
          <w:rFonts w:ascii="Times New Roman" w:eastAsia="Times New Roman" w:hAnsi="Times New Roman" w:cs="Times New Roman"/>
          <w:sz w:val="20"/>
          <w:szCs w:val="20"/>
          <w:lang w:eastAsia="ru-RU"/>
        </w:rPr>
        <w:t>̆ кредит, если торговое предприятие вносит задаток. Покупатель получает кредит («</w:t>
      </w:r>
      <w:proofErr w:type="spellStart"/>
      <w:r w:rsidRPr="00A71E95">
        <w:rPr>
          <w:rFonts w:ascii="Times New Roman" w:eastAsia="Times New Roman" w:hAnsi="Times New Roman" w:cs="Times New Roman"/>
          <w:sz w:val="20"/>
          <w:szCs w:val="20"/>
          <w:lang w:eastAsia="ru-RU"/>
        </w:rPr>
        <w:t>товарныи</w:t>
      </w:r>
      <w:proofErr w:type="spellEnd"/>
      <w:r w:rsidRPr="00A71E95">
        <w:rPr>
          <w:rFonts w:ascii="Times New Roman" w:eastAsia="Times New Roman" w:hAnsi="Times New Roman" w:cs="Times New Roman"/>
          <w:sz w:val="20"/>
          <w:szCs w:val="20"/>
          <w:lang w:eastAsia="ru-RU"/>
        </w:rPr>
        <w:t xml:space="preserve">̆ кредит»), если торговое предприятие осуществляет поставки на срок (в кредит).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8. </w:t>
      </w:r>
      <w:r w:rsidRPr="00A71E95">
        <w:rPr>
          <w:rFonts w:ascii="Times New Roman" w:eastAsia="Times New Roman" w:hAnsi="Times New Roman" w:cs="Times New Roman"/>
          <w:i/>
          <w:iCs/>
          <w:sz w:val="20"/>
          <w:szCs w:val="20"/>
          <w:lang w:eastAsia="ru-RU"/>
        </w:rPr>
        <w:t>Функция исследования и освоения рынка</w:t>
      </w:r>
      <w:r w:rsidRPr="00A71E95">
        <w:rPr>
          <w:rFonts w:ascii="Times New Roman" w:eastAsia="Times New Roman" w:hAnsi="Times New Roman" w:cs="Times New Roman"/>
          <w:sz w:val="20"/>
          <w:szCs w:val="20"/>
          <w:lang w:eastAsia="ru-RU"/>
        </w:rPr>
        <w:t xml:space="preserve">. Предприятие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выполняет важную задачу, осваивая для имеющихся товаров новые рынки или расширяя рынок путем рекламы.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9.</w:t>
      </w:r>
      <w:r w:rsidRPr="00A71E95">
        <w:rPr>
          <w:rFonts w:ascii="Times New Roman" w:eastAsia="Times New Roman" w:hAnsi="Times New Roman" w:cs="Times New Roman"/>
          <w:i/>
          <w:iCs/>
          <w:sz w:val="20"/>
          <w:szCs w:val="20"/>
          <w:lang w:eastAsia="ru-RU"/>
        </w:rPr>
        <w:t>Функция хранения на складе</w:t>
      </w:r>
      <w:r w:rsidRPr="00A71E95">
        <w:rPr>
          <w:rFonts w:ascii="Times New Roman" w:eastAsia="Times New Roman" w:hAnsi="Times New Roman" w:cs="Times New Roman"/>
          <w:sz w:val="20"/>
          <w:szCs w:val="20"/>
          <w:lang w:eastAsia="ru-RU"/>
        </w:rPr>
        <w:t xml:space="preserve">. Эта функция неразрывно связана с </w:t>
      </w:r>
      <w:proofErr w:type="spellStart"/>
      <w:r w:rsidRPr="00A71E95">
        <w:rPr>
          <w:rFonts w:ascii="Times New Roman" w:eastAsia="Times New Roman" w:hAnsi="Times New Roman" w:cs="Times New Roman"/>
          <w:sz w:val="20"/>
          <w:szCs w:val="20"/>
          <w:lang w:eastAsia="ru-RU"/>
        </w:rPr>
        <w:t>функциеи</w:t>
      </w:r>
      <w:proofErr w:type="spellEnd"/>
      <w:r w:rsidRPr="00A71E95">
        <w:rPr>
          <w:rFonts w:ascii="Times New Roman" w:eastAsia="Times New Roman" w:hAnsi="Times New Roman" w:cs="Times New Roman"/>
          <w:sz w:val="20"/>
          <w:szCs w:val="20"/>
          <w:lang w:eastAsia="ru-RU"/>
        </w:rPr>
        <w:t xml:space="preserve">̆ преодоления разрыва во времени, поскольку ритмичность возникновения </w:t>
      </w:r>
      <w:proofErr w:type="spellStart"/>
      <w:r w:rsidRPr="00A71E95">
        <w:rPr>
          <w:rFonts w:ascii="Times New Roman" w:eastAsia="Times New Roman" w:hAnsi="Times New Roman" w:cs="Times New Roman"/>
          <w:sz w:val="20"/>
          <w:szCs w:val="20"/>
          <w:lang w:eastAsia="ru-RU"/>
        </w:rPr>
        <w:t>потребностеи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зачастую не соответствует ритмичности предложения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например, большая часть яблок для производства сока собирается в октябре и поставляется на предприятия, производящие сок, оптовая же торговля должна быть готова к поставкам яблок прежде всего в летние месяцы. Это возможно лишь при наличии достаточных складских </w:t>
      </w:r>
      <w:proofErr w:type="spellStart"/>
      <w:r w:rsidRPr="00A71E95">
        <w:rPr>
          <w:rFonts w:ascii="Times New Roman" w:eastAsia="Times New Roman" w:hAnsi="Times New Roman" w:cs="Times New Roman"/>
          <w:sz w:val="20"/>
          <w:szCs w:val="20"/>
          <w:lang w:eastAsia="ru-RU"/>
        </w:rPr>
        <w:t>мощностеи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Важнейшее</w:t>
      </w:r>
      <w:proofErr w:type="spellEnd"/>
      <w:r w:rsidRPr="00A71E95">
        <w:rPr>
          <w:rFonts w:ascii="Times New Roman" w:eastAsia="Times New Roman" w:hAnsi="Times New Roman" w:cs="Times New Roman"/>
          <w:sz w:val="20"/>
          <w:szCs w:val="20"/>
          <w:lang w:eastAsia="ru-RU"/>
        </w:rPr>
        <w:t xml:space="preserve"> место в выполнении перечисленных функций принадлежит </w:t>
      </w:r>
      <w:proofErr w:type="spellStart"/>
      <w:r w:rsidRPr="00A71E95">
        <w:rPr>
          <w:rFonts w:ascii="Times New Roman" w:eastAsia="Times New Roman" w:hAnsi="Times New Roman" w:cs="Times New Roman"/>
          <w:sz w:val="20"/>
          <w:szCs w:val="20"/>
          <w:lang w:eastAsia="ru-RU"/>
        </w:rPr>
        <w:t>рациональнои</w:t>
      </w:r>
      <w:proofErr w:type="spellEnd"/>
      <w:r w:rsidRPr="00A71E95">
        <w:rPr>
          <w:rFonts w:ascii="Times New Roman" w:eastAsia="Times New Roman" w:hAnsi="Times New Roman" w:cs="Times New Roman"/>
          <w:sz w:val="20"/>
          <w:szCs w:val="20"/>
          <w:lang w:eastAsia="ru-RU"/>
        </w:rPr>
        <w:t xml:space="preserve">̆ организации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торговли, построению ее аппарата, укреплению и совершенствованию ее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Развитию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в последние годы способствует ряд заметных тенденции в экономике: </w:t>
      </w:r>
    </w:p>
    <w:p w:rsidR="00E91594" w:rsidRPr="00A71E95" w:rsidRDefault="00E91594">
      <w:pPr>
        <w:numPr>
          <w:ilvl w:val="0"/>
          <w:numId w:val="3"/>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рост массового производства на крупных предприятиях, удаленных от основных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готовои</w:t>
      </w:r>
      <w:proofErr w:type="spellEnd"/>
      <w:r w:rsidRPr="00A71E95">
        <w:rPr>
          <w:rFonts w:ascii="Times New Roman" w:eastAsia="Times New Roman" w:hAnsi="Times New Roman" w:cs="Times New Roman"/>
          <w:sz w:val="20"/>
          <w:szCs w:val="20"/>
          <w:lang w:eastAsia="ru-RU"/>
        </w:rPr>
        <w:t xml:space="preserve">̆ продукции. </w:t>
      </w:r>
    </w:p>
    <w:p w:rsidR="00E91594" w:rsidRPr="00A71E95" w:rsidRDefault="00E91594">
      <w:pPr>
        <w:numPr>
          <w:ilvl w:val="0"/>
          <w:numId w:val="3"/>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увеличение объемов производства впрок, а не для выполнения уже поступивших конкретных заказов. </w:t>
      </w:r>
    </w:p>
    <w:p w:rsidR="00E91594" w:rsidRPr="00A71E95" w:rsidRDefault="00E91594">
      <w:pPr>
        <w:numPr>
          <w:ilvl w:val="0"/>
          <w:numId w:val="3"/>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увеличение числа </w:t>
      </w:r>
      <w:proofErr w:type="spellStart"/>
      <w:r w:rsidRPr="00A71E95">
        <w:rPr>
          <w:rFonts w:ascii="Times New Roman" w:eastAsia="Times New Roman" w:hAnsi="Times New Roman" w:cs="Times New Roman"/>
          <w:sz w:val="20"/>
          <w:szCs w:val="20"/>
          <w:lang w:eastAsia="ru-RU"/>
        </w:rPr>
        <w:t>уровнеи</w:t>
      </w:r>
      <w:proofErr w:type="spellEnd"/>
      <w:r w:rsidRPr="00A71E95">
        <w:rPr>
          <w:rFonts w:ascii="Times New Roman" w:eastAsia="Times New Roman" w:hAnsi="Times New Roman" w:cs="Times New Roman"/>
          <w:sz w:val="20"/>
          <w:szCs w:val="20"/>
          <w:lang w:eastAsia="ru-RU"/>
        </w:rPr>
        <w:t xml:space="preserve">̆ промежуточных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pPr>
        <w:numPr>
          <w:ilvl w:val="0"/>
          <w:numId w:val="3"/>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обострение необходимости приспосабливать товары к нуждам промежуточных и конечных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с точки зрения количества, качества, </w:t>
      </w:r>
      <w:proofErr w:type="spellStart"/>
      <w:r w:rsidRPr="00A71E95">
        <w:rPr>
          <w:rFonts w:ascii="Times New Roman" w:eastAsia="Times New Roman" w:hAnsi="Times New Roman" w:cs="Times New Roman"/>
          <w:sz w:val="20"/>
          <w:szCs w:val="20"/>
          <w:lang w:eastAsia="ru-RU"/>
        </w:rPr>
        <w:t>разновидностеи</w:t>
      </w:r>
      <w:proofErr w:type="spellEnd"/>
      <w:r w:rsidRPr="00A71E95">
        <w:rPr>
          <w:rFonts w:ascii="Times New Roman" w:eastAsia="Times New Roman" w:hAnsi="Times New Roman" w:cs="Times New Roman"/>
          <w:sz w:val="20"/>
          <w:szCs w:val="20"/>
          <w:lang w:eastAsia="ru-RU"/>
        </w:rPr>
        <w:t xml:space="preserve">̆ и упаковки.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Цель классификации — лучше понять сущность отдельных выделяемых видов предприятий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При этом важно подчеркнуть, что никакое предприятие не может быть однозначно определено с использованием какого-либо одного (нескольких) признака.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Мировая практика выделила следующие </w:t>
      </w:r>
      <w:r w:rsidRPr="00A71E95">
        <w:rPr>
          <w:rFonts w:ascii="Times New Roman" w:eastAsia="Times New Roman" w:hAnsi="Times New Roman" w:cs="Times New Roman"/>
          <w:i/>
          <w:iCs/>
          <w:sz w:val="20"/>
          <w:szCs w:val="20"/>
          <w:lang w:eastAsia="ru-RU"/>
        </w:rPr>
        <w:t xml:space="preserve">виды </w:t>
      </w:r>
      <w:proofErr w:type="spellStart"/>
      <w:r w:rsidRPr="00A71E95">
        <w:rPr>
          <w:rFonts w:ascii="Times New Roman" w:eastAsia="Times New Roman" w:hAnsi="Times New Roman" w:cs="Times New Roman"/>
          <w:i/>
          <w:iCs/>
          <w:sz w:val="20"/>
          <w:szCs w:val="20"/>
          <w:lang w:eastAsia="ru-RU"/>
        </w:rPr>
        <w:t>оптовои</w:t>
      </w:r>
      <w:proofErr w:type="spellEnd"/>
      <w:r w:rsidRPr="00A71E95">
        <w:rPr>
          <w:rFonts w:ascii="Times New Roman" w:eastAsia="Times New Roman" w:hAnsi="Times New Roman" w:cs="Times New Roman"/>
          <w:i/>
          <w:iCs/>
          <w:sz w:val="20"/>
          <w:szCs w:val="20"/>
          <w:lang w:eastAsia="ru-RU"/>
        </w:rPr>
        <w:t>̆ торговли</w:t>
      </w: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Торговля через оптовую закупочную сеть, к </w:t>
      </w:r>
      <w:proofErr w:type="spellStart"/>
      <w:r w:rsidRPr="00A71E95">
        <w:rPr>
          <w:rFonts w:ascii="Times New Roman" w:eastAsia="Times New Roman" w:hAnsi="Times New Roman" w:cs="Times New Roman"/>
          <w:sz w:val="20"/>
          <w:szCs w:val="20"/>
          <w:lang w:eastAsia="ru-RU"/>
        </w:rPr>
        <w:t>которои</w:t>
      </w:r>
      <w:proofErr w:type="spellEnd"/>
      <w:r w:rsidRPr="00A71E95">
        <w:rPr>
          <w:rFonts w:ascii="Times New Roman" w:eastAsia="Times New Roman" w:hAnsi="Times New Roman" w:cs="Times New Roman"/>
          <w:sz w:val="20"/>
          <w:szCs w:val="20"/>
          <w:lang w:eastAsia="ru-RU"/>
        </w:rPr>
        <w:t xml:space="preserve">̆ относятся биржи, ярмарки, аукционы, оптовые продовольственные рынки.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Осуществляет закупку урожая </w:t>
      </w:r>
      <w:proofErr w:type="spellStart"/>
      <w:r w:rsidRPr="00A71E95">
        <w:rPr>
          <w:rFonts w:ascii="Times New Roman" w:eastAsia="Times New Roman" w:hAnsi="Times New Roman" w:cs="Times New Roman"/>
          <w:sz w:val="20"/>
          <w:szCs w:val="20"/>
          <w:lang w:eastAsia="ru-RU"/>
        </w:rPr>
        <w:t>сельскохозяйственных</w:t>
      </w:r>
      <w:proofErr w:type="spellEnd"/>
      <w:r w:rsidRPr="00A71E95">
        <w:rPr>
          <w:rFonts w:ascii="Times New Roman" w:eastAsia="Times New Roman" w:hAnsi="Times New Roman" w:cs="Times New Roman"/>
          <w:sz w:val="20"/>
          <w:szCs w:val="20"/>
          <w:lang w:eastAsia="ru-RU"/>
        </w:rPr>
        <w:t xml:space="preserve"> культур, сырьевых материалов и других, подлежащих складированию товаров, таких как зерно, хлопок, шерсть, металлы, металлолом. необходимо постоянное наблюдение за изменением конъюнктуры рынка (биржи, выставки, аукционы) для снижения риска, связанного с колебаниями цен;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торговля по прямым производственным связям. Она обычно соединяет две последовательные стадии производственного процесса, особое значение имеет в торговле черными металлами и сталью;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оптовая торговля сырьем и материалами. </w:t>
      </w:r>
      <w:proofErr w:type="spellStart"/>
      <w:r w:rsidRPr="00A71E95">
        <w:rPr>
          <w:rFonts w:ascii="Times New Roman" w:eastAsia="Times New Roman" w:hAnsi="Times New Roman" w:cs="Times New Roman"/>
          <w:sz w:val="20"/>
          <w:szCs w:val="20"/>
          <w:lang w:eastAsia="ru-RU"/>
        </w:rPr>
        <w:t>данныи</w:t>
      </w:r>
      <w:proofErr w:type="spellEnd"/>
      <w:r w:rsidRPr="00A71E95">
        <w:rPr>
          <w:rFonts w:ascii="Times New Roman" w:eastAsia="Times New Roman" w:hAnsi="Times New Roman" w:cs="Times New Roman"/>
          <w:sz w:val="20"/>
          <w:szCs w:val="20"/>
          <w:lang w:eastAsia="ru-RU"/>
        </w:rPr>
        <w:t xml:space="preserve">̆ вид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в свою очередь включает в себя: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оптовую торговлю с </w:t>
      </w:r>
      <w:proofErr w:type="spellStart"/>
      <w:r w:rsidRPr="00A71E95">
        <w:rPr>
          <w:rFonts w:ascii="Times New Roman" w:eastAsia="Times New Roman" w:hAnsi="Times New Roman" w:cs="Times New Roman"/>
          <w:sz w:val="20"/>
          <w:szCs w:val="20"/>
          <w:lang w:eastAsia="ru-RU"/>
        </w:rPr>
        <w:t>централизованнои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доставкои</w:t>
      </w:r>
      <w:proofErr w:type="spellEnd"/>
      <w:r w:rsidRPr="00A71E95">
        <w:rPr>
          <w:rFonts w:ascii="Times New Roman" w:eastAsia="Times New Roman" w:hAnsi="Times New Roman" w:cs="Times New Roman"/>
          <w:sz w:val="20"/>
          <w:szCs w:val="20"/>
          <w:lang w:eastAsia="ru-RU"/>
        </w:rPr>
        <w:t xml:space="preserve">̆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оптовыи</w:t>
      </w:r>
      <w:proofErr w:type="spellEnd"/>
      <w:r w:rsidRPr="00A71E95">
        <w:rPr>
          <w:rFonts w:ascii="Times New Roman" w:eastAsia="Times New Roman" w:hAnsi="Times New Roman" w:cs="Times New Roman"/>
          <w:sz w:val="20"/>
          <w:szCs w:val="20"/>
          <w:lang w:eastAsia="ru-RU"/>
        </w:rPr>
        <w:t xml:space="preserve">̆ торговец осуществляет снабжение товарами </w:t>
      </w:r>
      <w:proofErr w:type="gramStart"/>
      <w:r w:rsidRPr="00A71E95">
        <w:rPr>
          <w:rFonts w:ascii="Times New Roman" w:eastAsia="Times New Roman" w:hAnsi="Times New Roman" w:cs="Times New Roman"/>
          <w:sz w:val="20"/>
          <w:szCs w:val="20"/>
          <w:lang w:eastAsia="ru-RU"/>
        </w:rPr>
        <w:t xml:space="preserve">роз- </w:t>
      </w:r>
      <w:proofErr w:type="spellStart"/>
      <w:r w:rsidRPr="00A71E95">
        <w:rPr>
          <w:rFonts w:ascii="Times New Roman" w:eastAsia="Times New Roman" w:hAnsi="Times New Roman" w:cs="Times New Roman"/>
          <w:sz w:val="20"/>
          <w:szCs w:val="20"/>
          <w:lang w:eastAsia="ru-RU"/>
        </w:rPr>
        <w:t>ничных</w:t>
      </w:r>
      <w:proofErr w:type="spellEnd"/>
      <w:proofErr w:type="gramEnd"/>
      <w:r w:rsidRPr="00A71E95">
        <w:rPr>
          <w:rFonts w:ascii="Times New Roman" w:eastAsia="Times New Roman" w:hAnsi="Times New Roman" w:cs="Times New Roman"/>
          <w:sz w:val="20"/>
          <w:szCs w:val="20"/>
          <w:lang w:eastAsia="ru-RU"/>
        </w:rPr>
        <w:t xml:space="preserve"> торговцев, а также предоставляет им </w:t>
      </w:r>
      <w:proofErr w:type="spellStart"/>
      <w:r w:rsidRPr="00A71E95">
        <w:rPr>
          <w:rFonts w:ascii="Times New Roman" w:eastAsia="Times New Roman" w:hAnsi="Times New Roman" w:cs="Times New Roman"/>
          <w:sz w:val="20"/>
          <w:szCs w:val="20"/>
          <w:lang w:eastAsia="ru-RU"/>
        </w:rPr>
        <w:t>обширныи</w:t>
      </w:r>
      <w:proofErr w:type="spellEnd"/>
      <w:r w:rsidRPr="00A71E95">
        <w:rPr>
          <w:rFonts w:ascii="Times New Roman" w:eastAsia="Times New Roman" w:hAnsi="Times New Roman" w:cs="Times New Roman"/>
          <w:sz w:val="20"/>
          <w:szCs w:val="20"/>
          <w:lang w:eastAsia="ru-RU"/>
        </w:rPr>
        <w:t xml:space="preserve">̆ сервис;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оптовую торговлю с получением товаров у поставщика;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клиент оптового торговца, </w:t>
      </w:r>
      <w:proofErr w:type="spellStart"/>
      <w:r w:rsidRPr="00A71E95">
        <w:rPr>
          <w:rFonts w:ascii="Times New Roman" w:eastAsia="Times New Roman" w:hAnsi="Times New Roman" w:cs="Times New Roman"/>
          <w:sz w:val="20"/>
          <w:szCs w:val="20"/>
          <w:lang w:eastAsia="ru-RU"/>
        </w:rPr>
        <w:t>розничныи</w:t>
      </w:r>
      <w:proofErr w:type="spellEnd"/>
      <w:r w:rsidRPr="00A71E95">
        <w:rPr>
          <w:rFonts w:ascii="Times New Roman" w:eastAsia="Times New Roman" w:hAnsi="Times New Roman" w:cs="Times New Roman"/>
          <w:sz w:val="20"/>
          <w:szCs w:val="20"/>
          <w:lang w:eastAsia="ru-RU"/>
        </w:rPr>
        <w:t xml:space="preserve">̆ торговец или </w:t>
      </w:r>
      <w:proofErr w:type="spellStart"/>
      <w:r w:rsidRPr="00A71E95">
        <w:rPr>
          <w:rFonts w:ascii="Times New Roman" w:eastAsia="Times New Roman" w:hAnsi="Times New Roman" w:cs="Times New Roman"/>
          <w:sz w:val="20"/>
          <w:szCs w:val="20"/>
          <w:lang w:eastAsia="ru-RU"/>
        </w:rPr>
        <w:t>крупныи</w:t>
      </w:r>
      <w:proofErr w:type="spellEnd"/>
      <w:r w:rsidRPr="00A71E95">
        <w:rPr>
          <w:rFonts w:ascii="Times New Roman" w:eastAsia="Times New Roman" w:hAnsi="Times New Roman" w:cs="Times New Roman"/>
          <w:sz w:val="20"/>
          <w:szCs w:val="20"/>
          <w:lang w:eastAsia="ru-RU"/>
        </w:rPr>
        <w:t xml:space="preserve">̆ потребитель самостоятельно забирают товар;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оптовую торговлю (</w:t>
      </w:r>
      <w:proofErr w:type="spellStart"/>
      <w:r w:rsidRPr="00A71E95">
        <w:rPr>
          <w:rFonts w:ascii="Times New Roman" w:eastAsia="Times New Roman" w:hAnsi="Times New Roman" w:cs="Times New Roman"/>
          <w:sz w:val="20"/>
          <w:szCs w:val="20"/>
          <w:lang w:eastAsia="ru-RU"/>
        </w:rPr>
        <w:t>cash-and-carry</w:t>
      </w:r>
      <w:proofErr w:type="spellEnd"/>
      <w:r w:rsidRPr="00A71E95">
        <w:rPr>
          <w:rFonts w:ascii="Times New Roman" w:eastAsia="Times New Roman" w:hAnsi="Times New Roman" w:cs="Times New Roman"/>
          <w:sz w:val="20"/>
          <w:szCs w:val="20"/>
          <w:lang w:eastAsia="ru-RU"/>
        </w:rPr>
        <w:t xml:space="preserve">) с </w:t>
      </w:r>
      <w:proofErr w:type="spellStart"/>
      <w:r w:rsidRPr="00A71E95">
        <w:rPr>
          <w:rFonts w:ascii="Times New Roman" w:eastAsia="Times New Roman" w:hAnsi="Times New Roman" w:cs="Times New Roman"/>
          <w:sz w:val="20"/>
          <w:szCs w:val="20"/>
          <w:lang w:eastAsia="ru-RU"/>
        </w:rPr>
        <w:t>оплатои</w:t>
      </w:r>
      <w:proofErr w:type="spellEnd"/>
      <w:r w:rsidRPr="00A71E95">
        <w:rPr>
          <w:rFonts w:ascii="Times New Roman" w:eastAsia="Times New Roman" w:hAnsi="Times New Roman" w:cs="Times New Roman"/>
          <w:sz w:val="20"/>
          <w:szCs w:val="20"/>
          <w:lang w:eastAsia="ru-RU"/>
        </w:rPr>
        <w:t xml:space="preserve">̆ наличными до приемки и транспортировки товара покупателем (оптовая торговля по форме самообслуживания);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данныи</w:t>
      </w:r>
      <w:proofErr w:type="spellEnd"/>
      <w:r w:rsidRPr="00A71E95">
        <w:rPr>
          <w:rFonts w:ascii="Times New Roman" w:eastAsia="Times New Roman" w:hAnsi="Times New Roman" w:cs="Times New Roman"/>
          <w:sz w:val="20"/>
          <w:szCs w:val="20"/>
          <w:lang w:eastAsia="ru-RU"/>
        </w:rPr>
        <w:t>̆ вид оптовых продаж производится постоянным потребителям (розничным торговцам, владельцам ресторанов и столовых), которые комплектуют свои заказы на складе по форме самообслуживания. Оплата товара осуществляется наличными (</w:t>
      </w:r>
      <w:proofErr w:type="spellStart"/>
      <w:r w:rsidRPr="00A71E95">
        <w:rPr>
          <w:rFonts w:ascii="Times New Roman" w:eastAsia="Times New Roman" w:hAnsi="Times New Roman" w:cs="Times New Roman"/>
          <w:sz w:val="20"/>
          <w:szCs w:val="20"/>
          <w:lang w:eastAsia="ru-RU"/>
        </w:rPr>
        <w:t>cash</w:t>
      </w:r>
      <w:proofErr w:type="spellEnd"/>
      <w:r w:rsidRPr="00A71E95">
        <w:rPr>
          <w:rFonts w:ascii="Times New Roman" w:eastAsia="Times New Roman" w:hAnsi="Times New Roman" w:cs="Times New Roman"/>
          <w:sz w:val="20"/>
          <w:szCs w:val="20"/>
          <w:lang w:eastAsia="ru-RU"/>
        </w:rPr>
        <w:t xml:space="preserve">), клиент осуществляет погрузку и вывоз товара (сапу) самостоятельно (самовывоз). например, </w:t>
      </w:r>
      <w:proofErr w:type="spellStart"/>
      <w:r w:rsidRPr="00A71E95">
        <w:rPr>
          <w:rFonts w:ascii="Times New Roman" w:eastAsia="Times New Roman" w:hAnsi="Times New Roman" w:cs="Times New Roman"/>
          <w:sz w:val="20"/>
          <w:szCs w:val="20"/>
          <w:lang w:eastAsia="ru-RU"/>
        </w:rPr>
        <w:t>розничныи</w:t>
      </w:r>
      <w:proofErr w:type="spellEnd"/>
      <w:r w:rsidRPr="00A71E95">
        <w:rPr>
          <w:rFonts w:ascii="Times New Roman" w:eastAsia="Times New Roman" w:hAnsi="Times New Roman" w:cs="Times New Roman"/>
          <w:sz w:val="20"/>
          <w:szCs w:val="20"/>
          <w:lang w:eastAsia="ru-RU"/>
        </w:rPr>
        <w:t xml:space="preserve">̆ торговец может ежедневно самостоятельно приобретать необходимое дневное количество </w:t>
      </w:r>
      <w:proofErr w:type="spellStart"/>
      <w:r w:rsidRPr="00A71E95">
        <w:rPr>
          <w:rFonts w:ascii="Times New Roman" w:eastAsia="Times New Roman" w:hAnsi="Times New Roman" w:cs="Times New Roman"/>
          <w:sz w:val="20"/>
          <w:szCs w:val="20"/>
          <w:lang w:eastAsia="ru-RU"/>
        </w:rPr>
        <w:t>овощеи</w:t>
      </w:r>
      <w:proofErr w:type="spellEnd"/>
      <w:r w:rsidRPr="00A71E95">
        <w:rPr>
          <w:rFonts w:ascii="Times New Roman" w:eastAsia="Times New Roman" w:hAnsi="Times New Roman" w:cs="Times New Roman"/>
          <w:sz w:val="20"/>
          <w:szCs w:val="20"/>
          <w:lang w:eastAsia="ru-RU"/>
        </w:rPr>
        <w:t xml:space="preserve">̆ и фруктов на центральном рынке, аналогичную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операцию проделывают рестораны, закупая на рынках партии </w:t>
      </w:r>
      <w:proofErr w:type="spellStart"/>
      <w:r w:rsidRPr="00A71E95">
        <w:rPr>
          <w:rFonts w:ascii="Times New Roman" w:eastAsia="Times New Roman" w:hAnsi="Times New Roman" w:cs="Times New Roman"/>
          <w:sz w:val="20"/>
          <w:szCs w:val="20"/>
          <w:lang w:eastAsia="ru-RU"/>
        </w:rPr>
        <w:t>овощеи</w:t>
      </w:r>
      <w:proofErr w:type="spellEnd"/>
      <w:r w:rsidRPr="00A71E95">
        <w:rPr>
          <w:rFonts w:ascii="Times New Roman" w:eastAsia="Times New Roman" w:hAnsi="Times New Roman" w:cs="Times New Roman"/>
          <w:sz w:val="20"/>
          <w:szCs w:val="20"/>
          <w:lang w:eastAsia="ru-RU"/>
        </w:rPr>
        <w:t>̆, рыбы, мяса и пр.;</w:t>
      </w:r>
      <w:r w:rsidRPr="00A71E95">
        <w:rPr>
          <w:rFonts w:ascii="Times New Roman" w:eastAsia="Times New Roman" w:hAnsi="Times New Roman" w:cs="Times New Roman"/>
          <w:sz w:val="20"/>
          <w:szCs w:val="20"/>
          <w:lang w:eastAsia="ru-RU"/>
        </w:rPr>
        <w:br/>
        <w:t xml:space="preserve">– оптовая торговля со </w:t>
      </w:r>
      <w:proofErr w:type="spellStart"/>
      <w:r w:rsidRPr="00A71E95">
        <w:rPr>
          <w:rFonts w:ascii="Times New Roman" w:eastAsia="Times New Roman" w:hAnsi="Times New Roman" w:cs="Times New Roman"/>
          <w:sz w:val="20"/>
          <w:szCs w:val="20"/>
          <w:lang w:eastAsia="ru-RU"/>
        </w:rPr>
        <w:t>стеллажеи</w:t>
      </w:r>
      <w:proofErr w:type="spellEnd"/>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rackjobber</w:t>
      </w:r>
      <w:proofErr w:type="spellEnd"/>
      <w:r w:rsidRPr="00A71E95">
        <w:rPr>
          <w:rFonts w:ascii="Times New Roman" w:eastAsia="Times New Roman" w:hAnsi="Times New Roman" w:cs="Times New Roman"/>
          <w:sz w:val="20"/>
          <w:szCs w:val="20"/>
          <w:lang w:eastAsia="ru-RU"/>
        </w:rPr>
        <w:t xml:space="preserve">). Крупные предприятия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предоставляют оптовому торговцу торговые залы со стеллажами или площади на стеллажах. Торговец за свой счет осуществляет текущее наполнение </w:t>
      </w:r>
      <w:proofErr w:type="spellStart"/>
      <w:r w:rsidRPr="00A71E95">
        <w:rPr>
          <w:rFonts w:ascii="Times New Roman" w:eastAsia="Times New Roman" w:hAnsi="Times New Roman" w:cs="Times New Roman"/>
          <w:sz w:val="20"/>
          <w:szCs w:val="20"/>
          <w:lang w:eastAsia="ru-RU"/>
        </w:rPr>
        <w:t>стеллажеи</w:t>
      </w:r>
      <w:proofErr w:type="spellEnd"/>
      <w:r w:rsidRPr="00A71E95">
        <w:rPr>
          <w:rFonts w:ascii="Times New Roman" w:eastAsia="Times New Roman" w:hAnsi="Times New Roman" w:cs="Times New Roman"/>
          <w:sz w:val="20"/>
          <w:szCs w:val="20"/>
          <w:lang w:eastAsia="ru-RU"/>
        </w:rPr>
        <w:t xml:space="preserve">̆, как правило, несложными товарами и забирает обратно не проданные товары. Этим он снимает нагрузку с розничного торговца и дополняет его ассортимент.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По ассортименту различают следующие виды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оптовая торговля товарами широкого ассортимента. В широком и неуглубленном ассортименте различных товарных групп потребитель находит предложение, отвечающее его спросу, например, оптовая торговля продовольственными товарами.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специализированная оптовая торговля. </w:t>
      </w:r>
      <w:proofErr w:type="spellStart"/>
      <w:r w:rsidRPr="00A71E95">
        <w:rPr>
          <w:rFonts w:ascii="Times New Roman" w:eastAsia="Times New Roman" w:hAnsi="Times New Roman" w:cs="Times New Roman"/>
          <w:sz w:val="20"/>
          <w:szCs w:val="20"/>
          <w:lang w:eastAsia="ru-RU"/>
        </w:rPr>
        <w:t>Оптовыи</w:t>
      </w:r>
      <w:proofErr w:type="spellEnd"/>
      <w:r w:rsidRPr="00A71E95">
        <w:rPr>
          <w:rFonts w:ascii="Times New Roman" w:eastAsia="Times New Roman" w:hAnsi="Times New Roman" w:cs="Times New Roman"/>
          <w:sz w:val="20"/>
          <w:szCs w:val="20"/>
          <w:lang w:eastAsia="ru-RU"/>
        </w:rPr>
        <w:t xml:space="preserve">̆ торговец формирует </w:t>
      </w:r>
      <w:proofErr w:type="spellStart"/>
      <w:r w:rsidRPr="00A71E95">
        <w:rPr>
          <w:rFonts w:ascii="Times New Roman" w:eastAsia="Times New Roman" w:hAnsi="Times New Roman" w:cs="Times New Roman"/>
          <w:sz w:val="20"/>
          <w:szCs w:val="20"/>
          <w:lang w:eastAsia="ru-RU"/>
        </w:rPr>
        <w:t>небольшои</w:t>
      </w:r>
      <w:proofErr w:type="spellEnd"/>
      <w:r w:rsidRPr="00A71E95">
        <w:rPr>
          <w:rFonts w:ascii="Times New Roman" w:eastAsia="Times New Roman" w:hAnsi="Times New Roman" w:cs="Times New Roman"/>
          <w:sz w:val="20"/>
          <w:szCs w:val="20"/>
          <w:lang w:eastAsia="ru-RU"/>
        </w:rPr>
        <w:t xml:space="preserve">̆, но </w:t>
      </w:r>
      <w:proofErr w:type="spellStart"/>
      <w:r w:rsidRPr="00A71E95">
        <w:rPr>
          <w:rFonts w:ascii="Times New Roman" w:eastAsia="Times New Roman" w:hAnsi="Times New Roman" w:cs="Times New Roman"/>
          <w:sz w:val="20"/>
          <w:szCs w:val="20"/>
          <w:lang w:eastAsia="ru-RU"/>
        </w:rPr>
        <w:t>углубленныи</w:t>
      </w:r>
      <w:proofErr w:type="spellEnd"/>
      <w:r w:rsidRPr="00A71E95">
        <w:rPr>
          <w:rFonts w:ascii="Times New Roman" w:eastAsia="Times New Roman" w:hAnsi="Times New Roman" w:cs="Times New Roman"/>
          <w:sz w:val="20"/>
          <w:szCs w:val="20"/>
          <w:lang w:eastAsia="ru-RU"/>
        </w:rPr>
        <w:t xml:space="preserve">̆ ассортимент товаров различного качества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группы и тем самым предоставляет потребителю </w:t>
      </w:r>
      <w:proofErr w:type="spellStart"/>
      <w:r w:rsidRPr="00A71E95">
        <w:rPr>
          <w:rFonts w:ascii="Times New Roman" w:eastAsia="Times New Roman" w:hAnsi="Times New Roman" w:cs="Times New Roman"/>
          <w:sz w:val="20"/>
          <w:szCs w:val="20"/>
          <w:lang w:eastAsia="ru-RU"/>
        </w:rPr>
        <w:t>широкии</w:t>
      </w:r>
      <w:proofErr w:type="spellEnd"/>
      <w:r w:rsidRPr="00A71E95">
        <w:rPr>
          <w:rFonts w:ascii="Times New Roman" w:eastAsia="Times New Roman" w:hAnsi="Times New Roman" w:cs="Times New Roman"/>
          <w:sz w:val="20"/>
          <w:szCs w:val="20"/>
          <w:lang w:eastAsia="ru-RU"/>
        </w:rPr>
        <w:t xml:space="preserve">̆ выбор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табл. 1 представлена классификация предприятий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признаки классификации можно систематизировать </w:t>
      </w:r>
      <w:proofErr w:type="gramStart"/>
      <w:r w:rsidRPr="00A71E95">
        <w:rPr>
          <w:rFonts w:ascii="Times New Roman" w:eastAsia="Times New Roman" w:hAnsi="Times New Roman" w:cs="Times New Roman"/>
          <w:sz w:val="20"/>
          <w:szCs w:val="20"/>
          <w:lang w:eastAsia="ru-RU"/>
        </w:rPr>
        <w:t xml:space="preserve">следую- </w:t>
      </w:r>
      <w:proofErr w:type="spellStart"/>
      <w:r w:rsidRPr="00A71E95">
        <w:rPr>
          <w:rFonts w:ascii="Times New Roman" w:eastAsia="Times New Roman" w:hAnsi="Times New Roman" w:cs="Times New Roman"/>
          <w:sz w:val="20"/>
          <w:szCs w:val="20"/>
          <w:lang w:eastAsia="ru-RU"/>
        </w:rPr>
        <w:t>щим</w:t>
      </w:r>
      <w:proofErr w:type="spellEnd"/>
      <w:proofErr w:type="gramEnd"/>
      <w:r w:rsidRPr="00A71E95">
        <w:rPr>
          <w:rFonts w:ascii="Times New Roman" w:eastAsia="Times New Roman" w:hAnsi="Times New Roman" w:cs="Times New Roman"/>
          <w:sz w:val="20"/>
          <w:szCs w:val="20"/>
          <w:lang w:eastAsia="ru-RU"/>
        </w:rPr>
        <w:t xml:space="preserve"> образом: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w:t>
      </w:r>
      <w:r w:rsidRPr="00A71E95">
        <w:rPr>
          <w:rFonts w:ascii="Times New Roman" w:eastAsia="Times New Roman" w:hAnsi="Times New Roman" w:cs="Times New Roman"/>
          <w:i/>
          <w:iCs/>
          <w:sz w:val="20"/>
          <w:szCs w:val="20"/>
          <w:lang w:eastAsia="ru-RU"/>
        </w:rPr>
        <w:t xml:space="preserve">По </w:t>
      </w:r>
      <w:proofErr w:type="spellStart"/>
      <w:r w:rsidRPr="00A71E95">
        <w:rPr>
          <w:rFonts w:ascii="Times New Roman" w:eastAsia="Times New Roman" w:hAnsi="Times New Roman" w:cs="Times New Roman"/>
          <w:i/>
          <w:iCs/>
          <w:sz w:val="20"/>
          <w:szCs w:val="20"/>
          <w:lang w:eastAsia="ru-RU"/>
        </w:rPr>
        <w:t>основнои</w:t>
      </w:r>
      <w:proofErr w:type="spellEnd"/>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выполняемои</w:t>
      </w:r>
      <w:proofErr w:type="spellEnd"/>
      <w:r w:rsidRPr="00A71E95">
        <w:rPr>
          <w:rFonts w:ascii="Times New Roman" w:eastAsia="Times New Roman" w:hAnsi="Times New Roman" w:cs="Times New Roman"/>
          <w:i/>
          <w:iCs/>
          <w:sz w:val="20"/>
          <w:szCs w:val="20"/>
          <w:lang w:eastAsia="ru-RU"/>
        </w:rPr>
        <w:t>̆ функции</w:t>
      </w: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здесь могут иметь место два уровня: дислокация оптового предприятия относительно </w:t>
      </w:r>
      <w:proofErr w:type="spellStart"/>
      <w:r w:rsidRPr="00A71E95">
        <w:rPr>
          <w:rFonts w:ascii="Times New Roman" w:eastAsia="Times New Roman" w:hAnsi="Times New Roman" w:cs="Times New Roman"/>
          <w:sz w:val="20"/>
          <w:szCs w:val="20"/>
          <w:lang w:eastAsia="ru-RU"/>
        </w:rPr>
        <w:t>изготовителеи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продук</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ции</w:t>
      </w:r>
      <w:proofErr w:type="spellEnd"/>
      <w:r w:rsidRPr="00A71E95">
        <w:rPr>
          <w:rFonts w:ascii="Times New Roman" w:eastAsia="Times New Roman" w:hAnsi="Times New Roman" w:cs="Times New Roman"/>
          <w:sz w:val="20"/>
          <w:szCs w:val="20"/>
          <w:lang w:eastAsia="ru-RU"/>
        </w:rPr>
        <w:t xml:space="preserve">; состав выполняемых услуг.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В зависимости от того, какое место в товародвижении от одного клиента до другого физически (территориально) занимает оптовое предприятие, возможны несколько вариантов: выходные оптовые базы осуществляют комплектование партий, упаковку, погрузку и отправку покупателям; торгово-закупочные базы (</w:t>
      </w:r>
      <w:proofErr w:type="spellStart"/>
      <w:r w:rsidRPr="00A71E95">
        <w:rPr>
          <w:rFonts w:ascii="Times New Roman" w:eastAsia="Times New Roman" w:hAnsi="Times New Roman" w:cs="Times New Roman"/>
          <w:sz w:val="20"/>
          <w:szCs w:val="20"/>
          <w:lang w:eastAsia="ru-RU"/>
        </w:rPr>
        <w:t>тзб</w:t>
      </w:r>
      <w:proofErr w:type="spellEnd"/>
      <w:r w:rsidRPr="00A71E95">
        <w:rPr>
          <w:rFonts w:ascii="Times New Roman" w:eastAsia="Times New Roman" w:hAnsi="Times New Roman" w:cs="Times New Roman"/>
          <w:sz w:val="20"/>
          <w:szCs w:val="20"/>
          <w:lang w:eastAsia="ru-RU"/>
        </w:rPr>
        <w:t xml:space="preserve">); уполномоченные торговые базы, например подакцизным товарам. </w:t>
      </w:r>
    </w:p>
    <w:p w:rsidR="00E91594" w:rsidRPr="00A71E95" w:rsidRDefault="00E91594" w:rsidP="00E91594">
      <w:pPr>
        <w:suppressAutoHyphens/>
        <w:jc w:val="both"/>
        <w:rPr>
          <w:rFonts w:ascii="Times New Roman" w:eastAsia="Times New Roman" w:hAnsi="Times New Roman" w:cs="Times New Roman"/>
          <w:i/>
          <w:iCs/>
          <w:sz w:val="20"/>
          <w:szCs w:val="20"/>
          <w:lang w:eastAsia="ru-RU"/>
        </w:rPr>
      </w:pPr>
      <w:r w:rsidRPr="00A71E95">
        <w:rPr>
          <w:rFonts w:ascii="Times New Roman" w:eastAsia="Times New Roman" w:hAnsi="Times New Roman" w:cs="Times New Roman"/>
          <w:i/>
          <w:iCs/>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i/>
          <w:iCs/>
          <w:sz w:val="20"/>
          <w:szCs w:val="20"/>
          <w:lang w:eastAsia="ru-RU"/>
        </w:rPr>
      </w:pPr>
    </w:p>
    <w:p w:rsidR="00E91594" w:rsidRPr="00A71E95" w:rsidRDefault="00E91594" w:rsidP="00E91594">
      <w:pPr>
        <w:suppressAutoHyphens/>
        <w:jc w:val="both"/>
        <w:rPr>
          <w:rFonts w:ascii="Times New Roman" w:eastAsia="Times New Roman" w:hAnsi="Times New Roman" w:cs="Times New Roman"/>
          <w:i/>
          <w:iCs/>
          <w:sz w:val="20"/>
          <w:szCs w:val="20"/>
          <w:lang w:eastAsia="ru-RU"/>
        </w:rPr>
      </w:pPr>
    </w:p>
    <w:p w:rsidR="00E91594" w:rsidRPr="00A71E95" w:rsidRDefault="00E91594" w:rsidP="00E91594">
      <w:pPr>
        <w:suppressAutoHyphens/>
        <w:jc w:val="both"/>
        <w:rPr>
          <w:rFonts w:ascii="Times New Roman" w:eastAsia="Times New Roman" w:hAnsi="Times New Roman" w:cs="Times New Roman"/>
          <w:i/>
          <w:iCs/>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Таблица 1</w:t>
      </w:r>
    </w:p>
    <w:tbl>
      <w:tblPr>
        <w:tblStyle w:val="a4"/>
        <w:tblW w:w="0" w:type="auto"/>
        <w:tblLook w:val="04A0" w:firstRow="1" w:lastRow="0" w:firstColumn="1" w:lastColumn="0" w:noHBand="0" w:noVBand="1"/>
      </w:tblPr>
      <w:tblGrid>
        <w:gridCol w:w="4669"/>
        <w:gridCol w:w="4670"/>
      </w:tblGrid>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Признаки классификации </w:t>
            </w:r>
          </w:p>
        </w:tc>
        <w:tc>
          <w:tcPr>
            <w:tcW w:w="4673" w:type="dxa"/>
          </w:tcPr>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 xml:space="preserve">содержание (группы)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1. основная выполняемая функция </w:t>
            </w:r>
          </w:p>
        </w:tc>
        <w:tc>
          <w:tcPr>
            <w:tcW w:w="4673" w:type="dxa"/>
          </w:tcPr>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 xml:space="preserve">1. закупка товаров у </w:t>
            </w:r>
            <w:proofErr w:type="spellStart"/>
            <w:r w:rsidRPr="00A71E95">
              <w:rPr>
                <w:sz w:val="20"/>
                <w:szCs w:val="20"/>
              </w:rPr>
              <w:t>производителеи</w:t>
            </w:r>
            <w:proofErr w:type="spellEnd"/>
            <w:r w:rsidRPr="00A71E95">
              <w:rPr>
                <w:sz w:val="20"/>
                <w:szCs w:val="20"/>
              </w:rPr>
              <w:t xml:space="preserve">̆ одного </w:t>
            </w:r>
            <w:proofErr w:type="spellStart"/>
            <w:r w:rsidRPr="00A71E95">
              <w:rPr>
                <w:sz w:val="20"/>
                <w:szCs w:val="20"/>
              </w:rPr>
              <w:t>района</w:t>
            </w:r>
            <w:proofErr w:type="spellEnd"/>
            <w:r w:rsidRPr="00A71E95">
              <w:rPr>
                <w:sz w:val="20"/>
                <w:szCs w:val="20"/>
              </w:rPr>
              <w:t xml:space="preserve"> для продажи в различных </w:t>
            </w:r>
            <w:proofErr w:type="spellStart"/>
            <w:r w:rsidRPr="00A71E95">
              <w:rPr>
                <w:sz w:val="20"/>
                <w:szCs w:val="20"/>
              </w:rPr>
              <w:t>районах</w:t>
            </w:r>
            <w:proofErr w:type="spellEnd"/>
            <w:r w:rsidRPr="00A71E95">
              <w:rPr>
                <w:sz w:val="20"/>
                <w:szCs w:val="20"/>
              </w:rPr>
              <w:t xml:space="preserve">. </w:t>
            </w:r>
          </w:p>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 xml:space="preserve">2. продажа потребителям одного </w:t>
            </w:r>
            <w:proofErr w:type="spellStart"/>
            <w:r w:rsidRPr="00A71E95">
              <w:rPr>
                <w:sz w:val="20"/>
                <w:szCs w:val="20"/>
              </w:rPr>
              <w:t>района</w:t>
            </w:r>
            <w:proofErr w:type="spellEnd"/>
            <w:r w:rsidRPr="00A71E95">
              <w:rPr>
                <w:sz w:val="20"/>
                <w:szCs w:val="20"/>
              </w:rPr>
              <w:t xml:space="preserve"> товара, приобретенного в различных </w:t>
            </w:r>
            <w:proofErr w:type="spellStart"/>
            <w:r w:rsidRPr="00A71E95">
              <w:rPr>
                <w:sz w:val="20"/>
                <w:szCs w:val="20"/>
              </w:rPr>
              <w:t>районах</w:t>
            </w:r>
            <w:proofErr w:type="spellEnd"/>
            <w:r w:rsidRPr="00A71E95">
              <w:rPr>
                <w:sz w:val="20"/>
                <w:szCs w:val="20"/>
              </w:rPr>
              <w:t xml:space="preserve">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lastRenderedPageBreak/>
              <w:t xml:space="preserve">2. специализация предприятия </w:t>
            </w:r>
          </w:p>
        </w:tc>
        <w:tc>
          <w:tcPr>
            <w:tcW w:w="4673" w:type="dxa"/>
          </w:tcPr>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1.универсальные.</w:t>
            </w:r>
            <w:r w:rsidRPr="00A71E95">
              <w:rPr>
                <w:sz w:val="20"/>
                <w:szCs w:val="20"/>
              </w:rPr>
              <w:br/>
            </w:r>
            <w:proofErr w:type="gramStart"/>
            <w:r w:rsidRPr="00A71E95">
              <w:rPr>
                <w:sz w:val="20"/>
                <w:szCs w:val="20"/>
              </w:rPr>
              <w:t>2.смешанные</w:t>
            </w:r>
            <w:proofErr w:type="gramEnd"/>
            <w:r w:rsidRPr="00A71E95">
              <w:rPr>
                <w:sz w:val="20"/>
                <w:szCs w:val="20"/>
              </w:rPr>
              <w:t>.</w:t>
            </w:r>
            <w:r w:rsidRPr="00A71E95">
              <w:rPr>
                <w:sz w:val="20"/>
                <w:szCs w:val="20"/>
              </w:rPr>
              <w:br/>
              <w:t>3.специализированные.</w:t>
            </w:r>
            <w:r w:rsidRPr="00A71E95">
              <w:rPr>
                <w:sz w:val="20"/>
                <w:szCs w:val="20"/>
              </w:rPr>
              <w:br/>
              <w:t xml:space="preserve">4. узкоспециализированные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3. </w:t>
            </w:r>
            <w:proofErr w:type="spellStart"/>
            <w:r w:rsidRPr="00A71E95">
              <w:rPr>
                <w:rFonts w:ascii="Times New Roman" w:hAnsi="Times New Roman" w:cs="Times New Roman"/>
                <w:sz w:val="20"/>
                <w:szCs w:val="20"/>
              </w:rPr>
              <w:t>район</w:t>
            </w:r>
            <w:proofErr w:type="spellEnd"/>
            <w:r w:rsidRPr="00A71E95">
              <w:rPr>
                <w:rFonts w:ascii="Times New Roman" w:hAnsi="Times New Roman" w:cs="Times New Roman"/>
                <w:sz w:val="20"/>
                <w:szCs w:val="20"/>
              </w:rPr>
              <w:t xml:space="preserve"> деятельности </w:t>
            </w:r>
          </w:p>
        </w:tc>
        <w:tc>
          <w:tcPr>
            <w:tcW w:w="4673" w:type="dxa"/>
          </w:tcPr>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1.Государство.</w:t>
            </w:r>
            <w:r w:rsidRPr="00A71E95">
              <w:rPr>
                <w:sz w:val="20"/>
                <w:szCs w:val="20"/>
              </w:rPr>
              <w:br/>
              <w:t xml:space="preserve">2. </w:t>
            </w:r>
            <w:proofErr w:type="spellStart"/>
            <w:r w:rsidRPr="00A71E95">
              <w:rPr>
                <w:sz w:val="20"/>
                <w:szCs w:val="20"/>
              </w:rPr>
              <w:t>Экономическии</w:t>
            </w:r>
            <w:proofErr w:type="spellEnd"/>
            <w:r w:rsidRPr="00A71E95">
              <w:rPr>
                <w:sz w:val="20"/>
                <w:szCs w:val="20"/>
              </w:rPr>
              <w:t xml:space="preserve">̆ </w:t>
            </w:r>
            <w:proofErr w:type="spellStart"/>
            <w:r w:rsidRPr="00A71E95">
              <w:rPr>
                <w:sz w:val="20"/>
                <w:szCs w:val="20"/>
              </w:rPr>
              <w:t>район</w:t>
            </w:r>
            <w:proofErr w:type="spellEnd"/>
            <w:r w:rsidRPr="00A71E95">
              <w:rPr>
                <w:sz w:val="20"/>
                <w:szCs w:val="20"/>
              </w:rPr>
              <w:t xml:space="preserve">. </w:t>
            </w:r>
          </w:p>
          <w:p w:rsidR="00E91594" w:rsidRPr="00A71E95" w:rsidRDefault="00E91594" w:rsidP="001A6F65">
            <w:pPr>
              <w:pStyle w:val="a3"/>
              <w:suppressAutoHyphens/>
              <w:spacing w:before="0" w:beforeAutospacing="0" w:after="0" w:afterAutospacing="0"/>
              <w:jc w:val="both"/>
              <w:rPr>
                <w:sz w:val="20"/>
                <w:szCs w:val="20"/>
              </w:rPr>
            </w:pPr>
            <w:r w:rsidRPr="00A71E95">
              <w:rPr>
                <w:sz w:val="20"/>
                <w:szCs w:val="20"/>
              </w:rPr>
              <w:t xml:space="preserve">3. </w:t>
            </w:r>
            <w:proofErr w:type="spellStart"/>
            <w:r w:rsidRPr="00A71E95">
              <w:rPr>
                <w:sz w:val="20"/>
                <w:szCs w:val="20"/>
              </w:rPr>
              <w:t>Мезорайон</w:t>
            </w:r>
            <w:proofErr w:type="spellEnd"/>
            <w:r w:rsidRPr="00A71E95">
              <w:rPr>
                <w:sz w:val="20"/>
                <w:szCs w:val="20"/>
              </w:rPr>
              <w:t xml:space="preserve">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4. ведомственная подчиненность </w:t>
            </w:r>
          </w:p>
        </w:tc>
        <w:tc>
          <w:tcPr>
            <w:tcW w:w="4673"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Этот признак утратил свое былое значение, но по ряду оптовых структур еще имеет место.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 xml:space="preserve">5. Форма собственности оптового предприятия </w:t>
            </w:r>
          </w:p>
        </w:tc>
        <w:tc>
          <w:tcPr>
            <w:tcW w:w="4673"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оптовых предприятий, принадлежащие: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1)государству;</w:t>
            </w:r>
            <w:r w:rsidRPr="00A71E95">
              <w:rPr>
                <w:rFonts w:ascii="Times New Roman" w:eastAsia="Times New Roman" w:hAnsi="Times New Roman" w:cs="Times New Roman"/>
                <w:sz w:val="20"/>
                <w:szCs w:val="20"/>
                <w:lang w:eastAsia="ru-RU"/>
              </w:rPr>
              <w:br/>
            </w:r>
            <w:proofErr w:type="gramStart"/>
            <w:r w:rsidRPr="00A71E95">
              <w:rPr>
                <w:rFonts w:ascii="Times New Roman" w:eastAsia="Times New Roman" w:hAnsi="Times New Roman" w:cs="Times New Roman"/>
                <w:sz w:val="20"/>
                <w:szCs w:val="20"/>
                <w:lang w:eastAsia="ru-RU"/>
              </w:rPr>
              <w:t>2)акционерам</w:t>
            </w:r>
            <w:proofErr w:type="gramEnd"/>
            <w:r w:rsidRPr="00A71E95">
              <w:rPr>
                <w:rFonts w:ascii="Times New Roman" w:eastAsia="Times New Roman" w:hAnsi="Times New Roman" w:cs="Times New Roman"/>
                <w:sz w:val="20"/>
                <w:szCs w:val="20"/>
                <w:lang w:eastAsia="ru-RU"/>
              </w:rPr>
              <w:t>;</w:t>
            </w:r>
            <w:r w:rsidRPr="00A71E95">
              <w:rPr>
                <w:rFonts w:ascii="Times New Roman" w:eastAsia="Times New Roman" w:hAnsi="Times New Roman" w:cs="Times New Roman"/>
                <w:sz w:val="20"/>
                <w:szCs w:val="20"/>
                <w:lang w:eastAsia="ru-RU"/>
              </w:rPr>
              <w:br/>
              <w:t xml:space="preserve">3) кооперативам;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частным лицам.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r w:rsidR="00E91594" w:rsidRPr="00A71E95" w:rsidTr="001A6F65">
        <w:tc>
          <w:tcPr>
            <w:tcW w:w="4672"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hAnsi="Times New Roman" w:cs="Times New Roman"/>
                <w:sz w:val="20"/>
                <w:szCs w:val="20"/>
              </w:rPr>
              <w:t>6. приобретение права собственности</w:t>
            </w:r>
            <w:r w:rsidRPr="00A71E95">
              <w:rPr>
                <w:rFonts w:ascii="Times New Roman" w:hAnsi="Times New Roman" w:cs="Times New Roman"/>
                <w:sz w:val="20"/>
                <w:szCs w:val="20"/>
              </w:rPr>
              <w:br/>
              <w:t xml:space="preserve">на </w:t>
            </w:r>
            <w:proofErr w:type="spellStart"/>
            <w:r w:rsidRPr="00A71E95">
              <w:rPr>
                <w:rFonts w:ascii="Times New Roman" w:hAnsi="Times New Roman" w:cs="Times New Roman"/>
                <w:sz w:val="20"/>
                <w:szCs w:val="20"/>
              </w:rPr>
              <w:t>продаваемыи</w:t>
            </w:r>
            <w:proofErr w:type="spellEnd"/>
            <w:r w:rsidRPr="00A71E95">
              <w:rPr>
                <w:rFonts w:ascii="Times New Roman" w:hAnsi="Times New Roman" w:cs="Times New Roman"/>
                <w:sz w:val="20"/>
                <w:szCs w:val="20"/>
              </w:rPr>
              <w:t xml:space="preserve">̆ товар </w:t>
            </w:r>
          </w:p>
        </w:tc>
        <w:tc>
          <w:tcPr>
            <w:tcW w:w="4673" w:type="dxa"/>
          </w:tcPr>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1. коммерческо-посреднические фирмы — оптовые предприятия, осуществляющие оптовую торговлю за свой счет и с привлечением кредитов как с собственных складов, так и со складов </w:t>
            </w:r>
            <w:proofErr w:type="spellStart"/>
            <w:r w:rsidRPr="00A71E95">
              <w:rPr>
                <w:rFonts w:ascii="Times New Roman" w:eastAsia="Times New Roman" w:hAnsi="Times New Roman" w:cs="Times New Roman"/>
                <w:sz w:val="20"/>
                <w:szCs w:val="20"/>
                <w:lang w:eastAsia="ru-RU"/>
              </w:rPr>
              <w:t>изготовителеи</w:t>
            </w:r>
            <w:proofErr w:type="spellEnd"/>
            <w:r w:rsidRPr="00A71E95">
              <w:rPr>
                <w:rFonts w:ascii="Times New Roman" w:eastAsia="Times New Roman" w:hAnsi="Times New Roman" w:cs="Times New Roman"/>
                <w:sz w:val="20"/>
                <w:szCs w:val="20"/>
                <w:lang w:eastAsia="ru-RU"/>
              </w:rPr>
              <w:t xml:space="preserve">̆ и других оптовых посредников.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оптовые базы. Это предприятия, организационно объединяющие склады, специализированные по техническим признакам </w:t>
            </w:r>
            <w:proofErr w:type="spellStart"/>
            <w:r w:rsidRPr="00A71E95">
              <w:rPr>
                <w:rFonts w:ascii="Times New Roman" w:eastAsia="Times New Roman" w:hAnsi="Times New Roman" w:cs="Times New Roman"/>
                <w:sz w:val="20"/>
                <w:szCs w:val="20"/>
                <w:lang w:eastAsia="ru-RU"/>
              </w:rPr>
              <w:t>перерабатываемои</w:t>
            </w:r>
            <w:proofErr w:type="spellEnd"/>
            <w:r w:rsidRPr="00A71E95">
              <w:rPr>
                <w:rFonts w:ascii="Times New Roman" w:eastAsia="Times New Roman" w:hAnsi="Times New Roman" w:cs="Times New Roman"/>
                <w:sz w:val="20"/>
                <w:szCs w:val="20"/>
                <w:lang w:eastAsia="ru-RU"/>
              </w:rPr>
              <w:t xml:space="preserve">̆ продукции, с едиными энергетическими, транспортными и другими коммуникациями, а также централизованными экспедиционными, вспомогательными службами, аппаратом управления, организующим складирование и отгрузку продукции.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товарные биржи — организованные рынки биржевых товаров с установленными правилам и приема, фиксированным членством.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оптовые магазины — оптовые предприятия, максимально приближенные к покупателям продукции.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5. торговые дома — брокерские фирмы, которые осуществляют сделки с реальным товаром за </w:t>
            </w:r>
            <w:proofErr w:type="spellStart"/>
            <w:r w:rsidRPr="00A71E95">
              <w:rPr>
                <w:rFonts w:ascii="Times New Roman" w:eastAsia="Times New Roman" w:hAnsi="Times New Roman" w:cs="Times New Roman"/>
                <w:sz w:val="20"/>
                <w:szCs w:val="20"/>
                <w:lang w:eastAsia="ru-RU"/>
              </w:rPr>
              <w:t>собственныи</w:t>
            </w:r>
            <w:proofErr w:type="spellEnd"/>
            <w:r w:rsidRPr="00A71E95">
              <w:rPr>
                <w:rFonts w:ascii="Times New Roman" w:eastAsia="Times New Roman" w:hAnsi="Times New Roman" w:cs="Times New Roman"/>
                <w:sz w:val="20"/>
                <w:szCs w:val="20"/>
                <w:lang w:eastAsia="ru-RU"/>
              </w:rPr>
              <w:t xml:space="preserve">̆ счет или за счет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или других оптовых предприятий.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6.ярмарки-выставки — периодически организуемые в установленном месте кратковременные оптовые рынки на основе осмотра образцов товаров.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7. аукционы — особые рынки, созданные в определенных местах для продажи товаров, обладающих индивидуальными </w:t>
            </w:r>
            <w:proofErr w:type="spellStart"/>
            <w:r w:rsidRPr="00A71E95">
              <w:rPr>
                <w:rFonts w:ascii="Times New Roman" w:eastAsia="Times New Roman" w:hAnsi="Times New Roman" w:cs="Times New Roman"/>
                <w:sz w:val="20"/>
                <w:szCs w:val="20"/>
                <w:lang w:eastAsia="ru-RU"/>
              </w:rPr>
              <w:t>свойствами</w:t>
            </w:r>
            <w:proofErr w:type="spellEnd"/>
            <w:r w:rsidRPr="00A71E95">
              <w:rPr>
                <w:rFonts w:ascii="Times New Roman" w:eastAsia="Times New Roman" w:hAnsi="Times New Roman" w:cs="Times New Roman"/>
                <w:sz w:val="20"/>
                <w:szCs w:val="20"/>
                <w:lang w:eastAsia="ru-RU"/>
              </w:rPr>
              <w:t xml:space="preserve"> путем публичных торгов.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брокерские конторы (фирмы, брокеры) — посреднические торговые предприятия, </w:t>
            </w:r>
            <w:proofErr w:type="spellStart"/>
            <w:r w:rsidRPr="00A71E95">
              <w:rPr>
                <w:rFonts w:ascii="Times New Roman" w:eastAsia="Times New Roman" w:hAnsi="Times New Roman" w:cs="Times New Roman"/>
                <w:sz w:val="20"/>
                <w:szCs w:val="20"/>
                <w:lang w:eastAsia="ru-RU"/>
              </w:rPr>
              <w:t>действующие</w:t>
            </w:r>
            <w:proofErr w:type="spellEnd"/>
            <w:r w:rsidRPr="00A71E95">
              <w:rPr>
                <w:rFonts w:ascii="Times New Roman" w:eastAsia="Times New Roman" w:hAnsi="Times New Roman" w:cs="Times New Roman"/>
                <w:sz w:val="20"/>
                <w:szCs w:val="20"/>
                <w:lang w:eastAsia="ru-RU"/>
              </w:rPr>
              <w:t xml:space="preserve"> в интересах своих клиентов за их счет (получая за это комиссионное вознаграждение) и в своих собственных интересах за свой счет.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9. дилерские конторы (фирмы, дилеры) — посреднические предприятия (юридические или физические лица), совершающие за свой счет и от своего имени операции по передаче ценных бумаг, валюты и драгоценных металлов.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10.коммивояжеры — разъездные представители торговых фирм, предлагающие покупателям товары по имеющимся у них образцам или каталогам.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11. </w:t>
            </w:r>
            <w:proofErr w:type="spellStart"/>
            <w:r w:rsidRPr="00A71E95">
              <w:rPr>
                <w:rFonts w:ascii="Times New Roman" w:eastAsia="Times New Roman" w:hAnsi="Times New Roman" w:cs="Times New Roman"/>
                <w:sz w:val="20"/>
                <w:szCs w:val="20"/>
                <w:lang w:eastAsia="ru-RU"/>
              </w:rPr>
              <w:t>Topговые</w:t>
            </w:r>
            <w:proofErr w:type="spellEnd"/>
            <w:r w:rsidRPr="00A71E95">
              <w:rPr>
                <w:rFonts w:ascii="Times New Roman" w:eastAsia="Times New Roman" w:hAnsi="Times New Roman" w:cs="Times New Roman"/>
                <w:sz w:val="20"/>
                <w:szCs w:val="20"/>
                <w:lang w:eastAsia="ru-RU"/>
              </w:rPr>
              <w:t xml:space="preserve"> и промышленные агенты — лица, </w:t>
            </w:r>
            <w:proofErr w:type="spellStart"/>
            <w:r w:rsidRPr="00A71E95">
              <w:rPr>
                <w:rFonts w:ascii="Times New Roman" w:eastAsia="Times New Roman" w:hAnsi="Times New Roman" w:cs="Times New Roman"/>
                <w:sz w:val="20"/>
                <w:szCs w:val="20"/>
                <w:lang w:eastAsia="ru-RU"/>
              </w:rPr>
              <w:t>действующие</w:t>
            </w:r>
            <w:proofErr w:type="spellEnd"/>
            <w:r w:rsidRPr="00A71E95">
              <w:rPr>
                <w:rFonts w:ascii="Times New Roman" w:eastAsia="Times New Roman" w:hAnsi="Times New Roman" w:cs="Times New Roman"/>
                <w:sz w:val="20"/>
                <w:szCs w:val="20"/>
                <w:lang w:eastAsia="ru-RU"/>
              </w:rPr>
              <w:t xml:space="preserve"> по поручению торговых (промышленных) предприятий или других лиц в качестве посредников в сбыте товаров или их рекламе на основании соглашения за фиксированную комиссию. </w:t>
            </w:r>
          </w:p>
          <w:p w:rsidR="00E91594" w:rsidRPr="00A71E95" w:rsidRDefault="00E91594" w:rsidP="001A6F65">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12. ассоциативные добровольные объединения </w:t>
            </w:r>
            <w:proofErr w:type="spellStart"/>
            <w:r w:rsidRPr="00A71E95">
              <w:rPr>
                <w:rFonts w:ascii="Times New Roman" w:eastAsia="Times New Roman" w:hAnsi="Times New Roman" w:cs="Times New Roman"/>
                <w:sz w:val="20"/>
                <w:szCs w:val="20"/>
                <w:lang w:eastAsia="ru-RU"/>
              </w:rPr>
              <w:t>предпринимателеи</w:t>
            </w:r>
            <w:proofErr w:type="spellEnd"/>
            <w:r w:rsidRPr="00A71E95">
              <w:rPr>
                <w:rFonts w:ascii="Times New Roman" w:eastAsia="Times New Roman" w:hAnsi="Times New Roman" w:cs="Times New Roman"/>
                <w:sz w:val="20"/>
                <w:szCs w:val="20"/>
                <w:lang w:eastAsia="ru-RU"/>
              </w:rPr>
              <w:t xml:space="preserve">̆ и коммерсантов. к ним, в частности, относятся торговые (торгово-промышленные) палаты. торговые палаты, существующие в странах с </w:t>
            </w:r>
            <w:proofErr w:type="spellStart"/>
            <w:r w:rsidRPr="00A71E95">
              <w:rPr>
                <w:rFonts w:ascii="Times New Roman" w:eastAsia="Times New Roman" w:hAnsi="Times New Roman" w:cs="Times New Roman"/>
                <w:sz w:val="20"/>
                <w:szCs w:val="20"/>
                <w:lang w:eastAsia="ru-RU"/>
              </w:rPr>
              <w:t>рыночнои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экономикои</w:t>
            </w:r>
            <w:proofErr w:type="spellEnd"/>
            <w:r w:rsidRPr="00A71E95">
              <w:rPr>
                <w:rFonts w:ascii="Times New Roman" w:eastAsia="Times New Roman" w:hAnsi="Times New Roman" w:cs="Times New Roman"/>
                <w:sz w:val="20"/>
                <w:szCs w:val="20"/>
                <w:lang w:eastAsia="ru-RU"/>
              </w:rPr>
              <w:t xml:space="preserve">̆, объединяют предприятия промышленности, сельского </w:t>
            </w:r>
            <w:proofErr w:type="spell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торговли, </w:t>
            </w:r>
            <w:proofErr w:type="spellStart"/>
            <w:r w:rsidRPr="00A71E95">
              <w:rPr>
                <w:rFonts w:ascii="Times New Roman" w:eastAsia="Times New Roman" w:hAnsi="Times New Roman" w:cs="Times New Roman"/>
                <w:sz w:val="20"/>
                <w:szCs w:val="20"/>
                <w:lang w:eastAsia="ru-RU"/>
              </w:rPr>
              <w:t>банковскои</w:t>
            </w:r>
            <w:proofErr w:type="spellEnd"/>
            <w:r w:rsidRPr="00A71E95">
              <w:rPr>
                <w:rFonts w:ascii="Times New Roman" w:eastAsia="Times New Roman" w:hAnsi="Times New Roman" w:cs="Times New Roman"/>
                <w:sz w:val="20"/>
                <w:szCs w:val="20"/>
                <w:lang w:eastAsia="ru-RU"/>
              </w:rPr>
              <w:t>̆ системы в масштабах административно-территориальных единиц (</w:t>
            </w:r>
            <w:proofErr w:type="spellStart"/>
            <w:r w:rsidRPr="00A71E95">
              <w:rPr>
                <w:rFonts w:ascii="Times New Roman" w:eastAsia="Times New Roman" w:hAnsi="Times New Roman" w:cs="Times New Roman"/>
                <w:sz w:val="20"/>
                <w:szCs w:val="20"/>
                <w:lang w:eastAsia="ru-RU"/>
              </w:rPr>
              <w:t>областеи</w:t>
            </w:r>
            <w:proofErr w:type="spellEnd"/>
            <w:r w:rsidRPr="00A71E95">
              <w:rPr>
                <w:rFonts w:ascii="Times New Roman" w:eastAsia="Times New Roman" w:hAnsi="Times New Roman" w:cs="Times New Roman"/>
                <w:sz w:val="20"/>
                <w:szCs w:val="20"/>
                <w:lang w:eastAsia="ru-RU"/>
              </w:rPr>
              <w:t xml:space="preserve">̆, городов,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1A6F65">
            <w:pPr>
              <w:suppressAutoHyphens/>
              <w:jc w:val="both"/>
              <w:rPr>
                <w:rFonts w:ascii="Times New Roman" w:eastAsia="Times New Roman" w:hAnsi="Times New Roman" w:cs="Times New Roman"/>
                <w:sz w:val="20"/>
                <w:szCs w:val="20"/>
                <w:lang w:eastAsia="ru-RU"/>
              </w:rPr>
            </w:pPr>
          </w:p>
        </w:tc>
      </w:tr>
    </w:tbl>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2.5. Роль, назначение, функции и классификация складов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Товарные склады </w:t>
      </w:r>
      <w:r w:rsidRPr="00A71E95">
        <w:rPr>
          <w:rFonts w:ascii="Times New Roman" w:eastAsia="Times New Roman" w:hAnsi="Times New Roman" w:cs="Times New Roman"/>
          <w:sz w:val="20"/>
          <w:szCs w:val="20"/>
          <w:lang w:eastAsia="ru-RU"/>
        </w:rPr>
        <w:t xml:space="preserve">являются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из основных </w:t>
      </w:r>
      <w:proofErr w:type="spellStart"/>
      <w:r w:rsidRPr="00A71E95">
        <w:rPr>
          <w:rFonts w:ascii="Times New Roman" w:eastAsia="Times New Roman" w:hAnsi="Times New Roman" w:cs="Times New Roman"/>
          <w:sz w:val="20"/>
          <w:szCs w:val="20"/>
          <w:lang w:eastAsia="ru-RU"/>
        </w:rPr>
        <w:t>частеи</w:t>
      </w:r>
      <w:proofErr w:type="spellEnd"/>
      <w:r w:rsidRPr="00A71E95">
        <w:rPr>
          <w:rFonts w:ascii="Times New Roman" w:eastAsia="Times New Roman" w:hAnsi="Times New Roman" w:cs="Times New Roman"/>
          <w:sz w:val="20"/>
          <w:szCs w:val="20"/>
          <w:lang w:eastAsia="ru-RU"/>
        </w:rPr>
        <w:t>̆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Склады </w:t>
      </w:r>
      <w:r w:rsidRPr="00A71E95">
        <w:rPr>
          <w:rFonts w:ascii="Times New Roman" w:eastAsia="Times New Roman" w:hAnsi="Times New Roman" w:cs="Times New Roman"/>
          <w:sz w:val="20"/>
          <w:szCs w:val="20"/>
          <w:lang w:eastAsia="ru-RU"/>
        </w:rPr>
        <w:t xml:space="preserve">представляют </w:t>
      </w:r>
      <w:proofErr w:type="spellStart"/>
      <w:r w:rsidRPr="00A71E95">
        <w:rPr>
          <w:rFonts w:ascii="Times New Roman" w:eastAsia="Times New Roman" w:hAnsi="Times New Roman" w:cs="Times New Roman"/>
          <w:sz w:val="20"/>
          <w:szCs w:val="20"/>
          <w:lang w:eastAsia="ru-RU"/>
        </w:rPr>
        <w:t>собои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важнейшие</w:t>
      </w:r>
      <w:proofErr w:type="spellEnd"/>
      <w:r w:rsidRPr="00A71E95">
        <w:rPr>
          <w:rFonts w:ascii="Times New Roman" w:eastAsia="Times New Roman" w:hAnsi="Times New Roman" w:cs="Times New Roman"/>
          <w:sz w:val="20"/>
          <w:szCs w:val="20"/>
          <w:lang w:eastAsia="ru-RU"/>
        </w:rPr>
        <w:t xml:space="preserve"> структурные подразделения оптовых баз. они предназначены для накопления и хранения товарных запасов, комплектования торгового ассортимента товаров и составляют </w:t>
      </w:r>
      <w:proofErr w:type="spellStart"/>
      <w:r w:rsidRPr="00A71E95">
        <w:rPr>
          <w:rFonts w:ascii="Times New Roman" w:eastAsia="Times New Roman" w:hAnsi="Times New Roman" w:cs="Times New Roman"/>
          <w:sz w:val="20"/>
          <w:szCs w:val="20"/>
          <w:lang w:eastAsia="ru-RU"/>
        </w:rPr>
        <w:t>основнои</w:t>
      </w:r>
      <w:proofErr w:type="spellEnd"/>
      <w:r w:rsidRPr="00A71E95">
        <w:rPr>
          <w:rFonts w:ascii="Times New Roman" w:eastAsia="Times New Roman" w:hAnsi="Times New Roman" w:cs="Times New Roman"/>
          <w:sz w:val="20"/>
          <w:szCs w:val="20"/>
          <w:lang w:eastAsia="ru-RU"/>
        </w:rPr>
        <w:t xml:space="preserve">̆ комплекс сооружении предприятии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торговли, а также значительную часть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Кроме того, </w:t>
      </w:r>
      <w:proofErr w:type="spellStart"/>
      <w:r w:rsidRPr="00A71E95">
        <w:rPr>
          <w:rFonts w:ascii="Times New Roman" w:eastAsia="Times New Roman" w:hAnsi="Times New Roman" w:cs="Times New Roman"/>
          <w:sz w:val="20"/>
          <w:szCs w:val="20"/>
          <w:lang w:eastAsia="ru-RU"/>
        </w:rPr>
        <w:t>тованые</w:t>
      </w:r>
      <w:proofErr w:type="spellEnd"/>
      <w:r w:rsidRPr="00A71E95">
        <w:rPr>
          <w:rFonts w:ascii="Times New Roman" w:eastAsia="Times New Roman" w:hAnsi="Times New Roman" w:cs="Times New Roman"/>
          <w:sz w:val="20"/>
          <w:szCs w:val="20"/>
          <w:lang w:eastAsia="ru-RU"/>
        </w:rPr>
        <w:t xml:space="preserve"> склады могут функционировать и как самостоятельные структуры (организации), выполняющие весь комплекс торгово- технологических операций, связанных с поступлением, хранением и отпуском товаров оптовым покупателям.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Большинство складов выполняет следующие основные </w:t>
      </w:r>
      <w:r w:rsidRPr="00A71E95">
        <w:rPr>
          <w:rFonts w:ascii="Times New Roman" w:eastAsia="Times New Roman" w:hAnsi="Times New Roman" w:cs="Times New Roman"/>
          <w:i/>
          <w:iCs/>
          <w:sz w:val="20"/>
          <w:szCs w:val="20"/>
          <w:lang w:eastAsia="ru-RU"/>
        </w:rPr>
        <w:t>функции</w:t>
      </w: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они преобразуют крупные партии товаров, поступающие от </w:t>
      </w:r>
      <w:proofErr w:type="spellStart"/>
      <w:r w:rsidRPr="00A71E95">
        <w:rPr>
          <w:rFonts w:ascii="Times New Roman" w:eastAsia="Times New Roman" w:hAnsi="Times New Roman" w:cs="Times New Roman"/>
          <w:sz w:val="20"/>
          <w:szCs w:val="20"/>
          <w:lang w:eastAsia="ru-RU"/>
        </w:rPr>
        <w:t>производителеи</w:t>
      </w:r>
      <w:proofErr w:type="spellEnd"/>
      <w:r w:rsidRPr="00A71E95">
        <w:rPr>
          <w:rFonts w:ascii="Times New Roman" w:eastAsia="Times New Roman" w:hAnsi="Times New Roman" w:cs="Times New Roman"/>
          <w:sz w:val="20"/>
          <w:szCs w:val="20"/>
          <w:lang w:eastAsia="ru-RU"/>
        </w:rPr>
        <w:t xml:space="preserve">̆, в мелкие, с учетом </w:t>
      </w:r>
      <w:proofErr w:type="spellStart"/>
      <w:r w:rsidRPr="00A71E95">
        <w:rPr>
          <w:rFonts w:ascii="Times New Roman" w:eastAsia="Times New Roman" w:hAnsi="Times New Roman" w:cs="Times New Roman"/>
          <w:sz w:val="20"/>
          <w:szCs w:val="20"/>
          <w:lang w:eastAsia="ru-RU"/>
        </w:rPr>
        <w:t>потребностеи</w:t>
      </w:r>
      <w:proofErr w:type="spellEnd"/>
      <w:r w:rsidRPr="00A71E95">
        <w:rPr>
          <w:rFonts w:ascii="Times New Roman" w:eastAsia="Times New Roman" w:hAnsi="Times New Roman" w:cs="Times New Roman"/>
          <w:sz w:val="20"/>
          <w:szCs w:val="20"/>
          <w:lang w:eastAsia="ru-RU"/>
        </w:rPr>
        <w:t xml:space="preserve">̆ торговых предприятий (комплектование заказов оптовых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товароснабжение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2.осуществляют накопление, хранение запасов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3.подсортировку, фасовку, отгрузку, отпуск.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4.контроль качества.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Товарные склады входят в состав оптовых объединений, предприятий или принадлежат непосредственно розничным торговым организациям, предприятиям.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Товарные запасы </w:t>
      </w:r>
      <w:r w:rsidRPr="00A71E95">
        <w:rPr>
          <w:rFonts w:ascii="Times New Roman" w:eastAsia="Times New Roman" w:hAnsi="Times New Roman" w:cs="Times New Roman"/>
          <w:sz w:val="20"/>
          <w:szCs w:val="20"/>
          <w:lang w:eastAsia="ru-RU"/>
        </w:rPr>
        <w:t xml:space="preserve">представляют </w:t>
      </w:r>
      <w:proofErr w:type="spellStart"/>
      <w:r w:rsidRPr="00A71E95">
        <w:rPr>
          <w:rFonts w:ascii="Times New Roman" w:eastAsia="Times New Roman" w:hAnsi="Times New Roman" w:cs="Times New Roman"/>
          <w:sz w:val="20"/>
          <w:szCs w:val="20"/>
          <w:lang w:eastAsia="ru-RU"/>
        </w:rPr>
        <w:t>собои</w:t>
      </w:r>
      <w:proofErr w:type="spellEnd"/>
      <w:r w:rsidRPr="00A71E95">
        <w:rPr>
          <w:rFonts w:ascii="Times New Roman" w:eastAsia="Times New Roman" w:hAnsi="Times New Roman" w:cs="Times New Roman"/>
          <w:sz w:val="20"/>
          <w:szCs w:val="20"/>
          <w:lang w:eastAsia="ru-RU"/>
        </w:rPr>
        <w:t xml:space="preserve">̆ часть валового продукта, которая должна находиться в каналах обращения в связи с тем, что производство и потребление продуктов, как правило, не совпадают во времени и в пространстве. Поэтому накопление товарных запасов на складах является обязательным условием, обеспечивающим непрерывность товарного обращения.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Создание необходимых товарных запасов на складах способствует сокращению длительности пребывания товаров в каналах обращения, частому обновлению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массы, а также стимулирует развитие производства.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Запасы товаров, создаваемые на товарных складах, по своим размерам должны быть достаточными для </w:t>
      </w:r>
      <w:proofErr w:type="spellStart"/>
      <w:r w:rsidRPr="00A71E95">
        <w:rPr>
          <w:rFonts w:ascii="Times New Roman" w:eastAsia="Times New Roman" w:hAnsi="Times New Roman" w:cs="Times New Roman"/>
          <w:sz w:val="20"/>
          <w:szCs w:val="20"/>
          <w:lang w:eastAsia="ru-RU"/>
        </w:rPr>
        <w:t>бесперебойного</w:t>
      </w:r>
      <w:proofErr w:type="spellEnd"/>
      <w:r w:rsidRPr="00A71E95">
        <w:rPr>
          <w:rFonts w:ascii="Times New Roman" w:eastAsia="Times New Roman" w:hAnsi="Times New Roman" w:cs="Times New Roman"/>
          <w:sz w:val="20"/>
          <w:szCs w:val="20"/>
          <w:lang w:eastAsia="ru-RU"/>
        </w:rPr>
        <w:t xml:space="preserve"> снабжения розничных торговых предприятий в соответствии с потребностями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назначению и характеру накопления на складах товарные запасы делятся на: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w:t>
      </w:r>
      <w:r w:rsidRPr="00A71E95">
        <w:rPr>
          <w:rFonts w:ascii="Times New Roman" w:eastAsia="Times New Roman" w:hAnsi="Times New Roman" w:cs="Times New Roman"/>
          <w:i/>
          <w:iCs/>
          <w:sz w:val="20"/>
          <w:szCs w:val="20"/>
          <w:lang w:eastAsia="ru-RU"/>
        </w:rPr>
        <w:t xml:space="preserve">Текущие запасы </w:t>
      </w:r>
      <w:r w:rsidRPr="00A71E95">
        <w:rPr>
          <w:rFonts w:ascii="Times New Roman" w:eastAsia="Times New Roman" w:hAnsi="Times New Roman" w:cs="Times New Roman"/>
          <w:sz w:val="20"/>
          <w:szCs w:val="20"/>
          <w:lang w:eastAsia="ru-RU"/>
        </w:rPr>
        <w:t xml:space="preserve">создают из товаров, которые в течение года равномерно поступают от производственного предприятия на склады и в розничную торговую сеть. создание текущих запасов характерно для: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–кондитерских и макаронных изделий;</w:t>
      </w:r>
      <w:r w:rsidRPr="00A71E95">
        <w:rPr>
          <w:rFonts w:ascii="Times New Roman" w:eastAsia="Times New Roman" w:hAnsi="Times New Roman" w:cs="Times New Roman"/>
          <w:sz w:val="20"/>
          <w:szCs w:val="20"/>
          <w:lang w:eastAsia="ru-RU"/>
        </w:rPr>
        <w:br/>
        <w:t>–безалкогольных напитков;</w:t>
      </w:r>
      <w:r w:rsidRPr="00A71E95">
        <w:rPr>
          <w:rFonts w:ascii="Times New Roman" w:eastAsia="Times New Roman" w:hAnsi="Times New Roman" w:cs="Times New Roman"/>
          <w:sz w:val="20"/>
          <w:szCs w:val="20"/>
          <w:lang w:eastAsia="ru-RU"/>
        </w:rPr>
        <w:br/>
        <w:t xml:space="preserve">– большинства непродовольственных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w:t>
      </w:r>
      <w:r w:rsidRPr="00A71E95">
        <w:rPr>
          <w:rFonts w:ascii="Times New Roman" w:eastAsia="Times New Roman" w:hAnsi="Times New Roman" w:cs="Times New Roman"/>
          <w:i/>
          <w:iCs/>
          <w:sz w:val="20"/>
          <w:szCs w:val="20"/>
          <w:lang w:eastAsia="ru-RU"/>
        </w:rPr>
        <w:t xml:space="preserve">Сезонные запасы </w:t>
      </w:r>
      <w:r w:rsidRPr="00A71E95">
        <w:rPr>
          <w:rFonts w:ascii="Times New Roman" w:eastAsia="Times New Roman" w:hAnsi="Times New Roman" w:cs="Times New Roman"/>
          <w:sz w:val="20"/>
          <w:szCs w:val="20"/>
          <w:lang w:eastAsia="ru-RU"/>
        </w:rPr>
        <w:t xml:space="preserve">создают в связи с разрывом, существующим между периодами производства и потребления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Например, запасы картофеля, плодов и </w:t>
      </w:r>
      <w:proofErr w:type="spellStart"/>
      <w:r w:rsidRPr="00A71E95">
        <w:rPr>
          <w:rFonts w:ascii="Times New Roman" w:eastAsia="Times New Roman" w:hAnsi="Times New Roman" w:cs="Times New Roman"/>
          <w:sz w:val="20"/>
          <w:szCs w:val="20"/>
          <w:lang w:eastAsia="ru-RU"/>
        </w:rPr>
        <w:t>овощеи</w:t>
      </w:r>
      <w:proofErr w:type="spellEnd"/>
      <w:r w:rsidRPr="00A71E95">
        <w:rPr>
          <w:rFonts w:ascii="Times New Roman" w:eastAsia="Times New Roman" w:hAnsi="Times New Roman" w:cs="Times New Roman"/>
          <w:sz w:val="20"/>
          <w:szCs w:val="20"/>
          <w:lang w:eastAsia="ru-RU"/>
        </w:rPr>
        <w:t xml:space="preserve">̆ сосредоточивают в хранилищах в </w:t>
      </w:r>
      <w:proofErr w:type="spellStart"/>
      <w:r w:rsidRPr="00A71E95">
        <w:rPr>
          <w:rFonts w:ascii="Times New Roman" w:eastAsia="Times New Roman" w:hAnsi="Times New Roman" w:cs="Times New Roman"/>
          <w:sz w:val="20"/>
          <w:szCs w:val="20"/>
          <w:lang w:eastAsia="ru-RU"/>
        </w:rPr>
        <w:t>осеннии</w:t>
      </w:r>
      <w:proofErr w:type="spellEnd"/>
      <w:r w:rsidRPr="00A71E95">
        <w:rPr>
          <w:rFonts w:ascii="Times New Roman" w:eastAsia="Times New Roman" w:hAnsi="Times New Roman" w:cs="Times New Roman"/>
          <w:sz w:val="20"/>
          <w:szCs w:val="20"/>
          <w:lang w:eastAsia="ru-RU"/>
        </w:rPr>
        <w:t xml:space="preserve">̆ период, а реализуют до нового урожая.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Сезонность накопления </w:t>
      </w:r>
      <w:proofErr w:type="spellStart"/>
      <w:r w:rsidRPr="00A71E95">
        <w:rPr>
          <w:rFonts w:ascii="Times New Roman" w:eastAsia="Times New Roman" w:hAnsi="Times New Roman" w:cs="Times New Roman"/>
          <w:sz w:val="20"/>
          <w:szCs w:val="20"/>
          <w:lang w:eastAsia="ru-RU"/>
        </w:rPr>
        <w:t>свойственна</w:t>
      </w:r>
      <w:proofErr w:type="spellEnd"/>
      <w:r w:rsidRPr="00A71E95">
        <w:rPr>
          <w:rFonts w:ascii="Times New Roman" w:eastAsia="Times New Roman" w:hAnsi="Times New Roman" w:cs="Times New Roman"/>
          <w:sz w:val="20"/>
          <w:szCs w:val="20"/>
          <w:lang w:eastAsia="ru-RU"/>
        </w:rPr>
        <w:t xml:space="preserve"> также запасам мяса, сыра, яиц, сахара, круп, ряду непродовольственных товаров, входящих в предметы гардероба.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w:t>
      </w:r>
      <w:r w:rsidRPr="00A71E95">
        <w:rPr>
          <w:rFonts w:ascii="Times New Roman" w:eastAsia="Times New Roman" w:hAnsi="Times New Roman" w:cs="Times New Roman"/>
          <w:i/>
          <w:iCs/>
          <w:sz w:val="20"/>
          <w:szCs w:val="20"/>
          <w:lang w:eastAsia="ru-RU"/>
        </w:rPr>
        <w:t xml:space="preserve">Запасы товаров досрочного завоза </w:t>
      </w:r>
      <w:r w:rsidRPr="00A71E95">
        <w:rPr>
          <w:rFonts w:ascii="Times New Roman" w:eastAsia="Times New Roman" w:hAnsi="Times New Roman" w:cs="Times New Roman"/>
          <w:sz w:val="20"/>
          <w:szCs w:val="20"/>
          <w:lang w:eastAsia="ru-RU"/>
        </w:rPr>
        <w:t xml:space="preserve">сосредоточивают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крайнего</w:t>
      </w:r>
      <w:proofErr w:type="spellEnd"/>
      <w:r w:rsidRPr="00A71E95">
        <w:rPr>
          <w:rFonts w:ascii="Times New Roman" w:eastAsia="Times New Roman" w:hAnsi="Times New Roman" w:cs="Times New Roman"/>
          <w:sz w:val="20"/>
          <w:szCs w:val="20"/>
          <w:lang w:eastAsia="ru-RU"/>
        </w:rPr>
        <w:t xml:space="preserve"> севера, высокогорных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и в других труднодоступных местностях, куда по климатическим и природным условиям завоз товаров возможен преимущественно в определенное время года.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4. </w:t>
      </w:r>
      <w:r w:rsidRPr="00A71E95">
        <w:rPr>
          <w:rFonts w:ascii="Times New Roman" w:eastAsia="Times New Roman" w:hAnsi="Times New Roman" w:cs="Times New Roman"/>
          <w:i/>
          <w:iCs/>
          <w:sz w:val="20"/>
          <w:szCs w:val="20"/>
          <w:lang w:eastAsia="ru-RU"/>
        </w:rPr>
        <w:t xml:space="preserve">Резервные товарные запасы </w:t>
      </w:r>
      <w:r w:rsidRPr="00A71E95">
        <w:rPr>
          <w:rFonts w:ascii="Times New Roman" w:eastAsia="Times New Roman" w:hAnsi="Times New Roman" w:cs="Times New Roman"/>
          <w:sz w:val="20"/>
          <w:szCs w:val="20"/>
          <w:lang w:eastAsia="ru-RU"/>
        </w:rPr>
        <w:t xml:space="preserve">концентрируют на торговых складах только по особому указанию органов государственного управления. они поступают на ответственное хранение как государственные резервы и без особого разрешения реализации не подлежат.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Поступление резервных запасов в обращение строго регламентировано и осуществляется, как правило, в тех случаях, когда на склады прибывают вновь выпущенные товары </w:t>
      </w:r>
      <w:proofErr w:type="spellStart"/>
      <w:r w:rsidRPr="00A71E95">
        <w:rPr>
          <w:rFonts w:ascii="Times New Roman" w:eastAsia="Times New Roman" w:hAnsi="Times New Roman" w:cs="Times New Roman"/>
          <w:sz w:val="20"/>
          <w:szCs w:val="20"/>
          <w:lang w:eastAsia="ru-RU"/>
        </w:rPr>
        <w:t>подобнои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ассортиментнои</w:t>
      </w:r>
      <w:proofErr w:type="spellEnd"/>
      <w:r w:rsidRPr="00A71E95">
        <w:rPr>
          <w:rFonts w:ascii="Times New Roman" w:eastAsia="Times New Roman" w:hAnsi="Times New Roman" w:cs="Times New Roman"/>
          <w:sz w:val="20"/>
          <w:szCs w:val="20"/>
          <w:lang w:eastAsia="ru-RU"/>
        </w:rPr>
        <w:t xml:space="preserve">̆ структуры. Государственные резервы играют важную роль в маневрировании товарными ресурсами, устранении временных диспропорций в снабжении населения товарами, вызываемых </w:t>
      </w:r>
      <w:proofErr w:type="spellStart"/>
      <w:r w:rsidRPr="00A71E95">
        <w:rPr>
          <w:rFonts w:ascii="Times New Roman" w:eastAsia="Times New Roman" w:hAnsi="Times New Roman" w:cs="Times New Roman"/>
          <w:sz w:val="20"/>
          <w:szCs w:val="20"/>
          <w:lang w:eastAsia="ru-RU"/>
        </w:rPr>
        <w:t>стихийными</w:t>
      </w:r>
      <w:proofErr w:type="spellEnd"/>
      <w:r w:rsidRPr="00A71E95">
        <w:rPr>
          <w:rFonts w:ascii="Times New Roman" w:eastAsia="Times New Roman" w:hAnsi="Times New Roman" w:cs="Times New Roman"/>
          <w:sz w:val="20"/>
          <w:szCs w:val="20"/>
          <w:lang w:eastAsia="ru-RU"/>
        </w:rPr>
        <w:t xml:space="preserve"> бедствиями.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i/>
          <w:iCs/>
          <w:color w:val="000000" w:themeColor="text1"/>
          <w:sz w:val="20"/>
          <w:szCs w:val="20"/>
          <w:lang w:eastAsia="ru-RU"/>
        </w:rPr>
        <w:t xml:space="preserve">    Накопление и хранение товарных запасов </w:t>
      </w:r>
      <w:r w:rsidRPr="00A71E95">
        <w:rPr>
          <w:rFonts w:ascii="Times New Roman" w:eastAsia="Times New Roman" w:hAnsi="Times New Roman" w:cs="Times New Roman"/>
          <w:color w:val="000000" w:themeColor="text1"/>
          <w:sz w:val="20"/>
          <w:szCs w:val="20"/>
          <w:lang w:eastAsia="ru-RU"/>
        </w:rPr>
        <w:t xml:space="preserve">на складах имеют большое </w:t>
      </w:r>
      <w:proofErr w:type="spellStart"/>
      <w:r w:rsidRPr="00A71E95">
        <w:rPr>
          <w:rFonts w:ascii="Times New Roman" w:eastAsia="Times New Roman" w:hAnsi="Times New Roman" w:cs="Times New Roman"/>
          <w:color w:val="000000" w:themeColor="text1"/>
          <w:sz w:val="20"/>
          <w:szCs w:val="20"/>
          <w:lang w:eastAsia="ru-RU"/>
        </w:rPr>
        <w:t>народно-хозяйственное</w:t>
      </w:r>
      <w:proofErr w:type="spellEnd"/>
      <w:r w:rsidRPr="00A71E95">
        <w:rPr>
          <w:rFonts w:ascii="Times New Roman" w:eastAsia="Times New Roman" w:hAnsi="Times New Roman" w:cs="Times New Roman"/>
          <w:color w:val="000000" w:themeColor="text1"/>
          <w:sz w:val="20"/>
          <w:szCs w:val="20"/>
          <w:lang w:eastAsia="ru-RU"/>
        </w:rPr>
        <w:t xml:space="preserve"> значение и </w:t>
      </w:r>
      <w:r w:rsidRPr="00A71E95">
        <w:rPr>
          <w:rFonts w:ascii="Times New Roman" w:eastAsia="Times New Roman" w:hAnsi="Times New Roman" w:cs="Times New Roman"/>
          <w:i/>
          <w:iCs/>
          <w:color w:val="000000" w:themeColor="text1"/>
          <w:sz w:val="20"/>
          <w:szCs w:val="20"/>
          <w:lang w:eastAsia="ru-RU"/>
        </w:rPr>
        <w:t xml:space="preserve">являются наиболее важными функциями товарных складов.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Для </w:t>
      </w:r>
      <w:proofErr w:type="spellStart"/>
      <w:r w:rsidRPr="00A71E95">
        <w:rPr>
          <w:rFonts w:ascii="Times New Roman" w:eastAsia="Times New Roman" w:hAnsi="Times New Roman" w:cs="Times New Roman"/>
          <w:color w:val="000000" w:themeColor="text1"/>
          <w:sz w:val="20"/>
          <w:szCs w:val="20"/>
          <w:lang w:eastAsia="ru-RU"/>
        </w:rPr>
        <w:t>бесперебойного</w:t>
      </w:r>
      <w:proofErr w:type="spellEnd"/>
      <w:r w:rsidRPr="00A71E95">
        <w:rPr>
          <w:rFonts w:ascii="Times New Roman" w:eastAsia="Times New Roman" w:hAnsi="Times New Roman" w:cs="Times New Roman"/>
          <w:color w:val="000000" w:themeColor="text1"/>
          <w:sz w:val="20"/>
          <w:szCs w:val="20"/>
          <w:lang w:eastAsia="ru-RU"/>
        </w:rPr>
        <w:t xml:space="preserve"> снабжения розничных торговых предприятий товарами </w:t>
      </w:r>
      <w:r w:rsidRPr="00A71E95">
        <w:rPr>
          <w:rFonts w:ascii="Times New Roman" w:eastAsia="Times New Roman" w:hAnsi="Times New Roman" w:cs="Times New Roman"/>
          <w:i/>
          <w:iCs/>
          <w:color w:val="000000" w:themeColor="text1"/>
          <w:sz w:val="20"/>
          <w:szCs w:val="20"/>
          <w:lang w:eastAsia="ru-RU"/>
        </w:rPr>
        <w:t xml:space="preserve">склады контролируют соблюдение уровня товарных запасов.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Цель контроля: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обеспечить нормативную скорость оборота товаров, проходящих через склады;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выявить соответствие размеров товарных запасов спросу и потребностям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способствовать систематическому увеличению товарных запасов в соответствии с ростом розничного товарооборота;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обеспечить </w:t>
      </w:r>
      <w:proofErr w:type="spellStart"/>
      <w:r w:rsidRPr="00A71E95">
        <w:rPr>
          <w:rFonts w:ascii="Times New Roman" w:eastAsia="Times New Roman" w:hAnsi="Times New Roman" w:cs="Times New Roman"/>
          <w:sz w:val="20"/>
          <w:szCs w:val="20"/>
          <w:lang w:eastAsia="ru-RU"/>
        </w:rPr>
        <w:t>ритмичныи</w:t>
      </w:r>
      <w:proofErr w:type="spellEnd"/>
      <w:r w:rsidRPr="00A71E95">
        <w:rPr>
          <w:rFonts w:ascii="Times New Roman" w:eastAsia="Times New Roman" w:hAnsi="Times New Roman" w:cs="Times New Roman"/>
          <w:sz w:val="20"/>
          <w:szCs w:val="20"/>
          <w:lang w:eastAsia="ru-RU"/>
        </w:rPr>
        <w:t xml:space="preserve">̆ завоз товаров на розничные торговые предприятия.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Товарные склады призваны обеспечить оптимальные условия хранения </w:t>
      </w:r>
      <w:r w:rsidRPr="00A71E95">
        <w:rPr>
          <w:rFonts w:ascii="Times New Roman" w:eastAsia="Times New Roman" w:hAnsi="Times New Roman" w:cs="Times New Roman"/>
          <w:sz w:val="20"/>
          <w:szCs w:val="20"/>
          <w:lang w:eastAsia="ru-RU"/>
        </w:rPr>
        <w:t xml:space="preserve">запасов товаров с момента поступления их на склады до отпуска розничным предприятиям.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складах для каждого вида товаров с учетом их физико-химических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создается </w:t>
      </w:r>
      <w:proofErr w:type="spellStart"/>
      <w:r w:rsidRPr="00A71E95">
        <w:rPr>
          <w:rFonts w:ascii="Times New Roman" w:eastAsia="Times New Roman" w:hAnsi="Times New Roman" w:cs="Times New Roman"/>
          <w:sz w:val="20"/>
          <w:szCs w:val="20"/>
          <w:lang w:eastAsia="ru-RU"/>
        </w:rPr>
        <w:t>оптимальныи</w:t>
      </w:r>
      <w:proofErr w:type="spellEnd"/>
      <w:r w:rsidRPr="00A71E95">
        <w:rPr>
          <w:rFonts w:ascii="Times New Roman" w:eastAsia="Times New Roman" w:hAnsi="Times New Roman" w:cs="Times New Roman"/>
          <w:sz w:val="20"/>
          <w:szCs w:val="20"/>
          <w:lang w:eastAsia="ru-RU"/>
        </w:rPr>
        <w:t xml:space="preserve">̆ режим хранения: поддерживаются определенная температура и влажность воздуха; соблюдаются санитарно-гигиенические и другие требования.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Таким образом, сохранение </w:t>
      </w:r>
      <w:proofErr w:type="spellStart"/>
      <w:r w:rsidRPr="00A71E95">
        <w:rPr>
          <w:rFonts w:ascii="Times New Roman" w:eastAsia="Times New Roman" w:hAnsi="Times New Roman" w:cs="Times New Roman"/>
          <w:sz w:val="20"/>
          <w:szCs w:val="20"/>
          <w:lang w:eastAsia="ru-RU"/>
        </w:rPr>
        <w:t>потребительскои</w:t>
      </w:r>
      <w:proofErr w:type="spellEnd"/>
      <w:r w:rsidRPr="00A71E95">
        <w:rPr>
          <w:rFonts w:ascii="Times New Roman" w:eastAsia="Times New Roman" w:hAnsi="Times New Roman" w:cs="Times New Roman"/>
          <w:sz w:val="20"/>
          <w:szCs w:val="20"/>
          <w:lang w:eastAsia="ru-RU"/>
        </w:rPr>
        <w:t xml:space="preserve">̆ стоимости товаров требует затрат живого и овеществленного общественного труда.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Однои</w:t>
      </w:r>
      <w:proofErr w:type="spellEnd"/>
      <w:r w:rsidRPr="00A71E95">
        <w:rPr>
          <w:rFonts w:ascii="Times New Roman" w:eastAsia="Times New Roman" w:hAnsi="Times New Roman" w:cs="Times New Roman"/>
          <w:i/>
          <w:iCs/>
          <w:sz w:val="20"/>
          <w:szCs w:val="20"/>
          <w:lang w:eastAsia="ru-RU"/>
        </w:rPr>
        <w:t xml:space="preserve">̆ из </w:t>
      </w:r>
      <w:proofErr w:type="spellStart"/>
      <w:r w:rsidRPr="00A71E95">
        <w:rPr>
          <w:rFonts w:ascii="Times New Roman" w:eastAsia="Times New Roman" w:hAnsi="Times New Roman" w:cs="Times New Roman"/>
          <w:i/>
          <w:iCs/>
          <w:sz w:val="20"/>
          <w:szCs w:val="20"/>
          <w:lang w:eastAsia="ru-RU"/>
        </w:rPr>
        <w:t>важнейших</w:t>
      </w:r>
      <w:proofErr w:type="spellEnd"/>
      <w:r w:rsidRPr="00A71E95">
        <w:rPr>
          <w:rFonts w:ascii="Times New Roman" w:eastAsia="Times New Roman" w:hAnsi="Times New Roman" w:cs="Times New Roman"/>
          <w:i/>
          <w:iCs/>
          <w:sz w:val="20"/>
          <w:szCs w:val="20"/>
          <w:lang w:eastAsia="ru-RU"/>
        </w:rPr>
        <w:t xml:space="preserve"> функций складов является организация контроля качества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Торговые склады выполняют роль основного заслона, </w:t>
      </w:r>
      <w:proofErr w:type="spellStart"/>
      <w:r w:rsidRPr="00A71E95">
        <w:rPr>
          <w:rFonts w:ascii="Times New Roman" w:eastAsia="Times New Roman" w:hAnsi="Times New Roman" w:cs="Times New Roman"/>
          <w:sz w:val="20"/>
          <w:szCs w:val="20"/>
          <w:lang w:eastAsia="ru-RU"/>
        </w:rPr>
        <w:t>которыи</w:t>
      </w:r>
      <w:proofErr w:type="spellEnd"/>
      <w:r w:rsidRPr="00A71E95">
        <w:rPr>
          <w:rFonts w:ascii="Times New Roman" w:eastAsia="Times New Roman" w:hAnsi="Times New Roman" w:cs="Times New Roman"/>
          <w:sz w:val="20"/>
          <w:szCs w:val="20"/>
          <w:lang w:eastAsia="ru-RU"/>
        </w:rPr>
        <w:t xml:space="preserve">̆ предотвращает проникновение в магазины недоброкачественных товаров, выпущенных промышленными предприятиями. на складах ведется систематическая проверка соответствия </w:t>
      </w:r>
      <w:proofErr w:type="spellStart"/>
      <w:r w:rsidRPr="00A71E95">
        <w:rPr>
          <w:rFonts w:ascii="Times New Roman" w:eastAsia="Times New Roman" w:hAnsi="Times New Roman" w:cs="Times New Roman"/>
          <w:sz w:val="20"/>
          <w:szCs w:val="20"/>
          <w:lang w:eastAsia="ru-RU"/>
        </w:rPr>
        <w:t>показателеи</w:t>
      </w:r>
      <w:proofErr w:type="spellEnd"/>
      <w:r w:rsidRPr="00A71E95">
        <w:rPr>
          <w:rFonts w:ascii="Times New Roman" w:eastAsia="Times New Roman" w:hAnsi="Times New Roman" w:cs="Times New Roman"/>
          <w:sz w:val="20"/>
          <w:szCs w:val="20"/>
          <w:lang w:eastAsia="ru-RU"/>
        </w:rPr>
        <w:t xml:space="preserve">̆ качества продуктов требованиям стандартов, технических условий и других нормативных документов.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Подсортировка и фасовка товаров на складах проводятся в соответствии с требованиями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Централизация фасовки товаров на крупных складах (базах) оказывает </w:t>
      </w:r>
      <w:proofErr w:type="gramStart"/>
      <w:r w:rsidRPr="00A71E95">
        <w:rPr>
          <w:rFonts w:ascii="Times New Roman" w:eastAsia="Times New Roman" w:hAnsi="Times New Roman" w:cs="Times New Roman"/>
          <w:sz w:val="20"/>
          <w:szCs w:val="20"/>
          <w:lang w:eastAsia="ru-RU"/>
        </w:rPr>
        <w:t xml:space="preserve">суще- </w:t>
      </w:r>
      <w:proofErr w:type="spellStart"/>
      <w:r w:rsidRPr="00A71E95">
        <w:rPr>
          <w:rFonts w:ascii="Times New Roman" w:eastAsia="Times New Roman" w:hAnsi="Times New Roman" w:cs="Times New Roman"/>
          <w:sz w:val="20"/>
          <w:szCs w:val="20"/>
          <w:lang w:eastAsia="ru-RU"/>
        </w:rPr>
        <w:t>ственное</w:t>
      </w:r>
      <w:proofErr w:type="spellEnd"/>
      <w:proofErr w:type="gramEnd"/>
      <w:r w:rsidRPr="00A71E95">
        <w:rPr>
          <w:rFonts w:ascii="Times New Roman" w:eastAsia="Times New Roman" w:hAnsi="Times New Roman" w:cs="Times New Roman"/>
          <w:sz w:val="20"/>
          <w:szCs w:val="20"/>
          <w:lang w:eastAsia="ru-RU"/>
        </w:rPr>
        <w:t xml:space="preserve"> влияние на развитие сети магазинов самообслуживания. Функции складов, связанные с </w:t>
      </w:r>
      <w:proofErr w:type="spellStart"/>
      <w:r w:rsidRPr="00A71E95">
        <w:rPr>
          <w:rFonts w:ascii="Times New Roman" w:eastAsia="Times New Roman" w:hAnsi="Times New Roman" w:cs="Times New Roman"/>
          <w:sz w:val="20"/>
          <w:szCs w:val="20"/>
          <w:lang w:eastAsia="ru-RU"/>
        </w:rPr>
        <w:t>приемкои</w:t>
      </w:r>
      <w:proofErr w:type="spellEnd"/>
      <w:r w:rsidRPr="00A71E95">
        <w:rPr>
          <w:rFonts w:ascii="Times New Roman" w:eastAsia="Times New Roman" w:hAnsi="Times New Roman" w:cs="Times New Roman"/>
          <w:sz w:val="20"/>
          <w:szCs w:val="20"/>
          <w:lang w:eastAsia="ru-RU"/>
        </w:rPr>
        <w:t xml:space="preserve">̆, перемещением и хранением товаров, их </w:t>
      </w:r>
      <w:proofErr w:type="spellStart"/>
      <w:r w:rsidRPr="00A71E95">
        <w:rPr>
          <w:rFonts w:ascii="Times New Roman" w:eastAsia="Times New Roman" w:hAnsi="Times New Roman" w:cs="Times New Roman"/>
          <w:sz w:val="20"/>
          <w:szCs w:val="20"/>
          <w:lang w:eastAsia="ru-RU"/>
        </w:rPr>
        <w:t>подсортировкои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фасовкои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упаковкои</w:t>
      </w:r>
      <w:proofErr w:type="spellEnd"/>
      <w:r w:rsidRPr="00A71E95">
        <w:rPr>
          <w:rFonts w:ascii="Times New Roman" w:eastAsia="Times New Roman" w:hAnsi="Times New Roman" w:cs="Times New Roman"/>
          <w:sz w:val="20"/>
          <w:szCs w:val="20"/>
          <w:lang w:eastAsia="ru-RU"/>
        </w:rPr>
        <w:t xml:space="preserve">̆, представляют </w:t>
      </w:r>
      <w:proofErr w:type="spellStart"/>
      <w:r w:rsidRPr="00A71E95">
        <w:rPr>
          <w:rFonts w:ascii="Times New Roman" w:eastAsia="Times New Roman" w:hAnsi="Times New Roman" w:cs="Times New Roman"/>
          <w:sz w:val="20"/>
          <w:szCs w:val="20"/>
          <w:lang w:eastAsia="ru-RU"/>
        </w:rPr>
        <w:t>собои</w:t>
      </w:r>
      <w:proofErr w:type="spellEnd"/>
      <w:r w:rsidRPr="00A71E95">
        <w:rPr>
          <w:rFonts w:ascii="Times New Roman" w:eastAsia="Times New Roman" w:hAnsi="Times New Roman" w:cs="Times New Roman"/>
          <w:sz w:val="20"/>
          <w:szCs w:val="20"/>
          <w:lang w:eastAsia="ru-RU"/>
        </w:rPr>
        <w:t xml:space="preserve">̆ продолжение процесса производства товаров в сфере обращения. с формированием и подбором ассортимента товаров и отпуском их розничным предприятиям связаны функции размещения и укладки товаров в складских помещениях. Товарные склады через оптовые торговые предприятия </w:t>
      </w:r>
      <w:proofErr w:type="spellStart"/>
      <w:r w:rsidRPr="00A71E95">
        <w:rPr>
          <w:rFonts w:ascii="Times New Roman" w:eastAsia="Times New Roman" w:hAnsi="Times New Roman" w:cs="Times New Roman"/>
          <w:sz w:val="20"/>
          <w:szCs w:val="20"/>
          <w:lang w:eastAsia="ru-RU"/>
        </w:rPr>
        <w:t>воздействуют</w:t>
      </w:r>
      <w:proofErr w:type="spellEnd"/>
      <w:r w:rsidRPr="00A71E95">
        <w:rPr>
          <w:rFonts w:ascii="Times New Roman" w:eastAsia="Times New Roman" w:hAnsi="Times New Roman" w:cs="Times New Roman"/>
          <w:sz w:val="20"/>
          <w:szCs w:val="20"/>
          <w:lang w:eastAsia="ru-RU"/>
        </w:rPr>
        <w:t xml:space="preserve"> на промышленность с целью повышения качества продуктов, исходя из требований стандартов и </w:t>
      </w:r>
      <w:proofErr w:type="spellStart"/>
      <w:r w:rsidRPr="00A71E95">
        <w:rPr>
          <w:rFonts w:ascii="Times New Roman" w:eastAsia="Times New Roman" w:hAnsi="Times New Roman" w:cs="Times New Roman"/>
          <w:sz w:val="20"/>
          <w:szCs w:val="20"/>
          <w:lang w:eastAsia="ru-RU"/>
        </w:rPr>
        <w:t>потребностеи</w:t>
      </w:r>
      <w:proofErr w:type="spellEnd"/>
      <w:r w:rsidRPr="00A71E95">
        <w:rPr>
          <w:rFonts w:ascii="Times New Roman" w:eastAsia="Times New Roman" w:hAnsi="Times New Roman" w:cs="Times New Roman"/>
          <w:sz w:val="20"/>
          <w:szCs w:val="20"/>
          <w:lang w:eastAsia="ru-RU"/>
        </w:rPr>
        <w:t xml:space="preserve">̆ населения.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Наряду с </w:t>
      </w:r>
      <w:proofErr w:type="spellStart"/>
      <w:r w:rsidRPr="00A71E95">
        <w:rPr>
          <w:rFonts w:ascii="Times New Roman" w:eastAsia="Times New Roman" w:hAnsi="Times New Roman" w:cs="Times New Roman"/>
          <w:sz w:val="20"/>
          <w:szCs w:val="20"/>
          <w:lang w:eastAsia="ru-RU"/>
        </w:rPr>
        <w:t>тщательнои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проверкои</w:t>
      </w:r>
      <w:proofErr w:type="spellEnd"/>
      <w:r w:rsidRPr="00A71E95">
        <w:rPr>
          <w:rFonts w:ascii="Times New Roman" w:eastAsia="Times New Roman" w:hAnsi="Times New Roman" w:cs="Times New Roman"/>
          <w:sz w:val="20"/>
          <w:szCs w:val="20"/>
          <w:lang w:eastAsia="ru-RU"/>
        </w:rPr>
        <w:t xml:space="preserve">̆ качества поступающих товаров на складах проводится </w:t>
      </w:r>
      <w:r w:rsidRPr="00A71E95">
        <w:rPr>
          <w:rFonts w:ascii="Times New Roman" w:eastAsia="Times New Roman" w:hAnsi="Times New Roman" w:cs="Times New Roman"/>
          <w:i/>
          <w:iCs/>
          <w:sz w:val="20"/>
          <w:szCs w:val="20"/>
          <w:lang w:eastAsia="ru-RU"/>
        </w:rPr>
        <w:t>их приемка по количеству</w:t>
      </w:r>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Товарные склады, размещаясь на путях товародвижения, призваны способствовать его рационализации, устранению повторных, встречных и излишне дальних перевозок.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Выступая в качестве оптовых звеньев на пути движения товаров от производственных предприятий к потребителям, склады превращают </w:t>
      </w:r>
      <w:proofErr w:type="spellStart"/>
      <w:r w:rsidRPr="00A71E95">
        <w:rPr>
          <w:rFonts w:ascii="Times New Roman" w:eastAsia="Times New Roman" w:hAnsi="Times New Roman" w:cs="Times New Roman"/>
          <w:i/>
          <w:iCs/>
          <w:sz w:val="20"/>
          <w:szCs w:val="20"/>
          <w:lang w:eastAsia="ru-RU"/>
        </w:rPr>
        <w:t>промышленныи</w:t>
      </w:r>
      <w:proofErr w:type="spellEnd"/>
      <w:r w:rsidRPr="00A71E95">
        <w:rPr>
          <w:rFonts w:ascii="Times New Roman" w:eastAsia="Times New Roman" w:hAnsi="Times New Roman" w:cs="Times New Roman"/>
          <w:i/>
          <w:iCs/>
          <w:sz w:val="20"/>
          <w:szCs w:val="20"/>
          <w:lang w:eastAsia="ru-RU"/>
        </w:rPr>
        <w:t xml:space="preserve">̆ ассортимент в </w:t>
      </w:r>
      <w:proofErr w:type="spellStart"/>
      <w:r w:rsidRPr="00A71E95">
        <w:rPr>
          <w:rFonts w:ascii="Times New Roman" w:eastAsia="Times New Roman" w:hAnsi="Times New Roman" w:cs="Times New Roman"/>
          <w:i/>
          <w:iCs/>
          <w:sz w:val="20"/>
          <w:szCs w:val="20"/>
          <w:lang w:eastAsia="ru-RU"/>
        </w:rPr>
        <w:t>торговыи</w:t>
      </w:r>
      <w:proofErr w:type="spellEnd"/>
      <w:r w:rsidRPr="00A71E95">
        <w:rPr>
          <w:rFonts w:ascii="Times New Roman" w:eastAsia="Times New Roman" w:hAnsi="Times New Roman" w:cs="Times New Roman"/>
          <w:i/>
          <w:iCs/>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табл. 2 приведена классификация складов по признакам классификации.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развитие складского </w:t>
      </w:r>
      <w:proofErr w:type="spell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идет по пути создания крупных механизированных и автоматизированных предприятий, позволяющих: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–хранить необходимые запасы товаров;</w:t>
      </w:r>
      <w:r w:rsidRPr="00A71E95">
        <w:rPr>
          <w:rFonts w:ascii="Times New Roman" w:eastAsia="Times New Roman" w:hAnsi="Times New Roman" w:cs="Times New Roman"/>
          <w:sz w:val="20"/>
          <w:szCs w:val="20"/>
          <w:lang w:eastAsia="ru-RU"/>
        </w:rPr>
        <w:br/>
        <w:t xml:space="preserve">– рационально размещать складские звенья на путях товародвижения;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повышать эффективность использования </w:t>
      </w:r>
      <w:proofErr w:type="gramStart"/>
      <w:r w:rsidRPr="00A71E95">
        <w:rPr>
          <w:rFonts w:ascii="Times New Roman" w:eastAsia="Times New Roman" w:hAnsi="Times New Roman" w:cs="Times New Roman"/>
          <w:sz w:val="20"/>
          <w:szCs w:val="20"/>
          <w:lang w:eastAsia="ru-RU"/>
        </w:rPr>
        <w:t>основных  фондов</w:t>
      </w:r>
      <w:proofErr w:type="gram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noProof/>
          <w:sz w:val="20"/>
          <w:szCs w:val="20"/>
          <w:lang w:eastAsia="ru-RU"/>
        </w:rPr>
        <w:lastRenderedPageBreak/>
        <w:drawing>
          <wp:inline distT="0" distB="0" distL="0" distR="0" wp14:anchorId="1DE5F770" wp14:editId="1A5254D6">
            <wp:extent cx="3827101" cy="3068655"/>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
                      <a:extLst>
                        <a:ext uri="{28A0092B-C50C-407E-A947-70E740481C1C}">
                          <a14:useLocalDpi xmlns:a14="http://schemas.microsoft.com/office/drawing/2010/main" val="0"/>
                        </a:ext>
                      </a:extLst>
                    </a:blip>
                    <a:stretch>
                      <a:fillRect/>
                    </a:stretch>
                  </pic:blipFill>
                  <pic:spPr>
                    <a:xfrm>
                      <a:off x="0" y="0"/>
                      <a:ext cx="3834009" cy="3074194"/>
                    </a:xfrm>
                    <a:prstGeom prst="rect">
                      <a:avLst/>
                    </a:prstGeom>
                  </pic:spPr>
                </pic:pic>
              </a:graphicData>
            </a:graphic>
          </wp:inline>
        </w:drawing>
      </w:r>
    </w:p>
    <w:p w:rsidR="00E91594" w:rsidRPr="00A71E95" w:rsidRDefault="00E91594" w:rsidP="00E91594">
      <w:pPr>
        <w:suppressAutoHyphens/>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Накопление, хранение, подсортировка и реализация </w:t>
      </w:r>
      <w:r w:rsidRPr="00A71E95">
        <w:rPr>
          <w:rFonts w:ascii="Times New Roman" w:eastAsia="Times New Roman" w:hAnsi="Times New Roman" w:cs="Times New Roman"/>
          <w:sz w:val="20"/>
          <w:szCs w:val="20"/>
          <w:lang w:eastAsia="ru-RU"/>
        </w:rPr>
        <w:t>запасов товаров — характерные функции всех складов.</w:t>
      </w:r>
      <w:r w:rsidRPr="00A71E95">
        <w:rPr>
          <w:rFonts w:ascii="Times New Roman" w:eastAsia="Times New Roman" w:hAnsi="Times New Roman" w:cs="Times New Roman"/>
          <w:sz w:val="20"/>
          <w:szCs w:val="20"/>
          <w:lang w:eastAsia="ru-RU"/>
        </w:rPr>
        <w:br/>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Между тем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отдельных функций и конкретных операций на различных складах не одинаковы. На большинстве складов </w:t>
      </w:r>
      <w:proofErr w:type="spellStart"/>
      <w:r w:rsidRPr="00A71E95">
        <w:rPr>
          <w:rFonts w:ascii="Times New Roman" w:eastAsia="Times New Roman" w:hAnsi="Times New Roman" w:cs="Times New Roman"/>
          <w:sz w:val="20"/>
          <w:szCs w:val="20"/>
          <w:lang w:eastAsia="ru-RU"/>
        </w:rPr>
        <w:t>значительныи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занимают операции, связанные с хранением запасов товаров. на других складах преобладают </w:t>
      </w:r>
      <w:proofErr w:type="spellStart"/>
      <w:r w:rsidRPr="00A71E95">
        <w:rPr>
          <w:rFonts w:ascii="Times New Roman" w:eastAsia="Times New Roman" w:hAnsi="Times New Roman" w:cs="Times New Roman"/>
          <w:sz w:val="20"/>
          <w:szCs w:val="20"/>
          <w:lang w:eastAsia="ru-RU"/>
        </w:rPr>
        <w:t>подсортировочные</w:t>
      </w:r>
      <w:proofErr w:type="spellEnd"/>
      <w:r w:rsidRPr="00A71E95">
        <w:rPr>
          <w:rFonts w:ascii="Times New Roman" w:eastAsia="Times New Roman" w:hAnsi="Times New Roman" w:cs="Times New Roman"/>
          <w:sz w:val="20"/>
          <w:szCs w:val="20"/>
          <w:lang w:eastAsia="ru-RU"/>
        </w:rPr>
        <w:t xml:space="preserve"> операции. некоторые склады предназначены для кратковременного хранения и переотправки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Одним из основных признаков классификации складов </w:t>
      </w:r>
      <w:r w:rsidRPr="00A71E95">
        <w:rPr>
          <w:rFonts w:ascii="Times New Roman" w:eastAsia="Times New Roman" w:hAnsi="Times New Roman" w:cs="Times New Roman"/>
          <w:sz w:val="20"/>
          <w:szCs w:val="20"/>
          <w:lang w:eastAsia="ru-RU"/>
        </w:rPr>
        <w:t xml:space="preserve">является характер преимущественно выполняемых ими функций. </w:t>
      </w:r>
      <w:r w:rsidRPr="00A71E95">
        <w:rPr>
          <w:rFonts w:ascii="Times New Roman" w:eastAsia="Times New Roman" w:hAnsi="Times New Roman" w:cs="Times New Roman"/>
          <w:i/>
          <w:iCs/>
          <w:sz w:val="20"/>
          <w:szCs w:val="20"/>
          <w:lang w:eastAsia="ru-RU"/>
        </w:rPr>
        <w:t xml:space="preserve">Признаком разделения складов на виды </w:t>
      </w:r>
      <w:r w:rsidRPr="00A71E95">
        <w:rPr>
          <w:rFonts w:ascii="Times New Roman" w:eastAsia="Times New Roman" w:hAnsi="Times New Roman" w:cs="Times New Roman"/>
          <w:sz w:val="20"/>
          <w:szCs w:val="20"/>
          <w:lang w:eastAsia="ru-RU"/>
        </w:rPr>
        <w:t xml:space="preserve">является также их товарная специализация. склады специализируют: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в целях создания оптимальных условий для </w:t>
      </w:r>
      <w:proofErr w:type="spellStart"/>
      <w:r w:rsidRPr="00A71E95">
        <w:rPr>
          <w:rFonts w:ascii="Times New Roman" w:eastAsia="Times New Roman" w:hAnsi="Times New Roman" w:cs="Times New Roman"/>
          <w:sz w:val="20"/>
          <w:szCs w:val="20"/>
          <w:lang w:eastAsia="ru-RU"/>
        </w:rPr>
        <w:t>бесперебойного</w:t>
      </w:r>
      <w:proofErr w:type="spellEnd"/>
      <w:r w:rsidRPr="00A71E95">
        <w:rPr>
          <w:rFonts w:ascii="Times New Roman" w:eastAsia="Times New Roman" w:hAnsi="Times New Roman" w:cs="Times New Roman"/>
          <w:sz w:val="20"/>
          <w:szCs w:val="20"/>
          <w:lang w:eastAsia="ru-RU"/>
        </w:rPr>
        <w:t xml:space="preserve"> снабжения товарами розничных торговых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с учетом </w:t>
      </w:r>
      <w:proofErr w:type="spellStart"/>
      <w:r w:rsidRPr="00A71E95">
        <w:rPr>
          <w:rFonts w:ascii="Times New Roman" w:eastAsia="Times New Roman" w:hAnsi="Times New Roman" w:cs="Times New Roman"/>
          <w:sz w:val="20"/>
          <w:szCs w:val="20"/>
          <w:lang w:eastAsia="ru-RU"/>
        </w:rPr>
        <w:t>особенностеи</w:t>
      </w:r>
      <w:proofErr w:type="spellEnd"/>
      <w:r w:rsidRPr="00A71E95">
        <w:rPr>
          <w:rFonts w:ascii="Times New Roman" w:eastAsia="Times New Roman" w:hAnsi="Times New Roman" w:cs="Times New Roman"/>
          <w:sz w:val="20"/>
          <w:szCs w:val="20"/>
          <w:lang w:eastAsia="ru-RU"/>
        </w:rPr>
        <w:t xml:space="preserve">̆ приемки по качеству, количеству техники хранения определенных видов товаров, степени сложности их ассортимента, объема и структуры покупательных фондов населения, организационного построения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склады подразделяются по:</w:t>
      </w:r>
      <w:r w:rsidRPr="00A71E95">
        <w:rPr>
          <w:rFonts w:ascii="Times New Roman" w:eastAsia="Times New Roman" w:hAnsi="Times New Roman" w:cs="Times New Roman"/>
          <w:sz w:val="20"/>
          <w:szCs w:val="20"/>
          <w:lang w:eastAsia="ru-RU"/>
        </w:rPr>
        <w:br/>
        <w:t>– по техническому признаку;</w:t>
      </w:r>
      <w:r w:rsidRPr="00A71E95">
        <w:rPr>
          <w:rFonts w:ascii="Times New Roman" w:eastAsia="Times New Roman" w:hAnsi="Times New Roman" w:cs="Times New Roman"/>
          <w:sz w:val="20"/>
          <w:szCs w:val="20"/>
          <w:lang w:eastAsia="ru-RU"/>
        </w:rPr>
        <w:br/>
        <w:t>– организационным условиям;</w:t>
      </w:r>
      <w:r w:rsidRPr="00A71E95">
        <w:rPr>
          <w:rFonts w:ascii="Times New Roman" w:eastAsia="Times New Roman" w:hAnsi="Times New Roman" w:cs="Times New Roman"/>
          <w:sz w:val="20"/>
          <w:szCs w:val="20"/>
          <w:lang w:eastAsia="ru-RU"/>
        </w:rPr>
        <w:br/>
        <w:t xml:space="preserve">– </w:t>
      </w:r>
      <w:proofErr w:type="spellStart"/>
      <w:r w:rsidRPr="00A71E95">
        <w:rPr>
          <w:rFonts w:ascii="Times New Roman" w:eastAsia="Times New Roman" w:hAnsi="Times New Roman" w:cs="Times New Roman"/>
          <w:sz w:val="20"/>
          <w:szCs w:val="20"/>
          <w:lang w:eastAsia="ru-RU"/>
        </w:rPr>
        <w:t>административнои</w:t>
      </w:r>
      <w:proofErr w:type="spellEnd"/>
      <w:r w:rsidRPr="00A71E95">
        <w:rPr>
          <w:rFonts w:ascii="Times New Roman" w:eastAsia="Times New Roman" w:hAnsi="Times New Roman" w:cs="Times New Roman"/>
          <w:sz w:val="20"/>
          <w:szCs w:val="20"/>
          <w:lang w:eastAsia="ru-RU"/>
        </w:rPr>
        <w:t>̆ принадлежности и эксплуатации;</w:t>
      </w:r>
      <w:r w:rsidRPr="00A71E95">
        <w:rPr>
          <w:rFonts w:ascii="Times New Roman" w:eastAsia="Times New Roman" w:hAnsi="Times New Roman" w:cs="Times New Roman"/>
          <w:sz w:val="20"/>
          <w:szCs w:val="20"/>
          <w:lang w:eastAsia="ru-RU"/>
        </w:rPr>
        <w:br/>
        <w:t>– формам пользования;</w:t>
      </w:r>
      <w:r w:rsidRPr="00A71E95">
        <w:rPr>
          <w:rFonts w:ascii="Times New Roman" w:eastAsia="Times New Roman" w:hAnsi="Times New Roman" w:cs="Times New Roman"/>
          <w:sz w:val="20"/>
          <w:szCs w:val="20"/>
          <w:lang w:eastAsia="ru-RU"/>
        </w:rPr>
        <w:br/>
        <w:t xml:space="preserve">– размеру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площади;</w:t>
      </w:r>
      <w:r w:rsidRPr="00A71E95">
        <w:rPr>
          <w:rFonts w:ascii="Times New Roman" w:eastAsia="Times New Roman" w:hAnsi="Times New Roman" w:cs="Times New Roman"/>
          <w:sz w:val="20"/>
          <w:szCs w:val="20"/>
          <w:lang w:eastAsia="ru-RU"/>
        </w:rPr>
        <w:br/>
        <w:t xml:space="preserve">– близости к железнодорожным и водным путям сообщения.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зависимости от характера выполняемых </w:t>
      </w:r>
      <w:r w:rsidRPr="00A71E95">
        <w:rPr>
          <w:rFonts w:ascii="Times New Roman" w:eastAsia="Times New Roman" w:hAnsi="Times New Roman" w:cs="Times New Roman"/>
          <w:i/>
          <w:iCs/>
          <w:sz w:val="20"/>
          <w:szCs w:val="20"/>
          <w:lang w:eastAsia="ru-RU"/>
        </w:rPr>
        <w:t xml:space="preserve">функций </w:t>
      </w:r>
      <w:r w:rsidRPr="00A71E95">
        <w:rPr>
          <w:rFonts w:ascii="Times New Roman" w:eastAsia="Times New Roman" w:hAnsi="Times New Roman" w:cs="Times New Roman"/>
          <w:sz w:val="20"/>
          <w:szCs w:val="20"/>
          <w:lang w:eastAsia="ru-RU"/>
        </w:rPr>
        <w:t xml:space="preserve">склады делят на </w:t>
      </w:r>
      <w:proofErr w:type="spellStart"/>
      <w:r w:rsidRPr="00A71E95">
        <w:rPr>
          <w:rFonts w:ascii="Times New Roman" w:eastAsia="Times New Roman" w:hAnsi="Times New Roman" w:cs="Times New Roman"/>
          <w:sz w:val="20"/>
          <w:szCs w:val="20"/>
          <w:lang w:eastAsia="ru-RU"/>
        </w:rPr>
        <w:t>подсортировочно</w:t>
      </w:r>
      <w:proofErr w:type="spellEnd"/>
      <w:r w:rsidRPr="00A71E95">
        <w:rPr>
          <w:rFonts w:ascii="Times New Roman" w:eastAsia="Times New Roman" w:hAnsi="Times New Roman" w:cs="Times New Roman"/>
          <w:sz w:val="20"/>
          <w:szCs w:val="20"/>
          <w:lang w:eastAsia="ru-RU"/>
        </w:rPr>
        <w:t xml:space="preserve">-распределительные; сезонного хранения товаров; долгосрочного хранения товаров; транзитно-перевалочные.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i/>
          <w:iCs/>
          <w:sz w:val="20"/>
          <w:szCs w:val="20"/>
          <w:lang w:eastAsia="ru-RU"/>
        </w:rPr>
        <w:t>Подсортировочно</w:t>
      </w:r>
      <w:proofErr w:type="spellEnd"/>
      <w:r w:rsidRPr="00A71E95">
        <w:rPr>
          <w:rFonts w:ascii="Times New Roman" w:eastAsia="Times New Roman" w:hAnsi="Times New Roman" w:cs="Times New Roman"/>
          <w:i/>
          <w:iCs/>
          <w:sz w:val="20"/>
          <w:szCs w:val="20"/>
          <w:lang w:eastAsia="ru-RU"/>
        </w:rPr>
        <w:t xml:space="preserve">-распределительные склады </w:t>
      </w:r>
      <w:r w:rsidRPr="00A71E95">
        <w:rPr>
          <w:rFonts w:ascii="Times New Roman" w:eastAsia="Times New Roman" w:hAnsi="Times New Roman" w:cs="Times New Roman"/>
          <w:sz w:val="20"/>
          <w:szCs w:val="20"/>
          <w:lang w:eastAsia="ru-RU"/>
        </w:rPr>
        <w:t xml:space="preserve">относятся к наиболее распределенному виду товарных складов и имеют </w:t>
      </w:r>
      <w:proofErr w:type="spellStart"/>
      <w:r w:rsidRPr="00A71E95">
        <w:rPr>
          <w:rFonts w:ascii="Times New Roman" w:eastAsia="Times New Roman" w:hAnsi="Times New Roman" w:cs="Times New Roman"/>
          <w:sz w:val="20"/>
          <w:szCs w:val="20"/>
          <w:lang w:eastAsia="ru-RU"/>
        </w:rPr>
        <w:t>значительныи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в складском товарообороте. такие склады имеются как у оптовых объединений, предприятий, так и у розничных торговых организаций.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к их основным технологическим операциям относятся:</w:t>
      </w:r>
      <w:r w:rsidRPr="00A71E95">
        <w:rPr>
          <w:rFonts w:ascii="Times New Roman" w:eastAsia="Times New Roman" w:hAnsi="Times New Roman" w:cs="Times New Roman"/>
          <w:sz w:val="20"/>
          <w:szCs w:val="20"/>
          <w:lang w:eastAsia="ru-RU"/>
        </w:rPr>
        <w:br/>
        <w:t xml:space="preserve">1. приемка от производственных предприятий и поставщиков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укрупненных партий товаров.</w:t>
      </w:r>
      <w:r w:rsidRPr="00A71E95">
        <w:rPr>
          <w:rFonts w:ascii="Times New Roman" w:eastAsia="Times New Roman" w:hAnsi="Times New Roman" w:cs="Times New Roman"/>
          <w:sz w:val="20"/>
          <w:szCs w:val="20"/>
          <w:lang w:eastAsia="ru-RU"/>
        </w:rPr>
        <w:br/>
        <w:t>2. разделение их на мелкие партии товаров.</w:t>
      </w:r>
      <w:r w:rsidRPr="00A71E95">
        <w:rPr>
          <w:rFonts w:ascii="Times New Roman" w:eastAsia="Times New Roman" w:hAnsi="Times New Roman" w:cs="Times New Roman"/>
          <w:sz w:val="20"/>
          <w:szCs w:val="20"/>
          <w:lang w:eastAsia="ru-RU"/>
        </w:rPr>
        <w:br/>
        <w:t xml:space="preserve">3. направление в сортированном виде розничным торговым предприятиям.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таких складах сосредоточивают, как правило, текущие товарные запасы, </w:t>
      </w:r>
      <w:r w:rsidRPr="00A71E95">
        <w:rPr>
          <w:rFonts w:ascii="Times New Roman" w:eastAsia="Times New Roman" w:hAnsi="Times New Roman" w:cs="Times New Roman"/>
          <w:i/>
          <w:iCs/>
          <w:sz w:val="20"/>
          <w:szCs w:val="20"/>
          <w:lang w:eastAsia="ru-RU"/>
        </w:rPr>
        <w:t>хранение которых является относительно непродолжительным</w:t>
      </w:r>
      <w:r w:rsidRPr="00A71E95">
        <w:rPr>
          <w:rFonts w:ascii="Times New Roman" w:eastAsia="Times New Roman" w:hAnsi="Times New Roman" w:cs="Times New Roman"/>
          <w:sz w:val="20"/>
          <w:szCs w:val="20"/>
          <w:lang w:eastAsia="ru-RU"/>
        </w:rPr>
        <w:t xml:space="preserve">. Здесь основное место занимают такие технологические операции, как подсортировку, переупаковку, фасовку, проверку качества; проверку количества получаемых и реализуемых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Функция хранения на </w:t>
      </w:r>
      <w:proofErr w:type="spellStart"/>
      <w:r w:rsidRPr="00A71E95">
        <w:rPr>
          <w:rFonts w:ascii="Times New Roman" w:eastAsia="Times New Roman" w:hAnsi="Times New Roman" w:cs="Times New Roman"/>
          <w:sz w:val="20"/>
          <w:szCs w:val="20"/>
          <w:lang w:eastAsia="ru-RU"/>
        </w:rPr>
        <w:t>подсортировочно</w:t>
      </w:r>
      <w:proofErr w:type="spellEnd"/>
      <w:r w:rsidRPr="00A71E95">
        <w:rPr>
          <w:rFonts w:ascii="Times New Roman" w:eastAsia="Times New Roman" w:hAnsi="Times New Roman" w:cs="Times New Roman"/>
          <w:sz w:val="20"/>
          <w:szCs w:val="20"/>
          <w:lang w:eastAsia="ru-RU"/>
        </w:rPr>
        <w:t xml:space="preserve">-распределительных складах носит в основном </w:t>
      </w:r>
      <w:proofErr w:type="spellStart"/>
      <w:r w:rsidRPr="00A71E95">
        <w:rPr>
          <w:rFonts w:ascii="Times New Roman" w:eastAsia="Times New Roman" w:hAnsi="Times New Roman" w:cs="Times New Roman"/>
          <w:sz w:val="20"/>
          <w:szCs w:val="20"/>
          <w:lang w:eastAsia="ru-RU"/>
        </w:rPr>
        <w:t>вспомогательныи</w:t>
      </w:r>
      <w:proofErr w:type="spellEnd"/>
      <w:r w:rsidRPr="00A71E95">
        <w:rPr>
          <w:rFonts w:ascii="Times New Roman" w:eastAsia="Times New Roman" w:hAnsi="Times New Roman" w:cs="Times New Roman"/>
          <w:sz w:val="20"/>
          <w:szCs w:val="20"/>
          <w:lang w:eastAsia="ru-RU"/>
        </w:rPr>
        <w:t xml:space="preserve">̆ характер.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На складах сезонного и долгосрочного хранения </w:t>
      </w:r>
      <w:r w:rsidRPr="00A71E95">
        <w:rPr>
          <w:rFonts w:ascii="Times New Roman" w:eastAsia="Times New Roman" w:hAnsi="Times New Roman" w:cs="Times New Roman"/>
          <w:sz w:val="20"/>
          <w:szCs w:val="20"/>
          <w:lang w:eastAsia="ru-RU"/>
        </w:rPr>
        <w:t xml:space="preserve">находятся в основном сезонные запасы товаров досрочного завоза и резервные товары. Основная функция этих складов — хранение.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      </w:t>
      </w:r>
      <w:proofErr w:type="spellStart"/>
      <w:r w:rsidRPr="00A71E95">
        <w:rPr>
          <w:rFonts w:ascii="Times New Roman" w:eastAsia="Times New Roman" w:hAnsi="Times New Roman" w:cs="Times New Roman"/>
          <w:sz w:val="20"/>
          <w:szCs w:val="20"/>
          <w:lang w:eastAsia="ru-RU"/>
        </w:rPr>
        <w:t>Устройство</w:t>
      </w:r>
      <w:proofErr w:type="spellEnd"/>
      <w:r w:rsidRPr="00A71E95">
        <w:rPr>
          <w:rFonts w:ascii="Times New Roman" w:eastAsia="Times New Roman" w:hAnsi="Times New Roman" w:cs="Times New Roman"/>
          <w:sz w:val="20"/>
          <w:szCs w:val="20"/>
          <w:lang w:eastAsia="ru-RU"/>
        </w:rPr>
        <w:t xml:space="preserve"> и оборудование складов сезонного и долгосрочного хранения обеспечивают в течение продолжительного времени качественную и количественную сохранность товаров в соответствии с их физико-химическими </w:t>
      </w:r>
      <w:proofErr w:type="spellStart"/>
      <w:r w:rsidRPr="00A71E95">
        <w:rPr>
          <w:rFonts w:ascii="Times New Roman" w:eastAsia="Times New Roman" w:hAnsi="Times New Roman" w:cs="Times New Roman"/>
          <w:sz w:val="20"/>
          <w:szCs w:val="20"/>
          <w:lang w:eastAsia="ru-RU"/>
        </w:rPr>
        <w:t>свойствами</w:t>
      </w:r>
      <w:proofErr w:type="spellEnd"/>
      <w:r w:rsidRPr="00A71E95">
        <w:rPr>
          <w:rFonts w:ascii="Times New Roman" w:eastAsia="Times New Roman" w:hAnsi="Times New Roman" w:cs="Times New Roman"/>
          <w:sz w:val="20"/>
          <w:szCs w:val="20"/>
          <w:lang w:eastAsia="ru-RU"/>
        </w:rPr>
        <w:t xml:space="preserve">. Такие склады имеют большинство оптовых объединений и предприятий, а также ряд розничных торговых организаций. Наряду с </w:t>
      </w:r>
      <w:proofErr w:type="spellStart"/>
      <w:r w:rsidRPr="00A71E95">
        <w:rPr>
          <w:rFonts w:ascii="Times New Roman" w:eastAsia="Times New Roman" w:hAnsi="Times New Roman" w:cs="Times New Roman"/>
          <w:sz w:val="20"/>
          <w:szCs w:val="20"/>
          <w:lang w:eastAsia="ru-RU"/>
        </w:rPr>
        <w:t>функциеи</w:t>
      </w:r>
      <w:proofErr w:type="spellEnd"/>
      <w:r w:rsidRPr="00A71E95">
        <w:rPr>
          <w:rFonts w:ascii="Times New Roman" w:eastAsia="Times New Roman" w:hAnsi="Times New Roman" w:cs="Times New Roman"/>
          <w:sz w:val="20"/>
          <w:szCs w:val="20"/>
          <w:lang w:eastAsia="ru-RU"/>
        </w:rPr>
        <w:t xml:space="preserve">̆ хранения они выполняют вспомогательные технологические операции, связанные с </w:t>
      </w:r>
      <w:proofErr w:type="spellStart"/>
      <w:r w:rsidRPr="00A71E95">
        <w:rPr>
          <w:rFonts w:ascii="Times New Roman" w:eastAsia="Times New Roman" w:hAnsi="Times New Roman" w:cs="Times New Roman"/>
          <w:sz w:val="20"/>
          <w:szCs w:val="20"/>
          <w:lang w:eastAsia="ru-RU"/>
        </w:rPr>
        <w:t>приемкои</w:t>
      </w:r>
      <w:proofErr w:type="spellEnd"/>
      <w:r w:rsidRPr="00A71E95">
        <w:rPr>
          <w:rFonts w:ascii="Times New Roman" w:eastAsia="Times New Roman" w:hAnsi="Times New Roman" w:cs="Times New Roman"/>
          <w:sz w:val="20"/>
          <w:szCs w:val="20"/>
          <w:lang w:eastAsia="ru-RU"/>
        </w:rPr>
        <w:t xml:space="preserve">̆ и отпуском товаров: переупаковку, подсортировку, переборку, фасовку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Транзитно-перевалочные склады </w:t>
      </w:r>
      <w:r w:rsidRPr="00A71E95">
        <w:rPr>
          <w:rFonts w:ascii="Times New Roman" w:eastAsia="Times New Roman" w:hAnsi="Times New Roman" w:cs="Times New Roman"/>
          <w:sz w:val="20"/>
          <w:szCs w:val="20"/>
          <w:lang w:eastAsia="ru-RU"/>
        </w:rPr>
        <w:t xml:space="preserve">осуществляют в основном такие технологические операции, как приемку, кратковременное хранение, отпуск грузов.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них отсутствуют специальные </w:t>
      </w:r>
      <w:proofErr w:type="spellStart"/>
      <w:r w:rsidRPr="00A71E95">
        <w:rPr>
          <w:rFonts w:ascii="Times New Roman" w:eastAsia="Times New Roman" w:hAnsi="Times New Roman" w:cs="Times New Roman"/>
          <w:sz w:val="20"/>
          <w:szCs w:val="20"/>
          <w:lang w:eastAsia="ru-RU"/>
        </w:rPr>
        <w:t>устройства</w:t>
      </w:r>
      <w:proofErr w:type="spellEnd"/>
      <w:r w:rsidRPr="00A71E95">
        <w:rPr>
          <w:rFonts w:ascii="Times New Roman" w:eastAsia="Times New Roman" w:hAnsi="Times New Roman" w:cs="Times New Roman"/>
          <w:sz w:val="20"/>
          <w:szCs w:val="20"/>
          <w:lang w:eastAsia="ru-RU"/>
        </w:rPr>
        <w:t xml:space="preserve"> и оборудование для продолжительного хранения товаров и проведения </w:t>
      </w:r>
      <w:proofErr w:type="spellStart"/>
      <w:r w:rsidRPr="00A71E95">
        <w:rPr>
          <w:rFonts w:ascii="Times New Roman" w:eastAsia="Times New Roman" w:hAnsi="Times New Roman" w:cs="Times New Roman"/>
          <w:sz w:val="20"/>
          <w:szCs w:val="20"/>
          <w:lang w:eastAsia="ru-RU"/>
        </w:rPr>
        <w:t>подсортировочных</w:t>
      </w:r>
      <w:proofErr w:type="spellEnd"/>
      <w:r w:rsidRPr="00A71E95">
        <w:rPr>
          <w:rFonts w:ascii="Times New Roman" w:eastAsia="Times New Roman" w:hAnsi="Times New Roman" w:cs="Times New Roman"/>
          <w:sz w:val="20"/>
          <w:szCs w:val="20"/>
          <w:lang w:eastAsia="ru-RU"/>
        </w:rPr>
        <w:t xml:space="preserve"> операций. Такие склады предназначены в основном для переотправки товаров из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производства в пункты потребления различными видами транспорта. Товары через них проходят в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таре преимущественно без распаковки.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Транзитно-перевалочные склады имеются в основном на оптовых предприятиях и обычно размещены на железнодорожных товарных станциях; в морских и речных портах.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Это способствует рациональному выполнению операций по приемке и </w:t>
      </w:r>
      <w:proofErr w:type="spellStart"/>
      <w:r w:rsidRPr="00A71E95">
        <w:rPr>
          <w:rFonts w:ascii="Times New Roman" w:eastAsia="Times New Roman" w:hAnsi="Times New Roman" w:cs="Times New Roman"/>
          <w:sz w:val="20"/>
          <w:szCs w:val="20"/>
          <w:lang w:eastAsia="ru-RU"/>
        </w:rPr>
        <w:t>дальнейшеи</w:t>
      </w:r>
      <w:proofErr w:type="spellEnd"/>
      <w:r w:rsidRPr="00A71E95">
        <w:rPr>
          <w:rFonts w:ascii="Times New Roman" w:eastAsia="Times New Roman" w:hAnsi="Times New Roman" w:cs="Times New Roman"/>
          <w:sz w:val="20"/>
          <w:szCs w:val="20"/>
          <w:lang w:eastAsia="ru-RU"/>
        </w:rPr>
        <w:t xml:space="preserve">̆ переотправке укрупненных партий грузов.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Товарная специализация складов устанавливает, какие виды или группы товаров преимущественно проходят через склады. </w:t>
      </w:r>
      <w:r w:rsidRPr="00A71E95">
        <w:rPr>
          <w:rFonts w:ascii="Times New Roman" w:eastAsia="Times New Roman" w:hAnsi="Times New Roman" w:cs="Times New Roman"/>
          <w:sz w:val="20"/>
          <w:szCs w:val="20"/>
          <w:lang w:eastAsia="ru-RU"/>
        </w:rPr>
        <w:t xml:space="preserve">по этому признаку склады подразделяют на узкоспециализированные, специализированные, неспециализированные.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 узкоспециализированным относят склады, выполняющие технологические операции по приемке, хранению и отпуску одного вида товара простого ассортимента: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склады для сахара, соли.</w:t>
      </w:r>
      <w:r w:rsidRPr="00A71E95">
        <w:rPr>
          <w:rFonts w:ascii="Times New Roman" w:eastAsia="Times New Roman" w:hAnsi="Times New Roman" w:cs="Times New Roman"/>
          <w:sz w:val="20"/>
          <w:szCs w:val="20"/>
          <w:lang w:eastAsia="ru-RU"/>
        </w:rPr>
        <w:br/>
        <w:t xml:space="preserve">2. хранилища для картофеля, лука, моркови, растительного масла.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Специализированные склады выполняют технологические операции с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группои</w:t>
      </w:r>
      <w:proofErr w:type="spellEnd"/>
      <w:r w:rsidRPr="00A71E95">
        <w:rPr>
          <w:rFonts w:ascii="Times New Roman" w:eastAsia="Times New Roman" w:hAnsi="Times New Roman" w:cs="Times New Roman"/>
          <w:sz w:val="20"/>
          <w:szCs w:val="20"/>
          <w:lang w:eastAsia="ru-RU"/>
        </w:rPr>
        <w:t xml:space="preserve">̆ товаров, </w:t>
      </w:r>
      <w:proofErr w:type="spellStart"/>
      <w:r w:rsidRPr="00A71E95">
        <w:rPr>
          <w:rFonts w:ascii="Times New Roman" w:eastAsia="Times New Roman" w:hAnsi="Times New Roman" w:cs="Times New Roman"/>
          <w:sz w:val="20"/>
          <w:szCs w:val="20"/>
          <w:lang w:eastAsia="ru-RU"/>
        </w:rPr>
        <w:t>включающеи</w:t>
      </w:r>
      <w:proofErr w:type="spellEnd"/>
      <w:r w:rsidRPr="00A71E95">
        <w:rPr>
          <w:rFonts w:ascii="Times New Roman" w:eastAsia="Times New Roman" w:hAnsi="Times New Roman" w:cs="Times New Roman"/>
          <w:sz w:val="20"/>
          <w:szCs w:val="20"/>
          <w:lang w:eastAsia="ru-RU"/>
        </w:rPr>
        <w:t xml:space="preserve">̆ значительное количество </w:t>
      </w:r>
      <w:proofErr w:type="spellStart"/>
      <w:r w:rsidRPr="00A71E95">
        <w:rPr>
          <w:rFonts w:ascii="Times New Roman" w:eastAsia="Times New Roman" w:hAnsi="Times New Roman" w:cs="Times New Roman"/>
          <w:sz w:val="20"/>
          <w:szCs w:val="20"/>
          <w:lang w:eastAsia="ru-RU"/>
        </w:rPr>
        <w:t>разновидностеи</w:t>
      </w:r>
      <w:proofErr w:type="spellEnd"/>
      <w:r w:rsidRPr="00A71E95">
        <w:rPr>
          <w:rFonts w:ascii="Times New Roman" w:eastAsia="Times New Roman" w:hAnsi="Times New Roman" w:cs="Times New Roman"/>
          <w:sz w:val="20"/>
          <w:szCs w:val="20"/>
          <w:lang w:eastAsia="ru-RU"/>
        </w:rPr>
        <w:t xml:space="preserve">̆. К </w:t>
      </w:r>
      <w:proofErr w:type="spellStart"/>
      <w:r w:rsidRPr="00A71E95">
        <w:rPr>
          <w:rFonts w:ascii="Times New Roman" w:eastAsia="Times New Roman" w:hAnsi="Times New Roman" w:cs="Times New Roman"/>
          <w:sz w:val="20"/>
          <w:szCs w:val="20"/>
          <w:lang w:eastAsia="ru-RU"/>
        </w:rPr>
        <w:t>специали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зированным</w:t>
      </w:r>
      <w:proofErr w:type="spellEnd"/>
      <w:r w:rsidRPr="00A71E95">
        <w:rPr>
          <w:rFonts w:ascii="Times New Roman" w:eastAsia="Times New Roman" w:hAnsi="Times New Roman" w:cs="Times New Roman"/>
          <w:sz w:val="20"/>
          <w:szCs w:val="20"/>
          <w:lang w:eastAsia="ru-RU"/>
        </w:rPr>
        <w:t xml:space="preserve"> относят склады кондитерских изделий, </w:t>
      </w:r>
      <w:proofErr w:type="spellStart"/>
      <w:r w:rsidRPr="00A71E95">
        <w:rPr>
          <w:rFonts w:ascii="Times New Roman" w:eastAsia="Times New Roman" w:hAnsi="Times New Roman" w:cs="Times New Roman"/>
          <w:sz w:val="20"/>
          <w:szCs w:val="20"/>
          <w:lang w:eastAsia="ru-RU"/>
        </w:rPr>
        <w:t>бакалейных</w:t>
      </w:r>
      <w:proofErr w:type="spellEnd"/>
      <w:r w:rsidRPr="00A71E95">
        <w:rPr>
          <w:rFonts w:ascii="Times New Roman" w:eastAsia="Times New Roman" w:hAnsi="Times New Roman" w:cs="Times New Roman"/>
          <w:sz w:val="20"/>
          <w:szCs w:val="20"/>
          <w:lang w:eastAsia="ru-RU"/>
        </w:rPr>
        <w:t xml:space="preserve"> товаров, винно-водочных изделий, консервов, молочных, мясных, рыбных, текстильных, обувных и других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Неспециализированные склады предназначены для хранения и проведения разных технологических операций с двумя-тремя или несколькими группами товаров. К ним относят склады </w:t>
      </w:r>
      <w:proofErr w:type="spellStart"/>
      <w:r w:rsidRPr="00A71E95">
        <w:rPr>
          <w:rFonts w:ascii="Times New Roman" w:eastAsia="Times New Roman" w:hAnsi="Times New Roman" w:cs="Times New Roman"/>
          <w:sz w:val="20"/>
          <w:szCs w:val="20"/>
          <w:lang w:eastAsia="ru-RU"/>
        </w:rPr>
        <w:t>бакалейно-кондитерских</w:t>
      </w:r>
      <w:proofErr w:type="spellEnd"/>
      <w:r w:rsidRPr="00A71E95">
        <w:rPr>
          <w:rFonts w:ascii="Times New Roman" w:eastAsia="Times New Roman" w:hAnsi="Times New Roman" w:cs="Times New Roman"/>
          <w:sz w:val="20"/>
          <w:szCs w:val="20"/>
          <w:lang w:eastAsia="ru-RU"/>
        </w:rPr>
        <w:t xml:space="preserve">; гастрономических; </w:t>
      </w:r>
      <w:proofErr w:type="gramStart"/>
      <w:r w:rsidRPr="00A71E95">
        <w:rPr>
          <w:rFonts w:ascii="Times New Roman" w:eastAsia="Times New Roman" w:hAnsi="Times New Roman" w:cs="Times New Roman"/>
          <w:sz w:val="20"/>
          <w:szCs w:val="20"/>
          <w:lang w:eastAsia="ru-RU"/>
        </w:rPr>
        <w:t>мясо-рыбных</w:t>
      </w:r>
      <w:proofErr w:type="gramEnd"/>
      <w:r w:rsidRPr="00A71E95">
        <w:rPr>
          <w:rFonts w:ascii="Times New Roman" w:eastAsia="Times New Roman" w:hAnsi="Times New Roman" w:cs="Times New Roman"/>
          <w:sz w:val="20"/>
          <w:szCs w:val="20"/>
          <w:lang w:eastAsia="ru-RU"/>
        </w:rPr>
        <w:t xml:space="preserve">; плодоовощных и других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Неспециализированными также являются смешанные склады, которые предназначены для хранения любых продовольственных и непродовольственных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Техническии</w:t>
      </w:r>
      <w:proofErr w:type="spellEnd"/>
      <w:r w:rsidRPr="00A71E95">
        <w:rPr>
          <w:rFonts w:ascii="Times New Roman" w:eastAsia="Times New Roman" w:hAnsi="Times New Roman" w:cs="Times New Roman"/>
          <w:i/>
          <w:iCs/>
          <w:sz w:val="20"/>
          <w:szCs w:val="20"/>
          <w:lang w:eastAsia="ru-RU"/>
        </w:rPr>
        <w:t xml:space="preserve">̆ признак классификации складов </w:t>
      </w:r>
      <w:r w:rsidRPr="00A71E95">
        <w:rPr>
          <w:rFonts w:ascii="Times New Roman" w:eastAsia="Times New Roman" w:hAnsi="Times New Roman" w:cs="Times New Roman"/>
          <w:sz w:val="20"/>
          <w:szCs w:val="20"/>
          <w:lang w:eastAsia="ru-RU"/>
        </w:rPr>
        <w:t xml:space="preserve">положен в основу разделения их на </w:t>
      </w:r>
      <w:proofErr w:type="spellStart"/>
      <w:r w:rsidRPr="00A71E95">
        <w:rPr>
          <w:rFonts w:ascii="Times New Roman" w:eastAsia="Times New Roman" w:hAnsi="Times New Roman" w:cs="Times New Roman"/>
          <w:sz w:val="20"/>
          <w:szCs w:val="20"/>
          <w:lang w:eastAsia="ru-RU"/>
        </w:rPr>
        <w:t>общетоварные</w:t>
      </w:r>
      <w:proofErr w:type="spellEnd"/>
      <w:r w:rsidRPr="00A71E95">
        <w:rPr>
          <w:rFonts w:ascii="Times New Roman" w:eastAsia="Times New Roman" w:hAnsi="Times New Roman" w:cs="Times New Roman"/>
          <w:sz w:val="20"/>
          <w:szCs w:val="20"/>
          <w:lang w:eastAsia="ru-RU"/>
        </w:rPr>
        <w:t xml:space="preserve">, специальные.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Общетоварные</w:t>
      </w:r>
      <w:proofErr w:type="spellEnd"/>
      <w:r w:rsidRPr="00A71E95">
        <w:rPr>
          <w:rFonts w:ascii="Times New Roman" w:eastAsia="Times New Roman" w:hAnsi="Times New Roman" w:cs="Times New Roman"/>
          <w:sz w:val="20"/>
          <w:szCs w:val="20"/>
          <w:lang w:eastAsia="ru-RU"/>
        </w:rPr>
        <w:t xml:space="preserve"> склады используют в основном для не скоропортящихся продовольственных и непродовольственных товаров, не требующих особых условий хранения.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Специальные склады оборудованы </w:t>
      </w:r>
      <w:proofErr w:type="spellStart"/>
      <w:r w:rsidRPr="00A71E95">
        <w:rPr>
          <w:rFonts w:ascii="Times New Roman" w:eastAsia="Times New Roman" w:hAnsi="Times New Roman" w:cs="Times New Roman"/>
          <w:sz w:val="20"/>
          <w:szCs w:val="20"/>
          <w:lang w:eastAsia="ru-RU"/>
        </w:rPr>
        <w:t>устройствами</w:t>
      </w:r>
      <w:proofErr w:type="spellEnd"/>
      <w:r w:rsidRPr="00A71E95">
        <w:rPr>
          <w:rFonts w:ascii="Times New Roman" w:eastAsia="Times New Roman" w:hAnsi="Times New Roman" w:cs="Times New Roman"/>
          <w:sz w:val="20"/>
          <w:szCs w:val="20"/>
          <w:lang w:eastAsia="ru-RU"/>
        </w:rPr>
        <w:t xml:space="preserve"> для сезонного и долгосрочного хранения товаров. К специальным складам относятся холодильники; </w:t>
      </w:r>
      <w:proofErr w:type="spellStart"/>
      <w:r w:rsidRPr="00A71E95">
        <w:rPr>
          <w:rFonts w:ascii="Times New Roman" w:eastAsia="Times New Roman" w:hAnsi="Times New Roman" w:cs="Times New Roman"/>
          <w:sz w:val="20"/>
          <w:szCs w:val="20"/>
          <w:lang w:eastAsia="ru-RU"/>
        </w:rPr>
        <w:t>плодоовощехранилища</w:t>
      </w:r>
      <w:proofErr w:type="spellEnd"/>
      <w:r w:rsidRPr="00A71E95">
        <w:rPr>
          <w:rFonts w:ascii="Times New Roman" w:eastAsia="Times New Roman" w:hAnsi="Times New Roman" w:cs="Times New Roman"/>
          <w:sz w:val="20"/>
          <w:szCs w:val="20"/>
          <w:lang w:eastAsia="ru-RU"/>
        </w:rPr>
        <w:t xml:space="preserve">; хранилища для растительного масла, соли, являющиеся складами длительного хранения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В зависимости от формы использования различают склады </w:t>
      </w:r>
      <w:r w:rsidRPr="00A71E95">
        <w:rPr>
          <w:rFonts w:ascii="Times New Roman" w:eastAsia="Times New Roman" w:hAnsi="Times New Roman" w:cs="Times New Roman"/>
          <w:sz w:val="20"/>
          <w:szCs w:val="20"/>
          <w:lang w:eastAsia="ru-RU"/>
        </w:rPr>
        <w:t xml:space="preserve">отдельные (ведомственные); совместного (кооперированного) пользования; общего пользования.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Склады отдельного пользования находятся в ведении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организации. Они характерны для всех организаций торговли. Среди складов, разделяемых по формам пользования, они занимают основное место.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Склады отдельного пользования подразделяют на собственные и арендованные.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 </w:t>
      </w:r>
      <w:r w:rsidRPr="00A71E95">
        <w:rPr>
          <w:rFonts w:ascii="Times New Roman" w:eastAsia="Times New Roman" w:hAnsi="Times New Roman" w:cs="Times New Roman"/>
          <w:i/>
          <w:iCs/>
          <w:sz w:val="20"/>
          <w:szCs w:val="20"/>
          <w:lang w:eastAsia="ru-RU"/>
        </w:rPr>
        <w:t xml:space="preserve">собственным </w:t>
      </w:r>
      <w:r w:rsidRPr="00A71E95">
        <w:rPr>
          <w:rFonts w:ascii="Times New Roman" w:eastAsia="Times New Roman" w:hAnsi="Times New Roman" w:cs="Times New Roman"/>
          <w:sz w:val="20"/>
          <w:szCs w:val="20"/>
          <w:lang w:eastAsia="ru-RU"/>
        </w:rPr>
        <w:t xml:space="preserve">относят склады, которые находятся на балансе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организации или предприятия.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Арендованные </w:t>
      </w:r>
      <w:r w:rsidRPr="00A71E95">
        <w:rPr>
          <w:rFonts w:ascii="Times New Roman" w:eastAsia="Times New Roman" w:hAnsi="Times New Roman" w:cs="Times New Roman"/>
          <w:sz w:val="20"/>
          <w:szCs w:val="20"/>
          <w:lang w:eastAsia="ru-RU"/>
        </w:rPr>
        <w:t xml:space="preserve">склады находятся у торговых организаций и предприятий во временном пользовании. Арендуют склады, как правило, у некоторых организаций и предприятий на сроки, установленные договором. за эксплуатацию таких складов с торговых организаций или предприятий взимается арендная плата.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Склады совместного или кооперированного пользования принадлежат нескольким торговым организациям, предприятиям. Их сооружают на объединенные средства таких организаций или предприятий, что позволяет значительно снизить расходы на строительство и создать крупные складские </w:t>
      </w:r>
      <w:proofErr w:type="spell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Торговым организациям или предприятиям, на средства которых ведется строительство, </w:t>
      </w:r>
      <w:proofErr w:type="gramStart"/>
      <w:r w:rsidRPr="00A71E95">
        <w:rPr>
          <w:rFonts w:ascii="Times New Roman" w:eastAsia="Times New Roman" w:hAnsi="Times New Roman" w:cs="Times New Roman"/>
          <w:sz w:val="20"/>
          <w:szCs w:val="20"/>
          <w:lang w:eastAsia="ru-RU"/>
        </w:rPr>
        <w:t>отводят согласно договору</w:t>
      </w:r>
      <w:proofErr w:type="gramEnd"/>
      <w:r w:rsidRPr="00A71E95">
        <w:rPr>
          <w:rFonts w:ascii="Times New Roman" w:eastAsia="Times New Roman" w:hAnsi="Times New Roman" w:cs="Times New Roman"/>
          <w:sz w:val="20"/>
          <w:szCs w:val="20"/>
          <w:lang w:eastAsia="ru-RU"/>
        </w:rPr>
        <w:t xml:space="preserve"> определенные складские здания или площадь, а управление и </w:t>
      </w:r>
      <w:proofErr w:type="spellStart"/>
      <w:r w:rsidRPr="00A71E95">
        <w:rPr>
          <w:rFonts w:ascii="Times New Roman" w:eastAsia="Times New Roman" w:hAnsi="Times New Roman" w:cs="Times New Roman"/>
          <w:sz w:val="20"/>
          <w:szCs w:val="20"/>
          <w:lang w:eastAsia="ru-RU"/>
        </w:rPr>
        <w:t>хозяйственное</w:t>
      </w:r>
      <w:proofErr w:type="spellEnd"/>
      <w:r w:rsidRPr="00A71E95">
        <w:rPr>
          <w:rFonts w:ascii="Times New Roman" w:eastAsia="Times New Roman" w:hAnsi="Times New Roman" w:cs="Times New Roman"/>
          <w:sz w:val="20"/>
          <w:szCs w:val="20"/>
          <w:lang w:eastAsia="ru-RU"/>
        </w:rPr>
        <w:t xml:space="preserve"> обслуживание централизуются.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Это дает возможность сократить расходы на содержание административных, оперативных и вспомогательных работников, эксплуатацию складских помещений; создает оптимальные условия для </w:t>
      </w:r>
      <w:proofErr w:type="spellStart"/>
      <w:r w:rsidRPr="00A71E95">
        <w:rPr>
          <w:rFonts w:ascii="Times New Roman" w:eastAsia="Times New Roman" w:hAnsi="Times New Roman" w:cs="Times New Roman"/>
          <w:sz w:val="20"/>
          <w:szCs w:val="20"/>
          <w:lang w:eastAsia="ru-RU"/>
        </w:rPr>
        <w:t>рациональнои</w:t>
      </w:r>
      <w:proofErr w:type="spellEnd"/>
      <w:r w:rsidRPr="00A71E95">
        <w:rPr>
          <w:rFonts w:ascii="Times New Roman" w:eastAsia="Times New Roman" w:hAnsi="Times New Roman" w:cs="Times New Roman"/>
          <w:sz w:val="20"/>
          <w:szCs w:val="20"/>
          <w:lang w:eastAsia="ru-RU"/>
        </w:rPr>
        <w:t xml:space="preserve">̆ организации системы снабжения товарами розничных торговых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Склады совместного и общего пользования имеют </w:t>
      </w:r>
      <w:proofErr w:type="spellStart"/>
      <w:r w:rsidRPr="00A71E95">
        <w:rPr>
          <w:rFonts w:ascii="Times New Roman" w:eastAsia="Times New Roman" w:hAnsi="Times New Roman" w:cs="Times New Roman"/>
          <w:sz w:val="20"/>
          <w:szCs w:val="20"/>
          <w:lang w:eastAsia="ru-RU"/>
        </w:rPr>
        <w:t>незначительныи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 складам общего пользования относят специально построенные складские здания, помещения которых сдают во временную эксплуатацию </w:t>
      </w:r>
      <w:proofErr w:type="spellStart"/>
      <w:r w:rsidRPr="00A71E95">
        <w:rPr>
          <w:rFonts w:ascii="Times New Roman" w:eastAsia="Times New Roman" w:hAnsi="Times New Roman" w:cs="Times New Roman"/>
          <w:sz w:val="20"/>
          <w:szCs w:val="20"/>
          <w:lang w:eastAsia="ru-RU"/>
        </w:rPr>
        <w:t>любои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нуждающейся</w:t>
      </w:r>
      <w:proofErr w:type="spellEnd"/>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площади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организации. Помещения этих складов могут быть арендованы торговыми организациями или предоставлены </w:t>
      </w:r>
      <w:r w:rsidRPr="00A71E95">
        <w:rPr>
          <w:rFonts w:ascii="Times New Roman" w:eastAsia="Times New Roman" w:hAnsi="Times New Roman" w:cs="Times New Roman"/>
          <w:sz w:val="20"/>
          <w:szCs w:val="20"/>
          <w:lang w:eastAsia="ru-RU"/>
        </w:rPr>
        <w:lastRenderedPageBreak/>
        <w:t xml:space="preserve">грузовладельцами на условиях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платы за хранение товаров в зависимости от рода груза и срока хранения.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Склады общего пользования торговые организации используют для хранения сезонных запасов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зависимости от близости к железнодорожным или водным путям сообщения склады соответственно называют прирельсовыми; пристанскими.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Такое количество видов торговых складов определяется их ролью в процессе товарного обращения.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                      2.6. Виды складских сооружений и оборудование складов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Выбор складского здания, его площадь и емкость, а также характер складских помещений и их размеры зависят от объема и </w:t>
      </w:r>
      <w:proofErr w:type="spellStart"/>
      <w:r w:rsidRPr="00A71E95">
        <w:rPr>
          <w:rFonts w:ascii="Times New Roman" w:eastAsia="Times New Roman" w:hAnsi="Times New Roman" w:cs="Times New Roman"/>
          <w:sz w:val="20"/>
          <w:szCs w:val="20"/>
          <w:lang w:eastAsia="ru-RU"/>
        </w:rPr>
        <w:t>ассортиментнои</w:t>
      </w:r>
      <w:proofErr w:type="spellEnd"/>
      <w:r w:rsidRPr="00A71E95">
        <w:rPr>
          <w:rFonts w:ascii="Times New Roman" w:eastAsia="Times New Roman" w:hAnsi="Times New Roman" w:cs="Times New Roman"/>
          <w:sz w:val="20"/>
          <w:szCs w:val="20"/>
          <w:lang w:eastAsia="ru-RU"/>
        </w:rPr>
        <w:t xml:space="preserve">̆ структуры складского товарооборота и товарных запасов.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Характер и объем технологических операций определяют состав складских помещений.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зависимости от физико-химических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выбирают материалы для стен складов, их толщину; создают </w:t>
      </w:r>
      <w:proofErr w:type="spellStart"/>
      <w:r w:rsidRPr="00A71E95">
        <w:rPr>
          <w:rFonts w:ascii="Times New Roman" w:eastAsia="Times New Roman" w:hAnsi="Times New Roman" w:cs="Times New Roman"/>
          <w:sz w:val="20"/>
          <w:szCs w:val="20"/>
          <w:lang w:eastAsia="ru-RU"/>
        </w:rPr>
        <w:t>определенныи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гидротермическии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световои</w:t>
      </w:r>
      <w:proofErr w:type="spellEnd"/>
      <w:r w:rsidRPr="00A71E95">
        <w:rPr>
          <w:rFonts w:ascii="Times New Roman" w:eastAsia="Times New Roman" w:hAnsi="Times New Roman" w:cs="Times New Roman"/>
          <w:sz w:val="20"/>
          <w:szCs w:val="20"/>
          <w:lang w:eastAsia="ru-RU"/>
        </w:rPr>
        <w:t xml:space="preserve">̆ режимы; устраивают вентиляцию помещений; проводят определенные санитарно-гигиенические мероприятия.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Все это определяет </w:t>
      </w:r>
      <w:proofErr w:type="spellStart"/>
      <w:r w:rsidRPr="00A71E95">
        <w:rPr>
          <w:rFonts w:ascii="Times New Roman" w:eastAsia="Times New Roman" w:hAnsi="Times New Roman" w:cs="Times New Roman"/>
          <w:sz w:val="20"/>
          <w:szCs w:val="20"/>
          <w:lang w:eastAsia="ru-RU"/>
        </w:rPr>
        <w:t>устройство</w:t>
      </w:r>
      <w:proofErr w:type="spellEnd"/>
      <w:r w:rsidRPr="00A71E95">
        <w:rPr>
          <w:rFonts w:ascii="Times New Roman" w:eastAsia="Times New Roman" w:hAnsi="Times New Roman" w:cs="Times New Roman"/>
          <w:sz w:val="20"/>
          <w:szCs w:val="20"/>
          <w:lang w:eastAsia="ru-RU"/>
        </w:rPr>
        <w:t xml:space="preserve"> складов, их конструктивные особенности.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Складские сооружения, предназначенные для хранения товаров, подразделяют на закрытые, полузакрытые, открытые.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Закрытые склады — это наиболее сложные по техническому </w:t>
      </w:r>
      <w:proofErr w:type="spellStart"/>
      <w:r w:rsidRPr="00A71E95">
        <w:rPr>
          <w:rFonts w:ascii="Times New Roman" w:eastAsia="Times New Roman" w:hAnsi="Times New Roman" w:cs="Times New Roman"/>
          <w:sz w:val="20"/>
          <w:szCs w:val="20"/>
          <w:lang w:eastAsia="ru-RU"/>
        </w:rPr>
        <w:t>устройству</w:t>
      </w:r>
      <w:proofErr w:type="spellEnd"/>
      <w:r w:rsidRPr="00A71E95">
        <w:rPr>
          <w:rFonts w:ascii="Times New Roman" w:eastAsia="Times New Roman" w:hAnsi="Times New Roman" w:cs="Times New Roman"/>
          <w:sz w:val="20"/>
          <w:szCs w:val="20"/>
          <w:lang w:eastAsia="ru-RU"/>
        </w:rPr>
        <w:t xml:space="preserve"> здания, которые являются основным видом складских сооружений.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Закрытые склады классифицируют по </w:t>
      </w:r>
      <w:proofErr w:type="spellStart"/>
      <w:r w:rsidRPr="00A71E95">
        <w:rPr>
          <w:rFonts w:ascii="Times New Roman" w:eastAsia="Times New Roman" w:hAnsi="Times New Roman" w:cs="Times New Roman"/>
          <w:sz w:val="20"/>
          <w:szCs w:val="20"/>
          <w:lang w:eastAsia="ru-RU"/>
        </w:rPr>
        <w:t>утепленности</w:t>
      </w:r>
      <w:proofErr w:type="spellEnd"/>
      <w:r w:rsidRPr="00A71E95">
        <w:rPr>
          <w:rFonts w:ascii="Times New Roman" w:eastAsia="Times New Roman" w:hAnsi="Times New Roman" w:cs="Times New Roman"/>
          <w:sz w:val="20"/>
          <w:szCs w:val="20"/>
          <w:lang w:eastAsia="ru-RU"/>
        </w:rPr>
        <w:t xml:space="preserve">; количеству </w:t>
      </w:r>
      <w:proofErr w:type="spellStart"/>
      <w:r w:rsidRPr="00A71E95">
        <w:rPr>
          <w:rFonts w:ascii="Times New Roman" w:eastAsia="Times New Roman" w:hAnsi="Times New Roman" w:cs="Times New Roman"/>
          <w:sz w:val="20"/>
          <w:szCs w:val="20"/>
          <w:lang w:eastAsia="ru-RU"/>
        </w:rPr>
        <w:t>этажеи</w:t>
      </w:r>
      <w:proofErr w:type="spellEnd"/>
      <w:r w:rsidRPr="00A71E95">
        <w:rPr>
          <w:rFonts w:ascii="Times New Roman" w:eastAsia="Times New Roman" w:hAnsi="Times New Roman" w:cs="Times New Roman"/>
          <w:sz w:val="20"/>
          <w:szCs w:val="20"/>
          <w:lang w:eastAsia="ru-RU"/>
        </w:rPr>
        <w:t xml:space="preserve">̆; материалу стен; </w:t>
      </w:r>
      <w:proofErr w:type="spellStart"/>
      <w:r w:rsidRPr="00A71E95">
        <w:rPr>
          <w:rFonts w:ascii="Times New Roman" w:eastAsia="Times New Roman" w:hAnsi="Times New Roman" w:cs="Times New Roman"/>
          <w:sz w:val="20"/>
          <w:szCs w:val="20"/>
          <w:lang w:eastAsia="ru-RU"/>
        </w:rPr>
        <w:t>огнестойкости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По </w:t>
      </w:r>
      <w:proofErr w:type="spellStart"/>
      <w:r w:rsidRPr="00A71E95">
        <w:rPr>
          <w:rFonts w:ascii="Times New Roman" w:eastAsia="Times New Roman" w:hAnsi="Times New Roman" w:cs="Times New Roman"/>
          <w:i/>
          <w:iCs/>
          <w:sz w:val="20"/>
          <w:szCs w:val="20"/>
          <w:lang w:eastAsia="ru-RU"/>
        </w:rPr>
        <w:t>утепленности</w:t>
      </w:r>
      <w:proofErr w:type="spellEnd"/>
      <w:r w:rsidRPr="00A71E95">
        <w:rPr>
          <w:rFonts w:ascii="Times New Roman" w:eastAsia="Times New Roman" w:hAnsi="Times New Roman" w:cs="Times New Roman"/>
          <w:i/>
          <w:iCs/>
          <w:sz w:val="20"/>
          <w:szCs w:val="20"/>
          <w:lang w:eastAsia="ru-RU"/>
        </w:rPr>
        <w:t xml:space="preserve"> закрытые склады делят </w:t>
      </w:r>
      <w:r w:rsidRPr="00A71E95">
        <w:rPr>
          <w:rFonts w:ascii="Times New Roman" w:eastAsia="Times New Roman" w:hAnsi="Times New Roman" w:cs="Times New Roman"/>
          <w:sz w:val="20"/>
          <w:szCs w:val="20"/>
          <w:lang w:eastAsia="ru-RU"/>
        </w:rPr>
        <w:t xml:space="preserve">на три типа: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Неутепленные. используют в основном для хранения товаров в </w:t>
      </w:r>
      <w:proofErr w:type="spellStart"/>
      <w:r w:rsidRPr="00A71E95">
        <w:rPr>
          <w:rFonts w:ascii="Times New Roman" w:eastAsia="Times New Roman" w:hAnsi="Times New Roman" w:cs="Times New Roman"/>
          <w:sz w:val="20"/>
          <w:szCs w:val="20"/>
          <w:lang w:eastAsia="ru-RU"/>
        </w:rPr>
        <w:t>стекляннои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мягкои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другои</w:t>
      </w:r>
      <w:proofErr w:type="spellEnd"/>
      <w:r w:rsidRPr="00A71E95">
        <w:rPr>
          <w:rFonts w:ascii="Times New Roman" w:eastAsia="Times New Roman" w:hAnsi="Times New Roman" w:cs="Times New Roman"/>
          <w:sz w:val="20"/>
          <w:szCs w:val="20"/>
          <w:lang w:eastAsia="ru-RU"/>
        </w:rPr>
        <w:t xml:space="preserve">̆ таре. Эти склады сооружают без чердачного покрытия, утепленного пола и дверных тамбуров. толщина кирпичных стен — в один кирпич, каменных и железобетонных — до 25 см.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2. Утепленные (неотапливаемые и отапливаемые)</w:t>
      </w:r>
      <w:proofErr w:type="gramStart"/>
      <w:r w:rsidRPr="00A71E95">
        <w:rPr>
          <w:rFonts w:ascii="Times New Roman" w:eastAsia="Times New Roman" w:hAnsi="Times New Roman" w:cs="Times New Roman"/>
          <w:sz w:val="20"/>
          <w:szCs w:val="20"/>
          <w:lang w:eastAsia="ru-RU"/>
        </w:rPr>
        <w:t>.</w:t>
      </w:r>
      <w:proofErr w:type="gramEnd"/>
      <w:r w:rsidRPr="00A71E95">
        <w:rPr>
          <w:rFonts w:ascii="Times New Roman" w:eastAsia="Times New Roman" w:hAnsi="Times New Roman" w:cs="Times New Roman"/>
          <w:sz w:val="20"/>
          <w:szCs w:val="20"/>
          <w:lang w:eastAsia="ru-RU"/>
        </w:rPr>
        <w:t xml:space="preserve"> утепленные (неотапливаемые) склады имеют чердачные или совмещенные с </w:t>
      </w:r>
      <w:proofErr w:type="spellStart"/>
      <w:r w:rsidRPr="00A71E95">
        <w:rPr>
          <w:rFonts w:ascii="Times New Roman" w:eastAsia="Times New Roman" w:hAnsi="Times New Roman" w:cs="Times New Roman"/>
          <w:sz w:val="20"/>
          <w:szCs w:val="20"/>
          <w:lang w:eastAsia="ru-RU"/>
        </w:rPr>
        <w:t>кровлеи</w:t>
      </w:r>
      <w:proofErr w:type="spellEnd"/>
      <w:r w:rsidRPr="00A71E95">
        <w:rPr>
          <w:rFonts w:ascii="Times New Roman" w:eastAsia="Times New Roman" w:hAnsi="Times New Roman" w:cs="Times New Roman"/>
          <w:sz w:val="20"/>
          <w:szCs w:val="20"/>
          <w:lang w:eastAsia="ru-RU"/>
        </w:rPr>
        <w:t xml:space="preserve">̆ утепленные покрытия, дверные тамбуры, утепленные полы. Кирпичные стены таких складов имеют толщину в два кирпича, каменные и железобетонные — 40 см. на таких складах создают условия для защиты товаров от резких колебаний </w:t>
      </w:r>
      <w:proofErr w:type="spellStart"/>
      <w:r w:rsidRPr="00A71E95">
        <w:rPr>
          <w:rFonts w:ascii="Times New Roman" w:eastAsia="Times New Roman" w:hAnsi="Times New Roman" w:cs="Times New Roman"/>
          <w:sz w:val="20"/>
          <w:szCs w:val="20"/>
          <w:lang w:eastAsia="ru-RU"/>
        </w:rPr>
        <w:t>внешнеи</w:t>
      </w:r>
      <w:proofErr w:type="spellEnd"/>
      <w:r w:rsidRPr="00A71E95">
        <w:rPr>
          <w:rFonts w:ascii="Times New Roman" w:eastAsia="Times New Roman" w:hAnsi="Times New Roman" w:cs="Times New Roman"/>
          <w:sz w:val="20"/>
          <w:szCs w:val="20"/>
          <w:lang w:eastAsia="ru-RU"/>
        </w:rPr>
        <w:t xml:space="preserve">̆ температуры и влажности воздуха.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них можно хранить муку, крупу, бобовые, зернофураж, мыло, спички, ряд непродовольственных товаров, которые не портятся при температуре ниже 0 °с, но теряют качество при резких колебаниях температуры и влажности.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отапливаемых складах благодаря отопительным и вентиляционным </w:t>
      </w:r>
      <w:proofErr w:type="spellStart"/>
      <w:r w:rsidRPr="00A71E95">
        <w:rPr>
          <w:rFonts w:ascii="Times New Roman" w:eastAsia="Times New Roman" w:hAnsi="Times New Roman" w:cs="Times New Roman"/>
          <w:sz w:val="20"/>
          <w:szCs w:val="20"/>
          <w:lang w:eastAsia="ru-RU"/>
        </w:rPr>
        <w:t>устройствам</w:t>
      </w:r>
      <w:proofErr w:type="spellEnd"/>
      <w:r w:rsidRPr="00A71E95">
        <w:rPr>
          <w:rFonts w:ascii="Times New Roman" w:eastAsia="Times New Roman" w:hAnsi="Times New Roman" w:cs="Times New Roman"/>
          <w:sz w:val="20"/>
          <w:szCs w:val="20"/>
          <w:lang w:eastAsia="ru-RU"/>
        </w:rPr>
        <w:t xml:space="preserve"> создается возможность поддерживать нужную температуру и влажность.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такие склады предназначены для хранения товаров, нуждающихся в </w:t>
      </w:r>
      <w:proofErr w:type="spellStart"/>
      <w:r w:rsidRPr="00A71E95">
        <w:rPr>
          <w:rFonts w:ascii="Times New Roman" w:eastAsia="Times New Roman" w:hAnsi="Times New Roman" w:cs="Times New Roman"/>
          <w:sz w:val="20"/>
          <w:szCs w:val="20"/>
          <w:lang w:eastAsia="ru-RU"/>
        </w:rPr>
        <w:t>устойчивои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плюсовои</w:t>
      </w:r>
      <w:proofErr w:type="spellEnd"/>
      <w:r w:rsidRPr="00A71E95">
        <w:rPr>
          <w:rFonts w:ascii="Times New Roman" w:eastAsia="Times New Roman" w:hAnsi="Times New Roman" w:cs="Times New Roman"/>
          <w:sz w:val="20"/>
          <w:szCs w:val="20"/>
          <w:lang w:eastAsia="ru-RU"/>
        </w:rPr>
        <w:t xml:space="preserve">̆ температуре и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относительнои</w:t>
      </w:r>
      <w:proofErr w:type="spellEnd"/>
      <w:r w:rsidRPr="00A71E95">
        <w:rPr>
          <w:rFonts w:ascii="Times New Roman" w:eastAsia="Times New Roman" w:hAnsi="Times New Roman" w:cs="Times New Roman"/>
          <w:sz w:val="20"/>
          <w:szCs w:val="20"/>
          <w:lang w:eastAsia="ru-RU"/>
        </w:rPr>
        <w:t xml:space="preserve">̆ влажности воздуха, — кондитерских изделий, сахара, чая, кофе, какао, меда, пищевых концентратов, плодоовощных консервов, </w:t>
      </w:r>
      <w:proofErr w:type="spellStart"/>
      <w:r w:rsidRPr="00A71E95">
        <w:rPr>
          <w:rFonts w:ascii="Times New Roman" w:eastAsia="Times New Roman" w:hAnsi="Times New Roman" w:cs="Times New Roman"/>
          <w:sz w:val="20"/>
          <w:szCs w:val="20"/>
          <w:lang w:eastAsia="ru-RU"/>
        </w:rPr>
        <w:t>пряностеи</w:t>
      </w:r>
      <w:proofErr w:type="spellEnd"/>
      <w:r w:rsidRPr="00A71E95">
        <w:rPr>
          <w:rFonts w:ascii="Times New Roman" w:eastAsia="Times New Roman" w:hAnsi="Times New Roman" w:cs="Times New Roman"/>
          <w:sz w:val="20"/>
          <w:szCs w:val="20"/>
          <w:lang w:eastAsia="ru-RU"/>
        </w:rPr>
        <w:t xml:space="preserve">̆, приправ, пушно-меховых и радиотоваров и т. п.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Охлаждаемые. к охлаждаемым относятся склады-холодильники, имеющие </w:t>
      </w:r>
      <w:proofErr w:type="spellStart"/>
      <w:r w:rsidRPr="00A71E95">
        <w:rPr>
          <w:rFonts w:ascii="Times New Roman" w:eastAsia="Times New Roman" w:hAnsi="Times New Roman" w:cs="Times New Roman"/>
          <w:sz w:val="20"/>
          <w:szCs w:val="20"/>
          <w:lang w:eastAsia="ru-RU"/>
        </w:rPr>
        <w:t>устройство</w:t>
      </w:r>
      <w:proofErr w:type="spellEnd"/>
      <w:r w:rsidRPr="00A71E95">
        <w:rPr>
          <w:rFonts w:ascii="Times New Roman" w:eastAsia="Times New Roman" w:hAnsi="Times New Roman" w:cs="Times New Roman"/>
          <w:sz w:val="20"/>
          <w:szCs w:val="20"/>
          <w:lang w:eastAsia="ru-RU"/>
        </w:rPr>
        <w:t xml:space="preserve"> для поддержания в камерах хранения товаров </w:t>
      </w:r>
      <w:proofErr w:type="spellStart"/>
      <w:r w:rsidRPr="00A71E95">
        <w:rPr>
          <w:rFonts w:ascii="Times New Roman" w:eastAsia="Times New Roman" w:hAnsi="Times New Roman" w:cs="Times New Roman"/>
          <w:sz w:val="20"/>
          <w:szCs w:val="20"/>
          <w:lang w:eastAsia="ru-RU"/>
        </w:rPr>
        <w:t>минусовои</w:t>
      </w:r>
      <w:proofErr w:type="spellEnd"/>
      <w:r w:rsidRPr="00A71E95">
        <w:rPr>
          <w:rFonts w:ascii="Times New Roman" w:eastAsia="Times New Roman" w:hAnsi="Times New Roman" w:cs="Times New Roman"/>
          <w:sz w:val="20"/>
          <w:szCs w:val="20"/>
          <w:lang w:eastAsia="ru-RU"/>
        </w:rPr>
        <w:t>̆ температуры</w:t>
      </w:r>
      <w:proofErr w:type="gramStart"/>
      <w:r w:rsidRPr="00A71E95">
        <w:rPr>
          <w:rFonts w:ascii="Times New Roman" w:eastAsia="Times New Roman" w:hAnsi="Times New Roman" w:cs="Times New Roman"/>
          <w:sz w:val="20"/>
          <w:szCs w:val="20"/>
          <w:lang w:eastAsia="ru-RU"/>
        </w:rPr>
        <w:t>.</w:t>
      </w:r>
      <w:proofErr w:type="gramEnd"/>
      <w:r w:rsidRPr="00A71E95">
        <w:rPr>
          <w:rFonts w:ascii="Times New Roman" w:eastAsia="Times New Roman" w:hAnsi="Times New Roman" w:cs="Times New Roman"/>
          <w:sz w:val="20"/>
          <w:szCs w:val="20"/>
          <w:lang w:eastAsia="ru-RU"/>
        </w:rPr>
        <w:t xml:space="preserve"> охлаждаемые склады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Предназначены для хранения скоропортящихся товаров (мясо, рыба, молочные продукты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Полузакрытые складские сооружения называют навесами и по конструктивным особенностям делят на два типа: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–навесы без стен, с </w:t>
      </w:r>
      <w:proofErr w:type="spellStart"/>
      <w:r w:rsidRPr="00A71E95">
        <w:rPr>
          <w:rFonts w:ascii="Times New Roman" w:eastAsia="Times New Roman" w:hAnsi="Times New Roman" w:cs="Times New Roman"/>
          <w:sz w:val="20"/>
          <w:szCs w:val="20"/>
          <w:lang w:eastAsia="ru-RU"/>
        </w:rPr>
        <w:t>крышеи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укрепленнои</w:t>
      </w:r>
      <w:proofErr w:type="spellEnd"/>
      <w:r w:rsidRPr="00A71E95">
        <w:rPr>
          <w:rFonts w:ascii="Times New Roman" w:eastAsia="Times New Roman" w:hAnsi="Times New Roman" w:cs="Times New Roman"/>
          <w:sz w:val="20"/>
          <w:szCs w:val="20"/>
          <w:lang w:eastAsia="ru-RU"/>
        </w:rPr>
        <w:t>̆ на столбах;</w:t>
      </w:r>
      <w:r w:rsidRPr="00A71E95">
        <w:rPr>
          <w:rFonts w:ascii="Times New Roman" w:eastAsia="Times New Roman" w:hAnsi="Times New Roman" w:cs="Times New Roman"/>
          <w:sz w:val="20"/>
          <w:szCs w:val="20"/>
          <w:lang w:eastAsia="ru-RU"/>
        </w:rPr>
        <w:br/>
        <w:t xml:space="preserve">– навесы с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двумя и тремя стенами, которые возводят со стороны господствующих ветров.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 открытым складским сооружениям относятся грунтовые площадки площадки-эстакады; площадки-платформы.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Полузакрытых и открытых складов в торговле немного. их используют в основном для хранения тары или товаров в </w:t>
      </w:r>
      <w:proofErr w:type="spellStart"/>
      <w:r w:rsidRPr="00A71E95">
        <w:rPr>
          <w:rFonts w:ascii="Times New Roman" w:eastAsia="Times New Roman" w:hAnsi="Times New Roman" w:cs="Times New Roman"/>
          <w:sz w:val="20"/>
          <w:szCs w:val="20"/>
          <w:lang w:eastAsia="ru-RU"/>
        </w:rPr>
        <w:t>контейнерах</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другои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транспортнои</w:t>
      </w:r>
      <w:proofErr w:type="spellEnd"/>
      <w:r w:rsidRPr="00A71E95">
        <w:rPr>
          <w:rFonts w:ascii="Times New Roman" w:eastAsia="Times New Roman" w:hAnsi="Times New Roman" w:cs="Times New Roman"/>
          <w:sz w:val="20"/>
          <w:szCs w:val="20"/>
          <w:lang w:eastAsia="ru-RU"/>
        </w:rPr>
        <w:t xml:space="preserve">̆ таре.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По количеству </w:t>
      </w:r>
      <w:proofErr w:type="spellStart"/>
      <w:r w:rsidRPr="00A71E95">
        <w:rPr>
          <w:rFonts w:ascii="Times New Roman" w:eastAsia="Times New Roman" w:hAnsi="Times New Roman" w:cs="Times New Roman"/>
          <w:i/>
          <w:iCs/>
          <w:sz w:val="20"/>
          <w:szCs w:val="20"/>
          <w:lang w:eastAsia="ru-RU"/>
        </w:rPr>
        <w:t>этажеи</w:t>
      </w:r>
      <w:proofErr w:type="spellEnd"/>
      <w:r w:rsidRPr="00A71E95">
        <w:rPr>
          <w:rFonts w:ascii="Times New Roman" w:eastAsia="Times New Roman" w:hAnsi="Times New Roman" w:cs="Times New Roman"/>
          <w:i/>
          <w:iCs/>
          <w:sz w:val="20"/>
          <w:szCs w:val="20"/>
          <w:lang w:eastAsia="ru-RU"/>
        </w:rPr>
        <w:t xml:space="preserve">̆ различают складские здания </w:t>
      </w:r>
      <w:r w:rsidRPr="00A71E95">
        <w:rPr>
          <w:rFonts w:ascii="Times New Roman" w:eastAsia="Times New Roman" w:hAnsi="Times New Roman" w:cs="Times New Roman"/>
          <w:sz w:val="20"/>
          <w:szCs w:val="20"/>
          <w:lang w:eastAsia="ru-RU"/>
        </w:rPr>
        <w:t xml:space="preserve">одно-, двух-, трех-, многоэтажные.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перечисленные виды складских зданий могут иметь или не иметь подвального помещения.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Практика отечественного и зарубежного строительства торговых складов отдает предпочтение одноэтажным складам. отсутствие на таких складах лестничных </w:t>
      </w:r>
      <w:proofErr w:type="spellStart"/>
      <w:r w:rsidRPr="00A71E95">
        <w:rPr>
          <w:rFonts w:ascii="Times New Roman" w:eastAsia="Times New Roman" w:hAnsi="Times New Roman" w:cs="Times New Roman"/>
          <w:sz w:val="20"/>
          <w:szCs w:val="20"/>
          <w:lang w:eastAsia="ru-RU"/>
        </w:rPr>
        <w:t>маршеи</w:t>
      </w:r>
      <w:proofErr w:type="spellEnd"/>
      <w:r w:rsidRPr="00A71E95">
        <w:rPr>
          <w:rFonts w:ascii="Times New Roman" w:eastAsia="Times New Roman" w:hAnsi="Times New Roman" w:cs="Times New Roman"/>
          <w:sz w:val="20"/>
          <w:szCs w:val="20"/>
          <w:lang w:eastAsia="ru-RU"/>
        </w:rPr>
        <w:t xml:space="preserve">̆, междуэтажных перекрытии, шахт электрических подъемников (лифтов) и других </w:t>
      </w:r>
      <w:proofErr w:type="spellStart"/>
      <w:r w:rsidRPr="00A71E95">
        <w:rPr>
          <w:rFonts w:ascii="Times New Roman" w:eastAsia="Times New Roman" w:hAnsi="Times New Roman" w:cs="Times New Roman"/>
          <w:sz w:val="20"/>
          <w:szCs w:val="20"/>
          <w:lang w:eastAsia="ru-RU"/>
        </w:rPr>
        <w:t>устройств</w:t>
      </w:r>
      <w:proofErr w:type="spellEnd"/>
      <w:r w:rsidRPr="00A71E95">
        <w:rPr>
          <w:rFonts w:ascii="Times New Roman" w:eastAsia="Times New Roman" w:hAnsi="Times New Roman" w:cs="Times New Roman"/>
          <w:sz w:val="20"/>
          <w:szCs w:val="20"/>
          <w:lang w:eastAsia="ru-RU"/>
        </w:rPr>
        <w:t xml:space="preserve">, связанных со строительством многоэтажных складов, дает возможность лучше использовать складскую площадь и объем здания.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На одноэтажных складах: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Ниже стоимость строительства одного кубического метра здания.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Дешевле подъемно-транспортные и погрузочно-разгрузочные работы (в частности, отпадает необходимость установки дорогостоящих грузовых лифтов).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Предоставляется значительно больше </w:t>
      </w:r>
      <w:proofErr w:type="spellStart"/>
      <w:r w:rsidRPr="00A71E95">
        <w:rPr>
          <w:rFonts w:ascii="Times New Roman" w:eastAsia="Times New Roman" w:hAnsi="Times New Roman" w:cs="Times New Roman"/>
          <w:sz w:val="20"/>
          <w:szCs w:val="20"/>
          <w:lang w:eastAsia="ru-RU"/>
        </w:rPr>
        <w:t>возможностеи</w:t>
      </w:r>
      <w:proofErr w:type="spellEnd"/>
      <w:r w:rsidRPr="00A71E95">
        <w:rPr>
          <w:rFonts w:ascii="Times New Roman" w:eastAsia="Times New Roman" w:hAnsi="Times New Roman" w:cs="Times New Roman"/>
          <w:sz w:val="20"/>
          <w:szCs w:val="20"/>
          <w:lang w:eastAsia="ru-RU"/>
        </w:rPr>
        <w:t xml:space="preserve">̆ для увеличения фронта внешних погрузочно-разгрузочных работ.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4. Пол опирается на грунт и выдерживает нагрузку от 2 до 4 т/м</w:t>
      </w:r>
      <w:r w:rsidRPr="00A71E95">
        <w:rPr>
          <w:rFonts w:ascii="Times New Roman" w:eastAsia="Times New Roman" w:hAnsi="Times New Roman" w:cs="Times New Roman"/>
          <w:position w:val="8"/>
          <w:sz w:val="20"/>
          <w:szCs w:val="20"/>
          <w:lang w:eastAsia="ru-RU"/>
        </w:rPr>
        <w:t>2</w:t>
      </w:r>
      <w:r w:rsidRPr="00A71E95">
        <w:rPr>
          <w:rFonts w:ascii="Times New Roman" w:eastAsia="Times New Roman" w:hAnsi="Times New Roman" w:cs="Times New Roman"/>
          <w:sz w:val="20"/>
          <w:szCs w:val="20"/>
          <w:lang w:eastAsia="ru-RU"/>
        </w:rPr>
        <w:t xml:space="preserve">, поэтому товары можно укладывать на значительно большую высоту. Это преимущество позволяет сооружать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склады, холодильники, овоще-, картофеле-, фруктохранилища.</w:t>
      </w:r>
      <w:r w:rsidRPr="00A71E95">
        <w:rPr>
          <w:rFonts w:ascii="Times New Roman" w:eastAsia="Times New Roman" w:hAnsi="Times New Roman" w:cs="Times New Roman"/>
          <w:sz w:val="20"/>
          <w:szCs w:val="20"/>
          <w:lang w:eastAsia="ru-RU"/>
        </w:rPr>
        <w:br/>
        <w:t xml:space="preserve">5. с </w:t>
      </w:r>
      <w:proofErr w:type="spellStart"/>
      <w:r w:rsidRPr="00A71E95">
        <w:rPr>
          <w:rFonts w:ascii="Times New Roman" w:eastAsia="Times New Roman" w:hAnsi="Times New Roman" w:cs="Times New Roman"/>
          <w:sz w:val="20"/>
          <w:szCs w:val="20"/>
          <w:lang w:eastAsia="ru-RU"/>
        </w:rPr>
        <w:t>высотои</w:t>
      </w:r>
      <w:proofErr w:type="spellEnd"/>
      <w:r w:rsidRPr="00A71E95">
        <w:rPr>
          <w:rFonts w:ascii="Times New Roman" w:eastAsia="Times New Roman" w:hAnsi="Times New Roman" w:cs="Times New Roman"/>
          <w:sz w:val="20"/>
          <w:szCs w:val="20"/>
          <w:lang w:eastAsia="ru-RU"/>
        </w:rPr>
        <w:t xml:space="preserve">̆ хранения свыше 7 м создается возможность сделать шаг колонн более 12 м, уменьшить их габариты.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Одноэтажные склады</w:t>
      </w:r>
      <w:r w:rsidRPr="00A71E95">
        <w:rPr>
          <w:rFonts w:ascii="Times New Roman" w:eastAsia="Times New Roman" w:hAnsi="Times New Roman" w:cs="Times New Roman"/>
          <w:sz w:val="20"/>
          <w:szCs w:val="20"/>
          <w:lang w:eastAsia="ru-RU"/>
        </w:rPr>
        <w:t>:</w:t>
      </w:r>
      <w:r w:rsidRPr="00A71E95">
        <w:rPr>
          <w:rFonts w:ascii="Times New Roman" w:eastAsia="Times New Roman" w:hAnsi="Times New Roman" w:cs="Times New Roman"/>
          <w:sz w:val="20"/>
          <w:szCs w:val="20"/>
          <w:lang w:eastAsia="ru-RU"/>
        </w:rPr>
        <w:br/>
        <w:t xml:space="preserve">6. более экономичны благодаря использованию механизмов.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7. Менее сложны и дешевы в эксплуатации.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настоящее время проектируют в основном одноэтажные складские здания. Проектирование многоэтажных зданий допускается при наличии специальных технико-экономических обоснований, если под строительство отводятся сравнительно небольшие и дорогие земельные участки или участки с резко выраженным рельефом, а также при необходимости соблюдения единства архитектурного ансамбля города.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Подвальные помещения</w:t>
      </w:r>
      <w:r w:rsidRPr="00A71E95">
        <w:rPr>
          <w:rFonts w:ascii="Times New Roman" w:eastAsia="Times New Roman" w:hAnsi="Times New Roman" w:cs="Times New Roman"/>
          <w:sz w:val="20"/>
          <w:szCs w:val="20"/>
          <w:lang w:eastAsia="ru-RU"/>
        </w:rPr>
        <w:t xml:space="preserve">, размещенные под всем зданием склада или </w:t>
      </w:r>
      <w:proofErr w:type="spellStart"/>
      <w:r w:rsidRPr="00A71E95">
        <w:rPr>
          <w:rFonts w:ascii="Times New Roman" w:eastAsia="Times New Roman" w:hAnsi="Times New Roman" w:cs="Times New Roman"/>
          <w:sz w:val="20"/>
          <w:szCs w:val="20"/>
          <w:lang w:eastAsia="ru-RU"/>
        </w:rPr>
        <w:t>некоторои</w:t>
      </w:r>
      <w:proofErr w:type="spellEnd"/>
      <w:r w:rsidRPr="00A71E95">
        <w:rPr>
          <w:rFonts w:ascii="Times New Roman" w:eastAsia="Times New Roman" w:hAnsi="Times New Roman" w:cs="Times New Roman"/>
          <w:sz w:val="20"/>
          <w:szCs w:val="20"/>
          <w:lang w:eastAsia="ru-RU"/>
        </w:rPr>
        <w:t xml:space="preserve">̆ его частью, предназначены для товаров, хранить которые необходимо при </w:t>
      </w:r>
      <w:proofErr w:type="spellStart"/>
      <w:r w:rsidRPr="00A71E95">
        <w:rPr>
          <w:rFonts w:ascii="Times New Roman" w:eastAsia="Times New Roman" w:hAnsi="Times New Roman" w:cs="Times New Roman"/>
          <w:sz w:val="20"/>
          <w:szCs w:val="20"/>
          <w:lang w:eastAsia="ru-RU"/>
        </w:rPr>
        <w:t>умереннои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плюсовои</w:t>
      </w:r>
      <w:proofErr w:type="spellEnd"/>
      <w:r w:rsidRPr="00A71E95">
        <w:rPr>
          <w:rFonts w:ascii="Times New Roman" w:eastAsia="Times New Roman" w:hAnsi="Times New Roman" w:cs="Times New Roman"/>
          <w:sz w:val="20"/>
          <w:szCs w:val="20"/>
          <w:lang w:eastAsia="ru-RU"/>
        </w:rPr>
        <w:t xml:space="preserve">̆ температуре (6–8 °с) и </w:t>
      </w:r>
      <w:proofErr w:type="spellStart"/>
      <w:r w:rsidRPr="00A71E95">
        <w:rPr>
          <w:rFonts w:ascii="Times New Roman" w:eastAsia="Times New Roman" w:hAnsi="Times New Roman" w:cs="Times New Roman"/>
          <w:sz w:val="20"/>
          <w:szCs w:val="20"/>
          <w:lang w:eastAsia="ru-RU"/>
        </w:rPr>
        <w:t>повышеннои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относительнои</w:t>
      </w:r>
      <w:proofErr w:type="spellEnd"/>
      <w:r w:rsidRPr="00A71E95">
        <w:rPr>
          <w:rFonts w:ascii="Times New Roman" w:eastAsia="Times New Roman" w:hAnsi="Times New Roman" w:cs="Times New Roman"/>
          <w:sz w:val="20"/>
          <w:szCs w:val="20"/>
          <w:lang w:eastAsia="ru-RU"/>
        </w:rPr>
        <w:t xml:space="preserve">̆ влажности воздуха (до 90–95 %). </w:t>
      </w:r>
      <w:proofErr w:type="spellStart"/>
      <w:r w:rsidRPr="00A71E95">
        <w:rPr>
          <w:rFonts w:ascii="Times New Roman" w:eastAsia="Times New Roman" w:hAnsi="Times New Roman" w:cs="Times New Roman"/>
          <w:sz w:val="20"/>
          <w:szCs w:val="20"/>
          <w:lang w:eastAsia="ru-RU"/>
        </w:rPr>
        <w:t>Такои</w:t>
      </w:r>
      <w:proofErr w:type="spellEnd"/>
      <w:r w:rsidRPr="00A71E95">
        <w:rPr>
          <w:rFonts w:ascii="Times New Roman" w:eastAsia="Times New Roman" w:hAnsi="Times New Roman" w:cs="Times New Roman"/>
          <w:sz w:val="20"/>
          <w:szCs w:val="20"/>
          <w:lang w:eastAsia="ru-RU"/>
        </w:rPr>
        <w:t xml:space="preserve">̆ режим хранения создается в подвалах без особых затрат в любое время года.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Подвальные помещения используют для хранения повидла, джема, варенья, растительного масла в бочках, </w:t>
      </w:r>
      <w:proofErr w:type="spellStart"/>
      <w:r w:rsidRPr="00A71E95">
        <w:rPr>
          <w:rFonts w:ascii="Times New Roman" w:eastAsia="Times New Roman" w:hAnsi="Times New Roman" w:cs="Times New Roman"/>
          <w:sz w:val="20"/>
          <w:szCs w:val="20"/>
          <w:lang w:eastAsia="ru-RU"/>
        </w:rPr>
        <w:t>соленои</w:t>
      </w:r>
      <w:proofErr w:type="spellEnd"/>
      <w:r w:rsidRPr="00A71E95">
        <w:rPr>
          <w:rFonts w:ascii="Times New Roman" w:eastAsia="Times New Roman" w:hAnsi="Times New Roman" w:cs="Times New Roman"/>
          <w:sz w:val="20"/>
          <w:szCs w:val="20"/>
          <w:lang w:eastAsia="ru-RU"/>
        </w:rPr>
        <w:t xml:space="preserve">̆ рыбы и других продуктов.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материалу стен и огнеопасности склады делят на </w:t>
      </w:r>
      <w:proofErr w:type="spellStart"/>
      <w:r w:rsidRPr="00A71E95">
        <w:rPr>
          <w:rFonts w:ascii="Times New Roman" w:eastAsia="Times New Roman" w:hAnsi="Times New Roman" w:cs="Times New Roman"/>
          <w:sz w:val="20"/>
          <w:szCs w:val="20"/>
          <w:lang w:eastAsia="ru-RU"/>
        </w:rPr>
        <w:t>огнестойкие</w:t>
      </w:r>
      <w:proofErr w:type="spellEnd"/>
      <w:r w:rsidRPr="00A71E95">
        <w:rPr>
          <w:rFonts w:ascii="Times New Roman" w:eastAsia="Times New Roman" w:hAnsi="Times New Roman" w:cs="Times New Roman"/>
          <w:sz w:val="20"/>
          <w:szCs w:val="20"/>
          <w:lang w:eastAsia="ru-RU"/>
        </w:rPr>
        <w:t xml:space="preserve"> (несгораемые); </w:t>
      </w:r>
      <w:proofErr w:type="spellStart"/>
      <w:r w:rsidRPr="00A71E95">
        <w:rPr>
          <w:rFonts w:ascii="Times New Roman" w:eastAsia="Times New Roman" w:hAnsi="Times New Roman" w:cs="Times New Roman"/>
          <w:sz w:val="20"/>
          <w:szCs w:val="20"/>
          <w:lang w:eastAsia="ru-RU"/>
        </w:rPr>
        <w:t>полуогнестойкие</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полусгораемые</w:t>
      </w:r>
      <w:proofErr w:type="spellEnd"/>
      <w:r w:rsidRPr="00A71E95">
        <w:rPr>
          <w:rFonts w:ascii="Times New Roman" w:eastAsia="Times New Roman" w:hAnsi="Times New Roman" w:cs="Times New Roman"/>
          <w:sz w:val="20"/>
          <w:szCs w:val="20"/>
          <w:lang w:eastAsia="ru-RU"/>
        </w:rPr>
        <w:t xml:space="preserve">); сгораемые. Выбор вида складского здания зависит от структуры товарооборота и товарных запасов; физико-химических и биологических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 этом необходимо руководствоваться принципом </w:t>
      </w:r>
      <w:proofErr w:type="spellStart"/>
      <w:r w:rsidRPr="00A71E95">
        <w:rPr>
          <w:rFonts w:ascii="Times New Roman" w:eastAsia="Times New Roman" w:hAnsi="Times New Roman" w:cs="Times New Roman"/>
          <w:sz w:val="20"/>
          <w:szCs w:val="20"/>
          <w:lang w:eastAsia="ru-RU"/>
        </w:rPr>
        <w:t>экономическои</w:t>
      </w:r>
      <w:proofErr w:type="spellEnd"/>
      <w:r w:rsidRPr="00A71E95">
        <w:rPr>
          <w:rFonts w:ascii="Times New Roman" w:eastAsia="Times New Roman" w:hAnsi="Times New Roman" w:cs="Times New Roman"/>
          <w:sz w:val="20"/>
          <w:szCs w:val="20"/>
          <w:lang w:eastAsia="ru-RU"/>
        </w:rPr>
        <w:t xml:space="preserve">̆ целесообразности хранения товаров. например, на отапливаемых складах нецелесообразно хранить муку, крупы, зернофураж, табачные изделия и другие товары, которые можно хранить на утепленных (не отапливаемых) складах. Охлаждаемые склады нецелесообразно использовать для хранения нескоропортящихся продовольственных товаров и т. д. </w:t>
      </w:r>
    </w:p>
    <w:p w:rsidR="00E91594" w:rsidRPr="00A71E95" w:rsidRDefault="00E91594" w:rsidP="00E91594">
      <w:pPr>
        <w:suppressAutoHyphens/>
        <w:rPr>
          <w:rFonts w:ascii="Times New Roman" w:eastAsia="Times New Roman" w:hAnsi="Times New Roman" w:cs="Times New Roman"/>
          <w:i/>
          <w:iCs/>
          <w:sz w:val="20"/>
          <w:szCs w:val="20"/>
          <w:lang w:eastAsia="ru-RU"/>
        </w:rPr>
      </w:pPr>
      <w:r w:rsidRPr="00A71E95">
        <w:rPr>
          <w:rFonts w:ascii="Times New Roman" w:eastAsia="Times New Roman" w:hAnsi="Times New Roman" w:cs="Times New Roman"/>
          <w:i/>
          <w:iCs/>
          <w:sz w:val="20"/>
          <w:szCs w:val="20"/>
          <w:lang w:eastAsia="ru-RU"/>
        </w:rPr>
        <w:t xml:space="preserve">      Торговые склады оснащают оборудованием:</w:t>
      </w:r>
    </w:p>
    <w:p w:rsidR="00E91594" w:rsidRPr="00A71E95" w:rsidRDefault="00E91594" w:rsidP="00E91594">
      <w:pPr>
        <w:suppressAutoHyphens/>
        <w:rPr>
          <w:rFonts w:ascii="Times New Roman" w:eastAsia="Times New Roman" w:hAnsi="Times New Roman" w:cs="Times New Roman"/>
          <w:i/>
          <w:iCs/>
          <w:sz w:val="20"/>
          <w:szCs w:val="20"/>
          <w:lang w:eastAsia="ru-RU"/>
        </w:rPr>
      </w:pPr>
      <w:r w:rsidRPr="00A71E95">
        <w:rPr>
          <w:rFonts w:ascii="Times New Roman" w:eastAsia="Times New Roman" w:hAnsi="Times New Roman" w:cs="Times New Roman"/>
          <w:i/>
          <w:iCs/>
          <w:sz w:val="20"/>
          <w:szCs w:val="20"/>
          <w:lang w:eastAsia="ru-RU"/>
        </w:rPr>
        <w:t xml:space="preserve"> – общетехническим;</w:t>
      </w:r>
      <w:r w:rsidRPr="00A71E95">
        <w:rPr>
          <w:rFonts w:ascii="Times New Roman" w:eastAsia="Times New Roman" w:hAnsi="Times New Roman" w:cs="Times New Roman"/>
          <w:i/>
          <w:iCs/>
          <w:sz w:val="20"/>
          <w:szCs w:val="20"/>
          <w:lang w:eastAsia="ru-RU"/>
        </w:rPr>
        <w:br/>
      </w:r>
      <w:proofErr w:type="gramStart"/>
      <w:r w:rsidRPr="00A71E95">
        <w:rPr>
          <w:rFonts w:ascii="Times New Roman" w:eastAsia="Times New Roman" w:hAnsi="Times New Roman" w:cs="Times New Roman"/>
          <w:i/>
          <w:iCs/>
          <w:sz w:val="20"/>
          <w:szCs w:val="20"/>
          <w:lang w:eastAsia="ru-RU"/>
        </w:rPr>
        <w:t>–</w:t>
      </w:r>
      <w:r>
        <w:rPr>
          <w:rFonts w:ascii="Times New Roman" w:eastAsia="Times New Roman" w:hAnsi="Times New Roman" w:cs="Times New Roman"/>
          <w:i/>
          <w:iCs/>
          <w:sz w:val="20"/>
          <w:szCs w:val="20"/>
          <w:lang w:eastAsia="ru-RU"/>
        </w:rPr>
        <w:t xml:space="preserve"> </w:t>
      </w:r>
      <w:r w:rsidRPr="00A71E95">
        <w:rPr>
          <w:rFonts w:ascii="Times New Roman" w:eastAsia="Times New Roman" w:hAnsi="Times New Roman" w:cs="Times New Roman"/>
          <w:i/>
          <w:iCs/>
          <w:sz w:val="20"/>
          <w:szCs w:val="20"/>
          <w:lang w:eastAsia="ru-RU"/>
        </w:rPr>
        <w:t xml:space="preserve"> технологическим</w:t>
      </w:r>
      <w:proofErr w:type="gramEnd"/>
      <w:r w:rsidRPr="00A71E95">
        <w:rPr>
          <w:rFonts w:ascii="Times New Roman" w:eastAsia="Times New Roman" w:hAnsi="Times New Roman" w:cs="Times New Roman"/>
          <w:i/>
          <w:iCs/>
          <w:sz w:val="20"/>
          <w:szCs w:val="20"/>
          <w:lang w:eastAsia="ru-RU"/>
        </w:rPr>
        <w:t>;</w:t>
      </w:r>
      <w:r w:rsidRPr="00A71E95">
        <w:rPr>
          <w:rFonts w:ascii="Times New Roman" w:eastAsia="Times New Roman" w:hAnsi="Times New Roman" w:cs="Times New Roman"/>
          <w:i/>
          <w:iCs/>
          <w:sz w:val="20"/>
          <w:szCs w:val="20"/>
          <w:lang w:eastAsia="ru-RU"/>
        </w:rPr>
        <w:br/>
        <w:t xml:space="preserve">– </w:t>
      </w:r>
      <w:r>
        <w:rPr>
          <w:rFonts w:ascii="Times New Roman" w:eastAsia="Times New Roman" w:hAnsi="Times New Roman" w:cs="Times New Roman"/>
          <w:i/>
          <w:iCs/>
          <w:sz w:val="20"/>
          <w:szCs w:val="20"/>
          <w:lang w:eastAsia="ru-RU"/>
        </w:rPr>
        <w:t xml:space="preserve"> </w:t>
      </w:r>
      <w:r w:rsidRPr="00A71E95">
        <w:rPr>
          <w:rFonts w:ascii="Times New Roman" w:eastAsia="Times New Roman" w:hAnsi="Times New Roman" w:cs="Times New Roman"/>
          <w:i/>
          <w:iCs/>
          <w:sz w:val="20"/>
          <w:szCs w:val="20"/>
          <w:lang w:eastAsia="ru-RU"/>
        </w:rPr>
        <w:t xml:space="preserve">различными </w:t>
      </w:r>
      <w:proofErr w:type="spellStart"/>
      <w:r w:rsidRPr="00A71E95">
        <w:rPr>
          <w:rFonts w:ascii="Times New Roman" w:eastAsia="Times New Roman" w:hAnsi="Times New Roman" w:cs="Times New Roman"/>
          <w:i/>
          <w:iCs/>
          <w:sz w:val="20"/>
          <w:szCs w:val="20"/>
          <w:lang w:eastAsia="ru-RU"/>
        </w:rPr>
        <w:t>устройствами</w:t>
      </w:r>
      <w:proofErr w:type="spellEnd"/>
      <w:r w:rsidRPr="00A71E95">
        <w:rPr>
          <w:rFonts w:ascii="Times New Roman" w:eastAsia="Times New Roman" w:hAnsi="Times New Roman" w:cs="Times New Roman"/>
          <w:i/>
          <w:iCs/>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К общетехническому </w:t>
      </w:r>
      <w:r w:rsidRPr="00A71E95">
        <w:rPr>
          <w:rFonts w:ascii="Times New Roman" w:eastAsia="Times New Roman" w:hAnsi="Times New Roman" w:cs="Times New Roman"/>
          <w:sz w:val="20"/>
          <w:szCs w:val="20"/>
          <w:lang w:eastAsia="ru-RU"/>
        </w:rPr>
        <w:t xml:space="preserve">относится отопительное, вентиляционное, противопожарное оборудование, </w:t>
      </w:r>
      <w:proofErr w:type="spellStart"/>
      <w:r w:rsidRPr="00A71E95">
        <w:rPr>
          <w:rFonts w:ascii="Times New Roman" w:eastAsia="Times New Roman" w:hAnsi="Times New Roman" w:cs="Times New Roman"/>
          <w:sz w:val="20"/>
          <w:szCs w:val="20"/>
          <w:lang w:eastAsia="ru-RU"/>
        </w:rPr>
        <w:t>устройства</w:t>
      </w:r>
      <w:proofErr w:type="spellEnd"/>
      <w:r w:rsidRPr="00A71E95">
        <w:rPr>
          <w:rFonts w:ascii="Times New Roman" w:eastAsia="Times New Roman" w:hAnsi="Times New Roman" w:cs="Times New Roman"/>
          <w:sz w:val="20"/>
          <w:szCs w:val="20"/>
          <w:lang w:eastAsia="ru-RU"/>
        </w:rPr>
        <w:t xml:space="preserve"> для искусственного освещения, водоснабжения и канализация.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Технологическое оборудование </w:t>
      </w:r>
      <w:r w:rsidRPr="00A71E95">
        <w:rPr>
          <w:rFonts w:ascii="Times New Roman" w:eastAsia="Times New Roman" w:hAnsi="Times New Roman" w:cs="Times New Roman"/>
          <w:sz w:val="20"/>
          <w:szCs w:val="20"/>
          <w:lang w:eastAsia="ru-RU"/>
        </w:rPr>
        <w:t xml:space="preserve">необходимо для складских операций и включает оборудование для укладки, хранения, погрузки, разгрузки, транспортировки товаров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Общетехническое оборудование непосредственно связано с </w:t>
      </w:r>
      <w:proofErr w:type="spellStart"/>
      <w:r w:rsidRPr="00A71E95">
        <w:rPr>
          <w:rFonts w:ascii="Times New Roman" w:eastAsia="Times New Roman" w:hAnsi="Times New Roman" w:cs="Times New Roman"/>
          <w:sz w:val="20"/>
          <w:szCs w:val="20"/>
          <w:lang w:eastAsia="ru-RU"/>
        </w:rPr>
        <w:t>устройством</w:t>
      </w:r>
      <w:proofErr w:type="spellEnd"/>
      <w:r w:rsidRPr="00A71E95">
        <w:rPr>
          <w:rFonts w:ascii="Times New Roman" w:eastAsia="Times New Roman" w:hAnsi="Times New Roman" w:cs="Times New Roman"/>
          <w:sz w:val="20"/>
          <w:szCs w:val="20"/>
          <w:lang w:eastAsia="ru-RU"/>
        </w:rPr>
        <w:t xml:space="preserve"> складов и вписывается в конструктивные элементы зданий. оно придает складам техническую законченность и создает условия для использования их по прямому назначению. на складах применяется водяное центральное отопление с радиаторами, имеющими гладкую поверхность. Водяная система отопления имеет преимущество перед </w:t>
      </w:r>
      <w:proofErr w:type="spellStart"/>
      <w:r w:rsidRPr="00A71E95">
        <w:rPr>
          <w:rFonts w:ascii="Times New Roman" w:eastAsia="Times New Roman" w:hAnsi="Times New Roman" w:cs="Times New Roman"/>
          <w:sz w:val="20"/>
          <w:szCs w:val="20"/>
          <w:lang w:eastAsia="ru-RU"/>
        </w:rPr>
        <w:t>паровои</w:t>
      </w:r>
      <w:proofErr w:type="spellEnd"/>
      <w:r w:rsidRPr="00A71E95">
        <w:rPr>
          <w:rFonts w:ascii="Times New Roman" w:eastAsia="Times New Roman" w:hAnsi="Times New Roman" w:cs="Times New Roman"/>
          <w:sz w:val="20"/>
          <w:szCs w:val="20"/>
          <w:lang w:eastAsia="ru-RU"/>
        </w:rPr>
        <w:t xml:space="preserve">̆, так как обеспечивает более </w:t>
      </w:r>
      <w:proofErr w:type="spellStart"/>
      <w:r w:rsidRPr="00A71E95">
        <w:rPr>
          <w:rFonts w:ascii="Times New Roman" w:eastAsia="Times New Roman" w:hAnsi="Times New Roman" w:cs="Times New Roman"/>
          <w:sz w:val="20"/>
          <w:szCs w:val="20"/>
          <w:lang w:eastAsia="ru-RU"/>
        </w:rPr>
        <w:t>равномерныи</w:t>
      </w:r>
      <w:proofErr w:type="spellEnd"/>
      <w:r w:rsidRPr="00A71E95">
        <w:rPr>
          <w:rFonts w:ascii="Times New Roman" w:eastAsia="Times New Roman" w:hAnsi="Times New Roman" w:cs="Times New Roman"/>
          <w:sz w:val="20"/>
          <w:szCs w:val="20"/>
          <w:lang w:eastAsia="ru-RU"/>
        </w:rPr>
        <w:t xml:space="preserve">̆ нагрев приборов отопления. В последнее время на складах получило распространение воздушное отопление. С помощью кондиционеров в складские помещения подается воздух </w:t>
      </w:r>
      <w:proofErr w:type="spellStart"/>
      <w:r w:rsidRPr="00A71E95">
        <w:rPr>
          <w:rFonts w:ascii="Times New Roman" w:eastAsia="Times New Roman" w:hAnsi="Times New Roman" w:cs="Times New Roman"/>
          <w:sz w:val="20"/>
          <w:szCs w:val="20"/>
          <w:lang w:eastAsia="ru-RU"/>
        </w:rPr>
        <w:t>требуемои</w:t>
      </w:r>
      <w:proofErr w:type="spellEnd"/>
      <w:r w:rsidRPr="00A71E95">
        <w:rPr>
          <w:rFonts w:ascii="Times New Roman" w:eastAsia="Times New Roman" w:hAnsi="Times New Roman" w:cs="Times New Roman"/>
          <w:sz w:val="20"/>
          <w:szCs w:val="20"/>
          <w:lang w:eastAsia="ru-RU"/>
        </w:rPr>
        <w:t xml:space="preserve">̆ температуры, влажности и чистоты, что создает благоприятные условия для хранения товаров и выполнения складских операций.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Вентиляционные </w:t>
      </w:r>
      <w:proofErr w:type="spellStart"/>
      <w:r w:rsidRPr="00A71E95">
        <w:rPr>
          <w:rFonts w:ascii="Times New Roman" w:eastAsia="Times New Roman" w:hAnsi="Times New Roman" w:cs="Times New Roman"/>
          <w:sz w:val="20"/>
          <w:szCs w:val="20"/>
          <w:lang w:eastAsia="ru-RU"/>
        </w:rPr>
        <w:t>устройства</w:t>
      </w:r>
      <w:proofErr w:type="spellEnd"/>
      <w:r w:rsidRPr="00A71E95">
        <w:rPr>
          <w:rFonts w:ascii="Times New Roman" w:eastAsia="Times New Roman" w:hAnsi="Times New Roman" w:cs="Times New Roman"/>
          <w:sz w:val="20"/>
          <w:szCs w:val="20"/>
          <w:lang w:eastAsia="ru-RU"/>
        </w:rPr>
        <w:t xml:space="preserve"> наряду с отопительными играют существенную роль в создании режима хранения, соответствующих физико-химическим </w:t>
      </w:r>
      <w:proofErr w:type="spellStart"/>
      <w:r w:rsidRPr="00A71E95">
        <w:rPr>
          <w:rFonts w:ascii="Times New Roman" w:eastAsia="Times New Roman" w:hAnsi="Times New Roman" w:cs="Times New Roman"/>
          <w:sz w:val="20"/>
          <w:szCs w:val="20"/>
          <w:lang w:eastAsia="ru-RU"/>
        </w:rPr>
        <w:t>свойствам</w:t>
      </w:r>
      <w:proofErr w:type="spellEnd"/>
      <w:r w:rsidRPr="00A71E95">
        <w:rPr>
          <w:rFonts w:ascii="Times New Roman" w:eastAsia="Times New Roman" w:hAnsi="Times New Roman" w:cs="Times New Roman"/>
          <w:sz w:val="20"/>
          <w:szCs w:val="20"/>
          <w:lang w:eastAsia="ru-RU"/>
        </w:rPr>
        <w:t xml:space="preserve"> товаров. По способу воздухообмена различают естественную и механическую (искусственную) вентиляцию.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направлению движения воздуха — вытяжную, приточную и приточно-вытяжную. естественная вентиляция осуществляется с помощью форточек, фрамуг, </w:t>
      </w:r>
      <w:proofErr w:type="spellStart"/>
      <w:r w:rsidRPr="00A71E95">
        <w:rPr>
          <w:rFonts w:ascii="Times New Roman" w:eastAsia="Times New Roman" w:hAnsi="Times New Roman" w:cs="Times New Roman"/>
          <w:sz w:val="20"/>
          <w:szCs w:val="20"/>
          <w:lang w:eastAsia="ru-RU"/>
        </w:rPr>
        <w:t>двереи</w:t>
      </w:r>
      <w:proofErr w:type="spellEnd"/>
      <w:r w:rsidRPr="00A71E95">
        <w:rPr>
          <w:rFonts w:ascii="Times New Roman" w:eastAsia="Times New Roman" w:hAnsi="Times New Roman" w:cs="Times New Roman"/>
          <w:sz w:val="20"/>
          <w:szCs w:val="20"/>
          <w:lang w:eastAsia="ru-RU"/>
        </w:rPr>
        <w:t xml:space="preserve">̆ за счет разности удельного веса наружного и внутреннего воздуха, а также под </w:t>
      </w:r>
      <w:proofErr w:type="spellStart"/>
      <w:r w:rsidRPr="00A71E95">
        <w:rPr>
          <w:rFonts w:ascii="Times New Roman" w:eastAsia="Times New Roman" w:hAnsi="Times New Roman" w:cs="Times New Roman"/>
          <w:sz w:val="20"/>
          <w:szCs w:val="20"/>
          <w:lang w:eastAsia="ru-RU"/>
        </w:rPr>
        <w:t>воздействием</w:t>
      </w:r>
      <w:proofErr w:type="spellEnd"/>
      <w:r w:rsidRPr="00A71E95">
        <w:rPr>
          <w:rFonts w:ascii="Times New Roman" w:eastAsia="Times New Roman" w:hAnsi="Times New Roman" w:cs="Times New Roman"/>
          <w:sz w:val="20"/>
          <w:szCs w:val="20"/>
          <w:lang w:eastAsia="ru-RU"/>
        </w:rPr>
        <w:t xml:space="preserve"> ветра.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 складах, где не выделяются тяжелые испарения и загрязнение воздуха происходит медленно, достаточно проводить проветривание через двери, окна, фрамуги. на складах, где хранят такие продовольственные товары, как соленая рыба, табачные изделия, </w:t>
      </w:r>
      <w:proofErr w:type="spellStart"/>
      <w:r w:rsidRPr="00A71E95">
        <w:rPr>
          <w:rFonts w:ascii="Times New Roman" w:eastAsia="Times New Roman" w:hAnsi="Times New Roman" w:cs="Times New Roman"/>
          <w:sz w:val="20"/>
          <w:szCs w:val="20"/>
          <w:lang w:eastAsia="ru-RU"/>
        </w:rPr>
        <w:t>хозяйственное</w:t>
      </w:r>
      <w:proofErr w:type="spellEnd"/>
      <w:r w:rsidRPr="00A71E95">
        <w:rPr>
          <w:rFonts w:ascii="Times New Roman" w:eastAsia="Times New Roman" w:hAnsi="Times New Roman" w:cs="Times New Roman"/>
          <w:sz w:val="20"/>
          <w:szCs w:val="20"/>
          <w:lang w:eastAsia="ru-RU"/>
        </w:rPr>
        <w:t xml:space="preserve"> мыло, специи, кофе и т. п., выделяющиеся пары тяжелее воздуха.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Та же ситуация складывается в подвальных помещениях, и особенно в овощехранилищах. поэтому здесь наряду с </w:t>
      </w:r>
      <w:proofErr w:type="spellStart"/>
      <w:r w:rsidRPr="00A71E95">
        <w:rPr>
          <w:rFonts w:ascii="Times New Roman" w:eastAsia="Times New Roman" w:hAnsi="Times New Roman" w:cs="Times New Roman"/>
          <w:sz w:val="20"/>
          <w:szCs w:val="20"/>
          <w:lang w:eastAsia="ru-RU"/>
        </w:rPr>
        <w:t>естественнои</w:t>
      </w:r>
      <w:proofErr w:type="spellEnd"/>
      <w:r w:rsidRPr="00A71E95">
        <w:rPr>
          <w:rFonts w:ascii="Times New Roman" w:eastAsia="Times New Roman" w:hAnsi="Times New Roman" w:cs="Times New Roman"/>
          <w:sz w:val="20"/>
          <w:szCs w:val="20"/>
          <w:lang w:eastAsia="ru-RU"/>
        </w:rPr>
        <w:t xml:space="preserve">̆ целесообразно применять механическую вентиляцию, которая осуществляется различными вентиляторами, </w:t>
      </w:r>
      <w:proofErr w:type="gramStart"/>
      <w:r w:rsidRPr="00A71E95">
        <w:rPr>
          <w:rFonts w:ascii="Times New Roman" w:eastAsia="Times New Roman" w:hAnsi="Times New Roman" w:cs="Times New Roman"/>
          <w:sz w:val="20"/>
          <w:szCs w:val="20"/>
          <w:lang w:eastAsia="ru-RU"/>
        </w:rPr>
        <w:t xml:space="preserve">приводи- </w:t>
      </w:r>
      <w:proofErr w:type="spellStart"/>
      <w:r w:rsidRPr="00A71E95">
        <w:rPr>
          <w:rFonts w:ascii="Times New Roman" w:eastAsia="Times New Roman" w:hAnsi="Times New Roman" w:cs="Times New Roman"/>
          <w:sz w:val="20"/>
          <w:szCs w:val="20"/>
          <w:lang w:eastAsia="ru-RU"/>
        </w:rPr>
        <w:t>мыми</w:t>
      </w:r>
      <w:proofErr w:type="spellEnd"/>
      <w:proofErr w:type="gramEnd"/>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действие</w:t>
      </w:r>
      <w:proofErr w:type="spellEnd"/>
      <w:r w:rsidRPr="00A71E95">
        <w:rPr>
          <w:rFonts w:ascii="Times New Roman" w:eastAsia="Times New Roman" w:hAnsi="Times New Roman" w:cs="Times New Roman"/>
          <w:sz w:val="20"/>
          <w:szCs w:val="20"/>
          <w:lang w:eastAsia="ru-RU"/>
        </w:rPr>
        <w:t xml:space="preserve"> от электродвигателя.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городах водоснабжение складов осуществляется в основном от общегородских водонапорных установок.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Расход воды рассчитывают по количеству работающих в смену исходя из следующих нормативов: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питьевые и </w:t>
      </w:r>
      <w:proofErr w:type="spellStart"/>
      <w:r w:rsidRPr="00A71E95">
        <w:rPr>
          <w:rFonts w:ascii="Times New Roman" w:eastAsia="Times New Roman" w:hAnsi="Times New Roman" w:cs="Times New Roman"/>
          <w:sz w:val="20"/>
          <w:szCs w:val="20"/>
          <w:lang w:eastAsia="ru-RU"/>
        </w:rPr>
        <w:t>хозяйственные</w:t>
      </w:r>
      <w:proofErr w:type="spellEnd"/>
      <w:r w:rsidRPr="00A71E95">
        <w:rPr>
          <w:rFonts w:ascii="Times New Roman" w:eastAsia="Times New Roman" w:hAnsi="Times New Roman" w:cs="Times New Roman"/>
          <w:sz w:val="20"/>
          <w:szCs w:val="20"/>
          <w:lang w:eastAsia="ru-RU"/>
        </w:rPr>
        <w:t xml:space="preserve"> нужды — 25 л на одного работника;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для душевых — 40 л.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канализация устраивается только на отапливаемых складах.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Для искусственного освещения складов используют преимущественно электрические лампы накаливания.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Существуют три системы освещения: общая, местная и дежурная. при общем освещении светильники, то есть лампы с </w:t>
      </w:r>
      <w:proofErr w:type="spellStart"/>
      <w:r w:rsidRPr="00A71E95">
        <w:rPr>
          <w:rFonts w:ascii="Times New Roman" w:eastAsia="Times New Roman" w:hAnsi="Times New Roman" w:cs="Times New Roman"/>
          <w:sz w:val="20"/>
          <w:szCs w:val="20"/>
          <w:lang w:eastAsia="ru-RU"/>
        </w:rPr>
        <w:t>арматурои</w:t>
      </w:r>
      <w:proofErr w:type="spellEnd"/>
      <w:r w:rsidRPr="00A71E95">
        <w:rPr>
          <w:rFonts w:ascii="Times New Roman" w:eastAsia="Times New Roman" w:hAnsi="Times New Roman" w:cs="Times New Roman"/>
          <w:sz w:val="20"/>
          <w:szCs w:val="20"/>
          <w:lang w:eastAsia="ru-RU"/>
        </w:rPr>
        <w:t xml:space="preserve">̆, размещают под потолком складских помещении; В этом случае освещается в основном вся площадь склада.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Местное освещение предназначено для определенных рабочих мест.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Склады оснащают товарными, автомобильными и вагонными весами.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для размещения продовольственных товаров на хранение требуются специальные </w:t>
      </w:r>
      <w:proofErr w:type="spellStart"/>
      <w:r w:rsidRPr="00A71E95">
        <w:rPr>
          <w:rFonts w:ascii="Times New Roman" w:eastAsia="Times New Roman" w:hAnsi="Times New Roman" w:cs="Times New Roman"/>
          <w:sz w:val="20"/>
          <w:szCs w:val="20"/>
          <w:lang w:eastAsia="ru-RU"/>
        </w:rPr>
        <w:t>устройства</w:t>
      </w:r>
      <w:proofErr w:type="spellEnd"/>
      <w:r w:rsidRPr="00A71E95">
        <w:rPr>
          <w:rFonts w:ascii="Times New Roman" w:eastAsia="Times New Roman" w:hAnsi="Times New Roman" w:cs="Times New Roman"/>
          <w:sz w:val="20"/>
          <w:szCs w:val="20"/>
          <w:lang w:eastAsia="ru-RU"/>
        </w:rPr>
        <w:t xml:space="preserve"> — подтоварники, поддоны, стеллажи, закрома, </w:t>
      </w:r>
      <w:proofErr w:type="spellStart"/>
      <w:r w:rsidRPr="00A71E95">
        <w:rPr>
          <w:rFonts w:ascii="Times New Roman" w:eastAsia="Times New Roman" w:hAnsi="Times New Roman" w:cs="Times New Roman"/>
          <w:sz w:val="20"/>
          <w:szCs w:val="20"/>
          <w:lang w:eastAsia="ru-RU"/>
        </w:rPr>
        <w:t>контейнеры</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кронштейны</w:t>
      </w:r>
      <w:proofErr w:type="spellEnd"/>
      <w:r w:rsidRPr="00A71E95">
        <w:rPr>
          <w:rFonts w:ascii="Times New Roman" w:eastAsia="Times New Roman" w:hAnsi="Times New Roman" w:cs="Times New Roman"/>
          <w:sz w:val="20"/>
          <w:szCs w:val="20"/>
          <w:lang w:eastAsia="ru-RU"/>
        </w:rPr>
        <w:t xml:space="preserve">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Для транспортировки и хранения продуктов используют тару- оборудование. особенно широко применяют ее для хранения и перевозки картофеля.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gramStart"/>
      <w:r w:rsidRPr="00A71E95">
        <w:rPr>
          <w:rFonts w:ascii="Times New Roman" w:eastAsia="Times New Roman" w:hAnsi="Times New Roman" w:cs="Times New Roman"/>
          <w:sz w:val="20"/>
          <w:szCs w:val="20"/>
          <w:lang w:eastAsia="ru-RU"/>
        </w:rPr>
        <w:t>Тара-оборудование может быть</w:t>
      </w:r>
      <w:proofErr w:type="gramEnd"/>
      <w:r w:rsidRPr="00A71E95">
        <w:rPr>
          <w:rFonts w:ascii="Times New Roman" w:eastAsia="Times New Roman" w:hAnsi="Times New Roman" w:cs="Times New Roman"/>
          <w:sz w:val="20"/>
          <w:szCs w:val="20"/>
          <w:lang w:eastAsia="ru-RU"/>
        </w:rPr>
        <w:t xml:space="preserve"> со съемными или несъемными стенками, </w:t>
      </w:r>
      <w:proofErr w:type="spellStart"/>
      <w:r w:rsidRPr="00A71E95">
        <w:rPr>
          <w:rFonts w:ascii="Times New Roman" w:eastAsia="Times New Roman" w:hAnsi="Times New Roman" w:cs="Times New Roman"/>
          <w:sz w:val="20"/>
          <w:szCs w:val="20"/>
          <w:lang w:eastAsia="ru-RU"/>
        </w:rPr>
        <w:t>складнои</w:t>
      </w:r>
      <w:proofErr w:type="spellEnd"/>
      <w:r w:rsidRPr="00A71E95">
        <w:rPr>
          <w:rFonts w:ascii="Times New Roman" w:eastAsia="Times New Roman" w:hAnsi="Times New Roman" w:cs="Times New Roman"/>
          <w:sz w:val="20"/>
          <w:szCs w:val="20"/>
          <w:lang w:eastAsia="ru-RU"/>
        </w:rPr>
        <w:t>̆ и сборно-</w:t>
      </w:r>
      <w:proofErr w:type="spellStart"/>
      <w:r w:rsidRPr="00A71E95">
        <w:rPr>
          <w:rFonts w:ascii="Times New Roman" w:eastAsia="Times New Roman" w:hAnsi="Times New Roman" w:cs="Times New Roman"/>
          <w:sz w:val="20"/>
          <w:szCs w:val="20"/>
          <w:lang w:eastAsia="ru-RU"/>
        </w:rPr>
        <w:t>разборнои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2.7. </w:t>
      </w:r>
      <w:proofErr w:type="spellStart"/>
      <w:r w:rsidRPr="00A71E95">
        <w:rPr>
          <w:rFonts w:ascii="Times New Roman" w:eastAsia="Times New Roman" w:hAnsi="Times New Roman" w:cs="Times New Roman"/>
          <w:b/>
          <w:bCs/>
          <w:sz w:val="20"/>
          <w:szCs w:val="20"/>
          <w:lang w:eastAsia="ru-RU"/>
        </w:rPr>
        <w:t>Складскои</w:t>
      </w:r>
      <w:proofErr w:type="spellEnd"/>
      <w:r w:rsidRPr="00A71E95">
        <w:rPr>
          <w:rFonts w:ascii="Times New Roman" w:eastAsia="Times New Roman" w:hAnsi="Times New Roman" w:cs="Times New Roman"/>
          <w:b/>
          <w:bCs/>
          <w:sz w:val="20"/>
          <w:szCs w:val="20"/>
          <w:lang w:eastAsia="ru-RU"/>
        </w:rPr>
        <w:t xml:space="preserve">̆ </w:t>
      </w:r>
      <w:proofErr w:type="spellStart"/>
      <w:r w:rsidRPr="00A71E95">
        <w:rPr>
          <w:rFonts w:ascii="Times New Roman" w:eastAsia="Times New Roman" w:hAnsi="Times New Roman" w:cs="Times New Roman"/>
          <w:b/>
          <w:bCs/>
          <w:sz w:val="20"/>
          <w:szCs w:val="20"/>
          <w:lang w:eastAsia="ru-RU"/>
        </w:rPr>
        <w:t>технологическии</w:t>
      </w:r>
      <w:proofErr w:type="spellEnd"/>
      <w:r w:rsidRPr="00A71E95">
        <w:rPr>
          <w:rFonts w:ascii="Times New Roman" w:eastAsia="Times New Roman" w:hAnsi="Times New Roman" w:cs="Times New Roman"/>
          <w:b/>
          <w:bCs/>
          <w:sz w:val="20"/>
          <w:szCs w:val="20"/>
          <w:lang w:eastAsia="ru-RU"/>
        </w:rPr>
        <w:t>̆ процесс и принципы его организации</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b/>
          <w:bCs/>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складах осуществляется </w:t>
      </w:r>
      <w:proofErr w:type="spellStart"/>
      <w:r w:rsidRPr="00A71E95">
        <w:rPr>
          <w:rFonts w:ascii="Times New Roman" w:eastAsia="Times New Roman" w:hAnsi="Times New Roman" w:cs="Times New Roman"/>
          <w:sz w:val="20"/>
          <w:szCs w:val="20"/>
          <w:lang w:eastAsia="ru-RU"/>
        </w:rPr>
        <w:t>целыи</w:t>
      </w:r>
      <w:proofErr w:type="spellEnd"/>
      <w:r w:rsidRPr="00A71E95">
        <w:rPr>
          <w:rFonts w:ascii="Times New Roman" w:eastAsia="Times New Roman" w:hAnsi="Times New Roman" w:cs="Times New Roman"/>
          <w:sz w:val="20"/>
          <w:szCs w:val="20"/>
          <w:lang w:eastAsia="ru-RU"/>
        </w:rPr>
        <w:t xml:space="preserve">̆ комплекс разнообразных последовательно выполняемых операции: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поступление.</w:t>
      </w:r>
      <w:r w:rsidRPr="00A71E95">
        <w:rPr>
          <w:rFonts w:ascii="Times New Roman" w:eastAsia="Times New Roman" w:hAnsi="Times New Roman" w:cs="Times New Roman"/>
          <w:sz w:val="20"/>
          <w:szCs w:val="20"/>
          <w:lang w:eastAsia="ru-RU"/>
        </w:rPr>
        <w:br/>
        <w:t>2. хранение.</w:t>
      </w:r>
      <w:r w:rsidRPr="00A71E95">
        <w:rPr>
          <w:rFonts w:ascii="Times New Roman" w:eastAsia="Times New Roman" w:hAnsi="Times New Roman" w:cs="Times New Roman"/>
          <w:sz w:val="20"/>
          <w:szCs w:val="20"/>
          <w:lang w:eastAsia="ru-RU"/>
        </w:rPr>
        <w:br/>
        <w:t xml:space="preserve">3. отпуск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Эти операции в совокупности составляют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технологическии</w:t>
      </w:r>
      <w:proofErr w:type="spellEnd"/>
      <w:r w:rsidRPr="00A71E95">
        <w:rPr>
          <w:rFonts w:ascii="Times New Roman" w:eastAsia="Times New Roman" w:hAnsi="Times New Roman" w:cs="Times New Roman"/>
          <w:sz w:val="20"/>
          <w:szCs w:val="20"/>
          <w:lang w:eastAsia="ru-RU"/>
        </w:rPr>
        <w:t xml:space="preserve">̆ процесс. Содержание и объем складского технологического процесса зависят от вида склада, физико-химических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хранящихся на нем, объема грузооборота и других факторов.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Товары на склады поступают различными видами транспорта. при наличии железнодорожных подъездных </w:t>
      </w:r>
      <w:proofErr w:type="spellStart"/>
      <w:r w:rsidRPr="00A71E95">
        <w:rPr>
          <w:rFonts w:ascii="Times New Roman" w:eastAsia="Times New Roman" w:hAnsi="Times New Roman" w:cs="Times New Roman"/>
          <w:sz w:val="20"/>
          <w:szCs w:val="20"/>
          <w:lang w:eastAsia="ru-RU"/>
        </w:rPr>
        <w:t>путеи</w:t>
      </w:r>
      <w:proofErr w:type="spellEnd"/>
      <w:r w:rsidRPr="00A71E95">
        <w:rPr>
          <w:rFonts w:ascii="Times New Roman" w:eastAsia="Times New Roman" w:hAnsi="Times New Roman" w:cs="Times New Roman"/>
          <w:sz w:val="20"/>
          <w:szCs w:val="20"/>
          <w:lang w:eastAsia="ru-RU"/>
        </w:rPr>
        <w:t xml:space="preserve">̆ товары могут поступать в вагонах или </w:t>
      </w:r>
      <w:proofErr w:type="spellStart"/>
      <w:r w:rsidRPr="00A71E95">
        <w:rPr>
          <w:rFonts w:ascii="Times New Roman" w:eastAsia="Times New Roman" w:hAnsi="Times New Roman" w:cs="Times New Roman"/>
          <w:sz w:val="20"/>
          <w:szCs w:val="20"/>
          <w:lang w:eastAsia="ru-RU"/>
        </w:rPr>
        <w:t>контейнерах</w:t>
      </w:r>
      <w:proofErr w:type="spellEnd"/>
      <w:r w:rsidRPr="00A71E95">
        <w:rPr>
          <w:rFonts w:ascii="Times New Roman" w:eastAsia="Times New Roman" w:hAnsi="Times New Roman" w:cs="Times New Roman"/>
          <w:sz w:val="20"/>
          <w:szCs w:val="20"/>
          <w:lang w:eastAsia="ru-RU"/>
        </w:rPr>
        <w:t xml:space="preserve">. Значительная их часть завозится на склады автотранспортными средствами. выполнение операций, связанных с поступлением товаров, предусматривает разгрузку транспортных средств, доставку товаров в зону приемки, распаковку и приемку их по количеству и качеству.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Принятые товары доставляют в зону хранения, где их размещают на стеллажах или укладывают в штабеля. </w:t>
      </w:r>
      <w:r w:rsidR="00227CAE">
        <w:rPr>
          <w:rFonts w:ascii="Times New Roman" w:eastAsia="Times New Roman" w:hAnsi="Times New Roman" w:cs="Times New Roman"/>
          <w:sz w:val="20"/>
          <w:szCs w:val="20"/>
          <w:lang w:eastAsia="ru-RU"/>
        </w:rPr>
        <w:t>Д</w:t>
      </w:r>
      <w:r w:rsidRPr="00A71E95">
        <w:rPr>
          <w:rFonts w:ascii="Times New Roman" w:eastAsia="Times New Roman" w:hAnsi="Times New Roman" w:cs="Times New Roman"/>
          <w:sz w:val="20"/>
          <w:szCs w:val="20"/>
          <w:lang w:eastAsia="ru-RU"/>
        </w:rPr>
        <w:t xml:space="preserve">алее следуют операции, связанные с отпуском товаров покупателям: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отборка товаров;</w:t>
      </w:r>
      <w:r w:rsidRPr="00A71E95">
        <w:rPr>
          <w:rFonts w:ascii="Times New Roman" w:eastAsia="Times New Roman" w:hAnsi="Times New Roman" w:cs="Times New Roman"/>
          <w:sz w:val="20"/>
          <w:szCs w:val="20"/>
          <w:lang w:eastAsia="ru-RU"/>
        </w:rPr>
        <w:br/>
        <w:t>2) перемещение их к участку комплектования заказов;</w:t>
      </w:r>
      <w:r w:rsidRPr="00A71E95">
        <w:rPr>
          <w:rFonts w:ascii="Times New Roman" w:eastAsia="Times New Roman" w:hAnsi="Times New Roman" w:cs="Times New Roman"/>
          <w:sz w:val="20"/>
          <w:szCs w:val="20"/>
          <w:lang w:eastAsia="ru-RU"/>
        </w:rPr>
        <w:br/>
        <w:t>3) комплектование заказов;</w:t>
      </w:r>
      <w:r w:rsidRPr="00A71E95">
        <w:rPr>
          <w:rFonts w:ascii="Times New Roman" w:eastAsia="Times New Roman" w:hAnsi="Times New Roman" w:cs="Times New Roman"/>
          <w:sz w:val="20"/>
          <w:szCs w:val="20"/>
          <w:lang w:eastAsia="ru-RU"/>
        </w:rPr>
        <w:br/>
        <w:t xml:space="preserve">4) подготовка товаров к отпуску (переупаковка, на поддоны,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w:t>
      </w:r>
      <w:proofErr w:type="spellStart"/>
      <w:r w:rsidRPr="00A71E95">
        <w:rPr>
          <w:rFonts w:ascii="Times New Roman" w:eastAsia="Times New Roman" w:hAnsi="Times New Roman" w:cs="Times New Roman"/>
          <w:sz w:val="20"/>
          <w:szCs w:val="20"/>
          <w:lang w:eastAsia="ru-RU"/>
        </w:rPr>
        <w:t>контейнеры</w:t>
      </w:r>
      <w:proofErr w:type="spellEnd"/>
      <w:r w:rsidRPr="00A71E95">
        <w:rPr>
          <w:rFonts w:ascii="Times New Roman" w:eastAsia="Times New Roman" w:hAnsi="Times New Roman" w:cs="Times New Roman"/>
          <w:sz w:val="20"/>
          <w:szCs w:val="20"/>
          <w:lang w:eastAsia="ru-RU"/>
        </w:rPr>
        <w:t>);</w:t>
      </w:r>
      <w:r w:rsidRPr="00A71E95">
        <w:rPr>
          <w:rFonts w:ascii="Times New Roman" w:eastAsia="Times New Roman" w:hAnsi="Times New Roman" w:cs="Times New Roman"/>
          <w:sz w:val="20"/>
          <w:szCs w:val="20"/>
          <w:lang w:eastAsia="ru-RU"/>
        </w:rPr>
        <w:br/>
        <w:t xml:space="preserve">5) экспедиционные операции по отправке товаров покупателям (формирование маршрутов, погрузка транспортных средств, централизованная доставка товаров);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6) сдача товаров получателям.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Существенное влияние на общую продолжительность процесса товародвижения оказывает скорость выполнения технологического складского процесса, которая зависит от задач и функций, выполняемых складом, условий поставки товаров и степени механизации складских операций;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sz w:val="20"/>
          <w:szCs w:val="20"/>
          <w:lang w:eastAsia="ru-RU"/>
        </w:rPr>
        <w:t xml:space="preserve">      Технология выполнения складских операций в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мере зависит от </w:t>
      </w:r>
      <w:proofErr w:type="spellStart"/>
      <w:r w:rsidRPr="00A71E95">
        <w:rPr>
          <w:rFonts w:ascii="Times New Roman" w:eastAsia="Times New Roman" w:hAnsi="Times New Roman" w:cs="Times New Roman"/>
          <w:color w:val="000000" w:themeColor="text1"/>
          <w:sz w:val="20"/>
          <w:szCs w:val="20"/>
          <w:lang w:eastAsia="ru-RU"/>
        </w:rPr>
        <w:t>особенностеи</w:t>
      </w:r>
      <w:proofErr w:type="spellEnd"/>
      <w:r w:rsidRPr="00A71E95">
        <w:rPr>
          <w:rFonts w:ascii="Times New Roman" w:eastAsia="Times New Roman" w:hAnsi="Times New Roman" w:cs="Times New Roman"/>
          <w:color w:val="000000" w:themeColor="text1"/>
          <w:sz w:val="20"/>
          <w:szCs w:val="20"/>
          <w:lang w:eastAsia="ru-RU"/>
        </w:rPr>
        <w:t xml:space="preserve">̆ </w:t>
      </w:r>
      <w:proofErr w:type="spellStart"/>
      <w:r w:rsidRPr="00A71E95">
        <w:rPr>
          <w:rFonts w:ascii="Times New Roman" w:eastAsia="Times New Roman" w:hAnsi="Times New Roman" w:cs="Times New Roman"/>
          <w:color w:val="000000" w:themeColor="text1"/>
          <w:sz w:val="20"/>
          <w:szCs w:val="20"/>
          <w:lang w:eastAsia="ru-RU"/>
        </w:rPr>
        <w:t>устройства</w:t>
      </w:r>
      <w:proofErr w:type="spellEnd"/>
      <w:r w:rsidRPr="00A71E95">
        <w:rPr>
          <w:rFonts w:ascii="Times New Roman" w:eastAsia="Times New Roman" w:hAnsi="Times New Roman" w:cs="Times New Roman"/>
          <w:color w:val="000000" w:themeColor="text1"/>
          <w:sz w:val="20"/>
          <w:szCs w:val="20"/>
          <w:lang w:eastAsia="ru-RU"/>
        </w:rPr>
        <w:t xml:space="preserve"> складских помещении и их размеров, </w:t>
      </w:r>
      <w:proofErr w:type="spellStart"/>
      <w:r w:rsidRPr="00A71E95">
        <w:rPr>
          <w:rFonts w:ascii="Times New Roman" w:eastAsia="Times New Roman" w:hAnsi="Times New Roman" w:cs="Times New Roman"/>
          <w:color w:val="000000" w:themeColor="text1"/>
          <w:sz w:val="20"/>
          <w:szCs w:val="20"/>
          <w:lang w:eastAsia="ru-RU"/>
        </w:rPr>
        <w:t>внутреннеи</w:t>
      </w:r>
      <w:proofErr w:type="spellEnd"/>
      <w:r w:rsidRPr="00A71E95">
        <w:rPr>
          <w:rFonts w:ascii="Times New Roman" w:eastAsia="Times New Roman" w:hAnsi="Times New Roman" w:cs="Times New Roman"/>
          <w:color w:val="000000" w:themeColor="text1"/>
          <w:sz w:val="20"/>
          <w:szCs w:val="20"/>
          <w:lang w:eastAsia="ru-RU"/>
        </w:rPr>
        <w:t xml:space="preserve">̆ планировки складов и оснащения складов оборудованием для хранения товаров.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В основу </w:t>
      </w:r>
      <w:proofErr w:type="spellStart"/>
      <w:r w:rsidRPr="00A71E95">
        <w:rPr>
          <w:rFonts w:ascii="Times New Roman" w:eastAsia="Times New Roman" w:hAnsi="Times New Roman" w:cs="Times New Roman"/>
          <w:color w:val="000000" w:themeColor="text1"/>
          <w:sz w:val="20"/>
          <w:szCs w:val="20"/>
          <w:lang w:eastAsia="ru-RU"/>
        </w:rPr>
        <w:t>рациональнои</w:t>
      </w:r>
      <w:proofErr w:type="spellEnd"/>
      <w:r w:rsidRPr="00A71E95">
        <w:rPr>
          <w:rFonts w:ascii="Times New Roman" w:eastAsia="Times New Roman" w:hAnsi="Times New Roman" w:cs="Times New Roman"/>
          <w:color w:val="000000" w:themeColor="text1"/>
          <w:sz w:val="20"/>
          <w:szCs w:val="20"/>
          <w:lang w:eastAsia="ru-RU"/>
        </w:rPr>
        <w:t xml:space="preserve">̆ организации складского технологического процесса положены следующие </w:t>
      </w:r>
      <w:proofErr w:type="spellStart"/>
      <w:r w:rsidRPr="00A71E95">
        <w:rPr>
          <w:rFonts w:ascii="Times New Roman" w:eastAsia="Times New Roman" w:hAnsi="Times New Roman" w:cs="Times New Roman"/>
          <w:color w:val="000000" w:themeColor="text1"/>
          <w:sz w:val="20"/>
          <w:szCs w:val="20"/>
          <w:lang w:eastAsia="ru-RU"/>
        </w:rPr>
        <w:t>важнейшие</w:t>
      </w:r>
      <w:proofErr w:type="spellEnd"/>
      <w:r w:rsidRPr="00A71E95">
        <w:rPr>
          <w:rFonts w:ascii="Times New Roman" w:eastAsia="Times New Roman" w:hAnsi="Times New Roman" w:cs="Times New Roman"/>
          <w:color w:val="000000" w:themeColor="text1"/>
          <w:sz w:val="20"/>
          <w:szCs w:val="20"/>
          <w:lang w:eastAsia="ru-RU"/>
        </w:rPr>
        <w:t xml:space="preserve"> принципы: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планомерность и ритмичность.</w:t>
      </w:r>
      <w:r w:rsidRPr="00A71E95">
        <w:rPr>
          <w:rFonts w:ascii="Times New Roman" w:eastAsia="Times New Roman" w:hAnsi="Times New Roman" w:cs="Times New Roman"/>
          <w:sz w:val="20"/>
          <w:szCs w:val="20"/>
          <w:lang w:eastAsia="ru-RU"/>
        </w:rPr>
        <w:br/>
        <w:t>2. рациональная организация товарного потока.</w:t>
      </w:r>
      <w:r w:rsidRPr="00A71E95">
        <w:rPr>
          <w:rFonts w:ascii="Times New Roman" w:eastAsia="Times New Roman" w:hAnsi="Times New Roman" w:cs="Times New Roman"/>
          <w:sz w:val="20"/>
          <w:szCs w:val="20"/>
          <w:lang w:eastAsia="ru-RU"/>
        </w:rPr>
        <w:br/>
        <w:t>3. Эффективное использование средств труда.</w:t>
      </w:r>
      <w:r w:rsidRPr="00A71E95">
        <w:rPr>
          <w:rFonts w:ascii="Times New Roman" w:eastAsia="Times New Roman" w:hAnsi="Times New Roman" w:cs="Times New Roman"/>
          <w:sz w:val="20"/>
          <w:szCs w:val="20"/>
          <w:lang w:eastAsia="ru-RU"/>
        </w:rPr>
        <w:br/>
        <w:t xml:space="preserve">4. Механизация и автоматизация складских операций.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5. полная сохранность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технологическии</w:t>
      </w:r>
      <w:proofErr w:type="spellEnd"/>
      <w:r w:rsidRPr="00A71E95">
        <w:rPr>
          <w:rFonts w:ascii="Times New Roman" w:eastAsia="Times New Roman" w:hAnsi="Times New Roman" w:cs="Times New Roman"/>
          <w:sz w:val="20"/>
          <w:szCs w:val="20"/>
          <w:lang w:eastAsia="ru-RU"/>
        </w:rPr>
        <w:t xml:space="preserve">̆ процесс должен быть четко спланирован.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Для этих </w:t>
      </w:r>
      <w:proofErr w:type="spellStart"/>
      <w:r w:rsidRPr="00A71E95">
        <w:rPr>
          <w:rFonts w:ascii="Times New Roman" w:eastAsia="Times New Roman" w:hAnsi="Times New Roman" w:cs="Times New Roman"/>
          <w:sz w:val="20"/>
          <w:szCs w:val="20"/>
          <w:lang w:eastAsia="ru-RU"/>
        </w:rPr>
        <w:t>целеи</w:t>
      </w:r>
      <w:proofErr w:type="spellEnd"/>
      <w:r w:rsidRPr="00A71E95">
        <w:rPr>
          <w:rFonts w:ascii="Times New Roman" w:eastAsia="Times New Roman" w:hAnsi="Times New Roman" w:cs="Times New Roman"/>
          <w:sz w:val="20"/>
          <w:szCs w:val="20"/>
          <w:lang w:eastAsia="ru-RU"/>
        </w:rPr>
        <w:t xml:space="preserve">̆ разрабатываются календарные планы и графики поступления и отпуска товаров, которые позволяют заблаговременно подготовиться к выполнению операции по разгрузке, приемке, хранению и отпуску товаров; более производительно использовать складские площади, транспортные средства и рабочую силу. Ритмичность технологического процесса предполагает повторяемость всего цикла и отдельных операции в равные отрезки времени. Соблюдение ритмичности в работе способствует равномерному распределению рабочего времени, что обеспечивает </w:t>
      </w:r>
      <w:proofErr w:type="spellStart"/>
      <w:r w:rsidRPr="00A71E95">
        <w:rPr>
          <w:rFonts w:ascii="Times New Roman" w:eastAsia="Times New Roman" w:hAnsi="Times New Roman" w:cs="Times New Roman"/>
          <w:sz w:val="20"/>
          <w:szCs w:val="20"/>
          <w:lang w:eastAsia="ru-RU"/>
        </w:rPr>
        <w:t>надлежащии</w:t>
      </w:r>
      <w:proofErr w:type="spellEnd"/>
      <w:r w:rsidRPr="00A71E95">
        <w:rPr>
          <w:rFonts w:ascii="Times New Roman" w:eastAsia="Times New Roman" w:hAnsi="Times New Roman" w:cs="Times New Roman"/>
          <w:sz w:val="20"/>
          <w:szCs w:val="20"/>
          <w:lang w:eastAsia="ru-RU"/>
        </w:rPr>
        <w:t xml:space="preserve">̆ режим труда и отдыха работников, а также позволяет полнее использовать транспортные средства и складские помещения.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Рациональная организация товарного потока предусматривает </w:t>
      </w:r>
      <w:proofErr w:type="spellStart"/>
      <w:r w:rsidRPr="00A71E95">
        <w:rPr>
          <w:rFonts w:ascii="Times New Roman" w:eastAsia="Times New Roman" w:hAnsi="Times New Roman" w:cs="Times New Roman"/>
          <w:sz w:val="20"/>
          <w:szCs w:val="20"/>
          <w:lang w:eastAsia="ru-RU"/>
        </w:rPr>
        <w:t>внутрискладские</w:t>
      </w:r>
      <w:proofErr w:type="spellEnd"/>
      <w:r w:rsidRPr="00A71E95">
        <w:rPr>
          <w:rFonts w:ascii="Times New Roman" w:eastAsia="Times New Roman" w:hAnsi="Times New Roman" w:cs="Times New Roman"/>
          <w:sz w:val="20"/>
          <w:szCs w:val="20"/>
          <w:lang w:eastAsia="ru-RU"/>
        </w:rPr>
        <w:t xml:space="preserve"> перемещения товаров максимально короткими, непересекающимися, противоположно направленными путями. Пути движения товаров должны быть максимально выправленными как в горизонтальном, так и в вертикальном направлениях. Такая организация товарного потока обеспечивает сокращение длительности выполнения отдельных операций и требует меньших затрат на перемещение грузов.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Принцип эффективного использования средств труда предполагает оптимальное использование площади, емкости и оборудования складов.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Важную роль в </w:t>
      </w:r>
      <w:proofErr w:type="spellStart"/>
      <w:r w:rsidRPr="00A71E95">
        <w:rPr>
          <w:rFonts w:ascii="Times New Roman" w:eastAsia="Times New Roman" w:hAnsi="Times New Roman" w:cs="Times New Roman"/>
          <w:sz w:val="20"/>
          <w:szCs w:val="20"/>
          <w:lang w:eastAsia="ru-RU"/>
        </w:rPr>
        <w:t>рациональнои</w:t>
      </w:r>
      <w:proofErr w:type="spellEnd"/>
      <w:r w:rsidRPr="00A71E95">
        <w:rPr>
          <w:rFonts w:ascii="Times New Roman" w:eastAsia="Times New Roman" w:hAnsi="Times New Roman" w:cs="Times New Roman"/>
          <w:sz w:val="20"/>
          <w:szCs w:val="20"/>
          <w:lang w:eastAsia="ru-RU"/>
        </w:rPr>
        <w:t xml:space="preserve">̆ организации и осуществлении технологического процесса играют механизация и автоматизация складских операций. В механизации и автоматизации складских операций заложены огромные резервы роста производительности труда складских работников; повышения эффективности </w:t>
      </w:r>
      <w:r w:rsidRPr="00A71E95">
        <w:rPr>
          <w:rFonts w:ascii="Times New Roman" w:eastAsia="Times New Roman" w:hAnsi="Times New Roman" w:cs="Times New Roman"/>
          <w:sz w:val="20"/>
          <w:szCs w:val="20"/>
          <w:lang w:eastAsia="ru-RU"/>
        </w:rPr>
        <w:lastRenderedPageBreak/>
        <w:t xml:space="preserve">использования площади и емкости складов; ускорения погрузочно-разгрузочных операции; сокращения простоев транспортных средств; обеспечение </w:t>
      </w:r>
      <w:proofErr w:type="spellStart"/>
      <w:r w:rsidRPr="00A71E95">
        <w:rPr>
          <w:rFonts w:ascii="Times New Roman" w:eastAsia="Times New Roman" w:hAnsi="Times New Roman" w:cs="Times New Roman"/>
          <w:sz w:val="20"/>
          <w:szCs w:val="20"/>
          <w:lang w:eastAsia="ru-RU"/>
        </w:rPr>
        <w:t>полнои</w:t>
      </w:r>
      <w:proofErr w:type="spellEnd"/>
      <w:r w:rsidRPr="00A71E95">
        <w:rPr>
          <w:rFonts w:ascii="Times New Roman" w:eastAsia="Times New Roman" w:hAnsi="Times New Roman" w:cs="Times New Roman"/>
          <w:sz w:val="20"/>
          <w:szCs w:val="20"/>
          <w:lang w:eastAsia="ru-RU"/>
        </w:rPr>
        <w:t xml:space="preserve">̆ сохранности </w:t>
      </w:r>
      <w:proofErr w:type="spellStart"/>
      <w:r w:rsidRPr="00A71E95">
        <w:rPr>
          <w:rFonts w:ascii="Times New Roman" w:eastAsia="Times New Roman" w:hAnsi="Times New Roman" w:cs="Times New Roman"/>
          <w:sz w:val="20"/>
          <w:szCs w:val="20"/>
          <w:lang w:eastAsia="ru-RU"/>
        </w:rPr>
        <w:t>свойств</w:t>
      </w:r>
      <w:proofErr w:type="spellEnd"/>
      <w:r w:rsidRPr="00A71E95">
        <w:rPr>
          <w:rFonts w:ascii="Times New Roman" w:eastAsia="Times New Roman" w:hAnsi="Times New Roman" w:cs="Times New Roman"/>
          <w:sz w:val="20"/>
          <w:szCs w:val="20"/>
          <w:lang w:eastAsia="ru-RU"/>
        </w:rPr>
        <w:t xml:space="preserve">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Одним из условий </w:t>
      </w:r>
      <w:proofErr w:type="spellStart"/>
      <w:r w:rsidRPr="00A71E95">
        <w:rPr>
          <w:rFonts w:ascii="Times New Roman" w:eastAsia="Times New Roman" w:hAnsi="Times New Roman" w:cs="Times New Roman"/>
          <w:sz w:val="20"/>
          <w:szCs w:val="20"/>
          <w:lang w:eastAsia="ru-RU"/>
        </w:rPr>
        <w:t>рациональнои</w:t>
      </w:r>
      <w:proofErr w:type="spellEnd"/>
      <w:r w:rsidRPr="00A71E95">
        <w:rPr>
          <w:rFonts w:ascii="Times New Roman" w:eastAsia="Times New Roman" w:hAnsi="Times New Roman" w:cs="Times New Roman"/>
          <w:sz w:val="20"/>
          <w:szCs w:val="20"/>
          <w:lang w:eastAsia="ru-RU"/>
        </w:rPr>
        <w:t xml:space="preserve">̆ организации складского технологического процесса является четкое распределение </w:t>
      </w:r>
      <w:proofErr w:type="spellStart"/>
      <w:r w:rsidRPr="00A71E95">
        <w:rPr>
          <w:rFonts w:ascii="Times New Roman" w:eastAsia="Times New Roman" w:hAnsi="Times New Roman" w:cs="Times New Roman"/>
          <w:sz w:val="20"/>
          <w:szCs w:val="20"/>
          <w:lang w:eastAsia="ru-RU"/>
        </w:rPr>
        <w:t>обязанностеи</w:t>
      </w:r>
      <w:proofErr w:type="spellEnd"/>
      <w:r w:rsidRPr="00A71E95">
        <w:rPr>
          <w:rFonts w:ascii="Times New Roman" w:eastAsia="Times New Roman" w:hAnsi="Times New Roman" w:cs="Times New Roman"/>
          <w:sz w:val="20"/>
          <w:szCs w:val="20"/>
          <w:lang w:eastAsia="ru-RU"/>
        </w:rPr>
        <w:t xml:space="preserve">̆ между работниками, выполняющими соответствующие операции создающими определенные условия хранения.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b/>
          <w:bCs/>
          <w:sz w:val="20"/>
          <w:szCs w:val="20"/>
          <w:lang w:eastAsia="ru-RU"/>
        </w:rPr>
        <w:t xml:space="preserve">Задания для самопроверки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sz w:val="20"/>
          <w:szCs w:val="20"/>
          <w:lang w:eastAsia="ru-RU"/>
        </w:rPr>
        <w:t>Раскройте</w:t>
      </w:r>
      <w:proofErr w:type="spellEnd"/>
      <w:r w:rsidRPr="00A71E95">
        <w:rPr>
          <w:rFonts w:ascii="Times New Roman" w:eastAsia="Times New Roman" w:hAnsi="Times New Roman" w:cs="Times New Roman"/>
          <w:sz w:val="20"/>
          <w:szCs w:val="20"/>
          <w:lang w:eastAsia="ru-RU"/>
        </w:rPr>
        <w:t xml:space="preserve"> понятие и сущность процесса товародвижения в торговле.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Назовите и </w:t>
      </w:r>
      <w:proofErr w:type="spellStart"/>
      <w:r w:rsidRPr="00A71E95">
        <w:rPr>
          <w:rFonts w:ascii="Times New Roman" w:eastAsia="Times New Roman" w:hAnsi="Times New Roman" w:cs="Times New Roman"/>
          <w:sz w:val="20"/>
          <w:szCs w:val="20"/>
          <w:lang w:eastAsia="ru-RU"/>
        </w:rPr>
        <w:t>охарактеризуйте</w:t>
      </w:r>
      <w:proofErr w:type="spellEnd"/>
      <w:r w:rsidRPr="00A71E95">
        <w:rPr>
          <w:rFonts w:ascii="Times New Roman" w:eastAsia="Times New Roman" w:hAnsi="Times New Roman" w:cs="Times New Roman"/>
          <w:sz w:val="20"/>
          <w:szCs w:val="20"/>
          <w:lang w:eastAsia="ru-RU"/>
        </w:rPr>
        <w:t xml:space="preserve"> факторы, влияющие на процесс товародвижения в торговле.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 практике находят применение формы товародвижения, опишите их.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Назовите виды технологий, типовых технологических операций в торговле.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Назовите, какие бывают формы и </w:t>
      </w:r>
      <w:proofErr w:type="spellStart"/>
      <w:r w:rsidRPr="00A71E95">
        <w:rPr>
          <w:rFonts w:ascii="Times New Roman" w:eastAsia="Times New Roman" w:hAnsi="Times New Roman" w:cs="Times New Roman"/>
          <w:sz w:val="20"/>
          <w:szCs w:val="20"/>
          <w:lang w:eastAsia="ru-RU"/>
        </w:rPr>
        <w:t>звенность</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Опишите этапы торговли на розничном и оптовом предприятиях.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sz w:val="20"/>
          <w:szCs w:val="20"/>
          <w:lang w:eastAsia="ru-RU"/>
        </w:rPr>
        <w:t>Раскройте</w:t>
      </w:r>
      <w:proofErr w:type="spellEnd"/>
      <w:r w:rsidRPr="00A71E95">
        <w:rPr>
          <w:rFonts w:ascii="Times New Roman" w:eastAsia="Times New Roman" w:hAnsi="Times New Roman" w:cs="Times New Roman"/>
          <w:sz w:val="20"/>
          <w:szCs w:val="20"/>
          <w:lang w:eastAsia="ru-RU"/>
        </w:rPr>
        <w:t xml:space="preserve"> роль, функции и классификацию складов.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sz w:val="20"/>
          <w:szCs w:val="20"/>
          <w:lang w:eastAsia="ru-RU"/>
        </w:rPr>
        <w:t>Раскройте</w:t>
      </w:r>
      <w:proofErr w:type="spellEnd"/>
      <w:r w:rsidRPr="00A71E95">
        <w:rPr>
          <w:rFonts w:ascii="Times New Roman" w:eastAsia="Times New Roman" w:hAnsi="Times New Roman" w:cs="Times New Roman"/>
          <w:sz w:val="20"/>
          <w:szCs w:val="20"/>
          <w:lang w:eastAsia="ru-RU"/>
        </w:rPr>
        <w:t xml:space="preserve"> сущность, роль и функции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pPr>
        <w:numPr>
          <w:ilvl w:val="0"/>
          <w:numId w:val="1"/>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Опишите классификацию предприятий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w:t>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center"/>
        <w:rPr>
          <w:rFonts w:ascii="Times New Roman" w:eastAsia="Times New Roman" w:hAnsi="Times New Roman" w:cs="Times New Roman"/>
          <w:b/>
          <w:bCs/>
          <w:sz w:val="20"/>
          <w:szCs w:val="20"/>
          <w:lang w:eastAsia="ru-RU"/>
        </w:rPr>
      </w:pPr>
    </w:p>
    <w:p w:rsidR="00E91594" w:rsidRPr="00A71E95" w:rsidRDefault="00E91594" w:rsidP="00E91594">
      <w:pPr>
        <w:suppressAutoHyphens/>
        <w:jc w:val="center"/>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3. Материально-техническая база розничной торговли и ее составные элементы</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Государственныи</w:t>
      </w:r>
      <w:proofErr w:type="spellEnd"/>
      <w:r w:rsidRPr="00A71E95">
        <w:rPr>
          <w:rFonts w:ascii="Times New Roman" w:eastAsia="Times New Roman" w:hAnsi="Times New Roman" w:cs="Times New Roman"/>
          <w:sz w:val="20"/>
          <w:szCs w:val="20"/>
          <w:lang w:eastAsia="ru-RU"/>
        </w:rPr>
        <w:t xml:space="preserve">̆ стандарт РФ гост р 51303-99 «Торговля. термины и определения» (принят и введен в </w:t>
      </w:r>
      <w:proofErr w:type="spellStart"/>
      <w:r w:rsidRPr="00A71E95">
        <w:rPr>
          <w:rFonts w:ascii="Times New Roman" w:eastAsia="Times New Roman" w:hAnsi="Times New Roman" w:cs="Times New Roman"/>
          <w:sz w:val="20"/>
          <w:szCs w:val="20"/>
          <w:lang w:eastAsia="ru-RU"/>
        </w:rPr>
        <w:t>действие</w:t>
      </w:r>
      <w:proofErr w:type="spellEnd"/>
      <w:r w:rsidRPr="00A71E95">
        <w:rPr>
          <w:rFonts w:ascii="Times New Roman" w:eastAsia="Times New Roman" w:hAnsi="Times New Roman" w:cs="Times New Roman"/>
          <w:sz w:val="20"/>
          <w:szCs w:val="20"/>
          <w:lang w:eastAsia="ru-RU"/>
        </w:rPr>
        <w:t xml:space="preserve"> Постановлением госстандарта РФ от 11 августа 1999 г. No 242-ст) дает определение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Это торговля товарами и оказание услуг покупателям для личного, </w:t>
      </w:r>
      <w:proofErr w:type="spellStart"/>
      <w:r w:rsidRPr="00A71E95">
        <w:rPr>
          <w:rFonts w:ascii="Times New Roman" w:eastAsia="Times New Roman" w:hAnsi="Times New Roman" w:cs="Times New Roman"/>
          <w:sz w:val="20"/>
          <w:szCs w:val="20"/>
          <w:lang w:eastAsia="ru-RU"/>
        </w:rPr>
        <w:t>семейного</w:t>
      </w:r>
      <w:proofErr w:type="spellEnd"/>
      <w:r w:rsidRPr="00A71E95">
        <w:rPr>
          <w:rFonts w:ascii="Times New Roman" w:eastAsia="Times New Roman" w:hAnsi="Times New Roman" w:cs="Times New Roman"/>
          <w:sz w:val="20"/>
          <w:szCs w:val="20"/>
          <w:lang w:eastAsia="ru-RU"/>
        </w:rPr>
        <w:t xml:space="preserve">, домашнего использования, не связанного с </w:t>
      </w:r>
      <w:proofErr w:type="spellStart"/>
      <w:r w:rsidRPr="00A71E95">
        <w:rPr>
          <w:rFonts w:ascii="Times New Roman" w:eastAsia="Times New Roman" w:hAnsi="Times New Roman" w:cs="Times New Roman"/>
          <w:sz w:val="20"/>
          <w:szCs w:val="20"/>
          <w:lang w:eastAsia="ru-RU"/>
        </w:rPr>
        <w:t>предпринимательскои</w:t>
      </w:r>
      <w:proofErr w:type="spellEnd"/>
      <w:r w:rsidRPr="00A71E95">
        <w:rPr>
          <w:rFonts w:ascii="Times New Roman" w:eastAsia="Times New Roman" w:hAnsi="Times New Roman" w:cs="Times New Roman"/>
          <w:sz w:val="20"/>
          <w:szCs w:val="20"/>
          <w:lang w:eastAsia="ru-RU"/>
        </w:rPr>
        <w:t xml:space="preserve">̆ деятельностью. По договору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купли-продажи продавец, </w:t>
      </w:r>
      <w:proofErr w:type="spellStart"/>
      <w:r w:rsidRPr="00A71E95">
        <w:rPr>
          <w:rFonts w:ascii="Times New Roman" w:eastAsia="Times New Roman" w:hAnsi="Times New Roman" w:cs="Times New Roman"/>
          <w:sz w:val="20"/>
          <w:szCs w:val="20"/>
          <w:lang w:eastAsia="ru-RU"/>
        </w:rPr>
        <w:t>осуществляющии</w:t>
      </w:r>
      <w:proofErr w:type="spellEnd"/>
      <w:r w:rsidRPr="00A71E95">
        <w:rPr>
          <w:rFonts w:ascii="Times New Roman" w:eastAsia="Times New Roman" w:hAnsi="Times New Roman" w:cs="Times New Roman"/>
          <w:sz w:val="20"/>
          <w:szCs w:val="20"/>
          <w:lang w:eastAsia="ru-RU"/>
        </w:rPr>
        <w:t xml:space="preserve">̆ предпринимательскую деятельность по продаже товаров в розницу, обязуется передать покупателю товар, </w:t>
      </w:r>
      <w:proofErr w:type="spellStart"/>
      <w:r w:rsidRPr="00A71E95">
        <w:rPr>
          <w:rFonts w:ascii="Times New Roman" w:eastAsia="Times New Roman" w:hAnsi="Times New Roman" w:cs="Times New Roman"/>
          <w:sz w:val="20"/>
          <w:szCs w:val="20"/>
          <w:lang w:eastAsia="ru-RU"/>
        </w:rPr>
        <w:t>предназначенныи</w:t>
      </w:r>
      <w:proofErr w:type="spellEnd"/>
      <w:r w:rsidRPr="00A71E95">
        <w:rPr>
          <w:rFonts w:ascii="Times New Roman" w:eastAsia="Times New Roman" w:hAnsi="Times New Roman" w:cs="Times New Roman"/>
          <w:sz w:val="20"/>
          <w:szCs w:val="20"/>
          <w:lang w:eastAsia="ru-RU"/>
        </w:rPr>
        <w:t xml:space="preserve">̆ для личного, </w:t>
      </w:r>
      <w:proofErr w:type="spellStart"/>
      <w:r w:rsidRPr="00A71E95">
        <w:rPr>
          <w:rFonts w:ascii="Times New Roman" w:eastAsia="Times New Roman" w:hAnsi="Times New Roman" w:cs="Times New Roman"/>
          <w:sz w:val="20"/>
          <w:szCs w:val="20"/>
          <w:lang w:eastAsia="ru-RU"/>
        </w:rPr>
        <w:t>семейного</w:t>
      </w:r>
      <w:proofErr w:type="spellEnd"/>
      <w:r w:rsidRPr="00A71E95">
        <w:rPr>
          <w:rFonts w:ascii="Times New Roman" w:eastAsia="Times New Roman" w:hAnsi="Times New Roman" w:cs="Times New Roman"/>
          <w:sz w:val="20"/>
          <w:szCs w:val="20"/>
          <w:lang w:eastAsia="ru-RU"/>
        </w:rPr>
        <w:t xml:space="preserve">, домашнего или иного использования, не связанного с </w:t>
      </w:r>
      <w:proofErr w:type="spellStart"/>
      <w:r w:rsidRPr="00A71E95">
        <w:rPr>
          <w:rFonts w:ascii="Times New Roman" w:eastAsia="Times New Roman" w:hAnsi="Times New Roman" w:cs="Times New Roman"/>
          <w:sz w:val="20"/>
          <w:szCs w:val="20"/>
          <w:lang w:eastAsia="ru-RU"/>
        </w:rPr>
        <w:t>предпринимательскои</w:t>
      </w:r>
      <w:proofErr w:type="spellEnd"/>
      <w:r w:rsidRPr="00A71E95">
        <w:rPr>
          <w:rFonts w:ascii="Times New Roman" w:eastAsia="Times New Roman" w:hAnsi="Times New Roman" w:cs="Times New Roman"/>
          <w:sz w:val="20"/>
          <w:szCs w:val="20"/>
          <w:lang w:eastAsia="ru-RU"/>
        </w:rPr>
        <w:t xml:space="preserve">̆ деятельностью.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Однако все мы прекрасно знаем, что субъектами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купли продажи товаров могут являться не только граждане, но и </w:t>
      </w:r>
      <w:proofErr w:type="spellStart"/>
      <w:r w:rsidRPr="00A71E95">
        <w:rPr>
          <w:rFonts w:ascii="Times New Roman" w:eastAsia="Times New Roman" w:hAnsi="Times New Roman" w:cs="Times New Roman"/>
          <w:sz w:val="20"/>
          <w:szCs w:val="20"/>
          <w:lang w:eastAsia="ru-RU"/>
        </w:rPr>
        <w:t>хозяйствующие</w:t>
      </w:r>
      <w:proofErr w:type="spellEnd"/>
      <w:r w:rsidRPr="00A71E95">
        <w:rPr>
          <w:rFonts w:ascii="Times New Roman" w:eastAsia="Times New Roman" w:hAnsi="Times New Roman" w:cs="Times New Roman"/>
          <w:sz w:val="20"/>
          <w:szCs w:val="20"/>
          <w:lang w:eastAsia="ru-RU"/>
        </w:rPr>
        <w:t xml:space="preserve"> субъекты — юридические лица независимо от их организационно-</w:t>
      </w:r>
      <w:proofErr w:type="spellStart"/>
      <w:r w:rsidRPr="00A71E95">
        <w:rPr>
          <w:rFonts w:ascii="Times New Roman" w:eastAsia="Times New Roman" w:hAnsi="Times New Roman" w:cs="Times New Roman"/>
          <w:sz w:val="20"/>
          <w:szCs w:val="20"/>
          <w:lang w:eastAsia="ru-RU"/>
        </w:rPr>
        <w:t>правовои</w:t>
      </w:r>
      <w:proofErr w:type="spellEnd"/>
      <w:r w:rsidRPr="00A71E95">
        <w:rPr>
          <w:rFonts w:ascii="Times New Roman" w:eastAsia="Times New Roman" w:hAnsi="Times New Roman" w:cs="Times New Roman"/>
          <w:sz w:val="20"/>
          <w:szCs w:val="20"/>
          <w:lang w:eastAsia="ru-RU"/>
        </w:rPr>
        <w:t xml:space="preserve">̆ формы (ООО, ЗАО, ОАО), а также индивидуальные предприниматели без образования юридического лица. Естественно, что организации приобретают товары на предприятиях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исключительно для того, чтобы опосредованно осуществлять деятельность с целью извлечения прибыли. если товары приобретаются организациями для </w:t>
      </w:r>
      <w:proofErr w:type="gramStart"/>
      <w:r w:rsidRPr="00A71E95">
        <w:rPr>
          <w:rFonts w:ascii="Times New Roman" w:eastAsia="Times New Roman" w:hAnsi="Times New Roman" w:cs="Times New Roman"/>
          <w:sz w:val="20"/>
          <w:szCs w:val="20"/>
          <w:lang w:eastAsia="ru-RU"/>
        </w:rPr>
        <w:t xml:space="preserve">осу- </w:t>
      </w:r>
      <w:proofErr w:type="spellStart"/>
      <w:r w:rsidRPr="00A71E95">
        <w:rPr>
          <w:rFonts w:ascii="Times New Roman" w:eastAsia="Times New Roman" w:hAnsi="Times New Roman" w:cs="Times New Roman"/>
          <w:sz w:val="20"/>
          <w:szCs w:val="20"/>
          <w:lang w:eastAsia="ru-RU"/>
        </w:rPr>
        <w:t>ществления</w:t>
      </w:r>
      <w:proofErr w:type="spellEnd"/>
      <w:proofErr w:type="gram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предпринимательскои</w:t>
      </w:r>
      <w:proofErr w:type="spellEnd"/>
      <w:r w:rsidRPr="00A71E95">
        <w:rPr>
          <w:rFonts w:ascii="Times New Roman" w:eastAsia="Times New Roman" w:hAnsi="Times New Roman" w:cs="Times New Roman"/>
          <w:sz w:val="20"/>
          <w:szCs w:val="20"/>
          <w:lang w:eastAsia="ru-RU"/>
        </w:rPr>
        <w:t xml:space="preserve">̆ деятельности, то это поставка. В случае же, когда товары приобретаются </w:t>
      </w:r>
      <w:proofErr w:type="spellStart"/>
      <w:r w:rsidRPr="00A71E95">
        <w:rPr>
          <w:rFonts w:ascii="Times New Roman" w:eastAsia="Times New Roman" w:hAnsi="Times New Roman" w:cs="Times New Roman"/>
          <w:sz w:val="20"/>
          <w:szCs w:val="20"/>
          <w:lang w:eastAsia="ru-RU"/>
        </w:rPr>
        <w:t>организациеи</w:t>
      </w:r>
      <w:proofErr w:type="spellEnd"/>
      <w:r w:rsidRPr="00A71E95">
        <w:rPr>
          <w:rFonts w:ascii="Times New Roman" w:eastAsia="Times New Roman" w:hAnsi="Times New Roman" w:cs="Times New Roman"/>
          <w:sz w:val="20"/>
          <w:szCs w:val="20"/>
          <w:lang w:eastAsia="ru-RU"/>
        </w:rPr>
        <w:t xml:space="preserve">̆ или индивидуальным предпринимателем у продавца, занимающегося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торговлеи</w:t>
      </w:r>
      <w:proofErr w:type="spellEnd"/>
      <w:r w:rsidRPr="00A71E95">
        <w:rPr>
          <w:rFonts w:ascii="Times New Roman" w:eastAsia="Times New Roman" w:hAnsi="Times New Roman" w:cs="Times New Roman"/>
          <w:sz w:val="20"/>
          <w:szCs w:val="20"/>
          <w:lang w:eastAsia="ru-RU"/>
        </w:rPr>
        <w:t xml:space="preserve">̆, с целью их использования, и с помощью этих товаров он опосредованно осуществляет предпринимательскую деятельность, то это розничная купля-продажа.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227CAE">
      <w:pPr>
        <w:suppressAutoHyphens/>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3.1. Основные отличия </w:t>
      </w:r>
      <w:proofErr w:type="spellStart"/>
      <w:r w:rsidRPr="00A71E95">
        <w:rPr>
          <w:rFonts w:ascii="Times New Roman" w:eastAsia="Times New Roman" w:hAnsi="Times New Roman" w:cs="Times New Roman"/>
          <w:b/>
          <w:bCs/>
          <w:sz w:val="20"/>
          <w:szCs w:val="20"/>
          <w:lang w:eastAsia="ru-RU"/>
        </w:rPr>
        <w:t>розничнои</w:t>
      </w:r>
      <w:proofErr w:type="spellEnd"/>
      <w:r w:rsidRPr="00A71E95">
        <w:rPr>
          <w:rFonts w:ascii="Times New Roman" w:eastAsia="Times New Roman" w:hAnsi="Times New Roman" w:cs="Times New Roman"/>
          <w:b/>
          <w:bCs/>
          <w:sz w:val="20"/>
          <w:szCs w:val="20"/>
          <w:lang w:eastAsia="ru-RU"/>
        </w:rPr>
        <w:t xml:space="preserve">̆ торговли от </w:t>
      </w:r>
      <w:proofErr w:type="spellStart"/>
      <w:r w:rsidRPr="00A71E95">
        <w:rPr>
          <w:rFonts w:ascii="Times New Roman" w:eastAsia="Times New Roman" w:hAnsi="Times New Roman" w:cs="Times New Roman"/>
          <w:b/>
          <w:bCs/>
          <w:sz w:val="20"/>
          <w:szCs w:val="20"/>
          <w:lang w:eastAsia="ru-RU"/>
        </w:rPr>
        <w:t>оптовои</w:t>
      </w:r>
      <w:proofErr w:type="spellEnd"/>
      <w:r w:rsidRPr="00A71E95">
        <w:rPr>
          <w:rFonts w:ascii="Times New Roman" w:eastAsia="Times New Roman" w:hAnsi="Times New Roman" w:cs="Times New Roman"/>
          <w:b/>
          <w:bCs/>
          <w:sz w:val="20"/>
          <w:szCs w:val="20"/>
          <w:lang w:eastAsia="ru-RU"/>
        </w:rPr>
        <w:t>̆ торговли</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Отличительным признаком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является факт оплаты приобретенного товара за </w:t>
      </w:r>
      <w:proofErr w:type="spellStart"/>
      <w:r w:rsidRPr="00A71E95">
        <w:rPr>
          <w:rFonts w:ascii="Times New Roman" w:eastAsia="Times New Roman" w:hAnsi="Times New Roman" w:cs="Times New Roman"/>
          <w:sz w:val="20"/>
          <w:szCs w:val="20"/>
          <w:lang w:eastAsia="ru-RU"/>
        </w:rPr>
        <w:t>наличныи</w:t>
      </w:r>
      <w:proofErr w:type="spellEnd"/>
      <w:r w:rsidRPr="00A71E95">
        <w:rPr>
          <w:rFonts w:ascii="Times New Roman" w:eastAsia="Times New Roman" w:hAnsi="Times New Roman" w:cs="Times New Roman"/>
          <w:sz w:val="20"/>
          <w:szCs w:val="20"/>
          <w:lang w:eastAsia="ru-RU"/>
        </w:rPr>
        <w:t xml:space="preserve">̆ расчет с </w:t>
      </w:r>
      <w:proofErr w:type="spellStart"/>
      <w:r w:rsidRPr="00A71E95">
        <w:rPr>
          <w:rFonts w:ascii="Times New Roman" w:eastAsia="Times New Roman" w:hAnsi="Times New Roman" w:cs="Times New Roman"/>
          <w:sz w:val="20"/>
          <w:szCs w:val="20"/>
          <w:lang w:eastAsia="ru-RU"/>
        </w:rPr>
        <w:t>выдачеи</w:t>
      </w:r>
      <w:proofErr w:type="spellEnd"/>
      <w:r w:rsidRPr="00A71E95">
        <w:rPr>
          <w:rFonts w:ascii="Times New Roman" w:eastAsia="Times New Roman" w:hAnsi="Times New Roman" w:cs="Times New Roman"/>
          <w:sz w:val="20"/>
          <w:szCs w:val="20"/>
          <w:lang w:eastAsia="ru-RU"/>
        </w:rPr>
        <w:t xml:space="preserve">̆ чека контрольно-кассовых машин. при этом личность покупателя, будь то простой гражданин или представитель организации, роли не играет.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Другое дело, если товар приобретен с </w:t>
      </w:r>
      <w:proofErr w:type="spellStart"/>
      <w:r w:rsidRPr="00A71E95">
        <w:rPr>
          <w:rFonts w:ascii="Times New Roman" w:eastAsia="Times New Roman" w:hAnsi="Times New Roman" w:cs="Times New Roman"/>
          <w:sz w:val="20"/>
          <w:szCs w:val="20"/>
          <w:lang w:eastAsia="ru-RU"/>
        </w:rPr>
        <w:t>оплатои</w:t>
      </w:r>
      <w:proofErr w:type="spellEnd"/>
      <w:r w:rsidRPr="00A71E95">
        <w:rPr>
          <w:rFonts w:ascii="Times New Roman" w:eastAsia="Times New Roman" w:hAnsi="Times New Roman" w:cs="Times New Roman"/>
          <w:sz w:val="20"/>
          <w:szCs w:val="20"/>
          <w:lang w:eastAsia="ru-RU"/>
        </w:rPr>
        <w:t xml:space="preserve">̆ по безналичному расчету. в этом случае для определения того, к какому виду торговли относится данная операция, </w:t>
      </w:r>
      <w:proofErr w:type="spellStart"/>
      <w:r w:rsidRPr="00A71E95">
        <w:rPr>
          <w:rFonts w:ascii="Times New Roman" w:eastAsia="Times New Roman" w:hAnsi="Times New Roman" w:cs="Times New Roman"/>
          <w:sz w:val="20"/>
          <w:szCs w:val="20"/>
          <w:lang w:eastAsia="ru-RU"/>
        </w:rPr>
        <w:t>решающеи</w:t>
      </w:r>
      <w:proofErr w:type="spellEnd"/>
      <w:r w:rsidRPr="00A71E95">
        <w:rPr>
          <w:rFonts w:ascii="Times New Roman" w:eastAsia="Times New Roman" w:hAnsi="Times New Roman" w:cs="Times New Roman"/>
          <w:sz w:val="20"/>
          <w:szCs w:val="20"/>
          <w:lang w:eastAsia="ru-RU"/>
        </w:rPr>
        <w:t xml:space="preserve">̆ становится личность покупателя: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если товар оплачен по безналичному расчету физическим лицом, не имеющим статуса индивидуального предпринимателя, это розничная торговля; </w:t>
      </w:r>
    </w:p>
    <w:p w:rsidR="00227CAE" w:rsidRDefault="00E91594" w:rsidP="00227CAE">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если </w:t>
      </w:r>
      <w:proofErr w:type="spellStart"/>
      <w:r w:rsidRPr="00A71E95">
        <w:rPr>
          <w:rFonts w:ascii="Times New Roman" w:eastAsia="Times New Roman" w:hAnsi="Times New Roman" w:cs="Times New Roman"/>
          <w:sz w:val="20"/>
          <w:szCs w:val="20"/>
          <w:lang w:eastAsia="ru-RU"/>
        </w:rPr>
        <w:t>товароплачен</w:t>
      </w:r>
      <w:proofErr w:type="spellEnd"/>
      <w:r w:rsidRPr="00A71E95">
        <w:rPr>
          <w:rFonts w:ascii="Times New Roman" w:eastAsia="Times New Roman" w:hAnsi="Times New Roman" w:cs="Times New Roman"/>
          <w:sz w:val="20"/>
          <w:szCs w:val="20"/>
          <w:lang w:eastAsia="ru-RU"/>
        </w:rPr>
        <w:t xml:space="preserve"> по безналичному расчету от имени юридического лица либо гражданина — индивидуального предпринимателя, это оптовая торговля. </w:t>
      </w:r>
    </w:p>
    <w:p w:rsidR="00227CAE" w:rsidRDefault="00227CAE" w:rsidP="00227CAE">
      <w:pPr>
        <w:suppressAutoHyphens/>
        <w:jc w:val="both"/>
        <w:rPr>
          <w:rFonts w:ascii="Times New Roman" w:eastAsia="Times New Roman" w:hAnsi="Times New Roman" w:cs="Times New Roman"/>
          <w:sz w:val="20"/>
          <w:szCs w:val="20"/>
          <w:lang w:eastAsia="ru-RU"/>
        </w:rPr>
      </w:pPr>
    </w:p>
    <w:p w:rsidR="00E91594" w:rsidRPr="00227CAE" w:rsidRDefault="00E91594" w:rsidP="00227CAE">
      <w:pPr>
        <w:suppressAutoHyphens/>
        <w:jc w:val="both"/>
        <w:rPr>
          <w:rFonts w:ascii="Times New Roman" w:eastAsia="Times New Roman" w:hAnsi="Times New Roman" w:cs="Times New Roman"/>
          <w:sz w:val="20"/>
          <w:szCs w:val="20"/>
          <w:lang w:eastAsia="ru-RU"/>
        </w:rPr>
      </w:pPr>
      <w:r w:rsidRPr="00227CAE">
        <w:rPr>
          <w:rFonts w:ascii="Times New Roman" w:eastAsia="Times New Roman" w:hAnsi="Times New Roman" w:cs="Times New Roman"/>
          <w:b/>
          <w:bCs/>
          <w:sz w:val="20"/>
          <w:szCs w:val="20"/>
          <w:lang w:eastAsia="ru-RU"/>
        </w:rPr>
        <w:t xml:space="preserve">3.2. Виды и структура </w:t>
      </w:r>
      <w:proofErr w:type="spellStart"/>
      <w:r w:rsidRPr="00227CAE">
        <w:rPr>
          <w:rFonts w:ascii="Times New Roman" w:eastAsia="Times New Roman" w:hAnsi="Times New Roman" w:cs="Times New Roman"/>
          <w:b/>
          <w:bCs/>
          <w:sz w:val="20"/>
          <w:szCs w:val="20"/>
          <w:lang w:eastAsia="ru-RU"/>
        </w:rPr>
        <w:t>розничнои</w:t>
      </w:r>
      <w:proofErr w:type="spellEnd"/>
      <w:r w:rsidRPr="00227CAE">
        <w:rPr>
          <w:rFonts w:ascii="Times New Roman" w:eastAsia="Times New Roman" w:hAnsi="Times New Roman" w:cs="Times New Roman"/>
          <w:b/>
          <w:bCs/>
          <w:sz w:val="20"/>
          <w:szCs w:val="20"/>
          <w:lang w:eastAsia="ru-RU"/>
        </w:rPr>
        <w:t xml:space="preserve">̆ </w:t>
      </w:r>
      <w:proofErr w:type="spellStart"/>
      <w:r w:rsidRPr="00227CAE">
        <w:rPr>
          <w:rFonts w:ascii="Times New Roman" w:eastAsia="Times New Roman" w:hAnsi="Times New Roman" w:cs="Times New Roman"/>
          <w:b/>
          <w:bCs/>
          <w:sz w:val="20"/>
          <w:szCs w:val="20"/>
          <w:lang w:eastAsia="ru-RU"/>
        </w:rPr>
        <w:t>торговои</w:t>
      </w:r>
      <w:proofErr w:type="spellEnd"/>
      <w:r w:rsidRPr="00227CAE">
        <w:rPr>
          <w:rFonts w:ascii="Times New Roman" w:eastAsia="Times New Roman" w:hAnsi="Times New Roman" w:cs="Times New Roman"/>
          <w:b/>
          <w:bCs/>
          <w:sz w:val="20"/>
          <w:szCs w:val="20"/>
          <w:lang w:eastAsia="ru-RU"/>
        </w:rPr>
        <w:t>̆ сети</w:t>
      </w:r>
    </w:p>
    <w:p w:rsidR="00E91594" w:rsidRPr="00A71E95" w:rsidRDefault="00E91594" w:rsidP="00E91594">
      <w:pPr>
        <w:pStyle w:val="a6"/>
        <w:suppressAutoHyphens/>
        <w:ind w:left="780"/>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Важнейшеи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составнои</w:t>
      </w:r>
      <w:proofErr w:type="spellEnd"/>
      <w:r w:rsidRPr="00A71E95">
        <w:rPr>
          <w:rFonts w:ascii="Times New Roman" w:eastAsia="Times New Roman" w:hAnsi="Times New Roman" w:cs="Times New Roman"/>
          <w:sz w:val="20"/>
          <w:szCs w:val="20"/>
          <w:lang w:eastAsia="ru-RU"/>
        </w:rPr>
        <w:t>̆ частью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торговли является розничная торговая сеть, на долю </w:t>
      </w:r>
      <w:proofErr w:type="spellStart"/>
      <w:r w:rsidRPr="00A71E95">
        <w:rPr>
          <w:rFonts w:ascii="Times New Roman" w:eastAsia="Times New Roman" w:hAnsi="Times New Roman" w:cs="Times New Roman"/>
          <w:sz w:val="20"/>
          <w:szCs w:val="20"/>
          <w:lang w:eastAsia="ru-RU"/>
        </w:rPr>
        <w:t>которои</w:t>
      </w:r>
      <w:proofErr w:type="spellEnd"/>
      <w:r w:rsidRPr="00A71E95">
        <w:rPr>
          <w:rFonts w:ascii="Times New Roman" w:eastAsia="Times New Roman" w:hAnsi="Times New Roman" w:cs="Times New Roman"/>
          <w:sz w:val="20"/>
          <w:szCs w:val="20"/>
          <w:lang w:eastAsia="ru-RU"/>
        </w:rPr>
        <w:t xml:space="preserve">̆ приходится более 70 % стоимости всех основных фондов отрасли. Обеспечение высокого уровня организации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сети является важным условием роста социально-</w:t>
      </w:r>
      <w:proofErr w:type="spellStart"/>
      <w:r w:rsidRPr="00A71E95">
        <w:rPr>
          <w:rFonts w:ascii="Times New Roman" w:eastAsia="Times New Roman" w:hAnsi="Times New Roman" w:cs="Times New Roman"/>
          <w:sz w:val="20"/>
          <w:szCs w:val="20"/>
          <w:lang w:eastAsia="ru-RU"/>
        </w:rPr>
        <w:t>экономическои</w:t>
      </w:r>
      <w:proofErr w:type="spellEnd"/>
      <w:r w:rsidRPr="00A71E95">
        <w:rPr>
          <w:rFonts w:ascii="Times New Roman" w:eastAsia="Times New Roman" w:hAnsi="Times New Roman" w:cs="Times New Roman"/>
          <w:sz w:val="20"/>
          <w:szCs w:val="20"/>
          <w:lang w:eastAsia="ru-RU"/>
        </w:rPr>
        <w:t xml:space="preserve">̆ эффективности торговли. Именно здесь завершается процесс обращения товаров и доведение их до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От уровня организации и развития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зависит качество торгового обслуживания населения, темпы роста товарооборота, ускорение </w:t>
      </w:r>
      <w:proofErr w:type="spellStart"/>
      <w:r w:rsidRPr="00A71E95">
        <w:rPr>
          <w:rFonts w:ascii="Times New Roman" w:eastAsia="Times New Roman" w:hAnsi="Times New Roman" w:cs="Times New Roman"/>
          <w:sz w:val="20"/>
          <w:szCs w:val="20"/>
          <w:lang w:eastAsia="ru-RU"/>
        </w:rPr>
        <w:t>товарооборачиваемости</w:t>
      </w:r>
      <w:proofErr w:type="spellEnd"/>
      <w:r w:rsidRPr="00A71E95">
        <w:rPr>
          <w:rFonts w:ascii="Times New Roman" w:eastAsia="Times New Roman" w:hAnsi="Times New Roman" w:cs="Times New Roman"/>
          <w:sz w:val="20"/>
          <w:szCs w:val="20"/>
          <w:lang w:eastAsia="ru-RU"/>
        </w:rPr>
        <w:t xml:space="preserve">, прибыльность торговых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Под торговым предприятием понимается </w:t>
      </w:r>
      <w:proofErr w:type="spellStart"/>
      <w:r w:rsidRPr="00A71E95">
        <w:rPr>
          <w:rFonts w:ascii="Times New Roman" w:eastAsia="Times New Roman" w:hAnsi="Times New Roman" w:cs="Times New Roman"/>
          <w:sz w:val="20"/>
          <w:szCs w:val="20"/>
          <w:lang w:eastAsia="ru-RU"/>
        </w:rPr>
        <w:t>имущественныи</w:t>
      </w:r>
      <w:proofErr w:type="spellEnd"/>
      <w:r w:rsidRPr="00A71E95">
        <w:rPr>
          <w:rFonts w:ascii="Times New Roman" w:eastAsia="Times New Roman" w:hAnsi="Times New Roman" w:cs="Times New Roman"/>
          <w:sz w:val="20"/>
          <w:szCs w:val="20"/>
          <w:lang w:eastAsia="ru-RU"/>
        </w:rPr>
        <w:t xml:space="preserve">̆ комплекс, </w:t>
      </w:r>
      <w:proofErr w:type="spellStart"/>
      <w:r w:rsidRPr="00A71E95">
        <w:rPr>
          <w:rFonts w:ascii="Times New Roman" w:eastAsia="Times New Roman" w:hAnsi="Times New Roman" w:cs="Times New Roman"/>
          <w:sz w:val="20"/>
          <w:szCs w:val="20"/>
          <w:lang w:eastAsia="ru-RU"/>
        </w:rPr>
        <w:t>используемыи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организациеи</w:t>
      </w:r>
      <w:proofErr w:type="spellEnd"/>
      <w:r w:rsidRPr="00A71E95">
        <w:rPr>
          <w:rFonts w:ascii="Times New Roman" w:eastAsia="Times New Roman" w:hAnsi="Times New Roman" w:cs="Times New Roman"/>
          <w:sz w:val="20"/>
          <w:szCs w:val="20"/>
          <w:lang w:eastAsia="ru-RU"/>
        </w:rPr>
        <w:t>̆ для купли-продажи товаров и оказания торговых услуг (</w:t>
      </w:r>
      <w:proofErr w:type="spellStart"/>
      <w:r w:rsidRPr="00A71E95">
        <w:rPr>
          <w:rFonts w:ascii="Times New Roman" w:eastAsia="Times New Roman" w:hAnsi="Times New Roman" w:cs="Times New Roman"/>
          <w:sz w:val="20"/>
          <w:szCs w:val="20"/>
          <w:lang w:eastAsia="ru-RU"/>
        </w:rPr>
        <w:t>имущественныи</w:t>
      </w:r>
      <w:proofErr w:type="spellEnd"/>
      <w:r w:rsidRPr="00A71E95">
        <w:rPr>
          <w:rFonts w:ascii="Times New Roman" w:eastAsia="Times New Roman" w:hAnsi="Times New Roman" w:cs="Times New Roman"/>
          <w:sz w:val="20"/>
          <w:szCs w:val="20"/>
          <w:lang w:eastAsia="ru-RU"/>
        </w:rPr>
        <w:t xml:space="preserve">̆ комплекс включает земельные участки, здания, сооружения, оборудование, инвентарь, товары, права требования, долги, фирменное наименование, товарные знаки, знаки обслуживания и др.). Предприятие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 это торговое предприятие, </w:t>
      </w:r>
      <w:r w:rsidRPr="00A71E95">
        <w:rPr>
          <w:rFonts w:ascii="Times New Roman" w:eastAsia="Times New Roman" w:hAnsi="Times New Roman" w:cs="Times New Roman"/>
          <w:sz w:val="20"/>
          <w:szCs w:val="20"/>
          <w:lang w:eastAsia="ru-RU"/>
        </w:rPr>
        <w:lastRenderedPageBreak/>
        <w:t xml:space="preserve">осуществляющее куплю-продажу товаров, выполнение работ и оказание услуг покупателям для их личного, </w:t>
      </w:r>
      <w:proofErr w:type="spellStart"/>
      <w:r w:rsidRPr="00A71E95">
        <w:rPr>
          <w:rFonts w:ascii="Times New Roman" w:eastAsia="Times New Roman" w:hAnsi="Times New Roman" w:cs="Times New Roman"/>
          <w:sz w:val="20"/>
          <w:szCs w:val="20"/>
          <w:lang w:eastAsia="ru-RU"/>
        </w:rPr>
        <w:t>семейного</w:t>
      </w:r>
      <w:proofErr w:type="spellEnd"/>
      <w:r w:rsidRPr="00A71E95">
        <w:rPr>
          <w:rFonts w:ascii="Times New Roman" w:eastAsia="Times New Roman" w:hAnsi="Times New Roman" w:cs="Times New Roman"/>
          <w:sz w:val="20"/>
          <w:szCs w:val="20"/>
          <w:lang w:eastAsia="ru-RU"/>
        </w:rPr>
        <w:t xml:space="preserve">, домашнего использования.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Розничная торговая сеть определяется как совокупность предприятий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расположенных в пределах </w:t>
      </w:r>
      <w:proofErr w:type="spellStart"/>
      <w:r w:rsidRPr="00A71E95">
        <w:rPr>
          <w:rFonts w:ascii="Times New Roman" w:eastAsia="Times New Roman" w:hAnsi="Times New Roman" w:cs="Times New Roman"/>
          <w:sz w:val="20"/>
          <w:szCs w:val="20"/>
          <w:lang w:eastAsia="ru-RU"/>
        </w:rPr>
        <w:t>конкретнои</w:t>
      </w:r>
      <w:proofErr w:type="spellEnd"/>
      <w:r w:rsidRPr="00A71E95">
        <w:rPr>
          <w:rFonts w:ascii="Times New Roman" w:eastAsia="Times New Roman" w:hAnsi="Times New Roman" w:cs="Times New Roman"/>
          <w:sz w:val="20"/>
          <w:szCs w:val="20"/>
          <w:lang w:eastAsia="ru-RU"/>
        </w:rPr>
        <w:t xml:space="preserve">̆ территории или находящихся под общим управлением.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Таким образом, можно говорить о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roofErr w:type="spellStart"/>
      <w:r w:rsidRPr="00A71E95">
        <w:rPr>
          <w:rFonts w:ascii="Times New Roman" w:eastAsia="Times New Roman" w:hAnsi="Times New Roman" w:cs="Times New Roman"/>
          <w:sz w:val="20"/>
          <w:szCs w:val="20"/>
          <w:lang w:eastAsia="ru-RU"/>
        </w:rPr>
        <w:t>района</w:t>
      </w:r>
      <w:proofErr w:type="spellEnd"/>
      <w:r w:rsidRPr="00A71E95">
        <w:rPr>
          <w:rFonts w:ascii="Times New Roman" w:eastAsia="Times New Roman" w:hAnsi="Times New Roman" w:cs="Times New Roman"/>
          <w:sz w:val="20"/>
          <w:szCs w:val="20"/>
          <w:lang w:eastAsia="ru-RU"/>
        </w:rPr>
        <w:t xml:space="preserve">, города, области, страны в целом, а также о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roofErr w:type="spellStart"/>
      <w:r w:rsidRPr="00A71E95">
        <w:rPr>
          <w:rFonts w:ascii="Times New Roman" w:eastAsia="Times New Roman" w:hAnsi="Times New Roman" w:cs="Times New Roman"/>
          <w:sz w:val="20"/>
          <w:szCs w:val="20"/>
          <w:lang w:eastAsia="ru-RU"/>
        </w:rPr>
        <w:t>конкретнои</w:t>
      </w:r>
      <w:proofErr w:type="spellEnd"/>
      <w:r w:rsidRPr="00A71E95">
        <w:rPr>
          <w:rFonts w:ascii="Times New Roman" w:eastAsia="Times New Roman" w:hAnsi="Times New Roman" w:cs="Times New Roman"/>
          <w:sz w:val="20"/>
          <w:szCs w:val="20"/>
          <w:lang w:eastAsia="ru-RU"/>
        </w:rPr>
        <w:t xml:space="preserve">̆ фирмы, организации, системы и т. д.     Например, розничная торговая сеть системы здравоохранения, фирменная торговая сеть производственного предприятия.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 учетом </w:t>
      </w:r>
      <w:proofErr w:type="spellStart"/>
      <w:r w:rsidRPr="00A71E95">
        <w:rPr>
          <w:rFonts w:ascii="Times New Roman" w:eastAsia="Times New Roman" w:hAnsi="Times New Roman" w:cs="Times New Roman"/>
          <w:sz w:val="20"/>
          <w:szCs w:val="20"/>
          <w:lang w:eastAsia="ru-RU"/>
        </w:rPr>
        <w:t>особенностеи</w:t>
      </w:r>
      <w:proofErr w:type="spellEnd"/>
      <w:r w:rsidRPr="00A71E95">
        <w:rPr>
          <w:rFonts w:ascii="Times New Roman" w:eastAsia="Times New Roman" w:hAnsi="Times New Roman" w:cs="Times New Roman"/>
          <w:sz w:val="20"/>
          <w:szCs w:val="20"/>
          <w:lang w:eastAsia="ru-RU"/>
        </w:rPr>
        <w:t xml:space="preserve">̆ торгового обслуживания населения розничную торговую сеть подразделяют по видам: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стационарная.</w:t>
      </w:r>
      <w:r w:rsidRPr="00A71E95">
        <w:rPr>
          <w:rFonts w:ascii="Times New Roman" w:eastAsia="Times New Roman" w:hAnsi="Times New Roman" w:cs="Times New Roman"/>
          <w:sz w:val="20"/>
          <w:szCs w:val="20"/>
          <w:lang w:eastAsia="ru-RU"/>
        </w:rPr>
        <w:br/>
        <w:t xml:space="preserve">2. нестационарная.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Стационарная сеть </w:t>
      </w:r>
      <w:r w:rsidRPr="00A71E95">
        <w:rPr>
          <w:rFonts w:ascii="Times New Roman" w:eastAsia="Times New Roman" w:hAnsi="Times New Roman" w:cs="Times New Roman"/>
          <w:sz w:val="20"/>
          <w:szCs w:val="20"/>
          <w:lang w:eastAsia="ru-RU"/>
        </w:rPr>
        <w:t xml:space="preserve">является </w:t>
      </w:r>
      <w:proofErr w:type="spellStart"/>
      <w:r w:rsidRPr="00A71E95">
        <w:rPr>
          <w:rFonts w:ascii="Times New Roman" w:eastAsia="Times New Roman" w:hAnsi="Times New Roman" w:cs="Times New Roman"/>
          <w:sz w:val="20"/>
          <w:szCs w:val="20"/>
          <w:lang w:eastAsia="ru-RU"/>
        </w:rPr>
        <w:t>основои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Она представляет </w:t>
      </w:r>
      <w:proofErr w:type="spellStart"/>
      <w:r w:rsidRPr="00A71E95">
        <w:rPr>
          <w:rFonts w:ascii="Times New Roman" w:eastAsia="Times New Roman" w:hAnsi="Times New Roman" w:cs="Times New Roman"/>
          <w:sz w:val="20"/>
          <w:szCs w:val="20"/>
          <w:lang w:eastAsia="ru-RU"/>
        </w:rPr>
        <w:t>собои</w:t>
      </w:r>
      <w:proofErr w:type="spellEnd"/>
      <w:r w:rsidRPr="00A71E95">
        <w:rPr>
          <w:rFonts w:ascii="Times New Roman" w:eastAsia="Times New Roman" w:hAnsi="Times New Roman" w:cs="Times New Roman"/>
          <w:sz w:val="20"/>
          <w:szCs w:val="20"/>
          <w:lang w:eastAsia="ru-RU"/>
        </w:rPr>
        <w:t xml:space="preserve">̆ торговые помещения, расположенные в специально оборудованных и предназначенных для ведения торговли зданиях и строениях, прочно связанных фундаментом с земельным участком и подсоединенных к инженерным коммуникациям. к </w:t>
      </w:r>
      <w:proofErr w:type="spellStart"/>
      <w:r w:rsidRPr="00A71E95">
        <w:rPr>
          <w:rFonts w:ascii="Times New Roman" w:eastAsia="Times New Roman" w:hAnsi="Times New Roman" w:cs="Times New Roman"/>
          <w:sz w:val="20"/>
          <w:szCs w:val="20"/>
          <w:lang w:eastAsia="ru-RU"/>
        </w:rPr>
        <w:t>стационарнои</w:t>
      </w:r>
      <w:proofErr w:type="spellEnd"/>
      <w:r w:rsidRPr="00A71E95">
        <w:rPr>
          <w:rFonts w:ascii="Times New Roman" w:eastAsia="Times New Roman" w:hAnsi="Times New Roman" w:cs="Times New Roman"/>
          <w:sz w:val="20"/>
          <w:szCs w:val="20"/>
          <w:lang w:eastAsia="ru-RU"/>
        </w:rPr>
        <w:t xml:space="preserve">̆ сети относятся: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павильоны;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киоски;</w:t>
      </w:r>
      <w:r w:rsidRPr="00A71E95">
        <w:rPr>
          <w:rFonts w:ascii="Times New Roman" w:eastAsia="Times New Roman" w:hAnsi="Times New Roman" w:cs="Times New Roman"/>
          <w:sz w:val="20"/>
          <w:szCs w:val="20"/>
          <w:lang w:eastAsia="ru-RU"/>
        </w:rPr>
        <w:br/>
        <w:t xml:space="preserve">– палатки.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 — это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Павильон — оборудованное строение, имеющее </w:t>
      </w:r>
      <w:proofErr w:type="spellStart"/>
      <w:r w:rsidRPr="00A71E95">
        <w:rPr>
          <w:rFonts w:ascii="Times New Roman" w:eastAsia="Times New Roman" w:hAnsi="Times New Roman" w:cs="Times New Roman"/>
          <w:sz w:val="20"/>
          <w:szCs w:val="20"/>
          <w:lang w:eastAsia="ru-RU"/>
        </w:rPr>
        <w:t>торговыи</w:t>
      </w:r>
      <w:proofErr w:type="spellEnd"/>
      <w:r w:rsidRPr="00A71E95">
        <w:rPr>
          <w:rFonts w:ascii="Times New Roman" w:eastAsia="Times New Roman" w:hAnsi="Times New Roman" w:cs="Times New Roman"/>
          <w:sz w:val="20"/>
          <w:szCs w:val="20"/>
          <w:lang w:eastAsia="ru-RU"/>
        </w:rPr>
        <w:t xml:space="preserve">̆ зал и помещение для хранения товарного запаса, рассчитанное на одно или несколько рабочих мест.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Киоск — оснащенное торговым оборудованием строение, не имеющее торгового зала и помещений для хранения товаров, рассчитанное на одно рабочее место, на площади которого хранится </w:t>
      </w:r>
      <w:proofErr w:type="spellStart"/>
      <w:r w:rsidRPr="00A71E95">
        <w:rPr>
          <w:rFonts w:ascii="Times New Roman" w:eastAsia="Times New Roman" w:hAnsi="Times New Roman" w:cs="Times New Roman"/>
          <w:sz w:val="20"/>
          <w:szCs w:val="20"/>
          <w:lang w:eastAsia="ru-RU"/>
        </w:rPr>
        <w:t>товарныи</w:t>
      </w:r>
      <w:proofErr w:type="spellEnd"/>
      <w:r w:rsidRPr="00A71E95">
        <w:rPr>
          <w:rFonts w:ascii="Times New Roman" w:eastAsia="Times New Roman" w:hAnsi="Times New Roman" w:cs="Times New Roman"/>
          <w:sz w:val="20"/>
          <w:szCs w:val="20"/>
          <w:lang w:eastAsia="ru-RU"/>
        </w:rPr>
        <w:t xml:space="preserve">̆ запас.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Палатка — легко возводимая сборно-разборная конструкция, оснащенная прилавком, не имеющая торгового зала и помещений для хранения товаров, рассчитанная на одно или несколько рабочих мест, на площади которых размещен </w:t>
      </w:r>
      <w:proofErr w:type="spellStart"/>
      <w:r w:rsidRPr="00A71E95">
        <w:rPr>
          <w:rFonts w:ascii="Times New Roman" w:eastAsia="Times New Roman" w:hAnsi="Times New Roman" w:cs="Times New Roman"/>
          <w:sz w:val="20"/>
          <w:szCs w:val="20"/>
          <w:lang w:eastAsia="ru-RU"/>
        </w:rPr>
        <w:t>товарныи</w:t>
      </w:r>
      <w:proofErr w:type="spellEnd"/>
      <w:r w:rsidRPr="00A71E95">
        <w:rPr>
          <w:rFonts w:ascii="Times New Roman" w:eastAsia="Times New Roman" w:hAnsi="Times New Roman" w:cs="Times New Roman"/>
          <w:sz w:val="20"/>
          <w:szCs w:val="20"/>
          <w:lang w:eastAsia="ru-RU"/>
        </w:rPr>
        <w:t xml:space="preserve">̆ запас на один день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Нестационарная торговая сеть </w:t>
      </w:r>
      <w:r w:rsidRPr="00A71E95">
        <w:rPr>
          <w:rFonts w:ascii="Times New Roman" w:eastAsia="Times New Roman" w:hAnsi="Times New Roman" w:cs="Times New Roman"/>
          <w:sz w:val="20"/>
          <w:szCs w:val="20"/>
          <w:lang w:eastAsia="ru-RU"/>
        </w:rPr>
        <w:t xml:space="preserve">функционирует по принципам </w:t>
      </w:r>
      <w:proofErr w:type="spellStart"/>
      <w:r w:rsidRPr="00A71E95">
        <w:rPr>
          <w:rFonts w:ascii="Times New Roman" w:eastAsia="Times New Roman" w:hAnsi="Times New Roman" w:cs="Times New Roman"/>
          <w:sz w:val="20"/>
          <w:szCs w:val="20"/>
          <w:lang w:eastAsia="ru-RU"/>
        </w:rPr>
        <w:t>разноснои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развознои</w:t>
      </w:r>
      <w:proofErr w:type="spellEnd"/>
      <w:r w:rsidRPr="00A71E95">
        <w:rPr>
          <w:rFonts w:ascii="Times New Roman" w:eastAsia="Times New Roman" w:hAnsi="Times New Roman" w:cs="Times New Roman"/>
          <w:sz w:val="20"/>
          <w:szCs w:val="20"/>
          <w:lang w:eastAsia="ru-RU"/>
        </w:rPr>
        <w:t xml:space="preserve">̆ торговли. Это: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лотки;</w:t>
      </w:r>
      <w:r w:rsidRPr="00A71E95">
        <w:rPr>
          <w:rFonts w:ascii="Times New Roman" w:eastAsia="Times New Roman" w:hAnsi="Times New Roman" w:cs="Times New Roman"/>
          <w:sz w:val="20"/>
          <w:szCs w:val="20"/>
          <w:lang w:eastAsia="ru-RU"/>
        </w:rPr>
        <w:br/>
        <w:t>– автолавки;</w:t>
      </w:r>
      <w:r w:rsidRPr="00A71E95">
        <w:rPr>
          <w:rFonts w:ascii="Times New Roman" w:eastAsia="Times New Roman" w:hAnsi="Times New Roman" w:cs="Times New Roman"/>
          <w:sz w:val="20"/>
          <w:szCs w:val="20"/>
          <w:lang w:eastAsia="ru-RU"/>
        </w:rPr>
        <w:br/>
        <w:t>– цистерны;</w:t>
      </w:r>
      <w:r w:rsidRPr="00A71E95">
        <w:rPr>
          <w:rFonts w:ascii="Times New Roman" w:eastAsia="Times New Roman" w:hAnsi="Times New Roman" w:cs="Times New Roman"/>
          <w:sz w:val="20"/>
          <w:szCs w:val="20"/>
          <w:lang w:eastAsia="ru-RU"/>
        </w:rPr>
        <w:br/>
        <w:t>– автоцистерны;</w:t>
      </w:r>
      <w:r w:rsidRPr="00A71E95">
        <w:rPr>
          <w:rFonts w:ascii="Times New Roman" w:eastAsia="Times New Roman" w:hAnsi="Times New Roman" w:cs="Times New Roman"/>
          <w:sz w:val="20"/>
          <w:szCs w:val="20"/>
          <w:lang w:eastAsia="ru-RU"/>
        </w:rPr>
        <w:br/>
        <w:t xml:space="preserve">– магазины-вагоны;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магазины-суда;</w:t>
      </w:r>
      <w:r w:rsidRPr="00A71E95">
        <w:rPr>
          <w:rFonts w:ascii="Times New Roman" w:eastAsia="Times New Roman" w:hAnsi="Times New Roman" w:cs="Times New Roman"/>
          <w:sz w:val="20"/>
          <w:szCs w:val="20"/>
          <w:lang w:eastAsia="ru-RU"/>
        </w:rPr>
        <w:br/>
        <w:t xml:space="preserve">– торговые автоматы.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Разносная торговля с лотков организуется для продажи мороженого и некоторых других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Автолавки широко используются для обслуживания сельского населения в тех поселениях, где отсутствует стационарная торговая сеть, а также в производственных условиях: на полевых станах, пастбищах и т. п.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Автоцистерны, а также цистерны для продажи молока и кваса используют и в городских условиях, особенно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новостроек, где сеть магазинов еще полностью не сформировалась.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Магазины-вагоны и магазины-суда используют для снабжения, соответственно, работников железнодорожного и водного транспорта, проживающих в населенных пунктах, где из-за </w:t>
      </w:r>
      <w:proofErr w:type="spellStart"/>
      <w:r w:rsidRPr="00A71E95">
        <w:rPr>
          <w:rFonts w:ascii="Times New Roman" w:eastAsia="Times New Roman" w:hAnsi="Times New Roman" w:cs="Times New Roman"/>
          <w:sz w:val="20"/>
          <w:szCs w:val="20"/>
          <w:lang w:eastAsia="ru-RU"/>
        </w:rPr>
        <w:t>малои</w:t>
      </w:r>
      <w:proofErr w:type="spellEnd"/>
      <w:r w:rsidRPr="00A71E95">
        <w:rPr>
          <w:rFonts w:ascii="Times New Roman" w:eastAsia="Times New Roman" w:hAnsi="Times New Roman" w:cs="Times New Roman"/>
          <w:sz w:val="20"/>
          <w:szCs w:val="20"/>
          <w:lang w:eastAsia="ru-RU"/>
        </w:rPr>
        <w:t xml:space="preserve">̆ численности населения строительство магазинов нецелесообразно.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Преимущества магазинов перед другими элементами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1.Концентрация широкого ассортимента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2.Обеспечение удобств покупателям при выборе и приобретении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3.Широкое применение современных форм обслуживания.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4.Создание необходимых условий для хранения и подготовки товаров к продаже.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5.Условия труда работников.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Через другие пункты продажи </w:t>
      </w:r>
      <w:proofErr w:type="spellStart"/>
      <w:r w:rsidRPr="00A71E95">
        <w:rPr>
          <w:rFonts w:ascii="Times New Roman" w:eastAsia="Times New Roman" w:hAnsi="Times New Roman" w:cs="Times New Roman"/>
          <w:sz w:val="20"/>
          <w:szCs w:val="20"/>
          <w:lang w:eastAsia="ru-RU"/>
        </w:rPr>
        <w:t>стационарнои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нестационарнои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производится, как правило, продажа товаров повседневного, частого спроса. Такую торговую сеть, осуществляющую розничную торговлю через павильоны, киоски, палатки, торговые автоматы, а также передвижные средства </w:t>
      </w:r>
      <w:proofErr w:type="spellStart"/>
      <w:r w:rsidRPr="00A71E95">
        <w:rPr>
          <w:rFonts w:ascii="Times New Roman" w:eastAsia="Times New Roman" w:hAnsi="Times New Roman" w:cs="Times New Roman"/>
          <w:sz w:val="20"/>
          <w:szCs w:val="20"/>
          <w:lang w:eastAsia="ru-RU"/>
        </w:rPr>
        <w:t>развознои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разноснои</w:t>
      </w:r>
      <w:proofErr w:type="spellEnd"/>
      <w:r w:rsidRPr="00A71E95">
        <w:rPr>
          <w:rFonts w:ascii="Times New Roman" w:eastAsia="Times New Roman" w:hAnsi="Times New Roman" w:cs="Times New Roman"/>
          <w:sz w:val="20"/>
          <w:szCs w:val="20"/>
          <w:lang w:eastAsia="ru-RU"/>
        </w:rPr>
        <w:t xml:space="preserve">̆ торговли, называют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преимущества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высокая мобильность, которая позволяет максимально приблизить товары к покупателям и тем самым сократить затраты времени на их покупку.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развитие ее не требует больших капиталовложений, позволяет использовать для ее строительства дешевые материалы.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Однако в </w:t>
      </w:r>
      <w:proofErr w:type="spellStart"/>
      <w:r w:rsidRPr="00A71E95">
        <w:rPr>
          <w:rFonts w:ascii="Times New Roman" w:eastAsia="Times New Roman" w:hAnsi="Times New Roman" w:cs="Times New Roman"/>
          <w:sz w:val="20"/>
          <w:szCs w:val="20"/>
          <w:lang w:eastAsia="ru-RU"/>
        </w:rPr>
        <w:t>этои</w:t>
      </w:r>
      <w:proofErr w:type="spellEnd"/>
      <w:r w:rsidRPr="00A71E95">
        <w:rPr>
          <w:rFonts w:ascii="Times New Roman" w:eastAsia="Times New Roman" w:hAnsi="Times New Roman" w:cs="Times New Roman"/>
          <w:sz w:val="20"/>
          <w:szCs w:val="20"/>
          <w:lang w:eastAsia="ru-RU"/>
        </w:rPr>
        <w:t xml:space="preserve">̆ сети отсутствуют должные удобства для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при выборе товаров и надлежащие условия труда для продавцов.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      Мелкорозничная торговая сеть может временно заменять магазины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нового жилищного строительства или дополнять их деятельность.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Палатки и павильоны играют существенную роль в период </w:t>
      </w:r>
      <w:proofErr w:type="spellStart"/>
      <w:r w:rsidRPr="00A71E95">
        <w:rPr>
          <w:rFonts w:ascii="Times New Roman" w:eastAsia="Times New Roman" w:hAnsi="Times New Roman" w:cs="Times New Roman"/>
          <w:sz w:val="20"/>
          <w:szCs w:val="20"/>
          <w:lang w:eastAsia="ru-RU"/>
        </w:rPr>
        <w:t>сезоннои</w:t>
      </w:r>
      <w:proofErr w:type="spellEnd"/>
      <w:r w:rsidRPr="00A71E95">
        <w:rPr>
          <w:rFonts w:ascii="Times New Roman" w:eastAsia="Times New Roman" w:hAnsi="Times New Roman" w:cs="Times New Roman"/>
          <w:sz w:val="20"/>
          <w:szCs w:val="20"/>
          <w:lang w:eastAsia="ru-RU"/>
        </w:rPr>
        <w:t xml:space="preserve">̆ торговли </w:t>
      </w:r>
      <w:proofErr w:type="spellStart"/>
      <w:r w:rsidRPr="00A71E95">
        <w:rPr>
          <w:rFonts w:ascii="Times New Roman" w:eastAsia="Times New Roman" w:hAnsi="Times New Roman" w:cs="Times New Roman"/>
          <w:sz w:val="20"/>
          <w:szCs w:val="20"/>
          <w:lang w:eastAsia="ru-RU"/>
        </w:rPr>
        <w:t>плодоовощнои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продукциеи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Пока еще не играет </w:t>
      </w:r>
      <w:proofErr w:type="spellStart"/>
      <w:r w:rsidRPr="00A71E95">
        <w:rPr>
          <w:rFonts w:ascii="Times New Roman" w:eastAsia="Times New Roman" w:hAnsi="Times New Roman" w:cs="Times New Roman"/>
          <w:sz w:val="20"/>
          <w:szCs w:val="20"/>
          <w:lang w:eastAsia="ru-RU"/>
        </w:rPr>
        <w:t>существеннои</w:t>
      </w:r>
      <w:proofErr w:type="spellEnd"/>
      <w:r w:rsidRPr="00A71E95">
        <w:rPr>
          <w:rFonts w:ascii="Times New Roman" w:eastAsia="Times New Roman" w:hAnsi="Times New Roman" w:cs="Times New Roman"/>
          <w:sz w:val="20"/>
          <w:szCs w:val="20"/>
          <w:lang w:eastAsia="ru-RU"/>
        </w:rPr>
        <w:t xml:space="preserve">̆ роли в розничном товарообороте такая разновидность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как торговые автоматы. Однако в перспективе, по мере увеличения выпуска </w:t>
      </w:r>
      <w:proofErr w:type="spellStart"/>
      <w:r w:rsidRPr="00A71E95">
        <w:rPr>
          <w:rFonts w:ascii="Times New Roman" w:eastAsia="Times New Roman" w:hAnsi="Times New Roman" w:cs="Times New Roman"/>
          <w:sz w:val="20"/>
          <w:szCs w:val="20"/>
          <w:lang w:eastAsia="ru-RU"/>
        </w:rPr>
        <w:t>разновидностеи</w:t>
      </w:r>
      <w:proofErr w:type="spellEnd"/>
      <w:r w:rsidRPr="00A71E95">
        <w:rPr>
          <w:rFonts w:ascii="Times New Roman" w:eastAsia="Times New Roman" w:hAnsi="Times New Roman" w:cs="Times New Roman"/>
          <w:sz w:val="20"/>
          <w:szCs w:val="20"/>
          <w:lang w:eastAsia="ru-RU"/>
        </w:rPr>
        <w:t xml:space="preserve">̆ торговых автоматов, ассортимент товаров, реализуемых с их помощью, будет значительно расширен.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 организации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всегда необходимо соблюдать ее соответствие требованиям санитарных норм и правил.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Продажа </w:t>
      </w:r>
      <w:proofErr w:type="spellStart"/>
      <w:r w:rsidRPr="00A71E95">
        <w:rPr>
          <w:rFonts w:ascii="Times New Roman" w:eastAsia="Times New Roman" w:hAnsi="Times New Roman" w:cs="Times New Roman"/>
          <w:sz w:val="20"/>
          <w:szCs w:val="20"/>
          <w:lang w:eastAsia="ru-RU"/>
        </w:rPr>
        <w:t>скоропортящейся</w:t>
      </w:r>
      <w:proofErr w:type="spellEnd"/>
      <w:r w:rsidRPr="00A71E95">
        <w:rPr>
          <w:rFonts w:ascii="Times New Roman" w:eastAsia="Times New Roman" w:hAnsi="Times New Roman" w:cs="Times New Roman"/>
          <w:sz w:val="20"/>
          <w:szCs w:val="20"/>
          <w:lang w:eastAsia="ru-RU"/>
        </w:rPr>
        <w:t xml:space="preserve"> продукции в павильонах, палатках, киосках и прочих предприятиях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не оснащенных холодильным оборудованием, запрещена.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последнее время широкое распространение получила посылочная торговля. правильнее называть ее </w:t>
      </w:r>
      <w:proofErr w:type="spellStart"/>
      <w:r w:rsidRPr="00A71E95">
        <w:rPr>
          <w:rFonts w:ascii="Times New Roman" w:eastAsia="Times New Roman" w:hAnsi="Times New Roman" w:cs="Times New Roman"/>
          <w:sz w:val="20"/>
          <w:szCs w:val="20"/>
          <w:lang w:eastAsia="ru-RU"/>
        </w:rPr>
        <w:t>внемагазиннои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формои</w:t>
      </w:r>
      <w:proofErr w:type="spellEnd"/>
      <w:r w:rsidRPr="00A71E95">
        <w:rPr>
          <w:rFonts w:ascii="Times New Roman" w:eastAsia="Times New Roman" w:hAnsi="Times New Roman" w:cs="Times New Roman"/>
          <w:sz w:val="20"/>
          <w:szCs w:val="20"/>
          <w:lang w:eastAsia="ru-RU"/>
        </w:rPr>
        <w:t xml:space="preserve">̆ продажи, то есть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торговлеи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осуществляемои</w:t>
      </w:r>
      <w:proofErr w:type="spellEnd"/>
      <w:r w:rsidRPr="00A71E95">
        <w:rPr>
          <w:rFonts w:ascii="Times New Roman" w:eastAsia="Times New Roman" w:hAnsi="Times New Roman" w:cs="Times New Roman"/>
          <w:sz w:val="20"/>
          <w:szCs w:val="20"/>
          <w:lang w:eastAsia="ru-RU"/>
        </w:rPr>
        <w:t xml:space="preserve">̆ через заказы по каталогам путем почтовых отправлений. Розничная торговая сеть при этом отсутствует, продажу через почту по каталогам наложенным платежом осуществляют предприятия-изготовители, оптовые предприятия, оптовые фирмы.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Посылочная торговля — это розничная торговля, осуществляемая по заказам, выполняемым путем почтовых отправлений. подобного вида торговля обычно заключается в распространении каталогов среди возможных клиентов, которые либо лично, либо через агентства делают закупки. Затем товары доставляются к ним на дом. Покупатель может заказать товар как лично, так и через агента, являющегося представителем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фирмы. подобные фирмы конкурируют обычно в том, что предлагают клиентам удобства (например, покупки на дому) или предоставляют кредит на приобретенные у них товары. Промышленные товары также могут присылаться по почте. Кроме того, </w:t>
      </w:r>
      <w:proofErr w:type="spellStart"/>
      <w:r w:rsidRPr="00A71E95">
        <w:rPr>
          <w:rFonts w:ascii="Times New Roman" w:eastAsia="Times New Roman" w:hAnsi="Times New Roman" w:cs="Times New Roman"/>
          <w:sz w:val="20"/>
          <w:szCs w:val="20"/>
          <w:lang w:eastAsia="ru-RU"/>
        </w:rPr>
        <w:t>сейчас</w:t>
      </w:r>
      <w:proofErr w:type="spellEnd"/>
      <w:r>
        <w:rPr>
          <w:rFonts w:ascii="Times New Roman" w:eastAsia="Times New Roman" w:hAnsi="Times New Roman" w:cs="Times New Roman"/>
          <w:sz w:val="20"/>
          <w:szCs w:val="20"/>
          <w:lang w:eastAsia="ru-RU"/>
        </w:rPr>
        <w:t xml:space="preserve"> </w:t>
      </w:r>
      <w:r w:rsidRPr="00A71E95">
        <w:rPr>
          <w:rFonts w:ascii="Times New Roman" w:eastAsia="Times New Roman" w:hAnsi="Times New Roman" w:cs="Times New Roman"/>
          <w:sz w:val="20"/>
          <w:szCs w:val="20"/>
          <w:lang w:eastAsia="ru-RU"/>
        </w:rPr>
        <w:t xml:space="preserve">по центральному телевидению широкое распространение получила реклама различных товаров (массажеров, </w:t>
      </w:r>
      <w:proofErr w:type="spellStart"/>
      <w:r w:rsidRPr="00A71E95">
        <w:rPr>
          <w:rFonts w:ascii="Times New Roman" w:eastAsia="Times New Roman" w:hAnsi="Times New Roman" w:cs="Times New Roman"/>
          <w:sz w:val="20"/>
          <w:szCs w:val="20"/>
          <w:lang w:eastAsia="ru-RU"/>
        </w:rPr>
        <w:t>бытовои</w:t>
      </w:r>
      <w:proofErr w:type="spellEnd"/>
      <w:r w:rsidRPr="00A71E95">
        <w:rPr>
          <w:rFonts w:ascii="Times New Roman" w:eastAsia="Times New Roman" w:hAnsi="Times New Roman" w:cs="Times New Roman"/>
          <w:sz w:val="20"/>
          <w:szCs w:val="20"/>
          <w:lang w:eastAsia="ru-RU"/>
        </w:rPr>
        <w:t>̆ техники, мебели, косметических и медицинских средств и т. д.)</w:t>
      </w:r>
      <w:proofErr w:type="gramStart"/>
      <w:r w:rsidRPr="00A71E95">
        <w:rPr>
          <w:rFonts w:ascii="Times New Roman" w:eastAsia="Times New Roman" w:hAnsi="Times New Roman" w:cs="Times New Roman"/>
          <w:sz w:val="20"/>
          <w:szCs w:val="20"/>
          <w:lang w:eastAsia="ru-RU"/>
        </w:rPr>
        <w:t>.</w:t>
      </w:r>
      <w:proofErr w:type="gramEnd"/>
      <w:r w:rsidRPr="00A71E95">
        <w:rPr>
          <w:rFonts w:ascii="Times New Roman" w:eastAsia="Times New Roman" w:hAnsi="Times New Roman" w:cs="Times New Roman"/>
          <w:sz w:val="20"/>
          <w:szCs w:val="20"/>
          <w:lang w:eastAsia="ru-RU"/>
        </w:rPr>
        <w:t xml:space="preserve"> указанные товары также реализуются посредством </w:t>
      </w:r>
      <w:proofErr w:type="spellStart"/>
      <w:r w:rsidRPr="00A71E95">
        <w:rPr>
          <w:rFonts w:ascii="Times New Roman" w:eastAsia="Times New Roman" w:hAnsi="Times New Roman" w:cs="Times New Roman"/>
          <w:sz w:val="20"/>
          <w:szCs w:val="20"/>
          <w:lang w:eastAsia="ru-RU"/>
        </w:rPr>
        <w:t>посылочнои</w:t>
      </w:r>
      <w:proofErr w:type="spellEnd"/>
      <w:r w:rsidRPr="00A71E95">
        <w:rPr>
          <w:rFonts w:ascii="Times New Roman" w:eastAsia="Times New Roman" w:hAnsi="Times New Roman" w:cs="Times New Roman"/>
          <w:sz w:val="20"/>
          <w:szCs w:val="20"/>
          <w:lang w:eastAsia="ru-RU"/>
        </w:rPr>
        <w:t xml:space="preserve">̆ торговли с </w:t>
      </w:r>
      <w:proofErr w:type="spellStart"/>
      <w:r w:rsidRPr="00A71E95">
        <w:rPr>
          <w:rFonts w:ascii="Times New Roman" w:eastAsia="Times New Roman" w:hAnsi="Times New Roman" w:cs="Times New Roman"/>
          <w:sz w:val="20"/>
          <w:szCs w:val="20"/>
          <w:lang w:eastAsia="ru-RU"/>
        </w:rPr>
        <w:t>предварительнои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оплатои</w:t>
      </w:r>
      <w:proofErr w:type="spellEnd"/>
      <w:r w:rsidRPr="00A71E95">
        <w:rPr>
          <w:rFonts w:ascii="Times New Roman" w:eastAsia="Times New Roman" w:hAnsi="Times New Roman" w:cs="Times New Roman"/>
          <w:sz w:val="20"/>
          <w:szCs w:val="20"/>
          <w:lang w:eastAsia="ru-RU"/>
        </w:rPr>
        <w:t xml:space="preserve">̆ заказа либо </w:t>
      </w:r>
      <w:proofErr w:type="spellStart"/>
      <w:r w:rsidRPr="00A71E95">
        <w:rPr>
          <w:rFonts w:ascii="Times New Roman" w:eastAsia="Times New Roman" w:hAnsi="Times New Roman" w:cs="Times New Roman"/>
          <w:sz w:val="20"/>
          <w:szCs w:val="20"/>
          <w:lang w:eastAsia="ru-RU"/>
        </w:rPr>
        <w:t>оплатои</w:t>
      </w:r>
      <w:proofErr w:type="spellEnd"/>
      <w:r w:rsidRPr="00A71E95">
        <w:rPr>
          <w:rFonts w:ascii="Times New Roman" w:eastAsia="Times New Roman" w:hAnsi="Times New Roman" w:cs="Times New Roman"/>
          <w:sz w:val="20"/>
          <w:szCs w:val="20"/>
          <w:lang w:eastAsia="ru-RU"/>
        </w:rPr>
        <w:t xml:space="preserve">̆ наложенным платежом (по желанию покупателя). Следует отметить, что приобретение товаров посредством </w:t>
      </w:r>
      <w:proofErr w:type="spellStart"/>
      <w:r w:rsidRPr="00A71E95">
        <w:rPr>
          <w:rFonts w:ascii="Times New Roman" w:eastAsia="Times New Roman" w:hAnsi="Times New Roman" w:cs="Times New Roman"/>
          <w:sz w:val="20"/>
          <w:szCs w:val="20"/>
          <w:lang w:eastAsia="ru-RU"/>
        </w:rPr>
        <w:t>посылочнои</w:t>
      </w:r>
      <w:proofErr w:type="spellEnd"/>
      <w:r w:rsidRPr="00A71E95">
        <w:rPr>
          <w:rFonts w:ascii="Times New Roman" w:eastAsia="Times New Roman" w:hAnsi="Times New Roman" w:cs="Times New Roman"/>
          <w:sz w:val="20"/>
          <w:szCs w:val="20"/>
          <w:lang w:eastAsia="ru-RU"/>
        </w:rPr>
        <w:t xml:space="preserve">̆ торговли, несмотря на свои удобства, имеет ряд существенных недостатков: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невозможно подробно изучить </w:t>
      </w:r>
      <w:proofErr w:type="spellStart"/>
      <w:r w:rsidRPr="00A71E95">
        <w:rPr>
          <w:rFonts w:ascii="Times New Roman" w:eastAsia="Times New Roman" w:hAnsi="Times New Roman" w:cs="Times New Roman"/>
          <w:sz w:val="20"/>
          <w:szCs w:val="20"/>
          <w:lang w:eastAsia="ru-RU"/>
        </w:rPr>
        <w:t>покупаемыи</w:t>
      </w:r>
      <w:proofErr w:type="spellEnd"/>
      <w:r w:rsidRPr="00A71E95">
        <w:rPr>
          <w:rFonts w:ascii="Times New Roman" w:eastAsia="Times New Roman" w:hAnsi="Times New Roman" w:cs="Times New Roman"/>
          <w:sz w:val="20"/>
          <w:szCs w:val="20"/>
          <w:lang w:eastAsia="ru-RU"/>
        </w:rPr>
        <w:t xml:space="preserve">̆ товар.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2. невозможно потрогать его руками.</w:t>
      </w:r>
      <w:r w:rsidRPr="00A71E95">
        <w:rPr>
          <w:rFonts w:ascii="Times New Roman" w:eastAsia="Times New Roman" w:hAnsi="Times New Roman" w:cs="Times New Roman"/>
          <w:sz w:val="20"/>
          <w:szCs w:val="20"/>
          <w:lang w:eastAsia="ru-RU"/>
        </w:rPr>
        <w:br/>
        <w:t>3. невозможно примерить.</w:t>
      </w:r>
      <w:r w:rsidRPr="00A71E95">
        <w:rPr>
          <w:rFonts w:ascii="Times New Roman" w:eastAsia="Times New Roman" w:hAnsi="Times New Roman" w:cs="Times New Roman"/>
          <w:sz w:val="20"/>
          <w:szCs w:val="20"/>
          <w:lang w:eastAsia="ru-RU"/>
        </w:rPr>
        <w:br/>
        <w:t xml:space="preserve">4. невозможно проверить качество.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Обеспеченность населения (города, </w:t>
      </w:r>
      <w:proofErr w:type="spellStart"/>
      <w:r w:rsidRPr="00A71E95">
        <w:rPr>
          <w:rFonts w:ascii="Times New Roman" w:eastAsia="Times New Roman" w:hAnsi="Times New Roman" w:cs="Times New Roman"/>
          <w:sz w:val="20"/>
          <w:szCs w:val="20"/>
          <w:lang w:eastAsia="ru-RU"/>
        </w:rPr>
        <w:t>района</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сетью количественно характеризуется фактическим наличием розничных торговых предприятий в расчете на 1000 </w:t>
      </w:r>
      <w:proofErr w:type="spellStart"/>
      <w:r w:rsidRPr="00A71E95">
        <w:rPr>
          <w:rFonts w:ascii="Times New Roman" w:eastAsia="Times New Roman" w:hAnsi="Times New Roman" w:cs="Times New Roman"/>
          <w:sz w:val="20"/>
          <w:szCs w:val="20"/>
          <w:lang w:eastAsia="ru-RU"/>
        </w:rPr>
        <w:t>жителеи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Розничная торговля осуществляется в различных формах:</w:t>
      </w:r>
      <w:r w:rsidRPr="00A71E95">
        <w:rPr>
          <w:rFonts w:ascii="Times New Roman" w:eastAsia="Times New Roman" w:hAnsi="Times New Roman" w:cs="Times New Roman"/>
          <w:sz w:val="20"/>
          <w:szCs w:val="20"/>
          <w:lang w:eastAsia="ru-RU"/>
        </w:rPr>
        <w:br/>
        <w:t xml:space="preserve">– продажа товаров с обслуживанием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на </w:t>
      </w:r>
      <w:proofErr w:type="spellStart"/>
      <w:r w:rsidRPr="00A71E95">
        <w:rPr>
          <w:rFonts w:ascii="Times New Roman" w:eastAsia="Times New Roman" w:hAnsi="Times New Roman" w:cs="Times New Roman"/>
          <w:sz w:val="20"/>
          <w:szCs w:val="20"/>
          <w:lang w:eastAsia="ru-RU"/>
        </w:rPr>
        <w:t>торго</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sz w:val="20"/>
          <w:szCs w:val="20"/>
          <w:lang w:eastAsia="ru-RU"/>
        </w:rPr>
        <w:t>вом</w:t>
      </w:r>
      <w:proofErr w:type="spellEnd"/>
      <w:r w:rsidRPr="00A71E95">
        <w:rPr>
          <w:rFonts w:ascii="Times New Roman" w:eastAsia="Times New Roman" w:hAnsi="Times New Roman" w:cs="Times New Roman"/>
          <w:sz w:val="20"/>
          <w:szCs w:val="20"/>
          <w:lang w:eastAsia="ru-RU"/>
        </w:rPr>
        <w:t xml:space="preserve"> объекте (в месте продажи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продажа товаров по образцам;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продажа товаров по заказам и на дому у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продажа товаров длительного пользования в кредит.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Продажа товаров с обслуживанием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в месте продажи товаров, по заказам и на дому регулируется правилами продажи отдельных товаров, принятыми исполнительными органами этих субъектов.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Продажа товаров в кредит производится в соответствии с правилами продажи гражданам товаров длительного пользования в кредит.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Продажа товаров по образцам регламентируется ст. 497 ГК РФ и правилами продажи по образцам. </w:t>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center"/>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3.3. Классификация предприятий </w:t>
      </w:r>
      <w:proofErr w:type="spellStart"/>
      <w:r w:rsidRPr="00A71E95">
        <w:rPr>
          <w:rFonts w:ascii="Times New Roman" w:eastAsia="Times New Roman" w:hAnsi="Times New Roman" w:cs="Times New Roman"/>
          <w:b/>
          <w:bCs/>
          <w:sz w:val="20"/>
          <w:szCs w:val="20"/>
          <w:lang w:eastAsia="ru-RU"/>
        </w:rPr>
        <w:t>розничнои</w:t>
      </w:r>
      <w:proofErr w:type="spellEnd"/>
      <w:r w:rsidRPr="00A71E95">
        <w:rPr>
          <w:rFonts w:ascii="Times New Roman" w:eastAsia="Times New Roman" w:hAnsi="Times New Roman" w:cs="Times New Roman"/>
          <w:b/>
          <w:bCs/>
          <w:sz w:val="20"/>
          <w:szCs w:val="20"/>
          <w:lang w:eastAsia="ru-RU"/>
        </w:rPr>
        <w:t>̆ торговли</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Классификация предприятий </w:t>
      </w:r>
      <w:proofErr w:type="spellStart"/>
      <w:r w:rsidRPr="00A71E95">
        <w:rPr>
          <w:rFonts w:ascii="Times New Roman" w:eastAsia="Times New Roman" w:hAnsi="Times New Roman" w:cs="Times New Roman"/>
          <w:i/>
          <w:iCs/>
          <w:sz w:val="20"/>
          <w:szCs w:val="20"/>
          <w:lang w:eastAsia="ru-RU"/>
        </w:rPr>
        <w:t>розничнои</w:t>
      </w:r>
      <w:proofErr w:type="spellEnd"/>
      <w:r w:rsidRPr="00A71E95">
        <w:rPr>
          <w:rFonts w:ascii="Times New Roman" w:eastAsia="Times New Roman" w:hAnsi="Times New Roman" w:cs="Times New Roman"/>
          <w:i/>
          <w:iCs/>
          <w:sz w:val="20"/>
          <w:szCs w:val="20"/>
          <w:lang w:eastAsia="ru-RU"/>
        </w:rPr>
        <w:t xml:space="preserve">̆ торговли </w:t>
      </w:r>
      <w:r w:rsidRPr="00A71E95">
        <w:rPr>
          <w:rFonts w:ascii="Times New Roman" w:eastAsia="Times New Roman" w:hAnsi="Times New Roman" w:cs="Times New Roman"/>
          <w:sz w:val="20"/>
          <w:szCs w:val="20"/>
          <w:lang w:eastAsia="ru-RU"/>
        </w:rPr>
        <w:t xml:space="preserve">является одним из </w:t>
      </w:r>
      <w:proofErr w:type="spellStart"/>
      <w:r w:rsidRPr="00A71E95">
        <w:rPr>
          <w:rFonts w:ascii="Times New Roman" w:eastAsia="Times New Roman" w:hAnsi="Times New Roman" w:cs="Times New Roman"/>
          <w:sz w:val="20"/>
          <w:szCs w:val="20"/>
          <w:lang w:eastAsia="ru-RU"/>
        </w:rPr>
        <w:t>важнейших</w:t>
      </w:r>
      <w:proofErr w:type="spellEnd"/>
      <w:r w:rsidRPr="00A71E95">
        <w:rPr>
          <w:rFonts w:ascii="Times New Roman" w:eastAsia="Times New Roman" w:hAnsi="Times New Roman" w:cs="Times New Roman"/>
          <w:sz w:val="20"/>
          <w:szCs w:val="20"/>
          <w:lang w:eastAsia="ru-RU"/>
        </w:rPr>
        <w:t xml:space="preserve"> направлений управления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сетью.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Необходимость классификации магазинов вызывается </w:t>
      </w:r>
      <w:proofErr w:type="spellStart"/>
      <w:r w:rsidRPr="00A71E95">
        <w:rPr>
          <w:rFonts w:ascii="Times New Roman" w:eastAsia="Times New Roman" w:hAnsi="Times New Roman" w:cs="Times New Roman"/>
          <w:sz w:val="20"/>
          <w:szCs w:val="20"/>
          <w:lang w:eastAsia="ru-RU"/>
        </w:rPr>
        <w:t>широтои</w:t>
      </w:r>
      <w:proofErr w:type="spellEnd"/>
      <w:r w:rsidRPr="00A71E95">
        <w:rPr>
          <w:rFonts w:ascii="Times New Roman" w:eastAsia="Times New Roman" w:hAnsi="Times New Roman" w:cs="Times New Roman"/>
          <w:sz w:val="20"/>
          <w:szCs w:val="20"/>
          <w:lang w:eastAsia="ru-RU"/>
        </w:rPr>
        <w:t xml:space="preserve">̆ и разнообразием ассортимента товаров, постоянным его усложнением, что, в свою очередь, требует рационального распределения товарных ресурсов между торговыми предприятиями. предприятия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в соответствии с введенным с 2002 г. гостом классифицируют по их видам и типам. в зависимости от ассортимента реализуемых товаров виды магазинов определяются как специализированные, неспециализированные, универсальные.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Специализированныи</w:t>
      </w:r>
      <w:proofErr w:type="spellEnd"/>
      <w:r w:rsidRPr="00A71E95">
        <w:rPr>
          <w:rFonts w:ascii="Times New Roman" w:eastAsia="Times New Roman" w:hAnsi="Times New Roman" w:cs="Times New Roman"/>
          <w:i/>
          <w:iCs/>
          <w:sz w:val="20"/>
          <w:szCs w:val="20"/>
          <w:lang w:eastAsia="ru-RU"/>
        </w:rPr>
        <w:t xml:space="preserve">̆ магазин </w:t>
      </w:r>
      <w:r w:rsidRPr="00A71E95">
        <w:rPr>
          <w:rFonts w:ascii="Times New Roman" w:eastAsia="Times New Roman" w:hAnsi="Times New Roman" w:cs="Times New Roman"/>
          <w:sz w:val="20"/>
          <w:szCs w:val="20"/>
          <w:lang w:eastAsia="ru-RU"/>
        </w:rPr>
        <w:t xml:space="preserve">— это предприятие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реализующее одну группу товаров: хлебобулочные изделия, молочные товары, обувь, одежду. К разновидности специализированных магазинов относят магазины узкоспециализированные, реализующие товары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подгруппы (магазины «чай, кофе», «Мужская одежда», «детская обувь»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 </w:t>
      </w:r>
      <w:r w:rsidRPr="00A71E95">
        <w:rPr>
          <w:rFonts w:ascii="Times New Roman" w:eastAsia="Times New Roman" w:hAnsi="Times New Roman" w:cs="Times New Roman"/>
          <w:i/>
          <w:iCs/>
          <w:sz w:val="20"/>
          <w:szCs w:val="20"/>
          <w:lang w:eastAsia="ru-RU"/>
        </w:rPr>
        <w:t xml:space="preserve">неспециализированным магазинам </w:t>
      </w:r>
      <w:r w:rsidRPr="00A71E95">
        <w:rPr>
          <w:rFonts w:ascii="Times New Roman" w:eastAsia="Times New Roman" w:hAnsi="Times New Roman" w:cs="Times New Roman"/>
          <w:sz w:val="20"/>
          <w:szCs w:val="20"/>
          <w:lang w:eastAsia="ru-RU"/>
        </w:rPr>
        <w:t xml:space="preserve">относят магазины с комбинированным ассортиментом товаров; со смешанным ассортиментом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 с комбинированным ассортиментом товаров — это предприятие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реализующее несколько групп товаров, связанных общностью спроса и удовлетворяющих отдельные </w:t>
      </w:r>
      <w:r w:rsidRPr="00A71E95">
        <w:rPr>
          <w:rFonts w:ascii="Times New Roman" w:eastAsia="Times New Roman" w:hAnsi="Times New Roman" w:cs="Times New Roman"/>
          <w:sz w:val="20"/>
          <w:szCs w:val="20"/>
          <w:lang w:eastAsia="ru-RU"/>
        </w:rPr>
        <w:lastRenderedPageBreak/>
        <w:t xml:space="preserve">потребности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(Магазин «продукты», «промтовары», «все для дома», «товары для женщин» и др.) Магазин со смешанным ассортиментом — это предприятие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реализующее отдельные виды продовольственных и непродовольственных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w:t>
      </w:r>
      <w:proofErr w:type="spellStart"/>
      <w:r w:rsidRPr="00A71E95">
        <w:rPr>
          <w:rFonts w:ascii="Times New Roman" w:eastAsia="Times New Roman" w:hAnsi="Times New Roman" w:cs="Times New Roman"/>
          <w:i/>
          <w:iCs/>
          <w:sz w:val="20"/>
          <w:szCs w:val="20"/>
          <w:lang w:eastAsia="ru-RU"/>
        </w:rPr>
        <w:t>Универсальныи</w:t>
      </w:r>
      <w:proofErr w:type="spellEnd"/>
      <w:r w:rsidRPr="00A71E95">
        <w:rPr>
          <w:rFonts w:ascii="Times New Roman" w:eastAsia="Times New Roman" w:hAnsi="Times New Roman" w:cs="Times New Roman"/>
          <w:i/>
          <w:iCs/>
          <w:sz w:val="20"/>
          <w:szCs w:val="20"/>
          <w:lang w:eastAsia="ru-RU"/>
        </w:rPr>
        <w:t xml:space="preserve">̆ магазин </w:t>
      </w:r>
      <w:r w:rsidRPr="00A71E95">
        <w:rPr>
          <w:rFonts w:ascii="Times New Roman" w:eastAsia="Times New Roman" w:hAnsi="Times New Roman" w:cs="Times New Roman"/>
          <w:sz w:val="20"/>
          <w:szCs w:val="20"/>
          <w:lang w:eastAsia="ru-RU"/>
        </w:rPr>
        <w:t xml:space="preserve">— это предприятие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реализующее </w:t>
      </w:r>
      <w:proofErr w:type="spellStart"/>
      <w:r w:rsidRPr="00A71E95">
        <w:rPr>
          <w:rFonts w:ascii="Times New Roman" w:eastAsia="Times New Roman" w:hAnsi="Times New Roman" w:cs="Times New Roman"/>
          <w:sz w:val="20"/>
          <w:szCs w:val="20"/>
          <w:lang w:eastAsia="ru-RU"/>
        </w:rPr>
        <w:t>универсальныи</w:t>
      </w:r>
      <w:proofErr w:type="spellEnd"/>
      <w:r w:rsidRPr="00A71E95">
        <w:rPr>
          <w:rFonts w:ascii="Times New Roman" w:eastAsia="Times New Roman" w:hAnsi="Times New Roman" w:cs="Times New Roman"/>
          <w:sz w:val="20"/>
          <w:szCs w:val="20"/>
          <w:lang w:eastAsia="ru-RU"/>
        </w:rPr>
        <w:t xml:space="preserve">̆ ассортимент продовольственных и (или) непродовольственных товаров («универмаг», «универсам» и т. д.).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Выбор товарного профиля магазинов должен быть экономически оправдан. так, в городских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сложившейся</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застройки</w:t>
      </w:r>
      <w:proofErr w:type="spellEnd"/>
      <w:r w:rsidRPr="00A71E95">
        <w:rPr>
          <w:rFonts w:ascii="Times New Roman" w:eastAsia="Times New Roman" w:hAnsi="Times New Roman" w:cs="Times New Roman"/>
          <w:sz w:val="20"/>
          <w:szCs w:val="20"/>
          <w:lang w:eastAsia="ru-RU"/>
        </w:rPr>
        <w:t xml:space="preserve">, где преобладают небольшие магазины, иногда оправдан процесс углубления специализации, т.к. специализированные магазины имеют ряд преимуществ перед другими. Количество </w:t>
      </w:r>
      <w:proofErr w:type="spellStart"/>
      <w:r w:rsidRPr="00A71E95">
        <w:rPr>
          <w:rFonts w:ascii="Times New Roman" w:eastAsia="Times New Roman" w:hAnsi="Times New Roman" w:cs="Times New Roman"/>
          <w:sz w:val="20"/>
          <w:szCs w:val="20"/>
          <w:lang w:eastAsia="ru-RU"/>
        </w:rPr>
        <w:t>разновидностеи</w:t>
      </w:r>
      <w:proofErr w:type="spellEnd"/>
      <w:r w:rsidRPr="00A71E95">
        <w:rPr>
          <w:rFonts w:ascii="Times New Roman" w:eastAsia="Times New Roman" w:hAnsi="Times New Roman" w:cs="Times New Roman"/>
          <w:sz w:val="20"/>
          <w:szCs w:val="20"/>
          <w:lang w:eastAsia="ru-RU"/>
        </w:rPr>
        <w:t xml:space="preserve">̆ товаров в них увеличивается, покупателям предоставляется более </w:t>
      </w:r>
      <w:proofErr w:type="spellStart"/>
      <w:r w:rsidRPr="00A71E95">
        <w:rPr>
          <w:rFonts w:ascii="Times New Roman" w:eastAsia="Times New Roman" w:hAnsi="Times New Roman" w:cs="Times New Roman"/>
          <w:sz w:val="20"/>
          <w:szCs w:val="20"/>
          <w:lang w:eastAsia="ru-RU"/>
        </w:rPr>
        <w:t>широкии</w:t>
      </w:r>
      <w:proofErr w:type="spellEnd"/>
      <w:r w:rsidRPr="00A71E95">
        <w:rPr>
          <w:rFonts w:ascii="Times New Roman" w:eastAsia="Times New Roman" w:hAnsi="Times New Roman" w:cs="Times New Roman"/>
          <w:sz w:val="20"/>
          <w:szCs w:val="20"/>
          <w:lang w:eastAsia="ru-RU"/>
        </w:rPr>
        <w:t xml:space="preserve">̆ выбор товаров. В таких магазинах устанавливаются более тесные контакты с поставщиками товаров, что позволяет полнее удовлетворить спрос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Практика показывает, что в специализированных магазинах выше уровень обслуживания и эффективность труда благодаря тому, что работники торгового зала, имея дело с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группои</w:t>
      </w:r>
      <w:proofErr w:type="spellEnd"/>
      <w:r w:rsidRPr="00A71E95">
        <w:rPr>
          <w:rFonts w:ascii="Times New Roman" w:eastAsia="Times New Roman" w:hAnsi="Times New Roman" w:cs="Times New Roman"/>
          <w:sz w:val="20"/>
          <w:szCs w:val="20"/>
          <w:lang w:eastAsia="ru-RU"/>
        </w:rPr>
        <w:t xml:space="preserve">̆, обладают более высоким профессиональным мастерством.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Вместе с тем ориентация только на специализированные магазины приводит к увеличению совокупных затрат времени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на приобретение покупки к увеличению радиуса обслуживания. поэтому при выборе товарного профиля магазинов следует учитывать следующие факторы: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характер спроса на товары.</w:t>
      </w:r>
      <w:r w:rsidRPr="00A71E95">
        <w:rPr>
          <w:rFonts w:ascii="Times New Roman" w:eastAsia="Times New Roman" w:hAnsi="Times New Roman" w:cs="Times New Roman"/>
          <w:sz w:val="20"/>
          <w:szCs w:val="20"/>
          <w:lang w:eastAsia="ru-RU"/>
        </w:rPr>
        <w:br/>
        <w:t>2. объем, структуру товарооборота города.</w:t>
      </w:r>
      <w:r w:rsidRPr="00A71E95">
        <w:rPr>
          <w:rFonts w:ascii="Times New Roman" w:eastAsia="Times New Roman" w:hAnsi="Times New Roman" w:cs="Times New Roman"/>
          <w:sz w:val="20"/>
          <w:szCs w:val="20"/>
          <w:lang w:eastAsia="ru-RU"/>
        </w:rPr>
        <w:br/>
        <w:t>3. состояние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торговли.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4. развитие городского транспорта.</w:t>
      </w:r>
      <w:r w:rsidRPr="00A71E95">
        <w:rPr>
          <w:rFonts w:ascii="Times New Roman" w:eastAsia="Times New Roman" w:hAnsi="Times New Roman" w:cs="Times New Roman"/>
          <w:sz w:val="20"/>
          <w:szCs w:val="20"/>
          <w:lang w:eastAsia="ru-RU"/>
        </w:rPr>
        <w:br/>
        <w:t xml:space="preserve">5. уровень конкуренции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Товары делятся на товары повседневного спроса, товары периодического спроса, товары эпизодического спроса.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Выбор товарного профиля магазинов также должен быть связан с подразделением товаров в зависимости от частоты спроса.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 реконструкции сети </w:t>
      </w:r>
      <w:proofErr w:type="spellStart"/>
      <w:r w:rsidRPr="00A71E95">
        <w:rPr>
          <w:rFonts w:ascii="Times New Roman" w:eastAsia="Times New Roman" w:hAnsi="Times New Roman" w:cs="Times New Roman"/>
          <w:sz w:val="20"/>
          <w:szCs w:val="20"/>
          <w:lang w:eastAsia="ru-RU"/>
        </w:rPr>
        <w:t>действующих</w:t>
      </w:r>
      <w:proofErr w:type="spellEnd"/>
      <w:r w:rsidRPr="00A71E95">
        <w:rPr>
          <w:rFonts w:ascii="Times New Roman" w:eastAsia="Times New Roman" w:hAnsi="Times New Roman" w:cs="Times New Roman"/>
          <w:sz w:val="20"/>
          <w:szCs w:val="20"/>
          <w:lang w:eastAsia="ru-RU"/>
        </w:rPr>
        <w:t xml:space="preserve"> магазинов и расширении ее за счет приспосабливаемых и освобождаемых помещений следует в целом добиваться ее рационализации, цель </w:t>
      </w:r>
      <w:proofErr w:type="spellStart"/>
      <w:r w:rsidRPr="00A71E95">
        <w:rPr>
          <w:rFonts w:ascii="Times New Roman" w:eastAsia="Times New Roman" w:hAnsi="Times New Roman" w:cs="Times New Roman"/>
          <w:sz w:val="20"/>
          <w:szCs w:val="20"/>
          <w:lang w:eastAsia="ru-RU"/>
        </w:rPr>
        <w:t>которои</w:t>
      </w:r>
      <w:proofErr w:type="spellEnd"/>
      <w:r w:rsidRPr="00A71E95">
        <w:rPr>
          <w:rFonts w:ascii="Times New Roman" w:eastAsia="Times New Roman" w:hAnsi="Times New Roman" w:cs="Times New Roman"/>
          <w:sz w:val="20"/>
          <w:szCs w:val="20"/>
          <w:lang w:eastAsia="ru-RU"/>
        </w:rPr>
        <w:t xml:space="preserve">̆ — создание комплекса торговых предприятий, </w:t>
      </w:r>
      <w:proofErr w:type="spellStart"/>
      <w:r w:rsidRPr="00A71E95">
        <w:rPr>
          <w:rFonts w:ascii="Times New Roman" w:eastAsia="Times New Roman" w:hAnsi="Times New Roman" w:cs="Times New Roman"/>
          <w:sz w:val="20"/>
          <w:szCs w:val="20"/>
          <w:lang w:eastAsia="ru-RU"/>
        </w:rPr>
        <w:t>совокупныи</w:t>
      </w:r>
      <w:proofErr w:type="spellEnd"/>
      <w:r w:rsidRPr="00A71E95">
        <w:rPr>
          <w:rFonts w:ascii="Times New Roman" w:eastAsia="Times New Roman" w:hAnsi="Times New Roman" w:cs="Times New Roman"/>
          <w:sz w:val="20"/>
          <w:szCs w:val="20"/>
          <w:lang w:eastAsia="ru-RU"/>
        </w:rPr>
        <w:t xml:space="preserve">̆ ассортимент которых соответствовал бы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структуре универсального магазина.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Универсальные магазины, торгующие товарами всех или почти всех товарных групп, обеспечивают возможность совершать комплексные покупки с наименьшими затратами времени.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новостроек наличие предприятий с достаточно большими торговыми площадями изначально создает предпосылки для организации универсальных магазинов или магазинов с комбинированным ассортиментом товаров. </w:t>
      </w:r>
      <w:proofErr w:type="spellStart"/>
      <w:r w:rsidRPr="00A71E95">
        <w:rPr>
          <w:rFonts w:ascii="Times New Roman" w:eastAsia="Times New Roman" w:hAnsi="Times New Roman" w:cs="Times New Roman"/>
          <w:sz w:val="20"/>
          <w:szCs w:val="20"/>
          <w:lang w:eastAsia="ru-RU"/>
        </w:rPr>
        <w:t>Каждыи</w:t>
      </w:r>
      <w:proofErr w:type="spellEnd"/>
      <w:r w:rsidRPr="00A71E95">
        <w:rPr>
          <w:rFonts w:ascii="Times New Roman" w:eastAsia="Times New Roman" w:hAnsi="Times New Roman" w:cs="Times New Roman"/>
          <w:sz w:val="20"/>
          <w:szCs w:val="20"/>
          <w:lang w:eastAsia="ru-RU"/>
        </w:rPr>
        <w:t xml:space="preserve">̆ вид магазина (за исключением неспециализированных магазинов со смешанным ассортиментом товаров) классифицируют в зависимости от размера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площади и применяемых форм торгового обслуживания.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Классификация предприятий торговли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предприятия торговли подразделяют на классификационные группы в зависимости от различных признаков, в том числе: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по формам собственности;</w:t>
      </w:r>
      <w:r w:rsidRPr="00A71E95">
        <w:rPr>
          <w:rFonts w:ascii="Times New Roman" w:eastAsia="Times New Roman" w:hAnsi="Times New Roman" w:cs="Times New Roman"/>
          <w:sz w:val="20"/>
          <w:szCs w:val="20"/>
          <w:lang w:eastAsia="ru-RU"/>
        </w:rPr>
        <w:br/>
        <w:t>– по видам торговли;</w:t>
      </w:r>
      <w:r w:rsidRPr="00A71E95">
        <w:rPr>
          <w:rFonts w:ascii="Times New Roman" w:eastAsia="Times New Roman" w:hAnsi="Times New Roman" w:cs="Times New Roman"/>
          <w:sz w:val="20"/>
          <w:szCs w:val="20"/>
          <w:lang w:eastAsia="ru-RU"/>
        </w:rPr>
        <w:br/>
        <w:t xml:space="preserve">– по специализации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деятельности;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способу организации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деятельности;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по виду торгового объекта;</w:t>
      </w:r>
      <w:r w:rsidRPr="00A71E95">
        <w:rPr>
          <w:rFonts w:ascii="Times New Roman" w:eastAsia="Times New Roman" w:hAnsi="Times New Roman" w:cs="Times New Roman"/>
          <w:sz w:val="20"/>
          <w:szCs w:val="20"/>
          <w:lang w:eastAsia="ru-RU"/>
        </w:rPr>
        <w:br/>
        <w:t xml:space="preserve">– по формам торгового обслуживания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условиям реализации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 типам предприятий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классификация предприятий торговли по различным признакам представлена в табл. 13. </w:t>
      </w:r>
    </w:p>
    <w:p w:rsidR="00E91594" w:rsidRPr="00A71E95" w:rsidRDefault="00E91594" w:rsidP="00E91594">
      <w:pPr>
        <w:suppressAutoHyphens/>
        <w:jc w:val="both"/>
        <w:rPr>
          <w:rFonts w:ascii="Times New Roman" w:eastAsia="Times New Roman" w:hAnsi="Times New Roman" w:cs="Times New Roman"/>
          <w:i/>
          <w:iCs/>
          <w:sz w:val="20"/>
          <w:szCs w:val="20"/>
          <w:lang w:eastAsia="ru-RU"/>
        </w:rPr>
      </w:pPr>
    </w:p>
    <w:p w:rsidR="00E91594" w:rsidRDefault="00E91594"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Default="00227CAE" w:rsidP="00E91594">
      <w:pPr>
        <w:suppressAutoHyphens/>
        <w:jc w:val="both"/>
        <w:rPr>
          <w:rFonts w:ascii="Times New Roman" w:eastAsia="Times New Roman" w:hAnsi="Times New Roman" w:cs="Times New Roman"/>
          <w:i/>
          <w:iCs/>
          <w:sz w:val="20"/>
          <w:szCs w:val="20"/>
          <w:lang w:eastAsia="ru-RU"/>
        </w:rPr>
      </w:pPr>
    </w:p>
    <w:p w:rsidR="00227CAE" w:rsidRPr="00A71E95" w:rsidRDefault="00227CAE" w:rsidP="00E91594">
      <w:pPr>
        <w:suppressAutoHyphens/>
        <w:jc w:val="both"/>
        <w:rPr>
          <w:rFonts w:ascii="Times New Roman" w:eastAsia="Times New Roman" w:hAnsi="Times New Roman" w:cs="Times New Roman"/>
          <w:i/>
          <w:iCs/>
          <w:sz w:val="20"/>
          <w:szCs w:val="20"/>
          <w:lang w:eastAsia="ru-RU"/>
        </w:rPr>
      </w:pPr>
    </w:p>
    <w:p w:rsidR="00E91594" w:rsidRPr="00A71E95" w:rsidRDefault="00E91594" w:rsidP="00E91594">
      <w:pPr>
        <w:suppressAutoHyphens/>
        <w:jc w:val="center"/>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i/>
          <w:iCs/>
          <w:color w:val="000000" w:themeColor="text1"/>
          <w:sz w:val="20"/>
          <w:szCs w:val="20"/>
          <w:lang w:eastAsia="ru-RU"/>
        </w:rPr>
        <w:lastRenderedPageBreak/>
        <w:t>Таблица 13</w:t>
      </w:r>
    </w:p>
    <w:p w:rsidR="00E91594" w:rsidRPr="00A71E95" w:rsidRDefault="00E91594" w:rsidP="00E91594">
      <w:pPr>
        <w:suppressAutoHyphens/>
        <w:jc w:val="center"/>
        <w:rPr>
          <w:rFonts w:ascii="Times New Roman" w:eastAsia="Times New Roman" w:hAnsi="Times New Roman" w:cs="Times New Roman"/>
          <w:b/>
          <w:bCs/>
          <w:color w:val="000000" w:themeColor="text1"/>
          <w:sz w:val="20"/>
          <w:szCs w:val="20"/>
          <w:lang w:eastAsia="ru-RU"/>
        </w:rPr>
      </w:pPr>
      <w:r w:rsidRPr="00A71E95">
        <w:rPr>
          <w:rFonts w:ascii="Times New Roman" w:eastAsia="Times New Roman" w:hAnsi="Times New Roman" w:cs="Times New Roman"/>
          <w:b/>
          <w:bCs/>
          <w:color w:val="000000" w:themeColor="text1"/>
          <w:sz w:val="20"/>
          <w:szCs w:val="20"/>
          <w:lang w:eastAsia="ru-RU"/>
        </w:rPr>
        <w:t>Классификация предприятий торговли</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noProof/>
          <w:sz w:val="20"/>
          <w:szCs w:val="20"/>
          <w:lang w:eastAsia="ru-RU"/>
        </w:rPr>
        <w:drawing>
          <wp:inline distT="0" distB="0" distL="0" distR="0" wp14:anchorId="638D64B7" wp14:editId="425DAB8E">
            <wp:extent cx="3809163" cy="3330416"/>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7">
                      <a:extLst>
                        <a:ext uri="{28A0092B-C50C-407E-A947-70E740481C1C}">
                          <a14:useLocalDpi xmlns:a14="http://schemas.microsoft.com/office/drawing/2010/main" val="0"/>
                        </a:ext>
                      </a:extLst>
                    </a:blip>
                    <a:stretch>
                      <a:fillRect/>
                    </a:stretch>
                  </pic:blipFill>
                  <pic:spPr>
                    <a:xfrm>
                      <a:off x="0" y="0"/>
                      <a:ext cx="3814355" cy="3334956"/>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val="en-GB" w:eastAsia="ru-RU"/>
        </w:rPr>
      </w:pPr>
      <w:r w:rsidRPr="00A71E95">
        <w:rPr>
          <w:rFonts w:ascii="Times New Roman" w:eastAsia="Times New Roman" w:hAnsi="Times New Roman" w:cs="Times New Roman"/>
          <w:b/>
          <w:bCs/>
          <w:noProof/>
          <w:sz w:val="20"/>
          <w:szCs w:val="20"/>
          <w:lang w:eastAsia="ru-RU"/>
        </w:rPr>
        <w:drawing>
          <wp:inline distT="0" distB="0" distL="0" distR="0" wp14:anchorId="1E8B2FB8" wp14:editId="5CB2641C">
            <wp:extent cx="3749030" cy="398855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8">
                      <a:extLst>
                        <a:ext uri="{28A0092B-C50C-407E-A947-70E740481C1C}">
                          <a14:useLocalDpi xmlns:a14="http://schemas.microsoft.com/office/drawing/2010/main" val="0"/>
                        </a:ext>
                      </a:extLst>
                    </a:blip>
                    <a:stretch>
                      <a:fillRect/>
                    </a:stretch>
                  </pic:blipFill>
                  <pic:spPr>
                    <a:xfrm>
                      <a:off x="0" y="0"/>
                      <a:ext cx="3765475" cy="4006048"/>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b/>
          <w:bCs/>
          <w:sz w:val="20"/>
          <w:szCs w:val="20"/>
          <w:lang w:eastAsia="ru-RU"/>
        </w:rPr>
        <w:t xml:space="preserve">Типы предприятий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предприятия торговли подразделяют на различные типы в зависимости от размеров площади торговых объектов, ассортимента предлагаемых к продаже товаров и форм торгового обслуживания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основные характеристики типов предприятий торговли приведены в табл. 14.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noProof/>
          <w:sz w:val="20"/>
          <w:szCs w:val="20"/>
          <w:lang w:eastAsia="ru-RU"/>
        </w:rPr>
        <w:lastRenderedPageBreak/>
        <w:drawing>
          <wp:inline distT="0" distB="0" distL="0" distR="0" wp14:anchorId="42B75DD7" wp14:editId="0F97C884">
            <wp:extent cx="3768796" cy="2645207"/>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850" cy="2679637"/>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4CF42766" wp14:editId="4D985DC7">
            <wp:extent cx="3605689" cy="2698401"/>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4730" cy="2705167"/>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69528072" wp14:editId="1D16777F">
            <wp:extent cx="4122812" cy="3276879"/>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1">
                      <a:extLst>
                        <a:ext uri="{28A0092B-C50C-407E-A947-70E740481C1C}">
                          <a14:useLocalDpi xmlns:a14="http://schemas.microsoft.com/office/drawing/2010/main" val="0"/>
                        </a:ext>
                      </a:extLst>
                    </a:blip>
                    <a:stretch>
                      <a:fillRect/>
                    </a:stretch>
                  </pic:blipFill>
                  <pic:spPr>
                    <a:xfrm>
                      <a:off x="0" y="0"/>
                      <a:ext cx="4130589" cy="3283060"/>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01F31410" wp14:editId="655563E1">
            <wp:extent cx="3361173" cy="2551868"/>
            <wp:effectExtent l="0" t="0" r="444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1173" cy="2551868"/>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17E5A62E" wp14:editId="6024EB5B">
            <wp:extent cx="3549897" cy="2763576"/>
            <wp:effectExtent l="0" t="0" r="635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8261" cy="2770087"/>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0365E831" wp14:editId="77894304">
            <wp:extent cx="3845588" cy="2902799"/>
            <wp:effectExtent l="0" t="0" r="254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4029" cy="2909170"/>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67DCD887" wp14:editId="1E6B986C">
            <wp:extent cx="3926901" cy="2754078"/>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2477" cy="2772016"/>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20C337DC" wp14:editId="7C42B77A">
            <wp:extent cx="3952397" cy="28467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9113" cy="2851577"/>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2685CB3E" wp14:editId="75D2D02E">
            <wp:extent cx="4358826" cy="308775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9912" cy="3095607"/>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33895991" wp14:editId="373DD609">
            <wp:extent cx="4081480" cy="3171818"/>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0162" cy="3178565"/>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5A48E040" wp14:editId="38CFCDF1">
            <wp:extent cx="4101577" cy="2912098"/>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8093" cy="2923825"/>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171C7676" wp14:editId="39F95386">
            <wp:extent cx="3669498" cy="2613169"/>
            <wp:effectExtent l="0" t="0" r="127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8233" cy="2619390"/>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2D062089" wp14:editId="5F1AEDFA">
            <wp:extent cx="4493463" cy="3208587"/>
            <wp:effectExtent l="0" t="0" r="254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1">
                      <a:extLst>
                        <a:ext uri="{28A0092B-C50C-407E-A947-70E740481C1C}">
                          <a14:useLocalDpi xmlns:a14="http://schemas.microsoft.com/office/drawing/2010/main" val="0"/>
                        </a:ext>
                      </a:extLst>
                    </a:blip>
                    <a:stretch>
                      <a:fillRect/>
                    </a:stretch>
                  </pic:blipFill>
                  <pic:spPr>
                    <a:xfrm>
                      <a:off x="0" y="0"/>
                      <a:ext cx="4503908" cy="3216045"/>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lastRenderedPageBreak/>
        <w:drawing>
          <wp:inline distT="0" distB="0" distL="0" distR="0" wp14:anchorId="2728713B" wp14:editId="558C9D01">
            <wp:extent cx="3952255" cy="2916346"/>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1991" cy="2930909"/>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noProof/>
          <w:sz w:val="20"/>
          <w:szCs w:val="20"/>
          <w:lang w:eastAsia="ru-RU"/>
        </w:rPr>
        <w:drawing>
          <wp:inline distT="0" distB="0" distL="0" distR="0" wp14:anchorId="0E700E87" wp14:editId="7BE9F861">
            <wp:extent cx="4302544" cy="2910829"/>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1715" cy="2917033"/>
                    </a:xfrm>
                    <a:prstGeom prst="rect">
                      <a:avLst/>
                    </a:prstGeom>
                  </pic:spPr>
                </pic:pic>
              </a:graphicData>
            </a:graphic>
          </wp:inline>
        </w:drawing>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 xml:space="preserve">3.4. Размещение </w:t>
      </w:r>
      <w:proofErr w:type="spellStart"/>
      <w:r w:rsidRPr="00A71E95">
        <w:rPr>
          <w:rFonts w:ascii="Times New Roman" w:eastAsia="Times New Roman" w:hAnsi="Times New Roman" w:cs="Times New Roman"/>
          <w:b/>
          <w:bCs/>
          <w:sz w:val="20"/>
          <w:szCs w:val="20"/>
          <w:lang w:eastAsia="ru-RU"/>
        </w:rPr>
        <w:t>розничнои</w:t>
      </w:r>
      <w:proofErr w:type="spellEnd"/>
      <w:r w:rsidRPr="00A71E95">
        <w:rPr>
          <w:rFonts w:ascii="Times New Roman" w:eastAsia="Times New Roman" w:hAnsi="Times New Roman" w:cs="Times New Roman"/>
          <w:b/>
          <w:bCs/>
          <w:sz w:val="20"/>
          <w:szCs w:val="20"/>
          <w:lang w:eastAsia="ru-RU"/>
        </w:rPr>
        <w:t xml:space="preserve">̆ </w:t>
      </w:r>
      <w:proofErr w:type="spellStart"/>
      <w:r w:rsidRPr="00A71E95">
        <w:rPr>
          <w:rFonts w:ascii="Times New Roman" w:eastAsia="Times New Roman" w:hAnsi="Times New Roman" w:cs="Times New Roman"/>
          <w:b/>
          <w:bCs/>
          <w:sz w:val="20"/>
          <w:szCs w:val="20"/>
          <w:lang w:eastAsia="ru-RU"/>
        </w:rPr>
        <w:t>торговои</w:t>
      </w:r>
      <w:proofErr w:type="spellEnd"/>
      <w:r w:rsidRPr="00A71E95">
        <w:rPr>
          <w:rFonts w:ascii="Times New Roman" w:eastAsia="Times New Roman" w:hAnsi="Times New Roman" w:cs="Times New Roman"/>
          <w:b/>
          <w:bCs/>
          <w:sz w:val="20"/>
          <w:szCs w:val="20"/>
          <w:lang w:eastAsia="ru-RU"/>
        </w:rPr>
        <w:t xml:space="preserve">̆ сети в городах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Важным условием эффективности функционирования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является рациональное размещение магазинов на территории города.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Факторы, которые следует учитывать при размещении магазинов в городах: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1. Градостроительные: величина города; форма плана (компактная, расчлененная и др.); функциональное зонирование его территории (селитебная, промышленная, коммунально-складская, транспортная и другие зоны); плотность населения; размещение административных и культурных центров; спортивных комплексов; мест приложения труда.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2. Транспортные: направление и интенсивность основных потоков движения; развитие средств общественного и индивидуального транспорта; размещение </w:t>
      </w:r>
      <w:proofErr w:type="spellStart"/>
      <w:r w:rsidRPr="00A71E95">
        <w:rPr>
          <w:rFonts w:ascii="Times New Roman" w:eastAsia="Times New Roman" w:hAnsi="Times New Roman" w:cs="Times New Roman"/>
          <w:color w:val="000000" w:themeColor="text1"/>
          <w:sz w:val="20"/>
          <w:szCs w:val="20"/>
          <w:lang w:eastAsia="ru-RU"/>
        </w:rPr>
        <w:t>трамвайных</w:t>
      </w:r>
      <w:proofErr w:type="spellEnd"/>
      <w:r w:rsidRPr="00A71E95">
        <w:rPr>
          <w:rFonts w:ascii="Times New Roman" w:eastAsia="Times New Roman" w:hAnsi="Times New Roman" w:cs="Times New Roman"/>
          <w:color w:val="000000" w:themeColor="text1"/>
          <w:sz w:val="20"/>
          <w:szCs w:val="20"/>
          <w:lang w:eastAsia="ru-RU"/>
        </w:rPr>
        <w:t xml:space="preserve">, автобусных остановок, станций метро.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3. Социальные: необходимость снижения совокупных затрат времени на посещение магазинов; достижения высокого уровня обслуживания. </w:t>
      </w:r>
    </w:p>
    <w:p w:rsidR="00E91594" w:rsidRPr="00A71E95" w:rsidRDefault="00E91594" w:rsidP="00E91594">
      <w:pPr>
        <w:suppressAutoHyphens/>
        <w:jc w:val="both"/>
        <w:rPr>
          <w:rFonts w:ascii="Times New Roman" w:eastAsia="Times New Roman" w:hAnsi="Times New Roman" w:cs="Times New Roman"/>
          <w:color w:val="000000" w:themeColor="text1"/>
          <w:sz w:val="20"/>
          <w:szCs w:val="20"/>
          <w:lang w:eastAsia="ru-RU"/>
        </w:rPr>
      </w:pPr>
      <w:r w:rsidRPr="00A71E95">
        <w:rPr>
          <w:rFonts w:ascii="Times New Roman" w:eastAsia="Times New Roman" w:hAnsi="Times New Roman" w:cs="Times New Roman"/>
          <w:color w:val="000000" w:themeColor="text1"/>
          <w:sz w:val="20"/>
          <w:szCs w:val="20"/>
          <w:lang w:eastAsia="ru-RU"/>
        </w:rPr>
        <w:t xml:space="preserve">4.Экономические: обеспечение эффективности использования инвестиций; развитие </w:t>
      </w:r>
      <w:proofErr w:type="spellStart"/>
      <w:r w:rsidRPr="00A71E95">
        <w:rPr>
          <w:rFonts w:ascii="Times New Roman" w:eastAsia="Times New Roman" w:hAnsi="Times New Roman" w:cs="Times New Roman"/>
          <w:color w:val="000000" w:themeColor="text1"/>
          <w:sz w:val="20"/>
          <w:szCs w:val="20"/>
          <w:lang w:eastAsia="ru-RU"/>
        </w:rPr>
        <w:t>торговои</w:t>
      </w:r>
      <w:proofErr w:type="spellEnd"/>
      <w:r w:rsidRPr="00A71E95">
        <w:rPr>
          <w:rFonts w:ascii="Times New Roman" w:eastAsia="Times New Roman" w:hAnsi="Times New Roman" w:cs="Times New Roman"/>
          <w:color w:val="000000" w:themeColor="text1"/>
          <w:sz w:val="20"/>
          <w:szCs w:val="20"/>
          <w:lang w:eastAsia="ru-RU"/>
        </w:rPr>
        <w:t xml:space="preserve">̆ сети и оптимального уровня доходности магазинов.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Вопросы размещения каждого конкретного магазина нельзя решать в отрыве от </w:t>
      </w:r>
      <w:proofErr w:type="spellStart"/>
      <w:r w:rsidRPr="00A71E95">
        <w:rPr>
          <w:rFonts w:ascii="Times New Roman" w:eastAsia="Times New Roman" w:hAnsi="Times New Roman" w:cs="Times New Roman"/>
          <w:sz w:val="20"/>
          <w:szCs w:val="20"/>
          <w:lang w:eastAsia="ru-RU"/>
        </w:rPr>
        <w:t>всеи</w:t>
      </w:r>
      <w:proofErr w:type="spellEnd"/>
      <w:r w:rsidRPr="00A71E95">
        <w:rPr>
          <w:rFonts w:ascii="Times New Roman" w:eastAsia="Times New Roman" w:hAnsi="Times New Roman" w:cs="Times New Roman"/>
          <w:sz w:val="20"/>
          <w:szCs w:val="20"/>
          <w:lang w:eastAsia="ru-RU"/>
        </w:rPr>
        <w:t xml:space="preserve">̆ структуры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Они должны рассматриваться комплексно, с учетом различного назначения каждого магазина, его взаимосвязи с другими и роли в </w:t>
      </w:r>
      <w:proofErr w:type="spellStart"/>
      <w:r w:rsidRPr="00A71E95">
        <w:rPr>
          <w:rFonts w:ascii="Times New Roman" w:eastAsia="Times New Roman" w:hAnsi="Times New Roman" w:cs="Times New Roman"/>
          <w:sz w:val="20"/>
          <w:szCs w:val="20"/>
          <w:lang w:eastAsia="ru-RU"/>
        </w:rPr>
        <w:t>общеи</w:t>
      </w:r>
      <w:proofErr w:type="spellEnd"/>
      <w:r w:rsidRPr="00A71E95">
        <w:rPr>
          <w:rFonts w:ascii="Times New Roman" w:eastAsia="Times New Roman" w:hAnsi="Times New Roman" w:cs="Times New Roman"/>
          <w:sz w:val="20"/>
          <w:szCs w:val="20"/>
          <w:lang w:eastAsia="ru-RU"/>
        </w:rPr>
        <w:t xml:space="preserve">̆ системе торгового обслуживания. система размещения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 городах базируется на некоторых общих принципах: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1.Равномерное размещение магазинов. 2. групповое размещение магазинов.</w:t>
      </w:r>
      <w:r w:rsidRPr="00A71E95">
        <w:rPr>
          <w:rFonts w:ascii="Times New Roman" w:eastAsia="Times New Roman" w:hAnsi="Times New Roman" w:cs="Times New Roman"/>
          <w:sz w:val="20"/>
          <w:szCs w:val="20"/>
          <w:lang w:eastAsia="ru-RU"/>
        </w:rPr>
        <w:br/>
        <w:t xml:space="preserve">3. Ступенчатое размещение магазинов.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Равномерное размещение </w:t>
      </w:r>
      <w:r w:rsidRPr="00A71E95">
        <w:rPr>
          <w:rFonts w:ascii="Times New Roman" w:eastAsia="Times New Roman" w:hAnsi="Times New Roman" w:cs="Times New Roman"/>
          <w:sz w:val="20"/>
          <w:szCs w:val="20"/>
          <w:lang w:eastAsia="ru-RU"/>
        </w:rPr>
        <w:t xml:space="preserve">магазинов означает их расположение равномерно по </w:t>
      </w:r>
      <w:proofErr w:type="spellStart"/>
      <w:r w:rsidRPr="00A71E95">
        <w:rPr>
          <w:rFonts w:ascii="Times New Roman" w:eastAsia="Times New Roman" w:hAnsi="Times New Roman" w:cs="Times New Roman"/>
          <w:sz w:val="20"/>
          <w:szCs w:val="20"/>
          <w:lang w:eastAsia="ru-RU"/>
        </w:rPr>
        <w:t>всеи</w:t>
      </w:r>
      <w:proofErr w:type="spellEnd"/>
      <w:r w:rsidRPr="00A71E95">
        <w:rPr>
          <w:rFonts w:ascii="Times New Roman" w:eastAsia="Times New Roman" w:hAnsi="Times New Roman" w:cs="Times New Roman"/>
          <w:sz w:val="20"/>
          <w:szCs w:val="20"/>
          <w:lang w:eastAsia="ru-RU"/>
        </w:rPr>
        <w:t xml:space="preserve">̆ территории города с учетом плотности населения. Этот принцип применим не ко </w:t>
      </w:r>
      <w:proofErr w:type="spellStart"/>
      <w:r w:rsidRPr="00A71E95">
        <w:rPr>
          <w:rFonts w:ascii="Times New Roman" w:eastAsia="Times New Roman" w:hAnsi="Times New Roman" w:cs="Times New Roman"/>
          <w:sz w:val="20"/>
          <w:szCs w:val="20"/>
          <w:lang w:eastAsia="ru-RU"/>
        </w:rPr>
        <w:t>всеи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а лишь к однотипным магазинам, и прежде всего к магазинам по продаже товаров повседневного и частого спроса, к которым относится значительная часть продовольственных товаров. такие магазины обслуживают в основном </w:t>
      </w:r>
      <w:proofErr w:type="spellStart"/>
      <w:r w:rsidRPr="00A71E95">
        <w:rPr>
          <w:rFonts w:ascii="Times New Roman" w:eastAsia="Times New Roman" w:hAnsi="Times New Roman" w:cs="Times New Roman"/>
          <w:sz w:val="20"/>
          <w:szCs w:val="20"/>
          <w:lang w:eastAsia="ru-RU"/>
        </w:rPr>
        <w:t>постоянныи</w:t>
      </w:r>
      <w:proofErr w:type="spellEnd"/>
      <w:r w:rsidRPr="00A71E95">
        <w:rPr>
          <w:rFonts w:ascii="Times New Roman" w:eastAsia="Times New Roman" w:hAnsi="Times New Roman" w:cs="Times New Roman"/>
          <w:sz w:val="20"/>
          <w:szCs w:val="20"/>
          <w:lang w:eastAsia="ru-RU"/>
        </w:rPr>
        <w:t xml:space="preserve">̆ контингент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Групповое размещение </w:t>
      </w:r>
      <w:r w:rsidRPr="00A71E95">
        <w:rPr>
          <w:rFonts w:ascii="Times New Roman" w:eastAsia="Times New Roman" w:hAnsi="Times New Roman" w:cs="Times New Roman"/>
          <w:sz w:val="20"/>
          <w:szCs w:val="20"/>
          <w:lang w:eastAsia="ru-RU"/>
        </w:rPr>
        <w:t xml:space="preserve">магазинов вытекает из необходимости территориального сближения магазинов различного товарного профиля, осуществляющих продажу товаров, связанных комплексностью спроса или взаимозаменяемых. такое комплексное размещение небольших магазинов по продаже хлеба, молока, мяса, рыбы, </w:t>
      </w:r>
      <w:proofErr w:type="spellStart"/>
      <w:r w:rsidRPr="00A71E95">
        <w:rPr>
          <w:rFonts w:ascii="Times New Roman" w:eastAsia="Times New Roman" w:hAnsi="Times New Roman" w:cs="Times New Roman"/>
          <w:sz w:val="20"/>
          <w:szCs w:val="20"/>
          <w:lang w:eastAsia="ru-RU"/>
        </w:rPr>
        <w:t>овощеи</w:t>
      </w:r>
      <w:proofErr w:type="spellEnd"/>
      <w:r w:rsidRPr="00A71E95">
        <w:rPr>
          <w:rFonts w:ascii="Times New Roman" w:eastAsia="Times New Roman" w:hAnsi="Times New Roman" w:cs="Times New Roman"/>
          <w:sz w:val="20"/>
          <w:szCs w:val="20"/>
          <w:lang w:eastAsia="ru-RU"/>
        </w:rPr>
        <w:t xml:space="preserve">̆ при отсутствии универсального продовольственного магазина или универсама позволяет сократить затраты времени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на приобретение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i/>
          <w:iCs/>
          <w:sz w:val="20"/>
          <w:szCs w:val="20"/>
          <w:lang w:eastAsia="ru-RU"/>
        </w:rPr>
        <w:t xml:space="preserve">      Ступенчатое размещение </w:t>
      </w:r>
      <w:r w:rsidRPr="00A71E95">
        <w:rPr>
          <w:rFonts w:ascii="Times New Roman" w:eastAsia="Times New Roman" w:hAnsi="Times New Roman" w:cs="Times New Roman"/>
          <w:sz w:val="20"/>
          <w:szCs w:val="20"/>
          <w:lang w:eastAsia="ru-RU"/>
        </w:rPr>
        <w:t xml:space="preserve">магазинов основано на особенностях формирования ассортимента товаров в магазинах, предусматривающих концентрацию широкого ассортимента товаров или только товаров периодического и редкого спроса в магазинах общегородского значения и максимальное приближение товаров частого и повседневного спроса к месту жительства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например, </w:t>
      </w:r>
      <w:proofErr w:type="spellStart"/>
      <w:r w:rsidRPr="00A71E95">
        <w:rPr>
          <w:rFonts w:ascii="Times New Roman" w:eastAsia="Times New Roman" w:hAnsi="Times New Roman" w:cs="Times New Roman"/>
          <w:sz w:val="20"/>
          <w:szCs w:val="20"/>
          <w:lang w:eastAsia="ru-RU"/>
        </w:rPr>
        <w:t>широкии</w:t>
      </w:r>
      <w:proofErr w:type="spellEnd"/>
      <w:r w:rsidRPr="00A71E95">
        <w:rPr>
          <w:rFonts w:ascii="Times New Roman" w:eastAsia="Times New Roman" w:hAnsi="Times New Roman" w:cs="Times New Roman"/>
          <w:sz w:val="20"/>
          <w:szCs w:val="20"/>
          <w:lang w:eastAsia="ru-RU"/>
        </w:rPr>
        <w:t xml:space="preserve">̆ ассортимент кондитерских изделий обеспечивается в кондитерском магазине, размещенном на </w:t>
      </w:r>
      <w:proofErr w:type="spellStart"/>
      <w:r w:rsidRPr="00A71E95">
        <w:rPr>
          <w:rFonts w:ascii="Times New Roman" w:eastAsia="Times New Roman" w:hAnsi="Times New Roman" w:cs="Times New Roman"/>
          <w:sz w:val="20"/>
          <w:szCs w:val="20"/>
          <w:lang w:eastAsia="ru-RU"/>
        </w:rPr>
        <w:t>центральнои</w:t>
      </w:r>
      <w:proofErr w:type="spellEnd"/>
      <w:r w:rsidRPr="00A71E95">
        <w:rPr>
          <w:rFonts w:ascii="Times New Roman" w:eastAsia="Times New Roman" w:hAnsi="Times New Roman" w:cs="Times New Roman"/>
          <w:sz w:val="20"/>
          <w:szCs w:val="20"/>
          <w:lang w:eastAsia="ru-RU"/>
        </w:rPr>
        <w:t xml:space="preserve">̆ магистрали города, а карамель и конфеты наиболее частого спроса — в универсамах.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Таким образом создаются как бы две ступени обслуживания. при этом магазины, торгующие товарами повседневного и частого спроса, имеют </w:t>
      </w:r>
      <w:proofErr w:type="spellStart"/>
      <w:r w:rsidRPr="00A71E95">
        <w:rPr>
          <w:rFonts w:ascii="Times New Roman" w:eastAsia="Times New Roman" w:hAnsi="Times New Roman" w:cs="Times New Roman"/>
          <w:sz w:val="20"/>
          <w:szCs w:val="20"/>
          <w:lang w:eastAsia="ru-RU"/>
        </w:rPr>
        <w:t>небольшои</w:t>
      </w:r>
      <w:proofErr w:type="spellEnd"/>
      <w:r w:rsidRPr="00A71E95">
        <w:rPr>
          <w:rFonts w:ascii="Times New Roman" w:eastAsia="Times New Roman" w:hAnsi="Times New Roman" w:cs="Times New Roman"/>
          <w:sz w:val="20"/>
          <w:szCs w:val="20"/>
          <w:lang w:eastAsia="ru-RU"/>
        </w:rPr>
        <w:t xml:space="preserve">̆ радиус обслуживания, в то время как магазины, торгующие максимально широким ассортиментом товаров или только товарами периодического и редкого спроса, имеют значительно </w:t>
      </w:r>
      <w:proofErr w:type="spellStart"/>
      <w:r w:rsidRPr="00A71E95">
        <w:rPr>
          <w:rFonts w:ascii="Times New Roman" w:eastAsia="Times New Roman" w:hAnsi="Times New Roman" w:cs="Times New Roman"/>
          <w:sz w:val="20"/>
          <w:szCs w:val="20"/>
          <w:lang w:eastAsia="ru-RU"/>
        </w:rPr>
        <w:t>большии</w:t>
      </w:r>
      <w:proofErr w:type="spellEnd"/>
      <w:r w:rsidRPr="00A71E95">
        <w:rPr>
          <w:rFonts w:ascii="Times New Roman" w:eastAsia="Times New Roman" w:hAnsi="Times New Roman" w:cs="Times New Roman"/>
          <w:sz w:val="20"/>
          <w:szCs w:val="20"/>
          <w:lang w:eastAsia="ru-RU"/>
        </w:rPr>
        <w:t xml:space="preserve">̆ радиус деятельности, </w:t>
      </w:r>
      <w:proofErr w:type="spellStart"/>
      <w:r w:rsidRPr="00A71E95">
        <w:rPr>
          <w:rFonts w:ascii="Times New Roman" w:eastAsia="Times New Roman" w:hAnsi="Times New Roman" w:cs="Times New Roman"/>
          <w:sz w:val="20"/>
          <w:szCs w:val="20"/>
          <w:lang w:eastAsia="ru-RU"/>
        </w:rPr>
        <w:t>включающии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районы</w:t>
      </w:r>
      <w:proofErr w:type="spellEnd"/>
      <w:r w:rsidRPr="00A71E95">
        <w:rPr>
          <w:rFonts w:ascii="Times New Roman" w:eastAsia="Times New Roman" w:hAnsi="Times New Roman" w:cs="Times New Roman"/>
          <w:sz w:val="20"/>
          <w:szCs w:val="20"/>
          <w:lang w:eastAsia="ru-RU"/>
        </w:rPr>
        <w:t xml:space="preserve"> деятельности магазинов </w:t>
      </w:r>
      <w:proofErr w:type="spellStart"/>
      <w:r w:rsidRPr="00A71E95">
        <w:rPr>
          <w:rFonts w:ascii="Times New Roman" w:eastAsia="Times New Roman" w:hAnsi="Times New Roman" w:cs="Times New Roman"/>
          <w:sz w:val="20"/>
          <w:szCs w:val="20"/>
          <w:lang w:eastAsia="ru-RU"/>
        </w:rPr>
        <w:t>первои</w:t>
      </w:r>
      <w:proofErr w:type="spellEnd"/>
      <w:r w:rsidRPr="00A71E95">
        <w:rPr>
          <w:rFonts w:ascii="Times New Roman" w:eastAsia="Times New Roman" w:hAnsi="Times New Roman" w:cs="Times New Roman"/>
          <w:sz w:val="20"/>
          <w:szCs w:val="20"/>
          <w:lang w:eastAsia="ru-RU"/>
        </w:rPr>
        <w:t xml:space="preserve">̆ ступени.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 основе этих основных принципов, </w:t>
      </w:r>
      <w:proofErr w:type="spellStart"/>
      <w:r w:rsidRPr="00A71E95">
        <w:rPr>
          <w:rFonts w:ascii="Times New Roman" w:eastAsia="Times New Roman" w:hAnsi="Times New Roman" w:cs="Times New Roman"/>
          <w:sz w:val="20"/>
          <w:szCs w:val="20"/>
          <w:lang w:eastAsia="ru-RU"/>
        </w:rPr>
        <w:t>действующих</w:t>
      </w:r>
      <w:proofErr w:type="spellEnd"/>
      <w:r w:rsidRPr="00A71E95">
        <w:rPr>
          <w:rFonts w:ascii="Times New Roman" w:eastAsia="Times New Roman" w:hAnsi="Times New Roman" w:cs="Times New Roman"/>
          <w:sz w:val="20"/>
          <w:szCs w:val="20"/>
          <w:lang w:eastAsia="ru-RU"/>
        </w:rPr>
        <w:t xml:space="preserve"> одновременно, в настоящее время сложилась так называемая функциональная система размещения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 соответствии с </w:t>
      </w:r>
      <w:proofErr w:type="spellStart"/>
      <w:r w:rsidRPr="00A71E95">
        <w:rPr>
          <w:rFonts w:ascii="Times New Roman" w:eastAsia="Times New Roman" w:hAnsi="Times New Roman" w:cs="Times New Roman"/>
          <w:sz w:val="20"/>
          <w:szCs w:val="20"/>
          <w:lang w:eastAsia="ru-RU"/>
        </w:rPr>
        <w:t>этои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системои</w:t>
      </w:r>
      <w:proofErr w:type="spellEnd"/>
      <w:r w:rsidRPr="00A71E95">
        <w:rPr>
          <w:rFonts w:ascii="Times New Roman" w:eastAsia="Times New Roman" w:hAnsi="Times New Roman" w:cs="Times New Roman"/>
          <w:sz w:val="20"/>
          <w:szCs w:val="20"/>
          <w:lang w:eastAsia="ru-RU"/>
        </w:rPr>
        <w:t xml:space="preserve">̆ торговая сеть города подразделяется на две взаимосвязанные группы магазинов: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Местного значения.</w:t>
      </w:r>
      <w:r w:rsidRPr="00A71E95">
        <w:rPr>
          <w:rFonts w:ascii="Times New Roman" w:eastAsia="Times New Roman" w:hAnsi="Times New Roman" w:cs="Times New Roman"/>
          <w:sz w:val="20"/>
          <w:szCs w:val="20"/>
          <w:lang w:eastAsia="ru-RU"/>
        </w:rPr>
        <w:br/>
        <w:t>2. Городского значения.</w:t>
      </w:r>
      <w:r w:rsidRPr="00A71E95">
        <w:rPr>
          <w:rFonts w:ascii="Times New Roman" w:eastAsia="Times New Roman" w:hAnsi="Times New Roman" w:cs="Times New Roman"/>
          <w:sz w:val="20"/>
          <w:szCs w:val="20"/>
          <w:lang w:eastAsia="ru-RU"/>
        </w:rPr>
        <w:br/>
        <w:t xml:space="preserve">      Основное требование, предъявляемое к магазинам местного значения, заключается в обеспечении населения основными продовольственными и непродовольственными товарами повседневного и частого спроса с минимальными затратами времени на посещение и обслуживание. поэтому такие магазины размещают относительно равномерно в </w:t>
      </w:r>
      <w:proofErr w:type="spellStart"/>
      <w:r w:rsidRPr="00A71E95">
        <w:rPr>
          <w:rFonts w:ascii="Times New Roman" w:eastAsia="Times New Roman" w:hAnsi="Times New Roman" w:cs="Times New Roman"/>
          <w:sz w:val="20"/>
          <w:szCs w:val="20"/>
          <w:lang w:eastAsia="ru-RU"/>
        </w:rPr>
        <w:t>жилои</w:t>
      </w:r>
      <w:proofErr w:type="spellEnd"/>
      <w:r w:rsidRPr="00A71E95">
        <w:rPr>
          <w:rFonts w:ascii="Times New Roman" w:eastAsia="Times New Roman" w:hAnsi="Times New Roman" w:cs="Times New Roman"/>
          <w:sz w:val="20"/>
          <w:szCs w:val="20"/>
          <w:lang w:eastAsia="ru-RU"/>
        </w:rPr>
        <w:t>̆ зоне города (</w:t>
      </w:r>
      <w:proofErr w:type="spellStart"/>
      <w:r w:rsidRPr="00A71E95">
        <w:rPr>
          <w:rFonts w:ascii="Times New Roman" w:eastAsia="Times New Roman" w:hAnsi="Times New Roman" w:cs="Times New Roman"/>
          <w:sz w:val="20"/>
          <w:szCs w:val="20"/>
          <w:lang w:eastAsia="ru-RU"/>
        </w:rPr>
        <w:t>микрорайонах</w:t>
      </w:r>
      <w:proofErr w:type="spellEnd"/>
      <w:r w:rsidRPr="00A71E95">
        <w:rPr>
          <w:rFonts w:ascii="Times New Roman" w:eastAsia="Times New Roman" w:hAnsi="Times New Roman" w:cs="Times New Roman"/>
          <w:sz w:val="20"/>
          <w:szCs w:val="20"/>
          <w:lang w:eastAsia="ru-RU"/>
        </w:rPr>
        <w:t xml:space="preserve">, жилых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жилых комплексах и других жилых образованиях) с учетом остановок общественного транспорта и основных направлений пешеходных потоков, и обслуживают они население в пределах </w:t>
      </w:r>
      <w:proofErr w:type="spellStart"/>
      <w:r w:rsidRPr="00A71E95">
        <w:rPr>
          <w:rFonts w:ascii="Times New Roman" w:eastAsia="Times New Roman" w:hAnsi="Times New Roman" w:cs="Times New Roman"/>
          <w:sz w:val="20"/>
          <w:szCs w:val="20"/>
          <w:lang w:eastAsia="ru-RU"/>
        </w:rPr>
        <w:t>пешеходнои</w:t>
      </w:r>
      <w:proofErr w:type="spellEnd"/>
      <w:r w:rsidRPr="00A71E95">
        <w:rPr>
          <w:rFonts w:ascii="Times New Roman" w:eastAsia="Times New Roman" w:hAnsi="Times New Roman" w:cs="Times New Roman"/>
          <w:sz w:val="20"/>
          <w:szCs w:val="20"/>
          <w:lang w:eastAsia="ru-RU"/>
        </w:rPr>
        <w:t xml:space="preserve">̆ доступности.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Главным требованием к магазинам городского значения является предоставление населению максимального выбора товаров и услуг, удовлетворяющих разнообразные запросы и отвечающих вкусам </w:t>
      </w:r>
      <w:proofErr w:type="spellStart"/>
      <w:r w:rsidRPr="00A71E95">
        <w:rPr>
          <w:rFonts w:ascii="Times New Roman" w:eastAsia="Times New Roman" w:hAnsi="Times New Roman" w:cs="Times New Roman"/>
          <w:sz w:val="20"/>
          <w:szCs w:val="20"/>
          <w:lang w:eastAsia="ru-RU"/>
        </w:rPr>
        <w:t>людеи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к предприятиям городского значения относятся: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универмаг;</w:t>
      </w:r>
      <w:r w:rsidRPr="00A71E95">
        <w:rPr>
          <w:rFonts w:ascii="Times New Roman" w:eastAsia="Times New Roman" w:hAnsi="Times New Roman" w:cs="Times New Roman"/>
          <w:sz w:val="20"/>
          <w:szCs w:val="20"/>
          <w:lang w:eastAsia="ru-RU"/>
        </w:rPr>
        <w:br/>
        <w:t>– магазин типа «гастроном»;</w:t>
      </w:r>
      <w:r w:rsidRPr="00A71E95">
        <w:rPr>
          <w:rFonts w:ascii="Times New Roman" w:eastAsia="Times New Roman" w:hAnsi="Times New Roman" w:cs="Times New Roman"/>
          <w:sz w:val="20"/>
          <w:szCs w:val="20"/>
          <w:lang w:eastAsia="ru-RU"/>
        </w:rPr>
        <w:br/>
        <w:t xml:space="preserve">– специализированные магазины;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магазины склады. </w:t>
      </w:r>
    </w:p>
    <w:p w:rsidR="00E91594" w:rsidRPr="00A71E95" w:rsidRDefault="00E91594" w:rsidP="00E91594">
      <w:pPr>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Их размещают в общегородском центре, центрах планировочных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на площадях и главных магистралях города с учетом </w:t>
      </w:r>
      <w:proofErr w:type="spellStart"/>
      <w:r w:rsidRPr="00A71E95">
        <w:rPr>
          <w:rFonts w:ascii="Times New Roman" w:eastAsia="Times New Roman" w:hAnsi="Times New Roman" w:cs="Times New Roman"/>
          <w:sz w:val="20"/>
          <w:szCs w:val="20"/>
          <w:lang w:eastAsia="ru-RU"/>
        </w:rPr>
        <w:t>транспортнои</w:t>
      </w:r>
      <w:proofErr w:type="spellEnd"/>
      <w:r w:rsidRPr="00A71E95">
        <w:rPr>
          <w:rFonts w:ascii="Times New Roman" w:eastAsia="Times New Roman" w:hAnsi="Times New Roman" w:cs="Times New Roman"/>
          <w:sz w:val="20"/>
          <w:szCs w:val="20"/>
          <w:lang w:eastAsia="ru-RU"/>
        </w:rPr>
        <w:t>̆ доступности. Магазины склады могут быть размещены в коммунально-</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зоне, на границе </w:t>
      </w:r>
      <w:proofErr w:type="spellStart"/>
      <w:r w:rsidRPr="00A71E95">
        <w:rPr>
          <w:rFonts w:ascii="Times New Roman" w:eastAsia="Times New Roman" w:hAnsi="Times New Roman" w:cs="Times New Roman"/>
          <w:sz w:val="20"/>
          <w:szCs w:val="20"/>
          <w:lang w:eastAsia="ru-RU"/>
        </w:rPr>
        <w:t>промышленнои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жилои</w:t>
      </w:r>
      <w:proofErr w:type="spellEnd"/>
      <w:r w:rsidRPr="00A71E95">
        <w:rPr>
          <w:rFonts w:ascii="Times New Roman" w:eastAsia="Times New Roman" w:hAnsi="Times New Roman" w:cs="Times New Roman"/>
          <w:sz w:val="20"/>
          <w:szCs w:val="20"/>
          <w:lang w:eastAsia="ru-RU"/>
        </w:rPr>
        <w:t xml:space="preserve">̆ зон или в </w:t>
      </w:r>
      <w:proofErr w:type="spellStart"/>
      <w:r w:rsidRPr="00A71E95">
        <w:rPr>
          <w:rFonts w:ascii="Times New Roman" w:eastAsia="Times New Roman" w:hAnsi="Times New Roman" w:cs="Times New Roman"/>
          <w:sz w:val="20"/>
          <w:szCs w:val="20"/>
          <w:lang w:eastAsia="ru-RU"/>
        </w:rPr>
        <w:t>селитебнои</w:t>
      </w:r>
      <w:proofErr w:type="spellEnd"/>
      <w:r w:rsidRPr="00A71E95">
        <w:rPr>
          <w:rFonts w:ascii="Times New Roman" w:eastAsia="Times New Roman" w:hAnsi="Times New Roman" w:cs="Times New Roman"/>
          <w:sz w:val="20"/>
          <w:szCs w:val="20"/>
          <w:lang w:eastAsia="ru-RU"/>
        </w:rPr>
        <w:t>̆ (</w:t>
      </w:r>
      <w:r w:rsidRPr="00A71E95">
        <w:rPr>
          <w:rFonts w:ascii="Times New Roman" w:eastAsia="Times New Roman" w:hAnsi="Times New Roman" w:cs="Times New Roman"/>
          <w:color w:val="000000"/>
          <w:sz w:val="20"/>
          <w:szCs w:val="20"/>
          <w:shd w:val="clear" w:color="auto" w:fill="FFFFFF"/>
          <w:lang w:eastAsia="ru-RU"/>
        </w:rPr>
        <w:t>Селитебная территория - это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r w:rsidRPr="00A71E95">
        <w:rPr>
          <w:rFonts w:ascii="Times New Roman" w:eastAsia="Times New Roman" w:hAnsi="Times New Roman" w:cs="Times New Roman"/>
          <w:sz w:val="20"/>
          <w:szCs w:val="20"/>
          <w:lang w:eastAsia="ru-RU"/>
        </w:rPr>
        <w:t xml:space="preserve"> зоне города. </w:t>
      </w:r>
    </w:p>
    <w:p w:rsidR="00E91594" w:rsidRPr="00A71E95" w:rsidRDefault="00E91594" w:rsidP="00E91594">
      <w:pPr>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Перспективным направлением в организации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является размещение магазинов в составе торговых центров.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Торговыи</w:t>
      </w:r>
      <w:proofErr w:type="spellEnd"/>
      <w:r w:rsidRPr="00A71E95">
        <w:rPr>
          <w:rFonts w:ascii="Times New Roman" w:eastAsia="Times New Roman" w:hAnsi="Times New Roman" w:cs="Times New Roman"/>
          <w:sz w:val="20"/>
          <w:szCs w:val="20"/>
          <w:lang w:eastAsia="ru-RU"/>
        </w:rPr>
        <w:t xml:space="preserve">̆ центр — это совокупность торговых предприятий и предприятий по оказанию услуг, реализующих </w:t>
      </w:r>
      <w:proofErr w:type="spellStart"/>
      <w:r w:rsidRPr="00A71E95">
        <w:rPr>
          <w:rFonts w:ascii="Times New Roman" w:eastAsia="Times New Roman" w:hAnsi="Times New Roman" w:cs="Times New Roman"/>
          <w:sz w:val="20"/>
          <w:szCs w:val="20"/>
          <w:lang w:eastAsia="ru-RU"/>
        </w:rPr>
        <w:t>универсальныи</w:t>
      </w:r>
      <w:proofErr w:type="spellEnd"/>
      <w:r w:rsidRPr="00A71E95">
        <w:rPr>
          <w:rFonts w:ascii="Times New Roman" w:eastAsia="Times New Roman" w:hAnsi="Times New Roman" w:cs="Times New Roman"/>
          <w:sz w:val="20"/>
          <w:szCs w:val="20"/>
          <w:lang w:eastAsia="ru-RU"/>
        </w:rPr>
        <w:t xml:space="preserve">̆ ассортимент товаров и услуг. </w:t>
      </w:r>
      <w:proofErr w:type="spellStart"/>
      <w:r w:rsidRPr="00A71E95">
        <w:rPr>
          <w:rFonts w:ascii="Times New Roman" w:eastAsia="Times New Roman" w:hAnsi="Times New Roman" w:cs="Times New Roman"/>
          <w:sz w:val="20"/>
          <w:szCs w:val="20"/>
          <w:lang w:eastAsia="ru-RU"/>
        </w:rPr>
        <w:t>Торговыи</w:t>
      </w:r>
      <w:proofErr w:type="spellEnd"/>
      <w:r w:rsidRPr="00A71E95">
        <w:rPr>
          <w:rFonts w:ascii="Times New Roman" w:eastAsia="Times New Roman" w:hAnsi="Times New Roman" w:cs="Times New Roman"/>
          <w:sz w:val="20"/>
          <w:szCs w:val="20"/>
          <w:lang w:eastAsia="ru-RU"/>
        </w:rPr>
        <w:t xml:space="preserve">̆ центр расположен на </w:t>
      </w:r>
      <w:proofErr w:type="spellStart"/>
      <w:r w:rsidRPr="00A71E95">
        <w:rPr>
          <w:rFonts w:ascii="Times New Roman" w:eastAsia="Times New Roman" w:hAnsi="Times New Roman" w:cs="Times New Roman"/>
          <w:sz w:val="20"/>
          <w:szCs w:val="20"/>
          <w:lang w:eastAsia="ru-RU"/>
        </w:rPr>
        <w:t>определеннои</w:t>
      </w:r>
      <w:proofErr w:type="spellEnd"/>
      <w:r w:rsidRPr="00A71E95">
        <w:rPr>
          <w:rFonts w:ascii="Times New Roman" w:eastAsia="Times New Roman" w:hAnsi="Times New Roman" w:cs="Times New Roman"/>
          <w:sz w:val="20"/>
          <w:szCs w:val="20"/>
          <w:lang w:eastAsia="ru-RU"/>
        </w:rPr>
        <w:t xml:space="preserve">̆ территории, спланирован, построен и управляется как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единое целое и предоставляет в границах </w:t>
      </w:r>
      <w:proofErr w:type="spellStart"/>
      <w:r w:rsidRPr="00A71E95">
        <w:rPr>
          <w:rFonts w:ascii="Times New Roman" w:eastAsia="Times New Roman" w:hAnsi="Times New Roman" w:cs="Times New Roman"/>
          <w:sz w:val="20"/>
          <w:szCs w:val="20"/>
          <w:lang w:eastAsia="ru-RU"/>
        </w:rPr>
        <w:t>своеи</w:t>
      </w:r>
      <w:proofErr w:type="spellEnd"/>
      <w:r w:rsidRPr="00A71E95">
        <w:rPr>
          <w:rFonts w:ascii="Times New Roman" w:eastAsia="Times New Roman" w:hAnsi="Times New Roman" w:cs="Times New Roman"/>
          <w:sz w:val="20"/>
          <w:szCs w:val="20"/>
          <w:lang w:eastAsia="ru-RU"/>
        </w:rPr>
        <w:t xml:space="preserve">̆ территории стоянку для автомашин.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Для комплексного обслуживания населения и усиления архитектурно-</w:t>
      </w:r>
      <w:proofErr w:type="spellStart"/>
      <w:r w:rsidRPr="00A71E95">
        <w:rPr>
          <w:rFonts w:ascii="Times New Roman" w:eastAsia="Times New Roman" w:hAnsi="Times New Roman" w:cs="Times New Roman"/>
          <w:sz w:val="20"/>
          <w:szCs w:val="20"/>
          <w:lang w:eastAsia="ru-RU"/>
        </w:rPr>
        <w:t>композиционнои</w:t>
      </w:r>
      <w:proofErr w:type="spellEnd"/>
      <w:r w:rsidRPr="00A71E95">
        <w:rPr>
          <w:rFonts w:ascii="Times New Roman" w:eastAsia="Times New Roman" w:hAnsi="Times New Roman" w:cs="Times New Roman"/>
          <w:sz w:val="20"/>
          <w:szCs w:val="20"/>
          <w:lang w:eastAsia="ru-RU"/>
        </w:rPr>
        <w:t xml:space="preserve">̆ выразительности </w:t>
      </w:r>
      <w:proofErr w:type="spellStart"/>
      <w:r w:rsidRPr="00A71E95">
        <w:rPr>
          <w:rFonts w:ascii="Times New Roman" w:eastAsia="Times New Roman" w:hAnsi="Times New Roman" w:cs="Times New Roman"/>
          <w:sz w:val="20"/>
          <w:szCs w:val="20"/>
          <w:lang w:eastAsia="ru-RU"/>
        </w:rPr>
        <w:t>городскои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застройки</w:t>
      </w:r>
      <w:proofErr w:type="spellEnd"/>
      <w:r w:rsidRPr="00A71E95">
        <w:rPr>
          <w:rFonts w:ascii="Times New Roman" w:eastAsia="Times New Roman" w:hAnsi="Times New Roman" w:cs="Times New Roman"/>
          <w:sz w:val="20"/>
          <w:szCs w:val="20"/>
          <w:lang w:eastAsia="ru-RU"/>
        </w:rPr>
        <w:t xml:space="preserve"> торговые центры целесообразно объединять с культурно-зрелищными и другими учреждениями. Размещение магазинов в составе торговых центров имеет большое социально-экономическое значение. Торговые центры дают возможность населению приобретать товары с наименьшими затратами времени; пользоваться разнообразными бытовыми и коммунальными услугами с наименьшими затратами времени; повышают эффективность строительства и эксплуатации предприятий, входящих в его состав.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     Как показала практика, концентрация предприятий торговли в таких центрах по сравнению с предприятиями, размещенными в отдельно стоящих зданиях, обеспечивает экономию удельных капитальных вложений и сокращение эксплуатационных расходов.    Торговые центры могут быть двух типов: местного значения и городского значения. </w:t>
      </w:r>
    </w:p>
    <w:p w:rsidR="00E91594" w:rsidRPr="00A71E95" w:rsidRDefault="00E91594" w:rsidP="00E91594">
      <w:pPr>
        <w:suppressAutoHyphens/>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i/>
          <w:iCs/>
          <w:sz w:val="20"/>
          <w:szCs w:val="20"/>
          <w:lang w:eastAsia="ru-RU"/>
        </w:rPr>
        <w:t>Торговыи</w:t>
      </w:r>
      <w:proofErr w:type="spellEnd"/>
      <w:r w:rsidRPr="00A71E95">
        <w:rPr>
          <w:rFonts w:ascii="Times New Roman" w:eastAsia="Times New Roman" w:hAnsi="Times New Roman" w:cs="Times New Roman"/>
          <w:i/>
          <w:iCs/>
          <w:sz w:val="20"/>
          <w:szCs w:val="20"/>
          <w:lang w:eastAsia="ru-RU"/>
        </w:rPr>
        <w:t xml:space="preserve">̆ центр местного значения </w:t>
      </w:r>
      <w:r w:rsidRPr="00A71E95">
        <w:rPr>
          <w:rFonts w:ascii="Times New Roman" w:eastAsia="Times New Roman" w:hAnsi="Times New Roman" w:cs="Times New Roman"/>
          <w:sz w:val="20"/>
          <w:szCs w:val="20"/>
          <w:lang w:eastAsia="ru-RU"/>
        </w:rPr>
        <w:t xml:space="preserve">включает в качестве самостоятельных объектов: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универсам;</w:t>
      </w:r>
      <w:r w:rsidRPr="00A71E95">
        <w:rPr>
          <w:rFonts w:ascii="Times New Roman" w:eastAsia="Times New Roman" w:hAnsi="Times New Roman" w:cs="Times New Roman"/>
          <w:sz w:val="20"/>
          <w:szCs w:val="20"/>
          <w:lang w:eastAsia="ru-RU"/>
        </w:rPr>
        <w:br/>
        <w:t>– столовую;</w:t>
      </w:r>
      <w:r w:rsidRPr="00A71E95">
        <w:rPr>
          <w:rFonts w:ascii="Times New Roman" w:eastAsia="Times New Roman" w:hAnsi="Times New Roman" w:cs="Times New Roman"/>
          <w:sz w:val="20"/>
          <w:szCs w:val="20"/>
          <w:lang w:eastAsia="ru-RU"/>
        </w:rPr>
        <w:br/>
        <w:t>– магазин полуфабрикатов;</w:t>
      </w:r>
      <w:r w:rsidRPr="00A71E95">
        <w:rPr>
          <w:rFonts w:ascii="Times New Roman" w:eastAsia="Times New Roman" w:hAnsi="Times New Roman" w:cs="Times New Roman"/>
          <w:sz w:val="20"/>
          <w:szCs w:val="20"/>
          <w:lang w:eastAsia="ru-RU"/>
        </w:rPr>
        <w:br/>
        <w:t>– кулинарных и кондитерских изделий; – комплексные приемные;</w:t>
      </w:r>
      <w:r w:rsidRPr="00A71E95">
        <w:rPr>
          <w:rFonts w:ascii="Times New Roman" w:eastAsia="Times New Roman" w:hAnsi="Times New Roman" w:cs="Times New Roman"/>
          <w:sz w:val="20"/>
          <w:szCs w:val="20"/>
          <w:lang w:eastAsia="ru-RU"/>
        </w:rPr>
        <w:br/>
        <w:t xml:space="preserve">– пункты бытового обслуживания.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i/>
          <w:iCs/>
          <w:sz w:val="20"/>
          <w:szCs w:val="20"/>
          <w:lang w:eastAsia="ru-RU"/>
        </w:rPr>
        <w:t>Торговыи</w:t>
      </w:r>
      <w:proofErr w:type="spellEnd"/>
      <w:r w:rsidRPr="00A71E95">
        <w:rPr>
          <w:rFonts w:ascii="Times New Roman" w:eastAsia="Times New Roman" w:hAnsi="Times New Roman" w:cs="Times New Roman"/>
          <w:i/>
          <w:iCs/>
          <w:sz w:val="20"/>
          <w:szCs w:val="20"/>
          <w:lang w:eastAsia="ru-RU"/>
        </w:rPr>
        <w:t xml:space="preserve">̆ центр городского значения </w:t>
      </w:r>
      <w:r w:rsidRPr="00A71E95">
        <w:rPr>
          <w:rFonts w:ascii="Times New Roman" w:eastAsia="Times New Roman" w:hAnsi="Times New Roman" w:cs="Times New Roman"/>
          <w:sz w:val="20"/>
          <w:szCs w:val="20"/>
          <w:lang w:eastAsia="ru-RU"/>
        </w:rPr>
        <w:t xml:space="preserve">включает: – универмаг;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магазин типа «</w:t>
      </w:r>
      <w:proofErr w:type="spellStart"/>
      <w:r w:rsidRPr="00A71E95">
        <w:rPr>
          <w:rFonts w:ascii="Times New Roman" w:eastAsia="Times New Roman" w:hAnsi="Times New Roman" w:cs="Times New Roman"/>
          <w:sz w:val="20"/>
          <w:szCs w:val="20"/>
          <w:lang w:eastAsia="ru-RU"/>
        </w:rPr>
        <w:t>гaстроном</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ресторан;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кафе;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бар;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дом быта;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кинотеатр и другие специализированные предприятия обслуживания.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 этом в малых и средних городах с </w:t>
      </w:r>
      <w:proofErr w:type="spellStart"/>
      <w:r w:rsidRPr="00A71E95">
        <w:rPr>
          <w:rFonts w:ascii="Times New Roman" w:eastAsia="Times New Roman" w:hAnsi="Times New Roman" w:cs="Times New Roman"/>
          <w:sz w:val="20"/>
          <w:szCs w:val="20"/>
          <w:lang w:eastAsia="ru-RU"/>
        </w:rPr>
        <w:t>компактнои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планировочнои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структурои</w:t>
      </w:r>
      <w:proofErr w:type="spellEnd"/>
      <w:r w:rsidRPr="00A71E95">
        <w:rPr>
          <w:rFonts w:ascii="Times New Roman" w:eastAsia="Times New Roman" w:hAnsi="Times New Roman" w:cs="Times New Roman"/>
          <w:sz w:val="20"/>
          <w:szCs w:val="20"/>
          <w:lang w:eastAsia="ru-RU"/>
        </w:rPr>
        <w:t xml:space="preserve">̆ создается один </w:t>
      </w:r>
      <w:proofErr w:type="spellStart"/>
      <w:r w:rsidRPr="00A71E95">
        <w:rPr>
          <w:rFonts w:ascii="Times New Roman" w:eastAsia="Times New Roman" w:hAnsi="Times New Roman" w:cs="Times New Roman"/>
          <w:sz w:val="20"/>
          <w:szCs w:val="20"/>
          <w:lang w:eastAsia="ru-RU"/>
        </w:rPr>
        <w:t>общегородскои</w:t>
      </w:r>
      <w:proofErr w:type="spellEnd"/>
      <w:r w:rsidRPr="00A71E95">
        <w:rPr>
          <w:rFonts w:ascii="Times New Roman" w:eastAsia="Times New Roman" w:hAnsi="Times New Roman" w:cs="Times New Roman"/>
          <w:sz w:val="20"/>
          <w:szCs w:val="20"/>
          <w:lang w:eastAsia="ru-RU"/>
        </w:rPr>
        <w:t xml:space="preserve">̆ центр.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средних городах с </w:t>
      </w:r>
      <w:proofErr w:type="spellStart"/>
      <w:r w:rsidRPr="00A71E95">
        <w:rPr>
          <w:rFonts w:ascii="Times New Roman" w:eastAsia="Times New Roman" w:hAnsi="Times New Roman" w:cs="Times New Roman"/>
          <w:sz w:val="20"/>
          <w:szCs w:val="20"/>
          <w:lang w:eastAsia="ru-RU"/>
        </w:rPr>
        <w:t>расчлененнои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планировочнои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структурои</w:t>
      </w:r>
      <w:proofErr w:type="spellEnd"/>
      <w:r w:rsidRPr="00A71E95">
        <w:rPr>
          <w:rFonts w:ascii="Times New Roman" w:eastAsia="Times New Roman" w:hAnsi="Times New Roman" w:cs="Times New Roman"/>
          <w:sz w:val="20"/>
          <w:szCs w:val="20"/>
          <w:lang w:eastAsia="ru-RU"/>
        </w:rPr>
        <w:t xml:space="preserve">̆ в дополнение к общегородскому торговому центру может быть создан подцентр. в больших и крупных городах наряду с общегородским создается система торговых центров планировочных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Общегородскои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торговыи</w:t>
      </w:r>
      <w:proofErr w:type="spellEnd"/>
      <w:r w:rsidRPr="00A71E95">
        <w:rPr>
          <w:rFonts w:ascii="Times New Roman" w:eastAsia="Times New Roman" w:hAnsi="Times New Roman" w:cs="Times New Roman"/>
          <w:sz w:val="20"/>
          <w:szCs w:val="20"/>
          <w:lang w:eastAsia="ru-RU"/>
        </w:rPr>
        <w:t xml:space="preserve">̆ центр и торговые центры планировочных </w:t>
      </w:r>
      <w:proofErr w:type="spellStart"/>
      <w:r w:rsidRPr="00A71E95">
        <w:rPr>
          <w:rFonts w:ascii="Times New Roman" w:eastAsia="Times New Roman" w:hAnsi="Times New Roman" w:cs="Times New Roman"/>
          <w:sz w:val="20"/>
          <w:szCs w:val="20"/>
          <w:lang w:eastAsia="ru-RU"/>
        </w:rPr>
        <w:t>районов</w:t>
      </w:r>
      <w:proofErr w:type="spellEnd"/>
      <w:r w:rsidRPr="00A71E95">
        <w:rPr>
          <w:rFonts w:ascii="Times New Roman" w:eastAsia="Times New Roman" w:hAnsi="Times New Roman" w:cs="Times New Roman"/>
          <w:sz w:val="20"/>
          <w:szCs w:val="20"/>
          <w:lang w:eastAsia="ru-RU"/>
        </w:rPr>
        <w:t xml:space="preserve"> должны быть удобно связаны маршрутами общественного транспорта. В центральных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сложившихся городов торговые центры целесообразно формировать в виде пешеходных торговых зон с размещением на них разнообразных предприятий торговли и общественного питания.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настоящее время развитие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осуществляется при участии финансовых и материальных ресурсов как государства, так и частных лиц, причем с упразднением отраслевых централизованных фондов, дефицитом городских (местных) бюджетов в структуре источников инвестиций </w:t>
      </w:r>
      <w:proofErr w:type="spellStart"/>
      <w:r w:rsidRPr="00A71E95">
        <w:rPr>
          <w:rFonts w:ascii="Times New Roman" w:eastAsia="Times New Roman" w:hAnsi="Times New Roman" w:cs="Times New Roman"/>
          <w:sz w:val="20"/>
          <w:szCs w:val="20"/>
          <w:lang w:eastAsia="ru-RU"/>
        </w:rPr>
        <w:t>наибольшии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удельныи</w:t>
      </w:r>
      <w:proofErr w:type="spellEnd"/>
      <w:r w:rsidRPr="00A71E95">
        <w:rPr>
          <w:rFonts w:ascii="Times New Roman" w:eastAsia="Times New Roman" w:hAnsi="Times New Roman" w:cs="Times New Roman"/>
          <w:sz w:val="20"/>
          <w:szCs w:val="20"/>
          <w:lang w:eastAsia="ru-RU"/>
        </w:rPr>
        <w:t xml:space="preserve">̆ вес занимают инициативно привлекаемые средства. в результате сокращения инвестиций в розничную торговлю </w:t>
      </w:r>
      <w:proofErr w:type="spellStart"/>
      <w:r w:rsidRPr="00A71E95">
        <w:rPr>
          <w:rFonts w:ascii="Times New Roman" w:eastAsia="Times New Roman" w:hAnsi="Times New Roman" w:cs="Times New Roman"/>
          <w:sz w:val="20"/>
          <w:szCs w:val="20"/>
          <w:lang w:eastAsia="ru-RU"/>
        </w:rPr>
        <w:t>качественныи</w:t>
      </w:r>
      <w:proofErr w:type="spellEnd"/>
      <w:r w:rsidRPr="00A71E95">
        <w:rPr>
          <w:rFonts w:ascii="Times New Roman" w:eastAsia="Times New Roman" w:hAnsi="Times New Roman" w:cs="Times New Roman"/>
          <w:sz w:val="20"/>
          <w:szCs w:val="20"/>
          <w:lang w:eastAsia="ru-RU"/>
        </w:rPr>
        <w:t xml:space="preserve">̆ состав сети изменился. Субъекты </w:t>
      </w:r>
      <w:proofErr w:type="spellStart"/>
      <w:r w:rsidRPr="00A71E95">
        <w:rPr>
          <w:rFonts w:ascii="Times New Roman" w:eastAsia="Times New Roman" w:hAnsi="Times New Roman" w:cs="Times New Roman"/>
          <w:sz w:val="20"/>
          <w:szCs w:val="20"/>
          <w:lang w:eastAsia="ru-RU"/>
        </w:rPr>
        <w:t>предпринимательскои</w:t>
      </w:r>
      <w:proofErr w:type="spellEnd"/>
      <w:r w:rsidRPr="00A71E95">
        <w:rPr>
          <w:rFonts w:ascii="Times New Roman" w:eastAsia="Times New Roman" w:hAnsi="Times New Roman" w:cs="Times New Roman"/>
          <w:sz w:val="20"/>
          <w:szCs w:val="20"/>
          <w:lang w:eastAsia="ru-RU"/>
        </w:rPr>
        <w:t xml:space="preserve">̆ деятельности самостоятельно формируют розничную сеть, исходя из имеющихся финансовых и материальных ресурсов, часто весьма ограниченных.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Поэтому в стране за последние годы увеличилось число объектов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сети: киосков, палаток и т. п.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Этот процесс неоднозначно </w:t>
      </w:r>
      <w:proofErr w:type="spellStart"/>
      <w:r w:rsidRPr="00A71E95">
        <w:rPr>
          <w:rFonts w:ascii="Times New Roman" w:eastAsia="Times New Roman" w:hAnsi="Times New Roman" w:cs="Times New Roman"/>
          <w:sz w:val="20"/>
          <w:szCs w:val="20"/>
          <w:lang w:eastAsia="ru-RU"/>
        </w:rPr>
        <w:t>воздействует</w:t>
      </w:r>
      <w:proofErr w:type="spellEnd"/>
      <w:r w:rsidRPr="00A71E95">
        <w:rPr>
          <w:rFonts w:ascii="Times New Roman" w:eastAsia="Times New Roman" w:hAnsi="Times New Roman" w:cs="Times New Roman"/>
          <w:sz w:val="20"/>
          <w:szCs w:val="20"/>
          <w:lang w:eastAsia="ru-RU"/>
        </w:rPr>
        <w:t xml:space="preserve"> на торговое обслуживание. С </w:t>
      </w:r>
      <w:proofErr w:type="spellStart"/>
      <w:r w:rsidRPr="00A71E95">
        <w:rPr>
          <w:rFonts w:ascii="Times New Roman" w:eastAsia="Times New Roman" w:hAnsi="Times New Roman" w:cs="Times New Roman"/>
          <w:sz w:val="20"/>
          <w:szCs w:val="20"/>
          <w:lang w:eastAsia="ru-RU"/>
        </w:rPr>
        <w:t>однои</w:t>
      </w:r>
      <w:proofErr w:type="spellEnd"/>
      <w:r w:rsidRPr="00A71E95">
        <w:rPr>
          <w:rFonts w:ascii="Times New Roman" w:eastAsia="Times New Roman" w:hAnsi="Times New Roman" w:cs="Times New Roman"/>
          <w:sz w:val="20"/>
          <w:szCs w:val="20"/>
          <w:lang w:eastAsia="ru-RU"/>
        </w:rPr>
        <w:t xml:space="preserve">̆ стороны, увеличение пунктов реализации товаров способствует сокращению времени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на поиск и приобретение товаров, созданию </w:t>
      </w:r>
      <w:proofErr w:type="spellStart"/>
      <w:r w:rsidRPr="00A71E95">
        <w:rPr>
          <w:rFonts w:ascii="Times New Roman" w:eastAsia="Times New Roman" w:hAnsi="Times New Roman" w:cs="Times New Roman"/>
          <w:sz w:val="20"/>
          <w:szCs w:val="20"/>
          <w:lang w:eastAsia="ru-RU"/>
        </w:rPr>
        <w:t>конкурентнои</w:t>
      </w:r>
      <w:proofErr w:type="spellEnd"/>
      <w:r w:rsidRPr="00A71E95">
        <w:rPr>
          <w:rFonts w:ascii="Times New Roman" w:eastAsia="Times New Roman" w:hAnsi="Times New Roman" w:cs="Times New Roman"/>
          <w:sz w:val="20"/>
          <w:szCs w:val="20"/>
          <w:lang w:eastAsia="ru-RU"/>
        </w:rPr>
        <w:t xml:space="preserve">̆ среды. С </w:t>
      </w:r>
      <w:proofErr w:type="spellStart"/>
      <w:r w:rsidRPr="00A71E95">
        <w:rPr>
          <w:rFonts w:ascii="Times New Roman" w:eastAsia="Times New Roman" w:hAnsi="Times New Roman" w:cs="Times New Roman"/>
          <w:sz w:val="20"/>
          <w:szCs w:val="20"/>
          <w:lang w:eastAsia="ru-RU"/>
        </w:rPr>
        <w:t>другои</w:t>
      </w:r>
      <w:proofErr w:type="spellEnd"/>
      <w:r w:rsidRPr="00A71E95">
        <w:rPr>
          <w:rFonts w:ascii="Times New Roman" w:eastAsia="Times New Roman" w:hAnsi="Times New Roman" w:cs="Times New Roman"/>
          <w:sz w:val="20"/>
          <w:szCs w:val="20"/>
          <w:lang w:eastAsia="ru-RU"/>
        </w:rPr>
        <w:t xml:space="preserve">̆ стороны, опережающие темпы роста объектов </w:t>
      </w:r>
      <w:proofErr w:type="spellStart"/>
      <w:proofErr w:type="gram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сети</w:t>
      </w:r>
      <w:proofErr w:type="gramEnd"/>
      <w:r w:rsidRPr="00A71E95">
        <w:rPr>
          <w:rFonts w:ascii="Times New Roman" w:eastAsia="Times New Roman" w:hAnsi="Times New Roman" w:cs="Times New Roman"/>
          <w:sz w:val="20"/>
          <w:szCs w:val="20"/>
          <w:lang w:eastAsia="ru-RU"/>
        </w:rPr>
        <w:t xml:space="preserve"> отрицательно характеризуют развитие процессов формирования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 целом: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мелкорозничная сеть не способствует развитию </w:t>
      </w:r>
      <w:proofErr w:type="spellStart"/>
      <w:r w:rsidRPr="00A71E95">
        <w:rPr>
          <w:rFonts w:ascii="Times New Roman" w:eastAsia="Times New Roman" w:hAnsi="Times New Roman" w:cs="Times New Roman"/>
          <w:sz w:val="20"/>
          <w:szCs w:val="20"/>
          <w:lang w:eastAsia="ru-RU"/>
        </w:rPr>
        <w:t>производ</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ства</w:t>
      </w:r>
      <w:proofErr w:type="spellEnd"/>
      <w:r w:rsidRPr="00A71E95">
        <w:rPr>
          <w:rFonts w:ascii="Times New Roman" w:eastAsia="Times New Roman" w:hAnsi="Times New Roman" w:cs="Times New Roman"/>
          <w:sz w:val="20"/>
          <w:szCs w:val="20"/>
          <w:lang w:eastAsia="ru-RU"/>
        </w:rPr>
        <w:t xml:space="preserve">, о чем свидетельствует </w:t>
      </w:r>
      <w:proofErr w:type="spellStart"/>
      <w:r w:rsidRPr="00A71E95">
        <w:rPr>
          <w:rFonts w:ascii="Times New Roman" w:eastAsia="Times New Roman" w:hAnsi="Times New Roman" w:cs="Times New Roman"/>
          <w:sz w:val="20"/>
          <w:szCs w:val="20"/>
          <w:lang w:eastAsia="ru-RU"/>
        </w:rPr>
        <w:t>однообразныи</w:t>
      </w:r>
      <w:proofErr w:type="spellEnd"/>
      <w:r w:rsidRPr="00A71E95">
        <w:rPr>
          <w:rFonts w:ascii="Times New Roman" w:eastAsia="Times New Roman" w:hAnsi="Times New Roman" w:cs="Times New Roman"/>
          <w:sz w:val="20"/>
          <w:szCs w:val="20"/>
          <w:lang w:eastAsia="ru-RU"/>
        </w:rPr>
        <w:t xml:space="preserve">̆ ассортимент </w:t>
      </w:r>
      <w:proofErr w:type="spellStart"/>
      <w:r w:rsidRPr="00A71E95">
        <w:rPr>
          <w:rFonts w:ascii="Times New Roman" w:eastAsia="Times New Roman" w:hAnsi="Times New Roman" w:cs="Times New Roman"/>
          <w:sz w:val="20"/>
          <w:szCs w:val="20"/>
          <w:lang w:eastAsia="ru-RU"/>
        </w:rPr>
        <w:t>реализуемои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импортнои</w:t>
      </w:r>
      <w:proofErr w:type="spellEnd"/>
      <w:r w:rsidRPr="00A71E95">
        <w:rPr>
          <w:rFonts w:ascii="Times New Roman" w:eastAsia="Times New Roman" w:hAnsi="Times New Roman" w:cs="Times New Roman"/>
          <w:sz w:val="20"/>
          <w:szCs w:val="20"/>
          <w:lang w:eastAsia="ru-RU"/>
        </w:rPr>
        <w:t xml:space="preserve">̆ продукции;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многообразие и многочисленность объектов </w:t>
      </w:r>
      <w:proofErr w:type="spellStart"/>
      <w:r w:rsidRPr="00A71E95">
        <w:rPr>
          <w:rFonts w:ascii="Times New Roman" w:eastAsia="Times New Roman" w:hAnsi="Times New Roman" w:cs="Times New Roman"/>
          <w:sz w:val="20"/>
          <w:szCs w:val="20"/>
          <w:lang w:eastAsia="ru-RU"/>
        </w:rPr>
        <w:t>мелкорознич</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нои</w:t>
      </w:r>
      <w:proofErr w:type="spellEnd"/>
      <w:r w:rsidRPr="00A71E95">
        <w:rPr>
          <w:rFonts w:ascii="Times New Roman" w:eastAsia="Times New Roman" w:hAnsi="Times New Roman" w:cs="Times New Roman"/>
          <w:sz w:val="20"/>
          <w:szCs w:val="20"/>
          <w:lang w:eastAsia="ru-RU"/>
        </w:rPr>
        <w:t xml:space="preserve">̆ сети нарушают </w:t>
      </w:r>
      <w:proofErr w:type="spellStart"/>
      <w:r w:rsidRPr="00A71E95">
        <w:rPr>
          <w:rFonts w:ascii="Times New Roman" w:eastAsia="Times New Roman" w:hAnsi="Times New Roman" w:cs="Times New Roman"/>
          <w:sz w:val="20"/>
          <w:szCs w:val="20"/>
          <w:lang w:eastAsia="ru-RU"/>
        </w:rPr>
        <w:t>архитектурныи</w:t>
      </w:r>
      <w:proofErr w:type="spellEnd"/>
      <w:r w:rsidRPr="00A71E95">
        <w:rPr>
          <w:rFonts w:ascii="Times New Roman" w:eastAsia="Times New Roman" w:hAnsi="Times New Roman" w:cs="Times New Roman"/>
          <w:sz w:val="20"/>
          <w:szCs w:val="20"/>
          <w:lang w:eastAsia="ru-RU"/>
        </w:rPr>
        <w:t xml:space="preserve">̆ ансамбль городов;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отсутствие условий хранения продукции, несоблюдение санитарных норм отрицательно влияют на качество товаров, здоровье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мелкорозничная сеть часто предлагает услуги низкого качества, что выражается в нарушении правил продажи товаров и прав </w:t>
      </w:r>
      <w:proofErr w:type="spellStart"/>
      <w:r w:rsidRPr="00A71E95">
        <w:rPr>
          <w:rFonts w:ascii="Times New Roman" w:eastAsia="Times New Roman" w:hAnsi="Times New Roman" w:cs="Times New Roman"/>
          <w:sz w:val="20"/>
          <w:szCs w:val="20"/>
          <w:lang w:eastAsia="ru-RU"/>
        </w:rPr>
        <w:t>потребителеи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значительная часть денежных средств от предприятий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торговли не поступает в городские (местные) бюджеты; контроль за их деятельностью ввиду специфики организации затруднен;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развертывание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резко снижает темпы строительства магазинов как основного элемента инфраструктуры рынка.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Очевидно, что население нуждается в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торговле, поскольку еще какое-то время она будет решать социальные задачи по приобретению необходимых товаров непосредственно по месту жительства граждан, по решению проблем занятости населения региона, </w:t>
      </w:r>
      <w:proofErr w:type="spellStart"/>
      <w:r w:rsidRPr="00A71E95">
        <w:rPr>
          <w:rFonts w:ascii="Times New Roman" w:eastAsia="Times New Roman" w:hAnsi="Times New Roman" w:cs="Times New Roman"/>
          <w:sz w:val="20"/>
          <w:szCs w:val="20"/>
          <w:lang w:eastAsia="ru-RU"/>
        </w:rPr>
        <w:t>сезоннои</w:t>
      </w:r>
      <w:proofErr w:type="spellEnd"/>
      <w:r w:rsidRPr="00A71E95">
        <w:rPr>
          <w:rFonts w:ascii="Times New Roman" w:eastAsia="Times New Roman" w:hAnsi="Times New Roman" w:cs="Times New Roman"/>
          <w:sz w:val="20"/>
          <w:szCs w:val="20"/>
          <w:lang w:eastAsia="ru-RU"/>
        </w:rPr>
        <w:t xml:space="preserve">̆ торговли. Но необходимо предпринимать определенные меры, чтобы мелкорозничная торговля приобрела цивилизованные формы: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объекты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сети должны размещаться в первую очередь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нового жилищного строительства, в которых ввод объектов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инфраструктуры отстает от ввода жилья.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следует упорядочить размещение объектов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сети в торговых зонах, поскольку зачастую они установлены вплотную к жилым домам, рядом с детскими, учебными, лечебными учреждениями, что создает неудобства как для нормального и полноценного отдыха граждан, особенно и пожилых </w:t>
      </w:r>
      <w:proofErr w:type="spellStart"/>
      <w:r w:rsidRPr="00A71E95">
        <w:rPr>
          <w:rFonts w:ascii="Times New Roman" w:eastAsia="Times New Roman" w:hAnsi="Times New Roman" w:cs="Times New Roman"/>
          <w:sz w:val="20"/>
          <w:szCs w:val="20"/>
          <w:lang w:eastAsia="ru-RU"/>
        </w:rPr>
        <w:t>людеи</w:t>
      </w:r>
      <w:proofErr w:type="spellEnd"/>
      <w:r w:rsidRPr="00A71E95">
        <w:rPr>
          <w:rFonts w:ascii="Times New Roman" w:eastAsia="Times New Roman" w:hAnsi="Times New Roman" w:cs="Times New Roman"/>
          <w:sz w:val="20"/>
          <w:szCs w:val="20"/>
          <w:lang w:eastAsia="ru-RU"/>
        </w:rPr>
        <w:t xml:space="preserve">̆, нестабильную обстановку для </w:t>
      </w:r>
      <w:proofErr w:type="spellStart"/>
      <w:r w:rsidRPr="00A71E95">
        <w:rPr>
          <w:rFonts w:ascii="Times New Roman" w:eastAsia="Times New Roman" w:hAnsi="Times New Roman" w:cs="Times New Roman"/>
          <w:sz w:val="20"/>
          <w:szCs w:val="20"/>
          <w:lang w:eastAsia="ru-RU"/>
        </w:rPr>
        <w:t>детеи</w:t>
      </w:r>
      <w:proofErr w:type="spellEnd"/>
      <w:r w:rsidRPr="00A71E95">
        <w:rPr>
          <w:rFonts w:ascii="Times New Roman" w:eastAsia="Times New Roman" w:hAnsi="Times New Roman" w:cs="Times New Roman"/>
          <w:sz w:val="20"/>
          <w:szCs w:val="20"/>
          <w:lang w:eastAsia="ru-RU"/>
        </w:rPr>
        <w:t xml:space="preserve">̆, так и для нормального функционирования этих учреждений.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      Кроме того, непродуманность размещения создает сложности для движения пешеходов и пассажиров, а также создаются предпосылки для </w:t>
      </w:r>
      <w:proofErr w:type="spellStart"/>
      <w:r w:rsidRPr="00A71E95">
        <w:rPr>
          <w:rFonts w:ascii="Times New Roman" w:eastAsia="Times New Roman" w:hAnsi="Times New Roman" w:cs="Times New Roman"/>
          <w:sz w:val="20"/>
          <w:szCs w:val="20"/>
          <w:lang w:eastAsia="ru-RU"/>
        </w:rPr>
        <w:t>аварийных</w:t>
      </w:r>
      <w:proofErr w:type="spellEnd"/>
      <w:r w:rsidRPr="00A71E95">
        <w:rPr>
          <w:rFonts w:ascii="Times New Roman" w:eastAsia="Times New Roman" w:hAnsi="Times New Roman" w:cs="Times New Roman"/>
          <w:sz w:val="20"/>
          <w:szCs w:val="20"/>
          <w:lang w:eastAsia="ru-RU"/>
        </w:rPr>
        <w:t xml:space="preserve"> ситуаций и возникновения опасности для жизни граждан, особенно </w:t>
      </w:r>
      <w:proofErr w:type="spellStart"/>
      <w:r w:rsidRPr="00A71E95">
        <w:rPr>
          <w:rFonts w:ascii="Times New Roman" w:eastAsia="Times New Roman" w:hAnsi="Times New Roman" w:cs="Times New Roman"/>
          <w:sz w:val="20"/>
          <w:szCs w:val="20"/>
          <w:lang w:eastAsia="ru-RU"/>
        </w:rPr>
        <w:t>детеи</w:t>
      </w:r>
      <w:proofErr w:type="spellEnd"/>
      <w:r w:rsidRPr="00A71E95">
        <w:rPr>
          <w:rFonts w:ascii="Times New Roman" w:eastAsia="Times New Roman" w:hAnsi="Times New Roman" w:cs="Times New Roman"/>
          <w:sz w:val="20"/>
          <w:szCs w:val="20"/>
          <w:lang w:eastAsia="ru-RU"/>
        </w:rPr>
        <w:t xml:space="preserve">̆ (около транспортных развязок или остановок транспорта). Поэтому наиболее целесообразным является функционирование самостоятельных объектов мелко-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сети в составе торговых комплексов. </w:t>
      </w:r>
      <w:proofErr w:type="spellStart"/>
      <w:r w:rsidRPr="00A71E95">
        <w:rPr>
          <w:rFonts w:ascii="Times New Roman" w:eastAsia="Times New Roman" w:hAnsi="Times New Roman" w:cs="Times New Roman"/>
          <w:sz w:val="20"/>
          <w:szCs w:val="20"/>
          <w:lang w:eastAsia="ru-RU"/>
        </w:rPr>
        <w:t>торговыи</w:t>
      </w:r>
      <w:proofErr w:type="spellEnd"/>
      <w:r w:rsidRPr="00A71E95">
        <w:rPr>
          <w:rFonts w:ascii="Times New Roman" w:eastAsia="Times New Roman" w:hAnsi="Times New Roman" w:cs="Times New Roman"/>
          <w:sz w:val="20"/>
          <w:szCs w:val="20"/>
          <w:lang w:eastAsia="ru-RU"/>
        </w:rPr>
        <w:t xml:space="preserve">̆ комплекс — это совокупность торговых предприятий, реализующих </w:t>
      </w:r>
      <w:proofErr w:type="spellStart"/>
      <w:r w:rsidRPr="00A71E95">
        <w:rPr>
          <w:rFonts w:ascii="Times New Roman" w:eastAsia="Times New Roman" w:hAnsi="Times New Roman" w:cs="Times New Roman"/>
          <w:sz w:val="20"/>
          <w:szCs w:val="20"/>
          <w:lang w:eastAsia="ru-RU"/>
        </w:rPr>
        <w:t>универсальныи</w:t>
      </w:r>
      <w:proofErr w:type="spellEnd"/>
      <w:r w:rsidRPr="00A71E95">
        <w:rPr>
          <w:rFonts w:ascii="Times New Roman" w:eastAsia="Times New Roman" w:hAnsi="Times New Roman" w:cs="Times New Roman"/>
          <w:sz w:val="20"/>
          <w:szCs w:val="20"/>
          <w:lang w:eastAsia="ru-RU"/>
        </w:rPr>
        <w:t xml:space="preserve">̆ ассортимент товаров и оказывающих </w:t>
      </w:r>
      <w:proofErr w:type="spellStart"/>
      <w:r w:rsidRPr="00A71E95">
        <w:rPr>
          <w:rFonts w:ascii="Times New Roman" w:eastAsia="Times New Roman" w:hAnsi="Times New Roman" w:cs="Times New Roman"/>
          <w:sz w:val="20"/>
          <w:szCs w:val="20"/>
          <w:lang w:eastAsia="ru-RU"/>
        </w:rPr>
        <w:t>широкии</w:t>
      </w:r>
      <w:proofErr w:type="spellEnd"/>
      <w:r w:rsidRPr="00A71E95">
        <w:rPr>
          <w:rFonts w:ascii="Times New Roman" w:eastAsia="Times New Roman" w:hAnsi="Times New Roman" w:cs="Times New Roman"/>
          <w:sz w:val="20"/>
          <w:szCs w:val="20"/>
          <w:lang w:eastAsia="ru-RU"/>
        </w:rPr>
        <w:t xml:space="preserve">̆ набор услуг, а также централизующих функции </w:t>
      </w:r>
      <w:proofErr w:type="spellStart"/>
      <w:r w:rsidRPr="00A71E95">
        <w:rPr>
          <w:rFonts w:ascii="Times New Roman" w:eastAsia="Times New Roman" w:hAnsi="Times New Roman" w:cs="Times New Roman"/>
          <w:sz w:val="20"/>
          <w:szCs w:val="20"/>
          <w:lang w:eastAsia="ru-RU"/>
        </w:rPr>
        <w:t>хозяйственного</w:t>
      </w:r>
      <w:proofErr w:type="spellEnd"/>
      <w:r w:rsidRPr="00A71E95">
        <w:rPr>
          <w:rFonts w:ascii="Times New Roman" w:eastAsia="Times New Roman" w:hAnsi="Times New Roman" w:cs="Times New Roman"/>
          <w:sz w:val="20"/>
          <w:szCs w:val="20"/>
          <w:lang w:eastAsia="ru-RU"/>
        </w:rPr>
        <w:t xml:space="preserve"> обслуживания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деятельности.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w:t>
      </w:r>
      <w:proofErr w:type="spellStart"/>
      <w:r w:rsidRPr="00A71E95">
        <w:rPr>
          <w:rFonts w:ascii="Times New Roman" w:eastAsia="Times New Roman" w:hAnsi="Times New Roman" w:cs="Times New Roman"/>
          <w:sz w:val="20"/>
          <w:szCs w:val="20"/>
          <w:lang w:eastAsia="ru-RU"/>
        </w:rPr>
        <w:t>центральнои</w:t>
      </w:r>
      <w:proofErr w:type="spellEnd"/>
      <w:r w:rsidRPr="00A71E95">
        <w:rPr>
          <w:rFonts w:ascii="Times New Roman" w:eastAsia="Times New Roman" w:hAnsi="Times New Roman" w:cs="Times New Roman"/>
          <w:sz w:val="20"/>
          <w:szCs w:val="20"/>
          <w:lang w:eastAsia="ru-RU"/>
        </w:rPr>
        <w:t xml:space="preserve">̆ части города, которая представляет интерес для туристов и </w:t>
      </w:r>
      <w:proofErr w:type="spellStart"/>
      <w:r w:rsidRPr="00A71E95">
        <w:rPr>
          <w:rFonts w:ascii="Times New Roman" w:eastAsia="Times New Roman" w:hAnsi="Times New Roman" w:cs="Times New Roman"/>
          <w:sz w:val="20"/>
          <w:szCs w:val="20"/>
          <w:lang w:eastAsia="ru-RU"/>
        </w:rPr>
        <w:t>гостеи</w:t>
      </w:r>
      <w:proofErr w:type="spellEnd"/>
      <w:r w:rsidRPr="00A71E95">
        <w:rPr>
          <w:rFonts w:ascii="Times New Roman" w:eastAsia="Times New Roman" w:hAnsi="Times New Roman" w:cs="Times New Roman"/>
          <w:sz w:val="20"/>
          <w:szCs w:val="20"/>
          <w:lang w:eastAsia="ru-RU"/>
        </w:rPr>
        <w:t xml:space="preserve">̆, где располагаются различные учреждения, и которая по сути является </w:t>
      </w:r>
      <w:proofErr w:type="spellStart"/>
      <w:r w:rsidRPr="00A71E95">
        <w:rPr>
          <w:rFonts w:ascii="Times New Roman" w:eastAsia="Times New Roman" w:hAnsi="Times New Roman" w:cs="Times New Roman"/>
          <w:sz w:val="20"/>
          <w:szCs w:val="20"/>
          <w:lang w:eastAsia="ru-RU"/>
        </w:rPr>
        <w:t>транзитнои</w:t>
      </w:r>
      <w:proofErr w:type="spellEnd"/>
      <w:r w:rsidRPr="00A71E95">
        <w:rPr>
          <w:rFonts w:ascii="Times New Roman" w:eastAsia="Times New Roman" w:hAnsi="Times New Roman" w:cs="Times New Roman"/>
          <w:sz w:val="20"/>
          <w:szCs w:val="20"/>
          <w:lang w:eastAsia="ru-RU"/>
        </w:rPr>
        <w:t xml:space="preserve">̆ для горожан, приоритеты должны быть отданы торговле сувенирами, товарами подарочного назначения, цветами, мороженым, прохладительными напитками.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Все вновь вводимые комплексы </w:t>
      </w:r>
      <w:proofErr w:type="spellStart"/>
      <w:r w:rsidRPr="00A71E95">
        <w:rPr>
          <w:rFonts w:ascii="Times New Roman" w:eastAsia="Times New Roman" w:hAnsi="Times New Roman" w:cs="Times New Roman"/>
          <w:sz w:val="20"/>
          <w:szCs w:val="20"/>
          <w:lang w:eastAsia="ru-RU"/>
        </w:rPr>
        <w:t>мелкорозничнои</w:t>
      </w:r>
      <w:proofErr w:type="spellEnd"/>
      <w:r w:rsidRPr="00A71E95">
        <w:rPr>
          <w:rFonts w:ascii="Times New Roman" w:eastAsia="Times New Roman" w:hAnsi="Times New Roman" w:cs="Times New Roman"/>
          <w:sz w:val="20"/>
          <w:szCs w:val="20"/>
          <w:lang w:eastAsia="ru-RU"/>
        </w:rPr>
        <w:t xml:space="preserve">̆ сети должны сдаваться в аренду только на </w:t>
      </w:r>
      <w:proofErr w:type="spellStart"/>
      <w:r w:rsidRPr="00A71E95">
        <w:rPr>
          <w:rFonts w:ascii="Times New Roman" w:eastAsia="Times New Roman" w:hAnsi="Times New Roman" w:cs="Times New Roman"/>
          <w:sz w:val="20"/>
          <w:szCs w:val="20"/>
          <w:lang w:eastAsia="ru-RU"/>
        </w:rPr>
        <w:t>конкурснои</w:t>
      </w:r>
      <w:proofErr w:type="spellEnd"/>
      <w:r w:rsidRPr="00A71E95">
        <w:rPr>
          <w:rFonts w:ascii="Times New Roman" w:eastAsia="Times New Roman" w:hAnsi="Times New Roman" w:cs="Times New Roman"/>
          <w:sz w:val="20"/>
          <w:szCs w:val="20"/>
          <w:lang w:eastAsia="ru-RU"/>
        </w:rPr>
        <w:t xml:space="preserve">̆ основе, с условием </w:t>
      </w:r>
      <w:proofErr w:type="spellStart"/>
      <w:r w:rsidRPr="00A71E95">
        <w:rPr>
          <w:rFonts w:ascii="Times New Roman" w:eastAsia="Times New Roman" w:hAnsi="Times New Roman" w:cs="Times New Roman"/>
          <w:sz w:val="20"/>
          <w:szCs w:val="20"/>
          <w:lang w:eastAsia="ru-RU"/>
        </w:rPr>
        <w:t>благоустройства</w:t>
      </w:r>
      <w:proofErr w:type="spellEnd"/>
      <w:r w:rsidRPr="00A71E95">
        <w:rPr>
          <w:rFonts w:ascii="Times New Roman" w:eastAsia="Times New Roman" w:hAnsi="Times New Roman" w:cs="Times New Roman"/>
          <w:sz w:val="20"/>
          <w:szCs w:val="20"/>
          <w:lang w:eastAsia="ru-RU"/>
        </w:rPr>
        <w:t xml:space="preserve"> территории и поддержания архитектурно-планировочного вида на соответствующем уровне, с проведением последующих реконструкций и модернизаций объектов торговли.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последние годы в городах стала усиленно развиваться другая ветвь </w:t>
      </w:r>
      <w:proofErr w:type="spellStart"/>
      <w:r w:rsidRPr="00A71E95">
        <w:rPr>
          <w:rFonts w:ascii="Times New Roman" w:eastAsia="Times New Roman" w:hAnsi="Times New Roman" w:cs="Times New Roman"/>
          <w:sz w:val="20"/>
          <w:szCs w:val="20"/>
          <w:lang w:eastAsia="ru-RU"/>
        </w:rPr>
        <w:t>внемагазиннои</w:t>
      </w:r>
      <w:proofErr w:type="spellEnd"/>
      <w:r w:rsidRPr="00A71E95">
        <w:rPr>
          <w:rFonts w:ascii="Times New Roman" w:eastAsia="Times New Roman" w:hAnsi="Times New Roman" w:cs="Times New Roman"/>
          <w:sz w:val="20"/>
          <w:szCs w:val="20"/>
          <w:lang w:eastAsia="ru-RU"/>
        </w:rPr>
        <w:t xml:space="preserve">̆ формы продажи — городские рынки.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Рынок — это организация, создающая условия для ведения торгов на основе договоров купли-продажи.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Рынки подразделяют на </w:t>
      </w:r>
      <w:proofErr w:type="spellStart"/>
      <w:r w:rsidRPr="00A71E95">
        <w:rPr>
          <w:rFonts w:ascii="Times New Roman" w:eastAsia="Times New Roman" w:hAnsi="Times New Roman" w:cs="Times New Roman"/>
          <w:sz w:val="20"/>
          <w:szCs w:val="20"/>
          <w:lang w:eastAsia="ru-RU"/>
        </w:rPr>
        <w:t>сельскохозяйственные</w:t>
      </w:r>
      <w:proofErr w:type="spellEnd"/>
      <w:r w:rsidRPr="00A71E95">
        <w:rPr>
          <w:rFonts w:ascii="Times New Roman" w:eastAsia="Times New Roman" w:hAnsi="Times New Roman" w:cs="Times New Roman"/>
          <w:sz w:val="20"/>
          <w:szCs w:val="20"/>
          <w:lang w:eastAsia="ru-RU"/>
        </w:rPr>
        <w:t xml:space="preserve"> (бывшие колхозные); продовольственные; вещевые; смешанные.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Как правило, рынкам предоставляются определенные льготы в налогообложении — их относят к </w:t>
      </w:r>
      <w:proofErr w:type="spellStart"/>
      <w:r w:rsidRPr="00A71E95">
        <w:rPr>
          <w:rFonts w:ascii="Times New Roman" w:eastAsia="Times New Roman" w:hAnsi="Times New Roman" w:cs="Times New Roman"/>
          <w:sz w:val="20"/>
          <w:szCs w:val="20"/>
          <w:lang w:eastAsia="ru-RU"/>
        </w:rPr>
        <w:t>льготнои</w:t>
      </w:r>
      <w:proofErr w:type="spellEnd"/>
      <w:r w:rsidRPr="00A71E95">
        <w:rPr>
          <w:rFonts w:ascii="Times New Roman" w:eastAsia="Times New Roman" w:hAnsi="Times New Roman" w:cs="Times New Roman"/>
          <w:sz w:val="20"/>
          <w:szCs w:val="20"/>
          <w:lang w:eastAsia="ru-RU"/>
        </w:rPr>
        <w:t xml:space="preserve">̆ категории налогоплательщиков с соответствующим понижающим коэффициентом. Со </w:t>
      </w:r>
      <w:proofErr w:type="spellStart"/>
      <w:r w:rsidRPr="00A71E95">
        <w:rPr>
          <w:rFonts w:ascii="Times New Roman" w:eastAsia="Times New Roman" w:hAnsi="Times New Roman" w:cs="Times New Roman"/>
          <w:sz w:val="20"/>
          <w:szCs w:val="20"/>
          <w:lang w:eastAsia="ru-RU"/>
        </w:rPr>
        <w:t>своеи</w:t>
      </w:r>
      <w:proofErr w:type="spellEnd"/>
      <w:r w:rsidRPr="00A71E95">
        <w:rPr>
          <w:rFonts w:ascii="Times New Roman" w:eastAsia="Times New Roman" w:hAnsi="Times New Roman" w:cs="Times New Roman"/>
          <w:sz w:val="20"/>
          <w:szCs w:val="20"/>
          <w:lang w:eastAsia="ru-RU"/>
        </w:rPr>
        <w:t xml:space="preserve">̆ стороны, они обязаны </w:t>
      </w:r>
      <w:proofErr w:type="spellStart"/>
      <w:r w:rsidRPr="00A71E95">
        <w:rPr>
          <w:rFonts w:ascii="Times New Roman" w:eastAsia="Times New Roman" w:hAnsi="Times New Roman" w:cs="Times New Roman"/>
          <w:sz w:val="20"/>
          <w:szCs w:val="20"/>
          <w:lang w:eastAsia="ru-RU"/>
        </w:rPr>
        <w:t>определенныи</w:t>
      </w:r>
      <w:proofErr w:type="spellEnd"/>
      <w:r w:rsidRPr="00A71E95">
        <w:rPr>
          <w:rFonts w:ascii="Times New Roman" w:eastAsia="Times New Roman" w:hAnsi="Times New Roman" w:cs="Times New Roman"/>
          <w:sz w:val="20"/>
          <w:szCs w:val="20"/>
          <w:lang w:eastAsia="ru-RU"/>
        </w:rPr>
        <w:t xml:space="preserve">̆ процент торговых мест предоставлять бесплатно льготным категориям торгующих — пенсионерам, инвалидам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Правильное размещение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должно обеспечить: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оптимальное соотношение различных видов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позволяющих использовать магазинные и внемагазинные формы продажи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рациональное использование торговых </w:t>
      </w:r>
      <w:proofErr w:type="spellStart"/>
      <w:r w:rsidRPr="00A71E95">
        <w:rPr>
          <w:rFonts w:ascii="Times New Roman" w:eastAsia="Times New Roman" w:hAnsi="Times New Roman" w:cs="Times New Roman"/>
          <w:sz w:val="20"/>
          <w:szCs w:val="20"/>
          <w:lang w:eastAsia="ru-RU"/>
        </w:rPr>
        <w:t>площадеи</w:t>
      </w:r>
      <w:proofErr w:type="spellEnd"/>
      <w:r w:rsidRPr="00A71E95">
        <w:rPr>
          <w:rFonts w:ascii="Times New Roman" w:eastAsia="Times New Roman" w:hAnsi="Times New Roman" w:cs="Times New Roman"/>
          <w:sz w:val="20"/>
          <w:szCs w:val="20"/>
          <w:lang w:eastAsia="ru-RU"/>
        </w:rPr>
        <w:t xml:space="preserve">̆ за счет внедрения </w:t>
      </w:r>
      <w:proofErr w:type="spellStart"/>
      <w:r w:rsidRPr="00A71E95">
        <w:rPr>
          <w:rFonts w:ascii="Times New Roman" w:eastAsia="Times New Roman" w:hAnsi="Times New Roman" w:cs="Times New Roman"/>
          <w:sz w:val="20"/>
          <w:szCs w:val="20"/>
          <w:lang w:eastAsia="ru-RU"/>
        </w:rPr>
        <w:t>оптимальнои</w:t>
      </w:r>
      <w:proofErr w:type="spellEnd"/>
      <w:r w:rsidRPr="00A71E95">
        <w:rPr>
          <w:rFonts w:ascii="Times New Roman" w:eastAsia="Times New Roman" w:hAnsi="Times New Roman" w:cs="Times New Roman"/>
          <w:sz w:val="20"/>
          <w:szCs w:val="20"/>
          <w:lang w:eastAsia="ru-RU"/>
        </w:rPr>
        <w:t xml:space="preserve">̆ номенклатуры типов различных торговых объектов.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рационализацию товарного ассортимента за счет организации крупных торговых объектов. </w:t>
      </w:r>
    </w:p>
    <w:p w:rsidR="00E91594"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4.рационализацию торговых процессов за счет внедрения современных форм торгового обслуживания, а также организации дополнительных торговых услуг населению. </w:t>
      </w:r>
    </w:p>
    <w:p w:rsidR="00227CAE" w:rsidRPr="00A71E95" w:rsidRDefault="00227CAE" w:rsidP="00E91594">
      <w:pPr>
        <w:suppressAutoHyphens/>
        <w:jc w:val="both"/>
        <w:rPr>
          <w:rFonts w:ascii="Times New Roman" w:eastAsia="Times New Roman" w:hAnsi="Times New Roman" w:cs="Times New Roman"/>
          <w:sz w:val="20"/>
          <w:szCs w:val="20"/>
          <w:lang w:eastAsia="ru-RU"/>
        </w:rPr>
      </w:pPr>
    </w:p>
    <w:p w:rsidR="00E91594" w:rsidRPr="00A71E95" w:rsidRDefault="00E91594" w:rsidP="00227CAE">
      <w:pPr>
        <w:suppressAutoHyphens/>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3.5. Формы товароснабжения и схемы завоза товаров</w:t>
      </w:r>
      <w:r w:rsidR="00227CAE">
        <w:rPr>
          <w:rFonts w:ascii="Times New Roman" w:eastAsia="Times New Roman" w:hAnsi="Times New Roman" w:cs="Times New Roman"/>
          <w:b/>
          <w:bCs/>
          <w:sz w:val="20"/>
          <w:szCs w:val="20"/>
          <w:lang w:eastAsia="ru-RU"/>
        </w:rPr>
        <w:t xml:space="preserve"> </w:t>
      </w:r>
      <w:r w:rsidRPr="00A71E95">
        <w:rPr>
          <w:rFonts w:ascii="Times New Roman" w:eastAsia="Times New Roman" w:hAnsi="Times New Roman" w:cs="Times New Roman"/>
          <w:b/>
          <w:bCs/>
          <w:sz w:val="20"/>
          <w:szCs w:val="20"/>
          <w:lang w:eastAsia="ru-RU"/>
        </w:rPr>
        <w:t>в розничную торговую сеть</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Значительная часть товаров завозится в розничную торговую сеть с оптовых предприятий. такие товары, как хлеб и хлебобулочные изделия, молочные и мясные продукты и некоторые другие продовольственные товары повседневного спроса, поступают на предприятия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непосредственно с производственных предприятий — хлебозаводов, пищекомбинатов и т. п.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крупные универсальные специализированные магазины транзитом с промышленных предприятий могут поступать и другие товары, в том числе и сложного ассортимента. В </w:t>
      </w:r>
      <w:proofErr w:type="spellStart"/>
      <w:r w:rsidRPr="00A71E95">
        <w:rPr>
          <w:rFonts w:ascii="Times New Roman" w:eastAsia="Times New Roman" w:hAnsi="Times New Roman" w:cs="Times New Roman"/>
          <w:sz w:val="20"/>
          <w:szCs w:val="20"/>
          <w:lang w:eastAsia="ru-RU"/>
        </w:rPr>
        <w:t>основнои</w:t>
      </w:r>
      <w:proofErr w:type="spellEnd"/>
      <w:r w:rsidRPr="00A71E95">
        <w:rPr>
          <w:rFonts w:ascii="Times New Roman" w:eastAsia="Times New Roman" w:hAnsi="Times New Roman" w:cs="Times New Roman"/>
          <w:sz w:val="20"/>
          <w:szCs w:val="20"/>
          <w:lang w:eastAsia="ru-RU"/>
        </w:rPr>
        <w:t xml:space="preserve">̆ же массе товары сложного ассортимента (культтовары, одежда, обувь и т. д.) завозят в магазины со складов оптовых торговых баз. В магазины товары также поступают с заготовительных предприятий, от личных подсобных и фермерских </w:t>
      </w:r>
      <w:proofErr w:type="spellStart"/>
      <w:r w:rsidRPr="00A71E95">
        <w:rPr>
          <w:rFonts w:ascii="Times New Roman" w:eastAsia="Times New Roman" w:hAnsi="Times New Roman" w:cs="Times New Roman"/>
          <w:sz w:val="20"/>
          <w:szCs w:val="20"/>
          <w:lang w:eastAsia="ru-RU"/>
        </w:rPr>
        <w:t>хозяйств</w:t>
      </w:r>
      <w:proofErr w:type="spellEnd"/>
      <w:r w:rsidRPr="00A71E95">
        <w:rPr>
          <w:rFonts w:ascii="Times New Roman" w:eastAsia="Times New Roman" w:hAnsi="Times New Roman" w:cs="Times New Roman"/>
          <w:sz w:val="20"/>
          <w:szCs w:val="20"/>
          <w:lang w:eastAsia="ru-RU"/>
        </w:rPr>
        <w:t xml:space="preserve">, а также от лиц, занимающихся </w:t>
      </w:r>
      <w:proofErr w:type="spellStart"/>
      <w:r w:rsidRPr="00A71E95">
        <w:rPr>
          <w:rFonts w:ascii="Times New Roman" w:eastAsia="Times New Roman" w:hAnsi="Times New Roman" w:cs="Times New Roman"/>
          <w:sz w:val="20"/>
          <w:szCs w:val="20"/>
          <w:lang w:eastAsia="ru-RU"/>
        </w:rPr>
        <w:t>индивидуальнои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трудовои</w:t>
      </w:r>
      <w:proofErr w:type="spellEnd"/>
      <w:r w:rsidRPr="00A71E95">
        <w:rPr>
          <w:rFonts w:ascii="Times New Roman" w:eastAsia="Times New Roman" w:hAnsi="Times New Roman" w:cs="Times New Roman"/>
          <w:sz w:val="20"/>
          <w:szCs w:val="20"/>
          <w:lang w:eastAsia="ru-RU"/>
        </w:rPr>
        <w:t xml:space="preserve">̆ деятельностью.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Факторы, учитываемые при выборе источников </w:t>
      </w:r>
      <w:proofErr w:type="spellStart"/>
      <w:r w:rsidRPr="00A71E95">
        <w:rPr>
          <w:rFonts w:ascii="Times New Roman" w:eastAsia="Times New Roman" w:hAnsi="Times New Roman" w:cs="Times New Roman"/>
          <w:sz w:val="20"/>
          <w:szCs w:val="20"/>
          <w:lang w:eastAsia="ru-RU"/>
        </w:rPr>
        <w:t>товароснаб</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жения</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1. ассортимент товаров.</w:t>
      </w:r>
      <w:r w:rsidRPr="00A71E95">
        <w:rPr>
          <w:rFonts w:ascii="Times New Roman" w:eastAsia="Times New Roman" w:hAnsi="Times New Roman" w:cs="Times New Roman"/>
          <w:sz w:val="20"/>
          <w:szCs w:val="20"/>
          <w:lang w:eastAsia="ru-RU"/>
        </w:rPr>
        <w:br/>
        <w:t>2. типы магазинов.</w:t>
      </w:r>
      <w:r w:rsidRPr="00A71E95">
        <w:rPr>
          <w:rFonts w:ascii="Times New Roman" w:eastAsia="Times New Roman" w:hAnsi="Times New Roman" w:cs="Times New Roman"/>
          <w:sz w:val="20"/>
          <w:szCs w:val="20"/>
          <w:lang w:eastAsia="ru-RU"/>
        </w:rPr>
        <w:br/>
        <w:t>3. размеры магазинов.</w:t>
      </w:r>
      <w:r w:rsidRPr="00A71E95">
        <w:rPr>
          <w:rFonts w:ascii="Times New Roman" w:eastAsia="Times New Roman" w:hAnsi="Times New Roman" w:cs="Times New Roman"/>
          <w:sz w:val="20"/>
          <w:szCs w:val="20"/>
          <w:lang w:eastAsia="ru-RU"/>
        </w:rPr>
        <w:br/>
        <w:t>4. объем товарооборота.</w:t>
      </w:r>
      <w:r w:rsidRPr="00A71E95">
        <w:rPr>
          <w:rFonts w:ascii="Times New Roman" w:eastAsia="Times New Roman" w:hAnsi="Times New Roman" w:cs="Times New Roman"/>
          <w:sz w:val="20"/>
          <w:szCs w:val="20"/>
          <w:lang w:eastAsia="ru-RU"/>
        </w:rPr>
        <w:br/>
        <w:t xml:space="preserve">5. возможность </w:t>
      </w:r>
      <w:proofErr w:type="spellStart"/>
      <w:r w:rsidRPr="00A71E95">
        <w:rPr>
          <w:rFonts w:ascii="Times New Roman" w:eastAsia="Times New Roman" w:hAnsi="Times New Roman" w:cs="Times New Roman"/>
          <w:sz w:val="20"/>
          <w:szCs w:val="20"/>
          <w:lang w:eastAsia="ru-RU"/>
        </w:rPr>
        <w:t>бесперебойного</w:t>
      </w:r>
      <w:proofErr w:type="spellEnd"/>
      <w:r w:rsidRPr="00A71E95">
        <w:rPr>
          <w:rFonts w:ascii="Times New Roman" w:eastAsia="Times New Roman" w:hAnsi="Times New Roman" w:cs="Times New Roman"/>
          <w:sz w:val="20"/>
          <w:szCs w:val="20"/>
          <w:lang w:eastAsia="ru-RU"/>
        </w:rPr>
        <w:t xml:space="preserve"> снабжения магазинов.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6. количество звеньев товародвижения.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7. скорость </w:t>
      </w:r>
      <w:proofErr w:type="spellStart"/>
      <w:r w:rsidRPr="00A71E95">
        <w:rPr>
          <w:rFonts w:ascii="Times New Roman" w:eastAsia="Times New Roman" w:hAnsi="Times New Roman" w:cs="Times New Roman"/>
          <w:sz w:val="20"/>
          <w:szCs w:val="20"/>
          <w:lang w:eastAsia="ru-RU"/>
        </w:rPr>
        <w:t>товарооборачиваемости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8. уровень транспортных расходов.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 зависимости от источников поступления товаров применяют транзитную и складскую форму товароснабжения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При </w:t>
      </w:r>
      <w:proofErr w:type="spellStart"/>
      <w:r w:rsidRPr="00A71E95">
        <w:rPr>
          <w:rFonts w:ascii="Times New Roman" w:eastAsia="Times New Roman" w:hAnsi="Times New Roman" w:cs="Times New Roman"/>
          <w:sz w:val="20"/>
          <w:szCs w:val="20"/>
          <w:lang w:eastAsia="ru-RU"/>
        </w:rPr>
        <w:t>транзитнои</w:t>
      </w:r>
      <w:proofErr w:type="spellEnd"/>
      <w:r w:rsidRPr="00A71E95">
        <w:rPr>
          <w:rFonts w:ascii="Times New Roman" w:eastAsia="Times New Roman" w:hAnsi="Times New Roman" w:cs="Times New Roman"/>
          <w:sz w:val="20"/>
          <w:szCs w:val="20"/>
          <w:lang w:eastAsia="ru-RU"/>
        </w:rPr>
        <w:t xml:space="preserve">̆ форме доставка товаров в магазины осуществляется непосредственно из производственных предприятий промышленности или сельского </w:t>
      </w:r>
      <w:proofErr w:type="spellStart"/>
      <w:r w:rsidRPr="00A71E95">
        <w:rPr>
          <w:rFonts w:ascii="Times New Roman" w:eastAsia="Times New Roman" w:hAnsi="Times New Roman" w:cs="Times New Roman"/>
          <w:sz w:val="20"/>
          <w:szCs w:val="20"/>
          <w:lang w:eastAsia="ru-RU"/>
        </w:rPr>
        <w:t>хозяйства</w:t>
      </w:r>
      <w:proofErr w:type="spellEnd"/>
      <w:r w:rsidRPr="00A71E95">
        <w:rPr>
          <w:rFonts w:ascii="Times New Roman" w:eastAsia="Times New Roman" w:hAnsi="Times New Roman" w:cs="Times New Roman"/>
          <w:sz w:val="20"/>
          <w:szCs w:val="20"/>
          <w:lang w:eastAsia="ru-RU"/>
        </w:rPr>
        <w:t xml:space="preserve">. При </w:t>
      </w:r>
      <w:proofErr w:type="spellStart"/>
      <w:r w:rsidRPr="00A71E95">
        <w:rPr>
          <w:rFonts w:ascii="Times New Roman" w:eastAsia="Times New Roman" w:hAnsi="Times New Roman" w:cs="Times New Roman"/>
          <w:sz w:val="20"/>
          <w:szCs w:val="20"/>
          <w:lang w:eastAsia="ru-RU"/>
        </w:rPr>
        <w:t>такои</w:t>
      </w:r>
      <w:proofErr w:type="spellEnd"/>
      <w:r w:rsidRPr="00A71E95">
        <w:rPr>
          <w:rFonts w:ascii="Times New Roman" w:eastAsia="Times New Roman" w:hAnsi="Times New Roman" w:cs="Times New Roman"/>
          <w:sz w:val="20"/>
          <w:szCs w:val="20"/>
          <w:lang w:eastAsia="ru-RU"/>
        </w:rPr>
        <w:t xml:space="preserve">̆ форме ускоряется обращение товаров, сокращаются издержки обращения, снижаются товарные потери. вместе с тем эта форма товароснабжения имеет ограниченное применение из-за рассредоточенности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сети. В основном она применяется по товарам простого ассортимента, а также по товарам, производство которых осуществляется в </w:t>
      </w:r>
      <w:proofErr w:type="spellStart"/>
      <w:r w:rsidRPr="00A71E95">
        <w:rPr>
          <w:rFonts w:ascii="Times New Roman" w:eastAsia="Times New Roman" w:hAnsi="Times New Roman" w:cs="Times New Roman"/>
          <w:sz w:val="20"/>
          <w:szCs w:val="20"/>
          <w:lang w:eastAsia="ru-RU"/>
        </w:rPr>
        <w:t>районах</w:t>
      </w:r>
      <w:proofErr w:type="spellEnd"/>
      <w:r w:rsidRPr="00A71E95">
        <w:rPr>
          <w:rFonts w:ascii="Times New Roman" w:eastAsia="Times New Roman" w:hAnsi="Times New Roman" w:cs="Times New Roman"/>
          <w:sz w:val="20"/>
          <w:szCs w:val="20"/>
          <w:lang w:eastAsia="ru-RU"/>
        </w:rPr>
        <w:t xml:space="preserve"> потребления (хлеб и хлебобулочные изделия, молоко и молочные продукты и т. п.). При </w:t>
      </w:r>
      <w:proofErr w:type="spellStart"/>
      <w:r w:rsidRPr="00A71E95">
        <w:rPr>
          <w:rFonts w:ascii="Times New Roman" w:eastAsia="Times New Roman" w:hAnsi="Times New Roman" w:cs="Times New Roman"/>
          <w:sz w:val="20"/>
          <w:szCs w:val="20"/>
          <w:lang w:eastAsia="ru-RU"/>
        </w:rPr>
        <w:t>складскои</w:t>
      </w:r>
      <w:proofErr w:type="spellEnd"/>
      <w:r w:rsidRPr="00A71E95">
        <w:rPr>
          <w:rFonts w:ascii="Times New Roman" w:eastAsia="Times New Roman" w:hAnsi="Times New Roman" w:cs="Times New Roman"/>
          <w:sz w:val="20"/>
          <w:szCs w:val="20"/>
          <w:lang w:eastAsia="ru-RU"/>
        </w:rPr>
        <w:t xml:space="preserve">̆ форме товары сложного ассортимента, нуждающиеся в </w:t>
      </w:r>
      <w:proofErr w:type="spellStart"/>
      <w:r w:rsidRPr="00A71E95">
        <w:rPr>
          <w:rFonts w:ascii="Times New Roman" w:eastAsia="Times New Roman" w:hAnsi="Times New Roman" w:cs="Times New Roman"/>
          <w:sz w:val="20"/>
          <w:szCs w:val="20"/>
          <w:lang w:eastAsia="ru-RU"/>
        </w:rPr>
        <w:t>предварительнои</w:t>
      </w:r>
      <w:proofErr w:type="spellEnd"/>
      <w:r w:rsidRPr="00A71E95">
        <w:rPr>
          <w:rFonts w:ascii="Times New Roman" w:eastAsia="Times New Roman" w:hAnsi="Times New Roman" w:cs="Times New Roman"/>
          <w:sz w:val="20"/>
          <w:szCs w:val="20"/>
          <w:lang w:eastAsia="ru-RU"/>
        </w:rPr>
        <w:t xml:space="preserve">̆ подсортировке, завозятся в магазины со складов оптовых предприятий.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Выбрать наиболее оптимальные источники и формы товароснабжения розничных торговых предприятий можно с помощью разработки схем завоза по </w:t>
      </w:r>
      <w:proofErr w:type="spellStart"/>
      <w:r w:rsidRPr="00A71E95">
        <w:rPr>
          <w:rFonts w:ascii="Times New Roman" w:eastAsia="Times New Roman" w:hAnsi="Times New Roman" w:cs="Times New Roman"/>
          <w:sz w:val="20"/>
          <w:szCs w:val="20"/>
          <w:lang w:eastAsia="ru-RU"/>
        </w:rPr>
        <w:t>каждои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группе. Эти схемы определяют порядок движения товаров от промышленных предприятий, оптовых баз и других поставщиков до розничных торговых предприятий по </w:t>
      </w:r>
      <w:proofErr w:type="spellStart"/>
      <w:r w:rsidRPr="00A71E95">
        <w:rPr>
          <w:rFonts w:ascii="Times New Roman" w:eastAsia="Times New Roman" w:hAnsi="Times New Roman" w:cs="Times New Roman"/>
          <w:sz w:val="20"/>
          <w:szCs w:val="20"/>
          <w:lang w:eastAsia="ru-RU"/>
        </w:rPr>
        <w:t>каждои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товарнои</w:t>
      </w:r>
      <w:proofErr w:type="spellEnd"/>
      <w:r w:rsidRPr="00A71E95">
        <w:rPr>
          <w:rFonts w:ascii="Times New Roman" w:eastAsia="Times New Roman" w:hAnsi="Times New Roman" w:cs="Times New Roman"/>
          <w:sz w:val="20"/>
          <w:szCs w:val="20"/>
          <w:lang w:eastAsia="ru-RU"/>
        </w:rPr>
        <w:t xml:space="preserve">̆ группе, а в случае необходимости — по отдельным подгруппам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Схемы предусматривают </w:t>
      </w:r>
      <w:proofErr w:type="spellStart"/>
      <w:r w:rsidRPr="00A71E95">
        <w:rPr>
          <w:rFonts w:ascii="Times New Roman" w:eastAsia="Times New Roman" w:hAnsi="Times New Roman" w:cs="Times New Roman"/>
          <w:sz w:val="20"/>
          <w:szCs w:val="20"/>
          <w:lang w:eastAsia="ru-RU"/>
        </w:rPr>
        <w:t>конкретныи</w:t>
      </w:r>
      <w:proofErr w:type="spellEnd"/>
      <w:r w:rsidRPr="00A71E95">
        <w:rPr>
          <w:rFonts w:ascii="Times New Roman" w:eastAsia="Times New Roman" w:hAnsi="Times New Roman" w:cs="Times New Roman"/>
          <w:sz w:val="20"/>
          <w:szCs w:val="20"/>
          <w:lang w:eastAsia="ru-RU"/>
        </w:rPr>
        <w:t xml:space="preserve">̆ порядок завоза товаров в каждое розничное торговое предприятие. их разработку рекомендуется осуществлять с учетом ряда принципов.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Основные принципы в </w:t>
      </w:r>
      <w:proofErr w:type="spellStart"/>
      <w:r w:rsidRPr="00A71E95">
        <w:rPr>
          <w:rFonts w:ascii="Times New Roman" w:eastAsia="Times New Roman" w:hAnsi="Times New Roman" w:cs="Times New Roman"/>
          <w:sz w:val="20"/>
          <w:szCs w:val="20"/>
          <w:lang w:eastAsia="ru-RU"/>
        </w:rPr>
        <w:t>потребительскои</w:t>
      </w:r>
      <w:proofErr w:type="spellEnd"/>
      <w:r w:rsidRPr="00A71E95">
        <w:rPr>
          <w:rFonts w:ascii="Times New Roman" w:eastAsia="Times New Roman" w:hAnsi="Times New Roman" w:cs="Times New Roman"/>
          <w:sz w:val="20"/>
          <w:szCs w:val="20"/>
          <w:lang w:eastAsia="ru-RU"/>
        </w:rPr>
        <w:t xml:space="preserve">̆ кооперации: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1. прохождение товаров через минимально необходимое число промежуточных складских звеньев, преимущественно по схеме: промышленное предприятие — </w:t>
      </w:r>
      <w:proofErr w:type="spellStart"/>
      <w:r w:rsidRPr="00A71E95">
        <w:rPr>
          <w:rFonts w:ascii="Times New Roman" w:eastAsia="Times New Roman" w:hAnsi="Times New Roman" w:cs="Times New Roman"/>
          <w:sz w:val="20"/>
          <w:szCs w:val="20"/>
          <w:lang w:eastAsia="ru-RU"/>
        </w:rPr>
        <w:t>межрайбаза</w:t>
      </w:r>
      <w:proofErr w:type="spellEnd"/>
      <w:r w:rsidRPr="00A71E95">
        <w:rPr>
          <w:rFonts w:ascii="Times New Roman" w:eastAsia="Times New Roman" w:hAnsi="Times New Roman" w:cs="Times New Roman"/>
          <w:sz w:val="20"/>
          <w:szCs w:val="20"/>
          <w:lang w:eastAsia="ru-RU"/>
        </w:rPr>
        <w:t xml:space="preserve"> — магазин.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2. сосредоточение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товарами сложного ассортимента на крупных </w:t>
      </w:r>
      <w:proofErr w:type="spellStart"/>
      <w:r w:rsidRPr="00A71E95">
        <w:rPr>
          <w:rFonts w:ascii="Times New Roman" w:eastAsia="Times New Roman" w:hAnsi="Times New Roman" w:cs="Times New Roman"/>
          <w:sz w:val="20"/>
          <w:szCs w:val="20"/>
          <w:lang w:eastAsia="ru-RU"/>
        </w:rPr>
        <w:t>межрайбазах</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3. расширение </w:t>
      </w:r>
      <w:proofErr w:type="spellStart"/>
      <w:r w:rsidRPr="00A71E95">
        <w:rPr>
          <w:rFonts w:ascii="Times New Roman" w:eastAsia="Times New Roman" w:hAnsi="Times New Roman" w:cs="Times New Roman"/>
          <w:sz w:val="20"/>
          <w:szCs w:val="20"/>
          <w:lang w:eastAsia="ru-RU"/>
        </w:rPr>
        <w:t>централизованнои</w:t>
      </w:r>
      <w:proofErr w:type="spellEnd"/>
      <w:r w:rsidRPr="00A71E95">
        <w:rPr>
          <w:rFonts w:ascii="Times New Roman" w:eastAsia="Times New Roman" w:hAnsi="Times New Roman" w:cs="Times New Roman"/>
          <w:sz w:val="20"/>
          <w:szCs w:val="20"/>
          <w:lang w:eastAsia="ru-RU"/>
        </w:rPr>
        <w:t xml:space="preserve">̆ доставки товаров в розничную торговую сеть.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4. более широкая оптовая продажа товаров через передвижные склады товарных образцов, разъездных товароведов и путем почтово-посылочных операций.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При разработке схем завоза товаров сначала определяют пути движения товаров до </w:t>
      </w:r>
      <w:proofErr w:type="spellStart"/>
      <w:r w:rsidRPr="00A71E95">
        <w:rPr>
          <w:rFonts w:ascii="Times New Roman" w:eastAsia="Times New Roman" w:hAnsi="Times New Roman" w:cs="Times New Roman"/>
          <w:sz w:val="20"/>
          <w:szCs w:val="20"/>
          <w:lang w:eastAsia="ru-RU"/>
        </w:rPr>
        <w:t>межрайонных</w:t>
      </w:r>
      <w:proofErr w:type="spellEnd"/>
      <w:r w:rsidRPr="00A71E95">
        <w:rPr>
          <w:rFonts w:ascii="Times New Roman" w:eastAsia="Times New Roman" w:hAnsi="Times New Roman" w:cs="Times New Roman"/>
          <w:sz w:val="20"/>
          <w:szCs w:val="20"/>
          <w:lang w:eastAsia="ru-RU"/>
        </w:rPr>
        <w:t xml:space="preserve"> баз и оптовых предприятий </w:t>
      </w:r>
      <w:proofErr w:type="spellStart"/>
      <w:r w:rsidRPr="00A71E95">
        <w:rPr>
          <w:rFonts w:ascii="Times New Roman" w:eastAsia="Times New Roman" w:hAnsi="Times New Roman" w:cs="Times New Roman"/>
          <w:sz w:val="20"/>
          <w:szCs w:val="20"/>
          <w:lang w:eastAsia="ru-RU"/>
        </w:rPr>
        <w:t>районных</w:t>
      </w:r>
      <w:proofErr w:type="spellEnd"/>
      <w:r w:rsidRPr="00A71E95">
        <w:rPr>
          <w:rFonts w:ascii="Times New Roman" w:eastAsia="Times New Roman" w:hAnsi="Times New Roman" w:cs="Times New Roman"/>
          <w:sz w:val="20"/>
          <w:szCs w:val="20"/>
          <w:lang w:eastAsia="ru-RU"/>
        </w:rPr>
        <w:t xml:space="preserve"> кооперативных организаций. Следует предусматривать завоз товаров в эти оптовые звенья с предприятий промышленности, выходных и торгово-закупочных баз.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Сосредоточение </w:t>
      </w:r>
      <w:proofErr w:type="spellStart"/>
      <w:r w:rsidRPr="00A71E95">
        <w:rPr>
          <w:rFonts w:ascii="Times New Roman" w:eastAsia="Times New Roman" w:hAnsi="Times New Roman" w:cs="Times New Roman"/>
          <w:sz w:val="20"/>
          <w:szCs w:val="20"/>
          <w:lang w:eastAsia="ru-RU"/>
        </w:rPr>
        <w:t>оптовои</w:t>
      </w:r>
      <w:proofErr w:type="spellEnd"/>
      <w:r w:rsidRPr="00A71E95">
        <w:rPr>
          <w:rFonts w:ascii="Times New Roman" w:eastAsia="Times New Roman" w:hAnsi="Times New Roman" w:cs="Times New Roman"/>
          <w:sz w:val="20"/>
          <w:szCs w:val="20"/>
          <w:lang w:eastAsia="ru-RU"/>
        </w:rPr>
        <w:t xml:space="preserve">̆ торговли товарами сложного ассортимента на крупных </w:t>
      </w:r>
      <w:proofErr w:type="spellStart"/>
      <w:r w:rsidRPr="00A71E95">
        <w:rPr>
          <w:rFonts w:ascii="Times New Roman" w:eastAsia="Times New Roman" w:hAnsi="Times New Roman" w:cs="Times New Roman"/>
          <w:sz w:val="20"/>
          <w:szCs w:val="20"/>
          <w:lang w:eastAsia="ru-RU"/>
        </w:rPr>
        <w:t>межрайонных</w:t>
      </w:r>
      <w:proofErr w:type="spellEnd"/>
      <w:r w:rsidRPr="00A71E95">
        <w:rPr>
          <w:rFonts w:ascii="Times New Roman" w:eastAsia="Times New Roman" w:hAnsi="Times New Roman" w:cs="Times New Roman"/>
          <w:sz w:val="20"/>
          <w:szCs w:val="20"/>
          <w:lang w:eastAsia="ru-RU"/>
        </w:rPr>
        <w:t xml:space="preserve"> оптовых базах препятствует распылению этих товаров по мелким оптовым предприятиям и создает возможности для установления рациональных </w:t>
      </w:r>
      <w:proofErr w:type="spellStart"/>
      <w:r w:rsidRPr="00A71E95">
        <w:rPr>
          <w:rFonts w:ascii="Times New Roman" w:eastAsia="Times New Roman" w:hAnsi="Times New Roman" w:cs="Times New Roman"/>
          <w:sz w:val="20"/>
          <w:szCs w:val="20"/>
          <w:lang w:eastAsia="ru-RU"/>
        </w:rPr>
        <w:t>связеи</w:t>
      </w:r>
      <w:proofErr w:type="spellEnd"/>
      <w:r w:rsidRPr="00A71E95">
        <w:rPr>
          <w:rFonts w:ascii="Times New Roman" w:eastAsia="Times New Roman" w:hAnsi="Times New Roman" w:cs="Times New Roman"/>
          <w:sz w:val="20"/>
          <w:szCs w:val="20"/>
          <w:lang w:eastAsia="ru-RU"/>
        </w:rPr>
        <w:t xml:space="preserve">̆ с производственным и предприятиями.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Разработанные с учетом перечисленных требований сводных схемы завоза товаров в оптовые предприятия кладут в основу разработки конкретных схем завоза товаров в розничную торговую сеть.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Наряду с оптовыми базами разрабатывают схемы завоза товаров, которые должны поступать на предприятия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минуя оптовые предприятия. В них предусматривают порядок завоза в магазины товаров </w:t>
      </w:r>
      <w:proofErr w:type="spellStart"/>
      <w:r w:rsidRPr="00A71E95">
        <w:rPr>
          <w:rFonts w:ascii="Times New Roman" w:eastAsia="Times New Roman" w:hAnsi="Times New Roman" w:cs="Times New Roman"/>
          <w:sz w:val="20"/>
          <w:szCs w:val="20"/>
          <w:lang w:eastAsia="ru-RU"/>
        </w:rPr>
        <w:t>местнои</w:t>
      </w:r>
      <w:proofErr w:type="spellEnd"/>
      <w:r w:rsidRPr="00A71E95">
        <w:rPr>
          <w:rFonts w:ascii="Times New Roman" w:eastAsia="Times New Roman" w:hAnsi="Times New Roman" w:cs="Times New Roman"/>
          <w:sz w:val="20"/>
          <w:szCs w:val="20"/>
          <w:lang w:eastAsia="ru-RU"/>
        </w:rPr>
        <w:t xml:space="preserve">̆ промышленности, </w:t>
      </w:r>
      <w:proofErr w:type="spellStart"/>
      <w:r w:rsidRPr="00A71E95">
        <w:rPr>
          <w:rFonts w:ascii="Times New Roman" w:eastAsia="Times New Roman" w:hAnsi="Times New Roman" w:cs="Times New Roman"/>
          <w:sz w:val="20"/>
          <w:szCs w:val="20"/>
          <w:lang w:eastAsia="ru-RU"/>
        </w:rPr>
        <w:t>сельскохозяйственных</w:t>
      </w:r>
      <w:proofErr w:type="spellEnd"/>
      <w:r w:rsidRPr="00A71E95">
        <w:rPr>
          <w:rFonts w:ascii="Times New Roman" w:eastAsia="Times New Roman" w:hAnsi="Times New Roman" w:cs="Times New Roman"/>
          <w:sz w:val="20"/>
          <w:szCs w:val="20"/>
          <w:lang w:eastAsia="ru-RU"/>
        </w:rPr>
        <w:t xml:space="preserve"> продуктов. Это в первую очередь относится к завозу хлеба и хлебобулочных изделий, молочных и мясных продуктов и т. п. в разработке схем завоза товаров в оптовые предприятия и в розничную торговую сеть должны участвовать квалифицированные торговые работники.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Схемы завоза товаров должны регулярно пересматриваться и уточняться с учетом появления новых источников поступления товаров или других обстоятельств. </w:t>
      </w:r>
    </w:p>
    <w:p w:rsidR="00E91594" w:rsidRPr="00A71E95" w:rsidRDefault="00E91594" w:rsidP="00E91594">
      <w:pPr>
        <w:suppressAutoHyphens/>
        <w:jc w:val="both"/>
        <w:rPr>
          <w:rFonts w:ascii="Times New Roman" w:eastAsia="Times New Roman" w:hAnsi="Times New Roman" w:cs="Times New Roman"/>
          <w:b/>
          <w:bCs/>
          <w:sz w:val="20"/>
          <w:szCs w:val="20"/>
          <w:lang w:eastAsia="ru-RU"/>
        </w:rPr>
      </w:pPr>
    </w:p>
    <w:p w:rsidR="00E91594" w:rsidRPr="00A71E95" w:rsidRDefault="00E91594" w:rsidP="00227CAE">
      <w:pPr>
        <w:suppressAutoHyphens/>
        <w:rPr>
          <w:rFonts w:ascii="Times New Roman" w:eastAsia="Times New Roman" w:hAnsi="Times New Roman" w:cs="Times New Roman"/>
          <w:b/>
          <w:bCs/>
          <w:sz w:val="20"/>
          <w:szCs w:val="20"/>
          <w:lang w:eastAsia="ru-RU"/>
        </w:rPr>
      </w:pPr>
      <w:r w:rsidRPr="00A71E95">
        <w:rPr>
          <w:rFonts w:ascii="Times New Roman" w:eastAsia="Times New Roman" w:hAnsi="Times New Roman" w:cs="Times New Roman"/>
          <w:b/>
          <w:bCs/>
          <w:sz w:val="20"/>
          <w:szCs w:val="20"/>
          <w:lang w:eastAsia="ru-RU"/>
        </w:rPr>
        <w:t>3.6. Организация оснащения оборудованием торговых предприятий</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рыночных условиях развитие торговли для улучшения обслуживания населения неразрывно связано с техническим прогрессом. </w:t>
      </w:r>
    </w:p>
    <w:p w:rsidR="00E91594" w:rsidRPr="00A71E95" w:rsidRDefault="00E91594" w:rsidP="00E91594">
      <w:pPr>
        <w:suppressAutoHyphens/>
        <w:jc w:val="both"/>
        <w:rPr>
          <w:rFonts w:ascii="Times New Roman" w:eastAsia="Times New Roman" w:hAnsi="Times New Roman" w:cs="Times New Roman"/>
          <w:sz w:val="20"/>
          <w:szCs w:val="20"/>
          <w:lang w:eastAsia="ru-RU"/>
        </w:rPr>
      </w:pPr>
      <w:proofErr w:type="spellStart"/>
      <w:r w:rsidRPr="00A71E95">
        <w:rPr>
          <w:rFonts w:ascii="Times New Roman" w:eastAsia="Times New Roman" w:hAnsi="Times New Roman" w:cs="Times New Roman"/>
          <w:sz w:val="20"/>
          <w:szCs w:val="20"/>
          <w:lang w:eastAsia="ru-RU"/>
        </w:rPr>
        <w:t>Техническии</w:t>
      </w:r>
      <w:proofErr w:type="spellEnd"/>
      <w:r w:rsidRPr="00A71E95">
        <w:rPr>
          <w:rFonts w:ascii="Times New Roman" w:eastAsia="Times New Roman" w:hAnsi="Times New Roman" w:cs="Times New Roman"/>
          <w:sz w:val="20"/>
          <w:szCs w:val="20"/>
          <w:lang w:eastAsia="ru-RU"/>
        </w:rPr>
        <w:t>̆ прогресс в торговле выражается в совершенствовании торгового процесса. значительную роль здесь играет уровень развития материально-</w:t>
      </w:r>
      <w:proofErr w:type="spellStart"/>
      <w:r w:rsidRPr="00A71E95">
        <w:rPr>
          <w:rFonts w:ascii="Times New Roman" w:eastAsia="Times New Roman" w:hAnsi="Times New Roman" w:cs="Times New Roman"/>
          <w:sz w:val="20"/>
          <w:szCs w:val="20"/>
          <w:lang w:eastAsia="ru-RU"/>
        </w:rPr>
        <w:t>техническои</w:t>
      </w:r>
      <w:proofErr w:type="spellEnd"/>
      <w:r w:rsidRPr="00A71E95">
        <w:rPr>
          <w:rFonts w:ascii="Times New Roman" w:eastAsia="Times New Roman" w:hAnsi="Times New Roman" w:cs="Times New Roman"/>
          <w:sz w:val="20"/>
          <w:szCs w:val="20"/>
          <w:lang w:eastAsia="ru-RU"/>
        </w:rPr>
        <w:t xml:space="preserve">̆ базы торговли, механизации и автоматизации тяжелых и трудоемких работ. Рациональное оснащение торговых организаций современным оборудованием на базе научно обоснованных норм создает основу для его эффективного использования. вопросы технического оснащения торговых организаций оборудованием решаются при проектировании новых и реконструкции </w:t>
      </w:r>
      <w:proofErr w:type="spellStart"/>
      <w:r w:rsidRPr="00A71E95">
        <w:rPr>
          <w:rFonts w:ascii="Times New Roman" w:eastAsia="Times New Roman" w:hAnsi="Times New Roman" w:cs="Times New Roman"/>
          <w:sz w:val="20"/>
          <w:szCs w:val="20"/>
          <w:lang w:eastAsia="ru-RU"/>
        </w:rPr>
        <w:t>действующих</w:t>
      </w:r>
      <w:proofErr w:type="spellEnd"/>
      <w:r w:rsidRPr="00A71E95">
        <w:rPr>
          <w:rFonts w:ascii="Times New Roman" w:eastAsia="Times New Roman" w:hAnsi="Times New Roman" w:cs="Times New Roman"/>
          <w:sz w:val="20"/>
          <w:szCs w:val="20"/>
          <w:lang w:eastAsia="ru-RU"/>
        </w:rPr>
        <w:t xml:space="preserve"> предприятий. все операции торгового процесса, выполняемые в торговых организациях, могут быть объединены в несколько групп. К числу наиболее тяжелых и трудоемких работ, которые должны быть механизированы и автоматизированы, в первую очередь относятся: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погрузочно-разгрузочные работы;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внутримагазинное</w:t>
      </w:r>
      <w:proofErr w:type="spellEnd"/>
      <w:r w:rsidRPr="00A71E95">
        <w:rPr>
          <w:rFonts w:ascii="Times New Roman" w:eastAsia="Times New Roman" w:hAnsi="Times New Roman" w:cs="Times New Roman"/>
          <w:sz w:val="20"/>
          <w:szCs w:val="20"/>
          <w:lang w:eastAsia="ru-RU"/>
        </w:rPr>
        <w:t xml:space="preserve"> перемещение грузов;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подготовка товаров к продаже;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операции расчета с покупателями с использованием кассовых терминалов и </w:t>
      </w:r>
      <w:proofErr w:type="spellStart"/>
      <w:r w:rsidRPr="00A71E95">
        <w:rPr>
          <w:rFonts w:ascii="Times New Roman" w:eastAsia="Times New Roman" w:hAnsi="Times New Roman" w:cs="Times New Roman"/>
          <w:sz w:val="20"/>
          <w:szCs w:val="20"/>
          <w:lang w:eastAsia="ru-RU"/>
        </w:rPr>
        <w:t>другои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электроннои</w:t>
      </w:r>
      <w:proofErr w:type="spellEnd"/>
      <w:r w:rsidRPr="00A71E95">
        <w:rPr>
          <w:rFonts w:ascii="Times New Roman" w:eastAsia="Times New Roman" w:hAnsi="Times New Roman" w:cs="Times New Roman"/>
          <w:sz w:val="20"/>
          <w:szCs w:val="20"/>
          <w:lang w:eastAsia="ru-RU"/>
        </w:rPr>
        <w:t xml:space="preserve">̆ техники, позволяющих быстро и оперативно работать с </w:t>
      </w:r>
      <w:proofErr w:type="spellStart"/>
      <w:r w:rsidRPr="00A71E95">
        <w:rPr>
          <w:rFonts w:ascii="Times New Roman" w:eastAsia="Times New Roman" w:hAnsi="Times New Roman" w:cs="Times New Roman"/>
          <w:sz w:val="20"/>
          <w:szCs w:val="20"/>
          <w:lang w:eastAsia="ru-RU"/>
        </w:rPr>
        <w:t>большои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номенклату</w:t>
      </w:r>
      <w:proofErr w:type="spellEnd"/>
      <w:r w:rsidRPr="00A71E95">
        <w:rPr>
          <w:rFonts w:ascii="Times New Roman" w:eastAsia="Times New Roman" w:hAnsi="Times New Roman" w:cs="Times New Roman"/>
          <w:sz w:val="20"/>
          <w:szCs w:val="20"/>
          <w:lang w:eastAsia="ru-RU"/>
        </w:rPr>
        <w:t xml:space="preserve">- рой товарно-материальных </w:t>
      </w:r>
      <w:proofErr w:type="spellStart"/>
      <w:r w:rsidRPr="00A71E95">
        <w:rPr>
          <w:rFonts w:ascii="Times New Roman" w:eastAsia="Times New Roman" w:hAnsi="Times New Roman" w:cs="Times New Roman"/>
          <w:sz w:val="20"/>
          <w:szCs w:val="20"/>
          <w:lang w:eastAsia="ru-RU"/>
        </w:rPr>
        <w:t>ценностеи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Техническии</w:t>
      </w:r>
      <w:proofErr w:type="spellEnd"/>
      <w:r w:rsidRPr="00A71E95">
        <w:rPr>
          <w:rFonts w:ascii="Times New Roman" w:eastAsia="Times New Roman" w:hAnsi="Times New Roman" w:cs="Times New Roman"/>
          <w:sz w:val="20"/>
          <w:szCs w:val="20"/>
          <w:lang w:eastAsia="ru-RU"/>
        </w:rPr>
        <w:t xml:space="preserve">̆ прогресс и эффективность применения </w:t>
      </w:r>
      <w:proofErr w:type="spellStart"/>
      <w:r w:rsidRPr="00A71E95">
        <w:rPr>
          <w:rFonts w:ascii="Times New Roman" w:eastAsia="Times New Roman" w:hAnsi="Times New Roman" w:cs="Times New Roman"/>
          <w:sz w:val="20"/>
          <w:szCs w:val="20"/>
          <w:lang w:eastAsia="ru-RU"/>
        </w:rPr>
        <w:t>торговои</w:t>
      </w:r>
      <w:proofErr w:type="spellEnd"/>
      <w:r w:rsidRPr="00A71E95">
        <w:rPr>
          <w:rFonts w:ascii="Times New Roman" w:eastAsia="Times New Roman" w:hAnsi="Times New Roman" w:cs="Times New Roman"/>
          <w:sz w:val="20"/>
          <w:szCs w:val="20"/>
          <w:lang w:eastAsia="ru-RU"/>
        </w:rPr>
        <w:t xml:space="preserve">̆ техники зависят от того, насколько комплексно и своевременно решены все организационные вопросы, связанные с оснащением средствами механизации и автоматизации, </w:t>
      </w:r>
      <w:proofErr w:type="spellStart"/>
      <w:r w:rsidRPr="00A71E95">
        <w:rPr>
          <w:rFonts w:ascii="Times New Roman" w:eastAsia="Times New Roman" w:hAnsi="Times New Roman" w:cs="Times New Roman"/>
          <w:sz w:val="20"/>
          <w:szCs w:val="20"/>
          <w:lang w:eastAsia="ru-RU"/>
        </w:rPr>
        <w:t>заменои</w:t>
      </w:r>
      <w:proofErr w:type="spellEnd"/>
      <w:r w:rsidRPr="00A71E95">
        <w:rPr>
          <w:rFonts w:ascii="Times New Roman" w:eastAsia="Times New Roman" w:hAnsi="Times New Roman" w:cs="Times New Roman"/>
          <w:sz w:val="20"/>
          <w:szCs w:val="20"/>
          <w:lang w:eastAsia="ru-RU"/>
        </w:rPr>
        <w:t xml:space="preserve">̆ ими ручного труда. поэтому при техническом оснащении торговых организаций в каждом конкретном случае целесообразно: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составить перечень операций, выполняемых работниками;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определить место выполнения отдельных операций, состав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помещений, их расположение и взаимосвязь;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уточнить размещение оборудования в торговом зале с использованием комплекса мероприятий </w:t>
      </w:r>
      <w:proofErr w:type="spellStart"/>
      <w:r w:rsidRPr="00A71E95">
        <w:rPr>
          <w:rFonts w:ascii="Times New Roman" w:eastAsia="Times New Roman" w:hAnsi="Times New Roman" w:cs="Times New Roman"/>
          <w:sz w:val="20"/>
          <w:szCs w:val="20"/>
          <w:lang w:eastAsia="ru-RU"/>
        </w:rPr>
        <w:t>мерчандайзинга</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позволяющих максимально увеличить товарооборот;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определить срок хранения и маршрут движения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подобрать необходимое оборудование, мебель, инструменты, инвентарь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Техническое оснащение торговых организаций в условиях </w:t>
      </w:r>
      <w:proofErr w:type="spellStart"/>
      <w:r w:rsidRPr="00A71E95">
        <w:rPr>
          <w:rFonts w:ascii="Times New Roman" w:eastAsia="Times New Roman" w:hAnsi="Times New Roman" w:cs="Times New Roman"/>
          <w:sz w:val="20"/>
          <w:szCs w:val="20"/>
          <w:lang w:eastAsia="ru-RU"/>
        </w:rPr>
        <w:t>рыночнои</w:t>
      </w:r>
      <w:proofErr w:type="spellEnd"/>
      <w:r w:rsidRPr="00A71E95">
        <w:rPr>
          <w:rFonts w:ascii="Times New Roman" w:eastAsia="Times New Roman" w:hAnsi="Times New Roman" w:cs="Times New Roman"/>
          <w:sz w:val="20"/>
          <w:szCs w:val="20"/>
          <w:lang w:eastAsia="ru-RU"/>
        </w:rPr>
        <w:t xml:space="preserve">̆ экономики осуществляет в основном их администрация во главе с директором (руководителем). поэтому при организации и планировании технического оснащения руководителю необходимо знать: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lastRenderedPageBreak/>
        <w:t xml:space="preserve">– конструктивные особенности торгового здания, склада (этажность, размещение опорных колонн, уровень пола, габариты помещений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метод продажи товаров и их ассортимент;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типы и технические характеристики торгово-технологического оборудования;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w:t>
      </w:r>
      <w:proofErr w:type="spellStart"/>
      <w:r w:rsidRPr="00A71E95">
        <w:rPr>
          <w:rFonts w:ascii="Times New Roman" w:eastAsia="Times New Roman" w:hAnsi="Times New Roman" w:cs="Times New Roman"/>
          <w:sz w:val="20"/>
          <w:szCs w:val="20"/>
          <w:lang w:eastAsia="ru-RU"/>
        </w:rPr>
        <w:t>возможностькомплексноймеханизациипогрузочно-разгрузочных</w:t>
      </w:r>
      <w:proofErr w:type="spellEnd"/>
      <w:r w:rsidRPr="00A71E95">
        <w:rPr>
          <w:rFonts w:ascii="Times New Roman" w:eastAsia="Times New Roman" w:hAnsi="Times New Roman" w:cs="Times New Roman"/>
          <w:sz w:val="20"/>
          <w:szCs w:val="20"/>
          <w:lang w:eastAsia="ru-RU"/>
        </w:rPr>
        <w:t xml:space="preserve"> работ;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экономическую эффективность использования торгового </w:t>
      </w:r>
    </w:p>
    <w:p w:rsidR="00E91594" w:rsidRPr="00A71E95" w:rsidRDefault="00E91594" w:rsidP="00E91594">
      <w:pPr>
        <w:suppressAutoHyphens/>
        <w:ind w:left="144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оборудования и машин;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возможность улучшения условий труда работников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      После тщательного изучения всех параметров руководителю следует составить план технического оснащения торговых организаций, учитывая при этом обеспеченность проектно-</w:t>
      </w:r>
      <w:proofErr w:type="spellStart"/>
      <w:r w:rsidRPr="00A71E95">
        <w:rPr>
          <w:rFonts w:ascii="Times New Roman" w:eastAsia="Times New Roman" w:hAnsi="Times New Roman" w:cs="Times New Roman"/>
          <w:sz w:val="20"/>
          <w:szCs w:val="20"/>
          <w:lang w:eastAsia="ru-RU"/>
        </w:rPr>
        <w:t>сметнои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документациеи</w:t>
      </w:r>
      <w:proofErr w:type="spellEnd"/>
      <w:r w:rsidRPr="00A71E95">
        <w:rPr>
          <w:rFonts w:ascii="Times New Roman" w:eastAsia="Times New Roman" w:hAnsi="Times New Roman" w:cs="Times New Roman"/>
          <w:sz w:val="20"/>
          <w:szCs w:val="20"/>
          <w:lang w:eastAsia="ru-RU"/>
        </w:rPr>
        <w:t xml:space="preserve">̆; планируемую эффективность оборудования, трудовые затраты в миллионах </w:t>
      </w:r>
      <w:proofErr w:type="spellStart"/>
      <w:r w:rsidRPr="00A71E95">
        <w:rPr>
          <w:rFonts w:ascii="Times New Roman" w:eastAsia="Times New Roman" w:hAnsi="Times New Roman" w:cs="Times New Roman"/>
          <w:sz w:val="20"/>
          <w:szCs w:val="20"/>
          <w:lang w:eastAsia="ru-RU"/>
        </w:rPr>
        <w:t>рублеи</w:t>
      </w:r>
      <w:proofErr w:type="spellEnd"/>
      <w:r w:rsidRPr="00A71E95">
        <w:rPr>
          <w:rFonts w:ascii="Times New Roman" w:eastAsia="Times New Roman" w:hAnsi="Times New Roman" w:cs="Times New Roman"/>
          <w:sz w:val="20"/>
          <w:szCs w:val="20"/>
          <w:lang w:eastAsia="ru-RU"/>
        </w:rPr>
        <w:t xml:space="preserve">̆; сроки поставки поставщиками оборудования и контрольно-кассовых машин, соответствующих эталонным образцам </w:t>
      </w:r>
      <w:proofErr w:type="spellStart"/>
      <w:r w:rsidRPr="00A71E95">
        <w:rPr>
          <w:rFonts w:ascii="Times New Roman" w:eastAsia="Times New Roman" w:hAnsi="Times New Roman" w:cs="Times New Roman"/>
          <w:sz w:val="20"/>
          <w:szCs w:val="20"/>
          <w:lang w:eastAsia="ru-RU"/>
        </w:rPr>
        <w:t>моделеи</w:t>
      </w:r>
      <w:proofErr w:type="spellEnd"/>
      <w:r w:rsidRPr="00A71E95">
        <w:rPr>
          <w:rFonts w:ascii="Times New Roman" w:eastAsia="Times New Roman" w:hAnsi="Times New Roman" w:cs="Times New Roman"/>
          <w:sz w:val="20"/>
          <w:szCs w:val="20"/>
          <w:lang w:eastAsia="ru-RU"/>
        </w:rPr>
        <w:t xml:space="preserve">̆, внесенных в </w:t>
      </w:r>
      <w:proofErr w:type="spellStart"/>
      <w:r w:rsidRPr="00A71E95">
        <w:rPr>
          <w:rFonts w:ascii="Times New Roman" w:eastAsia="Times New Roman" w:hAnsi="Times New Roman" w:cs="Times New Roman"/>
          <w:sz w:val="20"/>
          <w:szCs w:val="20"/>
          <w:lang w:eastAsia="ru-RU"/>
        </w:rPr>
        <w:t>государственныи</w:t>
      </w:r>
      <w:proofErr w:type="spellEnd"/>
      <w:r w:rsidRPr="00A71E95">
        <w:rPr>
          <w:rFonts w:ascii="Times New Roman" w:eastAsia="Times New Roman" w:hAnsi="Times New Roman" w:cs="Times New Roman"/>
          <w:sz w:val="20"/>
          <w:szCs w:val="20"/>
          <w:lang w:eastAsia="ru-RU"/>
        </w:rPr>
        <w:t xml:space="preserve">̆ реестр; сроки установки и монтажа оборудования и кассовых машин центром технического обслуживания и др. </w:t>
      </w:r>
    </w:p>
    <w:p w:rsidR="00E91594" w:rsidRPr="00A71E95" w:rsidRDefault="00E91594" w:rsidP="00E91594">
      <w:p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b/>
          <w:bCs/>
          <w:sz w:val="20"/>
          <w:szCs w:val="20"/>
          <w:lang w:eastAsia="ru-RU"/>
        </w:rPr>
        <w:t xml:space="preserve">Задания для самопроверки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описать операции процесса продажи товаров при различных формах торгового обслуживания.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охарактеризовать операции процесса продажи и методы их выполнения при реализации товаров по образцам.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выделить операции процесса продажи и методы их выполнения при реализации товаров по каталогам.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проработать операции процесса продажи и методы их выполнения при самообслуживании.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охарактеризовать операции процесса продажи и методы их выполнения при индивидуальном обслуживании </w:t>
      </w:r>
      <w:proofErr w:type="spellStart"/>
      <w:r w:rsidRPr="00A71E95">
        <w:rPr>
          <w:rFonts w:ascii="Times New Roman" w:eastAsia="Times New Roman" w:hAnsi="Times New Roman" w:cs="Times New Roman"/>
          <w:sz w:val="20"/>
          <w:szCs w:val="20"/>
          <w:lang w:eastAsia="ru-RU"/>
        </w:rPr>
        <w:t>покупателеи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описать классификацию услуг </w:t>
      </w:r>
      <w:proofErr w:type="spellStart"/>
      <w:r w:rsidRPr="00A71E95">
        <w:rPr>
          <w:rFonts w:ascii="Times New Roman" w:eastAsia="Times New Roman" w:hAnsi="Times New Roman" w:cs="Times New Roman"/>
          <w:sz w:val="20"/>
          <w:szCs w:val="20"/>
          <w:lang w:eastAsia="ru-RU"/>
        </w:rPr>
        <w:t>розничнои</w:t>
      </w:r>
      <w:proofErr w:type="spellEnd"/>
      <w:r w:rsidRPr="00A71E95">
        <w:rPr>
          <w:rFonts w:ascii="Times New Roman" w:eastAsia="Times New Roman" w:hAnsi="Times New Roman" w:cs="Times New Roman"/>
          <w:sz w:val="20"/>
          <w:szCs w:val="20"/>
          <w:lang w:eastAsia="ru-RU"/>
        </w:rPr>
        <w:t xml:space="preserve">̆ торговли и предъявляемые к ним требования. выделить основные признаки.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описать формирование и размещение ассортимента товаров </w:t>
      </w:r>
    </w:p>
    <w:p w:rsidR="00E91594" w:rsidRPr="00A71E95" w:rsidRDefault="00E91594" w:rsidP="00E91594">
      <w:pPr>
        <w:suppressAutoHyphens/>
        <w:ind w:left="720"/>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в магазинах.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основные принципы рационального размещения товаров в торговом зале магазина, коэффициенты </w:t>
      </w:r>
      <w:proofErr w:type="spellStart"/>
      <w:r w:rsidRPr="00A71E95">
        <w:rPr>
          <w:rFonts w:ascii="Times New Roman" w:eastAsia="Times New Roman" w:hAnsi="Times New Roman" w:cs="Times New Roman"/>
          <w:sz w:val="20"/>
          <w:szCs w:val="20"/>
          <w:lang w:eastAsia="ru-RU"/>
        </w:rPr>
        <w:t>установочнои</w:t>
      </w:r>
      <w:proofErr w:type="spellEnd"/>
      <w:r w:rsidRPr="00A71E95">
        <w:rPr>
          <w:rFonts w:ascii="Times New Roman" w:eastAsia="Times New Roman" w:hAnsi="Times New Roman" w:cs="Times New Roman"/>
          <w:sz w:val="20"/>
          <w:szCs w:val="20"/>
          <w:lang w:eastAsia="ru-RU"/>
        </w:rPr>
        <w:t xml:space="preserve">̆ и </w:t>
      </w:r>
      <w:proofErr w:type="spellStart"/>
      <w:r w:rsidRPr="00A71E95">
        <w:rPr>
          <w:rFonts w:ascii="Times New Roman" w:eastAsia="Times New Roman" w:hAnsi="Times New Roman" w:cs="Times New Roman"/>
          <w:sz w:val="20"/>
          <w:szCs w:val="20"/>
          <w:lang w:eastAsia="ru-RU"/>
        </w:rPr>
        <w:t>выставочнои</w:t>
      </w:r>
      <w:proofErr w:type="spellEnd"/>
      <w:r w:rsidRPr="00A71E95">
        <w:rPr>
          <w:rFonts w:ascii="Times New Roman" w:eastAsia="Times New Roman" w:hAnsi="Times New Roman" w:cs="Times New Roman"/>
          <w:sz w:val="20"/>
          <w:szCs w:val="20"/>
          <w:lang w:eastAsia="ru-RU"/>
        </w:rPr>
        <w:t xml:space="preserve">̆ </w:t>
      </w:r>
      <w:proofErr w:type="spellStart"/>
      <w:r w:rsidRPr="00A71E95">
        <w:rPr>
          <w:rFonts w:ascii="Times New Roman" w:eastAsia="Times New Roman" w:hAnsi="Times New Roman" w:cs="Times New Roman"/>
          <w:sz w:val="20"/>
          <w:szCs w:val="20"/>
          <w:lang w:eastAsia="ru-RU"/>
        </w:rPr>
        <w:t>площадеи</w:t>
      </w:r>
      <w:proofErr w:type="spellEnd"/>
      <w:r w:rsidRPr="00A71E95">
        <w:rPr>
          <w:rFonts w:ascii="Times New Roman" w:eastAsia="Times New Roman" w:hAnsi="Times New Roman" w:cs="Times New Roman"/>
          <w:sz w:val="20"/>
          <w:szCs w:val="20"/>
          <w:lang w:eastAsia="ru-RU"/>
        </w:rPr>
        <w:t xml:space="preserve">̆. </w:t>
      </w:r>
    </w:p>
    <w:p w:rsidR="00E91594" w:rsidRPr="00A71E95" w:rsidRDefault="00E91594">
      <w:pPr>
        <w:numPr>
          <w:ilvl w:val="0"/>
          <w:numId w:val="2"/>
        </w:numPr>
        <w:suppressAutoHyphens/>
        <w:jc w:val="both"/>
        <w:rPr>
          <w:rFonts w:ascii="Times New Roman" w:eastAsia="Times New Roman" w:hAnsi="Times New Roman" w:cs="Times New Roman"/>
          <w:sz w:val="20"/>
          <w:szCs w:val="20"/>
          <w:lang w:eastAsia="ru-RU"/>
        </w:rPr>
      </w:pPr>
      <w:r w:rsidRPr="00A71E95">
        <w:rPr>
          <w:rFonts w:ascii="Times New Roman" w:eastAsia="Times New Roman" w:hAnsi="Times New Roman" w:cs="Times New Roman"/>
          <w:sz w:val="20"/>
          <w:szCs w:val="20"/>
          <w:lang w:eastAsia="ru-RU"/>
        </w:rPr>
        <w:t xml:space="preserve">описать правила продажи отдельных видов товаров. </w:t>
      </w: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suppressAutoHyphens/>
        <w:jc w:val="both"/>
        <w:rPr>
          <w:rFonts w:ascii="Times New Roman" w:eastAsia="Times New Roman" w:hAnsi="Times New Roman" w:cs="Times New Roman"/>
          <w:sz w:val="20"/>
          <w:szCs w:val="20"/>
          <w:lang w:eastAsia="ru-RU"/>
        </w:rPr>
      </w:pPr>
    </w:p>
    <w:p w:rsidR="00E91594" w:rsidRPr="00A71E95" w:rsidRDefault="00E91594" w:rsidP="00E91594">
      <w:pPr>
        <w:pStyle w:val="a6"/>
        <w:suppressAutoHyphens/>
        <w:jc w:val="center"/>
        <w:rPr>
          <w:rFonts w:ascii="Times New Roman" w:hAnsi="Times New Roman" w:cs="Times New Roman"/>
          <w:b/>
          <w:bCs/>
          <w:sz w:val="20"/>
          <w:szCs w:val="20"/>
        </w:rPr>
      </w:pPr>
      <w:r w:rsidRPr="00A71E95">
        <w:rPr>
          <w:rFonts w:ascii="Times New Roman" w:hAnsi="Times New Roman" w:cs="Times New Roman"/>
          <w:b/>
          <w:bCs/>
          <w:sz w:val="20"/>
          <w:szCs w:val="20"/>
        </w:rPr>
        <w:t>4.Технологические процессы в банковской сфере</w:t>
      </w:r>
    </w:p>
    <w:p w:rsidR="00E91594" w:rsidRPr="00A71E95" w:rsidRDefault="00227CAE" w:rsidP="00227CAE">
      <w:pPr>
        <w:suppressAutoHyphens/>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     </w:t>
      </w:r>
      <w:r w:rsidR="00E91594" w:rsidRPr="00A71E95">
        <w:rPr>
          <w:rFonts w:ascii="Times New Roman" w:eastAsia="Times New Roman" w:hAnsi="Times New Roman" w:cs="Times New Roman"/>
          <w:b/>
          <w:bCs/>
          <w:color w:val="000000"/>
          <w:sz w:val="20"/>
          <w:szCs w:val="20"/>
          <w:lang w:eastAsia="ru-RU"/>
        </w:rPr>
        <w:t>4.1.   Информационные процессы в управлении организацией.</w:t>
      </w:r>
    </w:p>
    <w:p w:rsidR="00E91594" w:rsidRPr="00A71E95" w:rsidRDefault="00E91594" w:rsidP="00E91594">
      <w:pPr>
        <w:suppressAutoHyphens/>
        <w:ind w:left="720"/>
        <w:jc w:val="both"/>
        <w:rPr>
          <w:rFonts w:ascii="Times New Roman" w:eastAsia="Times New Roman" w:hAnsi="Times New Roman" w:cs="Times New Roman"/>
          <w:color w:val="000000"/>
          <w:sz w:val="20"/>
          <w:szCs w:val="20"/>
          <w:lang w:eastAsia="ru-RU"/>
        </w:rPr>
      </w:pP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Информационная  система</w:t>
      </w:r>
      <w:proofErr w:type="gramEnd"/>
      <w:r w:rsidRPr="00A71E95">
        <w:rPr>
          <w:rFonts w:ascii="Times New Roman" w:eastAsia="Times New Roman" w:hAnsi="Times New Roman" w:cs="Times New Roman"/>
          <w:color w:val="000000"/>
          <w:sz w:val="20"/>
          <w:szCs w:val="20"/>
          <w:lang w:eastAsia="ru-RU"/>
        </w:rPr>
        <w:t> управления – это совокупность информации, экономико-математических методов и моделей, технических, программных, других технологических средств и специалистов, а также предназначенная для обработки информации и принятия управленческих решений.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Классификация информационных систем управления </w:t>
      </w:r>
      <w:proofErr w:type="gramStart"/>
      <w:r w:rsidRPr="00A71E95">
        <w:rPr>
          <w:rFonts w:ascii="Times New Roman" w:eastAsia="Times New Roman" w:hAnsi="Times New Roman" w:cs="Times New Roman"/>
          <w:color w:val="000000"/>
          <w:sz w:val="20"/>
          <w:szCs w:val="20"/>
          <w:lang w:eastAsia="ru-RU"/>
        </w:rPr>
        <w:t>зависит  от</w:t>
      </w:r>
      <w:proofErr w:type="gramEnd"/>
      <w:r w:rsidRPr="00A71E95">
        <w:rPr>
          <w:rFonts w:ascii="Times New Roman" w:eastAsia="Times New Roman" w:hAnsi="Times New Roman" w:cs="Times New Roman"/>
          <w:color w:val="000000"/>
          <w:sz w:val="20"/>
          <w:szCs w:val="20"/>
          <w:lang w:eastAsia="ru-RU"/>
        </w:rPr>
        <w:t xml:space="preserve"> видов процессов управления, уровня управления, сферы функционирования экономического объекта и его организации, степени автоматизации управления.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Информационные  системы</w:t>
      </w:r>
      <w:proofErr w:type="gramEnd"/>
      <w:r w:rsidRPr="00A71E95">
        <w:rPr>
          <w:rFonts w:ascii="Times New Roman" w:eastAsia="Times New Roman" w:hAnsi="Times New Roman" w:cs="Times New Roman"/>
          <w:color w:val="000000"/>
          <w:sz w:val="20"/>
          <w:szCs w:val="20"/>
          <w:lang w:eastAsia="ru-RU"/>
        </w:rPr>
        <w:t xml:space="preserve"> (ИС) федерального значения решают задачи информационного обслуживания аппарата административного управления и функционируют во всех регионах страны.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Территориальные (региональные) ИС предназначены </w:t>
      </w:r>
      <w:proofErr w:type="gramStart"/>
      <w:r w:rsidRPr="00A71E95">
        <w:rPr>
          <w:rFonts w:ascii="Times New Roman" w:eastAsia="Times New Roman" w:hAnsi="Times New Roman" w:cs="Times New Roman"/>
          <w:color w:val="000000"/>
          <w:sz w:val="20"/>
          <w:szCs w:val="20"/>
          <w:lang w:eastAsia="ru-RU"/>
        </w:rPr>
        <w:t>для  решения</w:t>
      </w:r>
      <w:proofErr w:type="gramEnd"/>
      <w:r w:rsidRPr="00A71E95">
        <w:rPr>
          <w:rFonts w:ascii="Times New Roman" w:eastAsia="Times New Roman" w:hAnsi="Times New Roman" w:cs="Times New Roman"/>
          <w:color w:val="000000"/>
          <w:sz w:val="20"/>
          <w:szCs w:val="20"/>
          <w:lang w:eastAsia="ru-RU"/>
        </w:rPr>
        <w:t> информационных задач управления административно-территориальными объектами, расположенными на конкретной территории.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Муниципальные ИС функционируют в органах местного самоуправления для информационного обслуживания специалистов и обеспечения обработки экономических, социальных и хозяйственных прогнозов, местных бюджетов, контроля и регулирования деятельности всех звеньев социально-экономических областей города, административного района и т. д.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По  видам</w:t>
      </w:r>
      <w:proofErr w:type="gramEnd"/>
      <w:r w:rsidRPr="00A71E95">
        <w:rPr>
          <w:rFonts w:ascii="Times New Roman" w:eastAsia="Times New Roman" w:hAnsi="Times New Roman" w:cs="Times New Roman"/>
          <w:color w:val="000000"/>
          <w:sz w:val="20"/>
          <w:szCs w:val="20"/>
          <w:lang w:eastAsia="ru-RU"/>
        </w:rPr>
        <w:t> процессов управления ИС делятся  на: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Информационные системы управления технологическими процессами предназначены для автоматизации различных технологических процессов (гибкие технологические процессы, энергетика и т.д.).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ИС управления организационно-технологическими процессами представляют собой многоуровневые, иерархические системы, которые сочетают в себе ИС управления технологическими процессами и ИС управления предприятиями.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ИС организационного управления, которые предназначены для автоматизации функций управленческого персонала. К этому классу ИС относятся информационные системы управления как промышленными фирмами, так и непромышленными экономическими объектами – предприятиями сферы обслуживания. Основными функциями таких систем являются оперативный контроль и регулирование, оперативный учет и анализ, перспективное и оперативное планирование, бухгалтерский учет, управление сбытом и снабжением и решение других экономических и организационных задач.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lastRenderedPageBreak/>
        <w:t>Интегрированные ИС предназначены для автоматизации всех функций управления фирмой и охватывают весь цикл функционирования экономического объекта: начиная от научно-исследовательских работ, проектирования, изготовления, выпуска и сбыта продукции до анализа эксплуатации изделия.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Корпоративные ИС используются для автоматизации всех функций управления фирмой или корпорацией, имеющей территориальную разобщенность между подразделениями, филиалами, отделениями, офисами и т.д.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ИС научных исследований обеспечивают решение научно-исследовательских задач на базе экономико-математических методов и моделей. </w:t>
      </w:r>
    </w:p>
    <w:p w:rsidR="00E91594" w:rsidRPr="00A71E95" w:rsidRDefault="00E91594">
      <w:pPr>
        <w:numPr>
          <w:ilvl w:val="0"/>
          <w:numId w:val="4"/>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Обучающие ИС используются для подготовки специалистов в системе образования, при переподготовке и повышении квалификации работников различных отраслей экономики.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Основной  составляющей</w:t>
      </w:r>
      <w:proofErr w:type="gramEnd"/>
      <w:r w:rsidRPr="00A71E95">
        <w:rPr>
          <w:rFonts w:ascii="Times New Roman" w:eastAsia="Times New Roman" w:hAnsi="Times New Roman" w:cs="Times New Roman"/>
          <w:color w:val="000000"/>
          <w:sz w:val="20"/>
          <w:szCs w:val="20"/>
          <w:lang w:eastAsia="ru-RU"/>
        </w:rPr>
        <w:t xml:space="preserve"> частью автоматизированной информационной системы является информационная технология (ИТ), развитие которой тесно  связано с развитием и функционированием  ИС.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Информационная  технология</w:t>
      </w:r>
      <w:proofErr w:type="gramEnd"/>
      <w:r w:rsidRPr="00A71E95">
        <w:rPr>
          <w:rFonts w:ascii="Times New Roman" w:eastAsia="Times New Roman" w:hAnsi="Times New Roman" w:cs="Times New Roman"/>
          <w:color w:val="000000"/>
          <w:sz w:val="20"/>
          <w:szCs w:val="20"/>
          <w:lang w:eastAsia="ru-RU"/>
        </w:rPr>
        <w:t xml:space="preserve"> (ИТ) – процесс, использующий совокупность методов и средств реализации операций сбора, регистрации, передачи, накопления и обработки информации на базе программно-аппаратного обеспечения для решения управленческих задач экономического объекта.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Основная  цель</w:t>
      </w:r>
      <w:proofErr w:type="gramEnd"/>
      <w:r w:rsidRPr="00A71E95">
        <w:rPr>
          <w:rFonts w:ascii="Times New Roman" w:eastAsia="Times New Roman" w:hAnsi="Times New Roman" w:cs="Times New Roman"/>
          <w:color w:val="000000"/>
          <w:sz w:val="20"/>
          <w:szCs w:val="20"/>
          <w:lang w:eastAsia="ru-RU"/>
        </w:rPr>
        <w:t xml:space="preserve"> автоматизированной информационной технологии – получать посредством переработки первичных данных информацию нового качества, на основе которой вырабатываются оптимальные управленческие решения.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Автоматизированные  информационные</w:t>
      </w:r>
      <w:proofErr w:type="gramEnd"/>
      <w:r w:rsidRPr="00A71E95">
        <w:rPr>
          <w:rFonts w:ascii="Times New Roman" w:eastAsia="Times New Roman" w:hAnsi="Times New Roman" w:cs="Times New Roman"/>
          <w:color w:val="000000"/>
          <w:sz w:val="20"/>
          <w:szCs w:val="20"/>
          <w:lang w:eastAsia="ru-RU"/>
        </w:rPr>
        <w:t xml:space="preserve"> системы для информационной технологии – это основная среда, составляющими элементами которой являются средства и способы для преобразования данных.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Способ  построения</w:t>
      </w:r>
      <w:proofErr w:type="gramEnd"/>
      <w:r w:rsidRPr="00A71E95">
        <w:rPr>
          <w:rFonts w:ascii="Times New Roman" w:eastAsia="Times New Roman" w:hAnsi="Times New Roman" w:cs="Times New Roman"/>
          <w:color w:val="000000"/>
          <w:sz w:val="20"/>
          <w:szCs w:val="20"/>
          <w:lang w:eastAsia="ru-RU"/>
        </w:rPr>
        <w:t xml:space="preserve"> сети зависит от требований управленческого аппарата к оперативности  информационного обмена и управления всеми структурными подразделениями  фирмы. Повышение запросов к оперативности информации в управлении экономическим объектом привело к созданию сетевых технологий, которые развиваются в соответствии с требованиями современных условий функционирования организации.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Выбор стратегии организации автоматизированной информационной технологии определяется следующими факторами: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областью функционирования предприятия или организации;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типом предприятия или организации;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производственно-хозяйственной или иной деятельностью;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принятой моделью управления организацией или предприятием;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новыми задачами в управлении; </w:t>
      </w:r>
    </w:p>
    <w:p w:rsidR="00E91594" w:rsidRPr="00A71E95" w:rsidRDefault="00E91594">
      <w:pPr>
        <w:numPr>
          <w:ilvl w:val="0"/>
          <w:numId w:val="5"/>
        </w:numPr>
        <w:suppressAutoHyphens/>
        <w:jc w:val="both"/>
        <w:rPr>
          <w:rFonts w:ascii="Times New Roman" w:eastAsia="Times New Roman" w:hAnsi="Times New Roman" w:cs="Times New Roman"/>
          <w:color w:val="000000"/>
          <w:sz w:val="20"/>
          <w:szCs w:val="20"/>
          <w:lang w:eastAsia="ru-RU"/>
        </w:rPr>
      </w:pPr>
      <w:proofErr w:type="spellStart"/>
      <w:r w:rsidRPr="00A71E95">
        <w:rPr>
          <w:rFonts w:ascii="Times New Roman" w:eastAsia="Times New Roman" w:hAnsi="Times New Roman" w:cs="Times New Roman"/>
          <w:color w:val="000000"/>
          <w:sz w:val="20"/>
          <w:szCs w:val="20"/>
          <w:lang w:eastAsia="ru-RU"/>
        </w:rPr>
        <w:t>cуществующей</w:t>
      </w:r>
      <w:proofErr w:type="spellEnd"/>
      <w:r w:rsidRPr="00A71E95">
        <w:rPr>
          <w:rFonts w:ascii="Times New Roman" w:eastAsia="Times New Roman" w:hAnsi="Times New Roman" w:cs="Times New Roman"/>
          <w:color w:val="000000"/>
          <w:sz w:val="20"/>
          <w:szCs w:val="20"/>
          <w:lang w:eastAsia="ru-RU"/>
        </w:rPr>
        <w:t xml:space="preserve"> информационной инфраструктурой.</w:t>
      </w:r>
    </w:p>
    <w:p w:rsidR="00E91594" w:rsidRPr="00A71E95" w:rsidRDefault="00E91594">
      <w:pPr>
        <w:numPr>
          <w:ilvl w:val="0"/>
          <w:numId w:val="6"/>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На малых предприятиях различных сфер деятельности информационные технологии, как правило, связаны с решением задач бухгалтерского учета, накоплением информации по отдельным видам бизнес-процессов, созданием информационных баз данных по направленности деятельности фирмы и организации телекоммуникационной среды для связи пользователей между собой и с другими предприятиями и организациями. </w:t>
      </w:r>
    </w:p>
    <w:p w:rsidR="00E91594" w:rsidRPr="00A71E95" w:rsidRDefault="00E91594">
      <w:pPr>
        <w:numPr>
          <w:ilvl w:val="0"/>
          <w:numId w:val="7"/>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 средних организациях (предприятиях) большое значение для управленческого звена играют функционирование электронного документооборота и привязка его к конкретным бизнес-процессам. Для таких организаций (предприятий, фирм) характерны расширение круга решаемых функциональных задач, связанных с деятельностью фирмы, организация автоматизированных хранилищ и архивов информации, которые позволяют накапливать документы в различных форматах, предполагают наличие их структуризации, возможностей поиска, защиты информации от несанкционированного доступа и т.д. </w:t>
      </w:r>
    </w:p>
    <w:p w:rsidR="00E91594" w:rsidRPr="00A71E95" w:rsidRDefault="00E91594">
      <w:pPr>
        <w:numPr>
          <w:ilvl w:val="0"/>
          <w:numId w:val="7"/>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 крупных организациях (предприятиях) информационная технология строится на базе современного программно-аппаратного комплекса, включающего телекоммуникационные средства связи, многомашинные комплексы, развитую архитектуру «клиент-сервер», применение высокоскоростных корпоративных вычислительных сетей.</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В крупных организациях </w:t>
      </w:r>
      <w:proofErr w:type="gramStart"/>
      <w:r w:rsidRPr="00A71E95">
        <w:rPr>
          <w:rFonts w:ascii="Times New Roman" w:eastAsia="Times New Roman" w:hAnsi="Times New Roman" w:cs="Times New Roman"/>
          <w:color w:val="000000"/>
          <w:sz w:val="20"/>
          <w:szCs w:val="20"/>
          <w:lang w:eastAsia="ru-RU"/>
        </w:rPr>
        <w:t>сложились  две</w:t>
      </w:r>
      <w:proofErr w:type="gramEnd"/>
      <w:r w:rsidRPr="00A71E95">
        <w:rPr>
          <w:rFonts w:ascii="Times New Roman" w:eastAsia="Times New Roman" w:hAnsi="Times New Roman" w:cs="Times New Roman"/>
          <w:color w:val="000000"/>
          <w:sz w:val="20"/>
          <w:szCs w:val="20"/>
          <w:lang w:eastAsia="ru-RU"/>
        </w:rPr>
        <w:t xml:space="preserve"> формы управления – централизованная и децентрализованная. </w:t>
      </w:r>
      <w:proofErr w:type="gramStart"/>
      <w:r w:rsidRPr="00A71E95">
        <w:rPr>
          <w:rFonts w:ascii="Times New Roman" w:eastAsia="Times New Roman" w:hAnsi="Times New Roman" w:cs="Times New Roman"/>
          <w:color w:val="000000"/>
          <w:sz w:val="20"/>
          <w:szCs w:val="20"/>
          <w:lang w:eastAsia="ru-RU"/>
        </w:rPr>
        <w:t>Организации  с</w:t>
      </w:r>
      <w:proofErr w:type="gramEnd"/>
      <w:r w:rsidRPr="00A71E95">
        <w:rPr>
          <w:rFonts w:ascii="Times New Roman" w:eastAsia="Times New Roman" w:hAnsi="Times New Roman" w:cs="Times New Roman"/>
          <w:color w:val="000000"/>
          <w:sz w:val="20"/>
          <w:szCs w:val="20"/>
          <w:lang w:eastAsia="ru-RU"/>
        </w:rPr>
        <w:t> централизованным управлением  характеризуются распределением функций  и полномочий среди структурных подразделений с жесткой координацией производственно-хозяйственной деятельности в аппарате управления.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Децентрализованная  форма</w:t>
      </w:r>
      <w:proofErr w:type="gramEnd"/>
      <w:r w:rsidRPr="00A71E95">
        <w:rPr>
          <w:rFonts w:ascii="Times New Roman" w:eastAsia="Times New Roman" w:hAnsi="Times New Roman" w:cs="Times New Roman"/>
          <w:color w:val="000000"/>
          <w:sz w:val="20"/>
          <w:szCs w:val="20"/>
          <w:lang w:eastAsia="ru-RU"/>
        </w:rPr>
        <w:t xml:space="preserve"> характеризуется выделением внутри организации стратегических единиц бизнеса или центров прибыли, деятельность которых поддается самостоятельному планированию и имеет свой бюджет. Корпоративная вычислительная сеть – это интегрированная, </w:t>
      </w:r>
      <w:proofErr w:type="gramStart"/>
      <w:r w:rsidRPr="00A71E95">
        <w:rPr>
          <w:rFonts w:ascii="Times New Roman" w:eastAsia="Times New Roman" w:hAnsi="Times New Roman" w:cs="Times New Roman"/>
          <w:color w:val="000000"/>
          <w:sz w:val="20"/>
          <w:szCs w:val="20"/>
          <w:lang w:eastAsia="ru-RU"/>
        </w:rPr>
        <w:t>много-машинная</w:t>
      </w:r>
      <w:proofErr w:type="gramEnd"/>
      <w:r w:rsidRPr="00A71E95">
        <w:rPr>
          <w:rFonts w:ascii="Times New Roman" w:eastAsia="Times New Roman" w:hAnsi="Times New Roman" w:cs="Times New Roman"/>
          <w:color w:val="000000"/>
          <w:sz w:val="20"/>
          <w:szCs w:val="20"/>
          <w:lang w:eastAsia="ru-RU"/>
        </w:rPr>
        <w:t>, распределенная система одного предприятия, имеющего территориальную рассредоточенность, состоящая из взаимодействующих локальных вычислительных сетей структурных подразделений и подсистемы связи для передачи информации.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Определяющим фактором</w:t>
      </w:r>
      <w:r>
        <w:rPr>
          <w:rFonts w:ascii="Times New Roman" w:eastAsia="Times New Roman" w:hAnsi="Times New Roman" w:cs="Times New Roman"/>
          <w:color w:val="000000"/>
          <w:sz w:val="20"/>
          <w:szCs w:val="20"/>
          <w:lang w:eastAsia="ru-RU"/>
        </w:rPr>
        <w:t xml:space="preserve"> </w:t>
      </w:r>
      <w:r w:rsidRPr="00A71E95">
        <w:rPr>
          <w:rFonts w:ascii="Times New Roman" w:eastAsia="Times New Roman" w:hAnsi="Times New Roman" w:cs="Times New Roman"/>
          <w:color w:val="000000"/>
          <w:sz w:val="20"/>
          <w:szCs w:val="20"/>
          <w:lang w:eastAsia="ru-RU"/>
        </w:rPr>
        <w:t>при организации </w:t>
      </w:r>
      <w:proofErr w:type="gramStart"/>
      <w:r w:rsidRPr="00A71E95">
        <w:rPr>
          <w:rFonts w:ascii="Times New Roman" w:eastAsia="Times New Roman" w:hAnsi="Times New Roman" w:cs="Times New Roman"/>
          <w:color w:val="000000"/>
          <w:sz w:val="20"/>
          <w:szCs w:val="20"/>
          <w:lang w:eastAsia="ru-RU"/>
        </w:rPr>
        <w:t>корпоративных  вычислительных</w:t>
      </w:r>
      <w:proofErr w:type="gramEnd"/>
      <w:r w:rsidRPr="00A71E95">
        <w:rPr>
          <w:rFonts w:ascii="Times New Roman" w:eastAsia="Times New Roman" w:hAnsi="Times New Roman" w:cs="Times New Roman"/>
          <w:color w:val="000000"/>
          <w:sz w:val="20"/>
          <w:szCs w:val="20"/>
          <w:lang w:eastAsia="ru-RU"/>
        </w:rPr>
        <w:t xml:space="preserve"> сетей является простота доступа к информационным ресурсам. В этой связи основой современного подхода технических решений в </w:t>
      </w:r>
      <w:r w:rsidRPr="00A71E95">
        <w:rPr>
          <w:rFonts w:ascii="Times New Roman" w:eastAsia="Times New Roman" w:hAnsi="Times New Roman" w:cs="Times New Roman"/>
          <w:color w:val="000000"/>
          <w:sz w:val="20"/>
          <w:szCs w:val="20"/>
          <w:lang w:eastAsia="ru-RU"/>
        </w:rPr>
        <w:lastRenderedPageBreak/>
        <w:t>построении информационной технологии в корпоративных системах является архитектура «клиент-сервер». Реальное распространение архитектуры «клиент-сервер» стало возможным благодаря развитию и широкому внедрению в практику концепции открытых систем. Основным смыслом подхода открытых систем является упрощение процесса организации совместимости вычислительных сетей за счет международной и национальной стандартизации аппаратных и программных интерфейсов.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В крупных предприятиях, фирмах, корпорациях процессы обработки информации различаются в зависимости от требований решения функциональных задач, на основе которых формируются информационные потоки в корпоративных системах организации управления.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Организация работы правления (центрального офиса). Основной задачей является подготовка стратегического плана развития и руководство общей деятельностью фирмы. Организация работы экономических и финансовых служб. Данный блок обеспечивает функционирование финансовой дирекции и бухгалтерии организации. Юридическое обеспечение. Основной задачей является укрепление правового и имущественного положения фирмы.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Процесс принятия управленческих решений </w:t>
      </w:r>
      <w:proofErr w:type="gramStart"/>
      <w:r w:rsidRPr="00A71E95">
        <w:rPr>
          <w:rFonts w:ascii="Times New Roman" w:eastAsia="Times New Roman" w:hAnsi="Times New Roman" w:cs="Times New Roman"/>
          <w:color w:val="000000"/>
          <w:sz w:val="20"/>
          <w:szCs w:val="20"/>
          <w:lang w:eastAsia="ru-RU"/>
        </w:rPr>
        <w:t>рассматривается  как</w:t>
      </w:r>
      <w:proofErr w:type="gramEnd"/>
      <w:r w:rsidRPr="00A71E95">
        <w:rPr>
          <w:rFonts w:ascii="Times New Roman" w:eastAsia="Times New Roman" w:hAnsi="Times New Roman" w:cs="Times New Roman"/>
          <w:color w:val="000000"/>
          <w:sz w:val="20"/>
          <w:szCs w:val="20"/>
          <w:lang w:eastAsia="ru-RU"/>
        </w:rPr>
        <w:t> основной вид управленческой деятельности, т.е. как совокупность взаимосвязанных, целенаправленных и последовательных управленческих действий, обеспечивающих реализацию управленческих задач. Эффективность принятия управленческих решений в условиях функционирования информационных технологий в организациях различного типа обусловлена использованием разнообразных инструментов анализа финансово-хозяйственной деятельности предприятий.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Можно выделить четыре круга задач, решаемые фирмой. </w:t>
      </w:r>
    </w:p>
    <w:p w:rsidR="00E91594" w:rsidRPr="00A71E95" w:rsidRDefault="00E91594">
      <w:pPr>
        <w:numPr>
          <w:ilvl w:val="0"/>
          <w:numId w:val="8"/>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Первый круг задач ориентирован на предоставление экономической информации внешним по отношению к фирме пользователям – инвесторам, налоговым службам и т.д. </w:t>
      </w:r>
    </w:p>
    <w:p w:rsidR="00E91594" w:rsidRPr="00A71E95" w:rsidRDefault="00E91594">
      <w:pPr>
        <w:numPr>
          <w:ilvl w:val="0"/>
          <w:numId w:val="8"/>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Второй круг связан с задачами анализа, предназначенными для выработки стратегических управленческих решений развития бизнеса. </w:t>
      </w:r>
    </w:p>
    <w:p w:rsidR="00E91594" w:rsidRPr="00A71E95" w:rsidRDefault="00E91594">
      <w:pPr>
        <w:numPr>
          <w:ilvl w:val="0"/>
          <w:numId w:val="8"/>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Третий круг задач анализа ориентирован на выработку тактических решений. </w:t>
      </w:r>
    </w:p>
    <w:p w:rsidR="00E91594" w:rsidRPr="00A71E95" w:rsidRDefault="00E91594">
      <w:pPr>
        <w:numPr>
          <w:ilvl w:val="0"/>
          <w:numId w:val="8"/>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Четвертый круг задач связан с задачами оперативного управления экономическим объектом в соответствии с функциональными подсистемами экономического объекта.</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I. Стратегический уровень </w:t>
      </w:r>
      <w:proofErr w:type="gramStart"/>
      <w:r w:rsidRPr="00A71E95">
        <w:rPr>
          <w:rFonts w:ascii="Times New Roman" w:eastAsia="Times New Roman" w:hAnsi="Times New Roman" w:cs="Times New Roman"/>
          <w:color w:val="000000"/>
          <w:sz w:val="20"/>
          <w:szCs w:val="20"/>
          <w:lang w:eastAsia="ru-RU"/>
        </w:rPr>
        <w:t>ориентирован  на</w:t>
      </w:r>
      <w:proofErr w:type="gramEnd"/>
      <w:r w:rsidRPr="00A71E95">
        <w:rPr>
          <w:rFonts w:ascii="Times New Roman" w:eastAsia="Times New Roman" w:hAnsi="Times New Roman" w:cs="Times New Roman"/>
          <w:color w:val="000000"/>
          <w:sz w:val="20"/>
          <w:szCs w:val="20"/>
          <w:lang w:eastAsia="ru-RU"/>
        </w:rPr>
        <w:t> руководителей высшего ранга.  Основными целями стратегического уровня управления являются: </w:t>
      </w:r>
    </w:p>
    <w:p w:rsidR="00E91594" w:rsidRPr="00A71E95" w:rsidRDefault="00E91594">
      <w:pPr>
        <w:numPr>
          <w:ilvl w:val="0"/>
          <w:numId w:val="9"/>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определение системы приоритетов развития организации; </w:t>
      </w:r>
    </w:p>
    <w:p w:rsidR="00E91594" w:rsidRPr="00A71E95" w:rsidRDefault="00E91594">
      <w:pPr>
        <w:numPr>
          <w:ilvl w:val="0"/>
          <w:numId w:val="9"/>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оценка перспективных направлений развития организации; </w:t>
      </w:r>
    </w:p>
    <w:p w:rsidR="00E91594" w:rsidRPr="00A71E95" w:rsidRDefault="00E91594">
      <w:pPr>
        <w:numPr>
          <w:ilvl w:val="0"/>
          <w:numId w:val="9"/>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выбор и оценка необходимых ресурсов для достижения поставленных целей.</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II. Тактический уровень </w:t>
      </w:r>
      <w:proofErr w:type="gramStart"/>
      <w:r w:rsidRPr="00A71E95">
        <w:rPr>
          <w:rFonts w:ascii="Times New Roman" w:eastAsia="Times New Roman" w:hAnsi="Times New Roman" w:cs="Times New Roman"/>
          <w:color w:val="000000"/>
          <w:sz w:val="20"/>
          <w:szCs w:val="20"/>
          <w:lang w:eastAsia="ru-RU"/>
        </w:rPr>
        <w:t>принятия  решений</w:t>
      </w:r>
      <w:proofErr w:type="gramEnd"/>
      <w:r w:rsidRPr="00A71E95">
        <w:rPr>
          <w:rFonts w:ascii="Times New Roman" w:eastAsia="Times New Roman" w:hAnsi="Times New Roman" w:cs="Times New Roman"/>
          <w:color w:val="000000"/>
          <w:sz w:val="20"/>
          <w:szCs w:val="20"/>
          <w:lang w:eastAsia="ru-RU"/>
        </w:rPr>
        <w:t xml:space="preserve"> основан на автоматизированной обработке данных и реализации моделей, помогающих решать отдельные, в основном слабо структурированные задачи. К числу основных целей тактического уровня руководства относятся: </w:t>
      </w:r>
    </w:p>
    <w:p w:rsidR="00E91594" w:rsidRPr="00A71E95" w:rsidRDefault="00E91594">
      <w:pPr>
        <w:numPr>
          <w:ilvl w:val="0"/>
          <w:numId w:val="10"/>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обеспечение устойчивого функционирования организации в целом; </w:t>
      </w:r>
    </w:p>
    <w:p w:rsidR="00E91594" w:rsidRPr="00A71E95" w:rsidRDefault="00E91594">
      <w:pPr>
        <w:numPr>
          <w:ilvl w:val="0"/>
          <w:numId w:val="10"/>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создание потенциала для развития организации; </w:t>
      </w:r>
    </w:p>
    <w:p w:rsidR="00E91594" w:rsidRPr="00A71E95" w:rsidRDefault="00E91594">
      <w:pPr>
        <w:numPr>
          <w:ilvl w:val="0"/>
          <w:numId w:val="10"/>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создание и корректировка базовых планов работ и графиков реализации заказов на основе накопленного в процессе развития организации потенциала.</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III. Оперативный (операционный) </w:t>
      </w:r>
      <w:proofErr w:type="gramStart"/>
      <w:r w:rsidRPr="00A71E95">
        <w:rPr>
          <w:rFonts w:ascii="Times New Roman" w:eastAsia="Times New Roman" w:hAnsi="Times New Roman" w:cs="Times New Roman"/>
          <w:color w:val="000000"/>
          <w:sz w:val="20"/>
          <w:szCs w:val="20"/>
          <w:lang w:eastAsia="ru-RU"/>
        </w:rPr>
        <w:t>уровень  принятия</w:t>
      </w:r>
      <w:proofErr w:type="gramEnd"/>
      <w:r w:rsidRPr="00A71E95">
        <w:rPr>
          <w:rFonts w:ascii="Times New Roman" w:eastAsia="Times New Roman" w:hAnsi="Times New Roman" w:cs="Times New Roman"/>
          <w:color w:val="000000"/>
          <w:sz w:val="20"/>
          <w:szCs w:val="20"/>
          <w:lang w:eastAsia="ru-RU"/>
        </w:rPr>
        <w:t xml:space="preserve"> решений является основой всех автоматизированных информационных технологий. На этом уровне выполняется огромное количество текущих рутинных операций по решению различных функциональных задач экономического объекта. При этом к числу важнейших приоритетов оперативного управления следует отнести: </w:t>
      </w:r>
    </w:p>
    <w:p w:rsidR="00E91594" w:rsidRPr="00A71E95" w:rsidRDefault="00E91594">
      <w:pPr>
        <w:numPr>
          <w:ilvl w:val="0"/>
          <w:numId w:val="11"/>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получение прибыли за счет реализации запланированных заранее мероприятий с использованием накопленного потенциала; </w:t>
      </w:r>
    </w:p>
    <w:p w:rsidR="00E91594" w:rsidRPr="00A71E95" w:rsidRDefault="00E91594">
      <w:pPr>
        <w:numPr>
          <w:ilvl w:val="0"/>
          <w:numId w:val="11"/>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регистрацию, накопление и анализ отклонений хода производства от запланированного; </w:t>
      </w:r>
    </w:p>
    <w:p w:rsidR="00E91594" w:rsidRPr="00A71E95" w:rsidRDefault="00E91594">
      <w:pPr>
        <w:numPr>
          <w:ilvl w:val="0"/>
          <w:numId w:val="11"/>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выработку и реализацию решений по устранению или минимизации нежелательных отклонений.</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212529"/>
          <w:sz w:val="20"/>
          <w:szCs w:val="20"/>
          <w:shd w:val="clear" w:color="auto" w:fill="F8F9FA"/>
        </w:rPr>
        <w:t>     </w:t>
      </w:r>
    </w:p>
    <w:p w:rsidR="00E91594" w:rsidRPr="00F133FB" w:rsidRDefault="00E91594" w:rsidP="00E91594">
      <w:pPr>
        <w:pStyle w:val="a3"/>
        <w:suppressAutoHyphens/>
        <w:spacing w:before="0" w:beforeAutospacing="0" w:after="0" w:afterAutospacing="0"/>
        <w:jc w:val="both"/>
        <w:rPr>
          <w:b/>
          <w:bCs/>
          <w:color w:val="000000"/>
          <w:sz w:val="20"/>
          <w:szCs w:val="20"/>
        </w:rPr>
      </w:pPr>
      <w:r w:rsidRPr="00F133FB">
        <w:rPr>
          <w:b/>
          <w:bCs/>
          <w:color w:val="000000"/>
          <w:sz w:val="20"/>
          <w:szCs w:val="20"/>
        </w:rPr>
        <w:t>     4.</w:t>
      </w:r>
      <w:proofErr w:type="gramStart"/>
      <w:r w:rsidRPr="00F133FB">
        <w:rPr>
          <w:b/>
          <w:bCs/>
          <w:color w:val="000000"/>
          <w:sz w:val="20"/>
          <w:szCs w:val="20"/>
        </w:rPr>
        <w:t>2.Банковские</w:t>
      </w:r>
      <w:proofErr w:type="gramEnd"/>
      <w:r w:rsidRPr="00F133FB">
        <w:rPr>
          <w:b/>
          <w:bCs/>
          <w:color w:val="000000"/>
          <w:sz w:val="20"/>
          <w:szCs w:val="20"/>
        </w:rPr>
        <w:t>  технологии </w:t>
      </w:r>
    </w:p>
    <w:p w:rsidR="00E91594" w:rsidRPr="00A71E95" w:rsidRDefault="00E91594" w:rsidP="00E91594">
      <w:pPr>
        <w:pStyle w:val="a3"/>
        <w:suppressAutoHyphens/>
        <w:spacing w:before="0" w:beforeAutospacing="0" w:after="0" w:afterAutospacing="0"/>
        <w:jc w:val="both"/>
        <w:rPr>
          <w:color w:val="000000"/>
          <w:sz w:val="20"/>
          <w:szCs w:val="20"/>
        </w:rPr>
      </w:pP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Несмотря  на</w:t>
      </w:r>
      <w:proofErr w:type="gramEnd"/>
      <w:r w:rsidRPr="00A71E95">
        <w:rPr>
          <w:color w:val="000000"/>
          <w:sz w:val="20"/>
          <w:szCs w:val="20"/>
        </w:rPr>
        <w:t xml:space="preserve"> достаточно стабильную номенклатуру банковских услуг, их реализация в виде последовательности технологических этапов и приемов может различаться.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Сравнивая работу различных банков и оценивая возможность автоматизации их деятельности, приходится констатировать практическое отсутствие унификации и стандартизации банковских технологий. Технологии выполнения одноименных банковских операций отличаются в различных банках, наблюдается несоответствие целей и функций для одноименных автоматизированных участков, разнообразие в технологии документирования одноименных операций, различие форм отчетности, периодичности их представления на разных участках управления в связи со специализацией работников. Это привело к появлению на рынке большого количества программных средств, обеспечивающих частичную автоматизацию банковской деятельности. Но со временем пестрота разработок БИС пошла на убыль, а наиболее эффективные системы стали интегрироваться и широко тиражироваться. Фирмы, имеющие разветвленную структуру и закупающие </w:t>
      </w:r>
      <w:r w:rsidRPr="00A71E95">
        <w:rPr>
          <w:color w:val="000000"/>
          <w:sz w:val="20"/>
          <w:szCs w:val="20"/>
        </w:rPr>
        <w:lastRenderedPageBreak/>
        <w:t>интегрированные системы, распространяют их на все свои филиалы. «Эффект массы» для некоторых систем привел к признанию их элементов стандартными.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Многообразие  оказываемых</w:t>
      </w:r>
      <w:proofErr w:type="gramEnd"/>
      <w:r w:rsidRPr="00A71E95">
        <w:rPr>
          <w:color w:val="000000"/>
          <w:sz w:val="20"/>
          <w:szCs w:val="20"/>
        </w:rPr>
        <w:t> банком услуг и связанных  с ними банковских технологий, особенности организации управления и отсутствие единой концепции автоматизации банковской деятельности обусловили появление на нашем рынке большого количества разнообразных банковских программных продуктов различных производителей.</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Анализ  этих</w:t>
      </w:r>
      <w:proofErr w:type="gramEnd"/>
      <w:r w:rsidRPr="00A71E95">
        <w:rPr>
          <w:color w:val="000000"/>
          <w:sz w:val="20"/>
          <w:szCs w:val="20"/>
        </w:rPr>
        <w:t xml:space="preserve"> продуктов рынка показывает, что практическое выделение подсистем и задач в интегрированных БИС учитывает их группировку одновременно по трем признакам: управленческая структура, трансформация ресурсов и функции управления. При этом часть задач реализуется различными технологиями, распределяется между различными АРМ и не повторяется, а некоторые задачи становятся функционально избыточными и оформляются при разработке в виде некоторых универсальных технологий, структурно выполненных в форме перемещаемых блоков, одновременно присутствуя в нескольких АРМ и соответствующим образом настраиваясь.</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В большинстве БИС </w:t>
      </w:r>
      <w:proofErr w:type="gramStart"/>
      <w:r w:rsidRPr="00A71E95">
        <w:rPr>
          <w:color w:val="000000"/>
          <w:sz w:val="20"/>
          <w:szCs w:val="20"/>
        </w:rPr>
        <w:t>банковская технология</w:t>
      </w:r>
      <w:proofErr w:type="gramEnd"/>
      <w:r w:rsidRPr="00A71E95">
        <w:rPr>
          <w:color w:val="000000"/>
          <w:sz w:val="20"/>
          <w:szCs w:val="20"/>
        </w:rPr>
        <w:t xml:space="preserve"> оказывается жестко встроенной в программный продукт. Поэтому пользователь не имеет возможности отклоняться от нее, пользуясь меню, и всегда следует по пути запрограммированного диалога, корректность которого зависит практически полностью от разработчика. При этом различные продукты имеют разную степень их технологической адаптации и в большинстве случаев такая настройка производится специалистом в процессе инсталляции. Обычно таким специалистом является представитель разработчика, реже - банковский технолог (администратор) автоматизируемого учреждения.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Мера  функциональной</w:t>
      </w:r>
      <w:proofErr w:type="gramEnd"/>
      <w:r w:rsidRPr="00A71E95">
        <w:rPr>
          <w:color w:val="000000"/>
          <w:sz w:val="20"/>
          <w:szCs w:val="20"/>
        </w:rPr>
        <w:t xml:space="preserve"> избыточности определяется особенностями управленческой структуры, принятой в банке. При этом </w:t>
      </w:r>
      <w:proofErr w:type="gramStart"/>
      <w:r w:rsidRPr="00A71E95">
        <w:rPr>
          <w:color w:val="000000"/>
          <w:sz w:val="20"/>
          <w:szCs w:val="20"/>
        </w:rPr>
        <w:t>ряд  управленческих</w:t>
      </w:r>
      <w:proofErr w:type="gramEnd"/>
      <w:r w:rsidRPr="00A71E95">
        <w:rPr>
          <w:color w:val="000000"/>
          <w:sz w:val="20"/>
          <w:szCs w:val="20"/>
        </w:rPr>
        <w:t xml:space="preserve"> задач зачастую не выделяется в самостоятельные, как, например, вся группа задач маркетинга. Это можно объяснить неразвитостью банковских систем управления и нежеланием небольших, небогатых банков тратить деньги на дорогостоящие маркетинговые исследования.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Нужно отметить и тот факт, что во многих БИС автоматизированы лишь самые основные, наиболее важные с точки зрения разработчиков системы, задачи. Это может быть мотивировано отсутствием некоторых услуг: факторинга, лизинга, карточных услуг, но есть</w:t>
      </w:r>
      <w:r w:rsidRPr="00A71E95">
        <w:rPr>
          <w:rStyle w:val="apple-converted-space"/>
          <w:rFonts w:eastAsiaTheme="majorEastAsia"/>
          <w:color w:val="000000"/>
          <w:sz w:val="20"/>
          <w:szCs w:val="20"/>
        </w:rPr>
        <w:t> </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управленческие  задачи</w:t>
      </w:r>
      <w:proofErr w:type="gramEnd"/>
      <w:r w:rsidRPr="00A71E95">
        <w:rPr>
          <w:color w:val="000000"/>
          <w:sz w:val="20"/>
          <w:szCs w:val="20"/>
        </w:rPr>
        <w:t>, решаемые в любом банке  и, как правило, отсутствующие в большинстве отечественных БИС, например автоматизированный анализ качества кредитного портфеля, прогнозирование и планирование кредитных ресурсов. В коммерческих банках структура управления и состав банковских операций оказывают решающее воздействие на структуру и содержание БИС.</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Разработка  и</w:t>
      </w:r>
      <w:proofErr w:type="gramEnd"/>
      <w:r w:rsidRPr="00A71E95">
        <w:rPr>
          <w:color w:val="000000"/>
          <w:sz w:val="20"/>
          <w:szCs w:val="20"/>
        </w:rPr>
        <w:t> внедрение программного обеспечения  требуют от банка немалых затрат, поэтому банк заинтересован в  быстрой окупаемости проекта, которая может быть достигнута за счет снижения либо цены на программный продукт, либо затрат на обработку или благодаря ускорению, оборота средств банка.</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Использование компьютера позволяет </w:t>
      </w:r>
      <w:proofErr w:type="gramStart"/>
      <w:r w:rsidRPr="00A71E95">
        <w:rPr>
          <w:color w:val="000000"/>
          <w:sz w:val="20"/>
          <w:szCs w:val="20"/>
        </w:rPr>
        <w:t>расширить  применение</w:t>
      </w:r>
      <w:proofErr w:type="gramEnd"/>
      <w:r w:rsidRPr="00A71E95">
        <w:rPr>
          <w:color w:val="000000"/>
          <w:sz w:val="20"/>
          <w:szCs w:val="20"/>
        </w:rPr>
        <w:t xml:space="preserve"> экономико-математических методов в управлении, т.е. не просто ускорить обработку информации методом прямого счета, а оптимизировать некоторые процессы (например, распределение и размещение мобилизованных средств). При этом время на обработку снижается настолько, что это сказывается на повышении оперативности проведения расчетов и, следовательно, на повышении оперативности принимаемых решений. Появляется возможность расширения спектра оказываемых услуг, повышения их качества и расширения географии за счет более полного использования средств телекоммуникаций.</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Однако  при</w:t>
      </w:r>
      <w:proofErr w:type="gramEnd"/>
      <w:r w:rsidRPr="00A71E95">
        <w:rPr>
          <w:color w:val="000000"/>
          <w:sz w:val="20"/>
          <w:szCs w:val="20"/>
        </w:rPr>
        <w:t> всех преимуществах автоматизации  перед банком помимо необходимости больших затрат на закупку платформы (технические средства и базовое программное обеспечение) и обучение своих специалистов возникает постоянная проблема. Она заключается в том, что желание банка обеспечить максимальную длительность эксплуатации приобретенной платформы сталкивается с тем, что любая платформа обречена на быстрое моральное старение, обусловленное устареванием оборудования, базового программного обеспечения (операционная система, СУБД, языки программирования) и заложенной в продукт банковской технологии. При разработке системы автоматизации могут быть реализованы два альтернативных решения.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Первое  решение</w:t>
      </w:r>
      <w:proofErr w:type="gramEnd"/>
      <w:r w:rsidRPr="00A71E95">
        <w:rPr>
          <w:color w:val="000000"/>
          <w:sz w:val="20"/>
          <w:szCs w:val="20"/>
        </w:rPr>
        <w:t> заключается в том, что  проектировщики разрабатывают систему исходя из сложившейся структуры управления и, таким образом, «увековечивают» ее преимущества и недостатки.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Второе  решение</w:t>
      </w:r>
      <w:proofErr w:type="gramEnd"/>
      <w:r w:rsidRPr="00A71E95">
        <w:rPr>
          <w:color w:val="000000"/>
          <w:sz w:val="20"/>
          <w:szCs w:val="20"/>
        </w:rPr>
        <w:t> предполагает предварительную  реорганизацию системы управления и усовершенствование ее в соответствии с современной концепцией организации управления и требованиями руководства учреждения.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Существующие  за</w:t>
      </w:r>
      <w:proofErr w:type="gramEnd"/>
      <w:r w:rsidRPr="00A71E95">
        <w:rPr>
          <w:color w:val="000000"/>
          <w:sz w:val="20"/>
          <w:szCs w:val="20"/>
        </w:rPr>
        <w:t xml:space="preserve"> рубежом консалтинговые фирмы, работающие в этом направлении, позволяют значительно  повысить производительность труда  только за счет правильно выставленных целей и правильно организованной структуры управления. Но при этом вновь созданная структура управления должна постоянно модифицироваться, приспосабливаясь к изменениям внешней среды. Так, в теории менеджмента существует понятие клеточной системы. Организация управления предполагает наличие на предприятии постоянно меняющейся структуры управления. Элементом такой структуры является клетка, которая самостоятельно определяет направления своего развития. Получая, обрабатывая и передавая информацию вовне, клетки меняются, адаптируются к изменениям внешней среды и глобальным изменениям внутри системы. Подобием такой клетки может служить предприятие, организованное крупной фирмой и занимающееся венчурным бизнесом. Очевидно, что при этом система автоматизации должна постоянно </w:t>
      </w:r>
      <w:r w:rsidRPr="00A71E95">
        <w:rPr>
          <w:color w:val="000000"/>
          <w:sz w:val="20"/>
          <w:szCs w:val="20"/>
        </w:rPr>
        <w:lastRenderedPageBreak/>
        <w:t>меняться вместе с системой управления. Способностью адаптации БИС особенно важна в условиях не сложившейся банковской системы, несовершенства законодательной базы и нестабильной экономики.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Постоянные  изменения</w:t>
      </w:r>
      <w:proofErr w:type="gramEnd"/>
      <w:r w:rsidRPr="00A71E95">
        <w:rPr>
          <w:color w:val="000000"/>
          <w:sz w:val="20"/>
          <w:szCs w:val="20"/>
        </w:rPr>
        <w:t xml:space="preserve">, происходящие в сфере  деятельности банков и затрагивающие  юридическую сферу, экономическую  среду и банковские технологии, требуют от системы управления банком высокой степени адаптивности. БИС должны иметь гибкую структуру и быть открытыми системами, т.е. допускающими внесение необходимых изменений в модель в случае каких-либо перестроек в банковской сфере. Поэтому система должна быть ориентирована на автоматизацию управления банковской деятельностью, а не на конкретную задачу чистой автоматизации обработки банковской информации. Другими словами, система должна соблюдать принцип целевого характера управления и удовлетворять требованию открытости для легкого внесения изменений и наращивания функциональных ее возможностей по мере необходимости. Это требование реализуется на принципах строгой </w:t>
      </w:r>
      <w:proofErr w:type="spellStart"/>
      <w:r w:rsidRPr="00A71E95">
        <w:rPr>
          <w:color w:val="000000"/>
          <w:sz w:val="20"/>
          <w:szCs w:val="20"/>
        </w:rPr>
        <w:t>параметризованности</w:t>
      </w:r>
      <w:proofErr w:type="spellEnd"/>
      <w:r w:rsidRPr="00A71E95">
        <w:rPr>
          <w:color w:val="000000"/>
          <w:sz w:val="20"/>
          <w:szCs w:val="20"/>
        </w:rPr>
        <w:t xml:space="preserve"> автоматизируемых объектов и модульности. Главным девизом здесь должна служить ориентация системы на автоматизацию управления банковской деятельностью, а не на решение локальных функциональных задач.</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Гибкость, которая должна обеспечивать </w:t>
      </w:r>
      <w:proofErr w:type="gramStart"/>
      <w:r w:rsidRPr="00A71E95">
        <w:rPr>
          <w:color w:val="000000"/>
          <w:sz w:val="20"/>
          <w:szCs w:val="20"/>
        </w:rPr>
        <w:t>адаптацию  программного</w:t>
      </w:r>
      <w:proofErr w:type="gramEnd"/>
      <w:r w:rsidRPr="00A71E95">
        <w:rPr>
          <w:color w:val="000000"/>
          <w:sz w:val="20"/>
          <w:szCs w:val="20"/>
        </w:rPr>
        <w:t xml:space="preserve"> продукта без перепрограммирования, также основана на параметризации. Настройка может быть однократной (на момент внедрения) и заключаться в конфигурировании системы по количеству пользователей, особенностям и составу физических устройств, технологическим особенностям реализации услуг, структуре аппарата управления, а также при изменении банковской технологии: при изменении плана счетов и алгоритма формирования баланса. Но может быть и текущей, такую настройку выполняет банковский технолог или администратор системы.</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Процедуры расширения и настройки системы должны основываться на так называемом «связывании» модулей, которое обеспечивает комплексность системы за счет их интеграции. Например, оплата извещений по погашению коммунальных платежей клиента одновременно обновляет позиции в текущих счетах, а также другие позиции, затронутые операцией.</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К специальным требованиям, </w:t>
      </w:r>
      <w:proofErr w:type="gramStart"/>
      <w:r w:rsidRPr="00A71E95">
        <w:rPr>
          <w:color w:val="000000"/>
          <w:sz w:val="20"/>
          <w:szCs w:val="20"/>
        </w:rPr>
        <w:t>характерным  для</w:t>
      </w:r>
      <w:proofErr w:type="gramEnd"/>
      <w:r w:rsidRPr="00A71E95">
        <w:rPr>
          <w:color w:val="000000"/>
          <w:sz w:val="20"/>
          <w:szCs w:val="20"/>
        </w:rPr>
        <w:t xml:space="preserve"> банковской сферы, относится прежде всего возможность отката на дату (контрольную точку) либо технологического отката через систему обратных проводок «красное </w:t>
      </w:r>
      <w:proofErr w:type="spellStart"/>
      <w:r w:rsidRPr="00A71E95">
        <w:rPr>
          <w:color w:val="000000"/>
          <w:sz w:val="20"/>
          <w:szCs w:val="20"/>
        </w:rPr>
        <w:t>сторно</w:t>
      </w:r>
      <w:proofErr w:type="spellEnd"/>
      <w:r w:rsidRPr="00A71E95">
        <w:rPr>
          <w:color w:val="000000"/>
          <w:sz w:val="20"/>
          <w:szCs w:val="20"/>
        </w:rPr>
        <w:t>». При достижении исходной ситуации и ее фиксации сотрудники банка должны иметь возможность внесения изменений и возврата с автоматическим расчетом, закрытием и архивацией всех последующих дней.</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В связи с этим необходимо обеспечить одновременное сопровождение баз данных, хранящих результаты текущего и прошедшего операционных дней и осуществляющих долговременное Хранение архивов.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Другим  требованием</w:t>
      </w:r>
      <w:proofErr w:type="gramEnd"/>
      <w:r w:rsidRPr="00A71E95">
        <w:rPr>
          <w:color w:val="000000"/>
          <w:sz w:val="20"/>
          <w:szCs w:val="20"/>
        </w:rPr>
        <w:t>, которое теперь предъявляют  банки к системам автоматизации своей деятельности, является блокирование ввода платежных документов, приводящих к дебетовому сальдо, чтобы исключить таким способом пополнение картотеки № 2. Если же такая ситуация не возникает и платежный документ не обладает некорректными реквизитами, банковская технология предполагает однократный ввод информации в систему и автоматическое формирование проводок по всем операциям. Это требование совпадает и с требованием разработчиков.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Выполнение  проводок</w:t>
      </w:r>
      <w:proofErr w:type="gramEnd"/>
      <w:r w:rsidRPr="00A71E95">
        <w:rPr>
          <w:color w:val="000000"/>
          <w:sz w:val="20"/>
          <w:szCs w:val="20"/>
        </w:rPr>
        <w:t xml:space="preserve"> и изменение лицевых  счетов должны осуществляться в реальном масштабе времени. Работа с единой информационной базой позволяет автоматически распространять любые изменения всех взаимосвязанных частей базы при внесении изменений в любую ее часть. Система должна обеспечивать постоянное изменение состояния лицевых счетов и ежедневный пересчет остатков на них с учетом дневных изменений. Этот пересчет должен давать возможность накопления месячных, квартальных и годовых оборотов по счетам.</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Лицевые счета должны проходить анализ на ситуацию неоткрытый счет. Вновь открываемые счета получают автоматически присваиваемые номера. При необходимости клиент (при наличии системы клиент-банк) или сотрудник банка должен иметь возможность просмотра лицевого счета и оценки его динамики за заданный период. По характеру счетов</w:t>
      </w:r>
      <w:r w:rsidRPr="00A71E95">
        <w:rPr>
          <w:rStyle w:val="apple-converted-space"/>
          <w:rFonts w:eastAsiaTheme="majorEastAsia"/>
          <w:color w:val="000000"/>
          <w:sz w:val="20"/>
          <w:szCs w:val="20"/>
        </w:rPr>
        <w:t> </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БИС должна обеспечивать работу в мультивалютном режиме как с текущими и расчетными счетами, так и с различного рода депозитными, ссудными, контокоррентными и другими счетами, а также начислять различного рода проценты и комиссии.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Проведение  расчетов</w:t>
      </w:r>
      <w:proofErr w:type="gramEnd"/>
      <w:r w:rsidRPr="00A71E95">
        <w:rPr>
          <w:color w:val="000000"/>
          <w:sz w:val="20"/>
          <w:szCs w:val="20"/>
        </w:rPr>
        <w:t xml:space="preserve"> должно быть своевременным  и корректным, иметь точное отражение в учетных регистрах и осуществляться таким образом, чтобы по возможности максимально освобождать сотрудников от выполнения рутинных задач вручную. При этом документооборот в банке желательно сократить.</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Требования  разработчика</w:t>
      </w:r>
      <w:proofErr w:type="gramEnd"/>
      <w:r w:rsidRPr="00A71E95">
        <w:rPr>
          <w:color w:val="000000"/>
          <w:sz w:val="20"/>
          <w:szCs w:val="20"/>
        </w:rPr>
        <w:t xml:space="preserve"> в основном связаны со сложившимся подходом к проектированию автоматизированных систем, а также с собственными его интересами, которые носят финансовый характер. Это прежде всего соотношение: цена - себестоимость - объем работ.</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К интегрированным системам при разработке предъявляются более ужесточенные требования, чем к локальным разработкам. Это обусловлено расширенными функциональными запросами комплексности решений и обязательными системными соглашениями.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Крайне  важным</w:t>
      </w:r>
      <w:proofErr w:type="gramEnd"/>
      <w:r w:rsidRPr="00A71E95">
        <w:rPr>
          <w:color w:val="000000"/>
          <w:sz w:val="20"/>
          <w:szCs w:val="20"/>
        </w:rPr>
        <w:t xml:space="preserve"> является принцип комплексности  разработки, который предполагает создание совокупности взаимосвязанных программных средств, автоматизирующих ряд банковских функций и организованных в виде целостной системы. При этом для эффективной ее эксплуатации должны соблюдаться принципы согласованной пропускной способности частей системы и гибкости информационного обеспечения при сохранении его единства. Дело в том, что в настоящее время в банках имеются разобщенные </w:t>
      </w:r>
      <w:r w:rsidRPr="00A71E95">
        <w:rPr>
          <w:color w:val="000000"/>
          <w:sz w:val="20"/>
          <w:szCs w:val="20"/>
        </w:rPr>
        <w:lastRenderedPageBreak/>
        <w:t>информационные фонды, что может приводить к неоднозначным трактовкам экономической ситуации различными сотрудниками банка. Очевидно, что соблюдение единства базы должно сопровождаться однократностью ввода информации.</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Операция, проведенная в отделении банка, при выполнении ряда условий влечет за собой и другие. Так, при выдаче аккредитива по истечении определенного срока может оказаться, что деньги не израсходованы и подлежат обратному перечислению на расчетный счет. Поскольку операция формализована, она может быть выполнена и </w:t>
      </w:r>
      <w:proofErr w:type="spellStart"/>
      <w:r w:rsidRPr="00A71E95">
        <w:rPr>
          <w:color w:val="000000"/>
          <w:sz w:val="20"/>
          <w:szCs w:val="20"/>
        </w:rPr>
        <w:t>программно</w:t>
      </w:r>
      <w:proofErr w:type="spellEnd"/>
      <w:r w:rsidRPr="00A71E95">
        <w:rPr>
          <w:color w:val="000000"/>
          <w:sz w:val="20"/>
          <w:szCs w:val="20"/>
        </w:rPr>
        <w:t>. Внедрение этого принципа связано с преодолением психологического барьера у сотрудников, которые привыкли к перечислению средств только человеком, поэтому такие операции должны вестись сначала параллельно. В дальнейшем перечень автоматизируемых операций будет расширяться. В настоящее время можно указать некоторые операции по автоматической оплате в пределах свободного остатка на счете, закрытию аккредитивов, списанию на численных процентов по краткосрочным ссудам (если это оговорено в договоре), погашению некоторых видов краткосрочных ссуд.</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Поскольку сложившийся в нашей стране рынок платформ очень пестр, разработчик для наиболее широкого распространения своей системы заинтересован в соблюдении принципа мобильности, т.е. в обеспечении возможности эксплуатации программного продукта в различных операционных и технических средах.</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Использование в качестве опорной </w:t>
      </w:r>
      <w:proofErr w:type="gramStart"/>
      <w:r w:rsidRPr="00A71E95">
        <w:rPr>
          <w:color w:val="000000"/>
          <w:sz w:val="20"/>
          <w:szCs w:val="20"/>
        </w:rPr>
        <w:t>концепции  разработки</w:t>
      </w:r>
      <w:proofErr w:type="gramEnd"/>
      <w:r w:rsidRPr="00A71E95">
        <w:rPr>
          <w:color w:val="000000"/>
          <w:sz w:val="20"/>
          <w:szCs w:val="20"/>
        </w:rPr>
        <w:t xml:space="preserve"> системы автоматизации  банковской деятельности концепции  АРМ как нельзя более соответствует  применению целевого подхода в управлении. Определив основные цели сотрудника, можно сформулировать главные системные соглашения по использованию дискетной или сетевой технологии, выбрать необходимый инструментарий. Наличие во многих АРМ одноименных участков позволяет широко использовать перемещаемые блоки типа: расчет нормативных коэффициентов, оценка собственной ликвидности, заключение и ведение договоров и др. и использовать при этом объектно-ориентированный подход.</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Каждому объекту (лицевой счет, проводка, клиент) соответствует стандартный инструментарий (создание, контроль, корректировка, удаление, сортировка, поиск и др.), а также специфический инструментарий («красное </w:t>
      </w:r>
      <w:proofErr w:type="spellStart"/>
      <w:r w:rsidRPr="00A71E95">
        <w:rPr>
          <w:color w:val="000000"/>
          <w:sz w:val="20"/>
          <w:szCs w:val="20"/>
        </w:rPr>
        <w:t>сторно</w:t>
      </w:r>
      <w:proofErr w:type="spellEnd"/>
      <w:r w:rsidRPr="00A71E95">
        <w:rPr>
          <w:color w:val="000000"/>
          <w:sz w:val="20"/>
          <w:szCs w:val="20"/>
        </w:rPr>
        <w:t>» для проводок, заключение оборотов или закрытие - для счетов и др.).</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Весьма  актуальной</w:t>
      </w:r>
      <w:proofErr w:type="gramEnd"/>
      <w:r w:rsidRPr="00A71E95">
        <w:rPr>
          <w:color w:val="000000"/>
          <w:sz w:val="20"/>
          <w:szCs w:val="20"/>
        </w:rPr>
        <w:t xml:space="preserve"> проблемой сегодня остается обеспечение банковской безопасности.. Ее решение может быть успешным только при комплексном подходе, который подразумевает разделение доступа к информации, к различным АРМ и к режимам в них. Так, для доступа к системе существуют уровни: пересылка файлов в определенную директорию, доступы в определенную директорию, доступ к диску, реализация всех функций на удаленной ЭВМ. Для этого обычно используется система паролей, шифрования передаваемой информации, электронной подписи. Также важное значение имеет правильная организация ведения архива информационной базы системы.</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Таким образом, принципы разработки систем автоматизации банковской деятельности вытекают из подходов и требований, предъявляемых к программному продукту </w:t>
      </w:r>
      <w:proofErr w:type="gramStart"/>
      <w:r w:rsidRPr="00A71E95">
        <w:rPr>
          <w:color w:val="000000"/>
          <w:sz w:val="20"/>
          <w:szCs w:val="20"/>
        </w:rPr>
        <w:t>заказчиком  (</w:t>
      </w:r>
      <w:proofErr w:type="gramEnd"/>
      <w:r w:rsidRPr="00A71E95">
        <w:rPr>
          <w:color w:val="000000"/>
          <w:sz w:val="20"/>
          <w:szCs w:val="20"/>
        </w:rPr>
        <w:t>банком). Эти требования содержат в себе требование банка к системе в целом как к продукту, который будет обслуживать специфическую сферу (банковское дело), а также специальные требования, отражающие специфику используемых в банке операций и технологий их выполнения.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С другой стороны, существует ряд требований, которые предъявляются к разработке исполнителем (разработчиком). Эти требования могут совпадать с требованиями банка, но могут и конфликтовать. Хотя большинство из перечисленных требований, предъявляемых проектировщиком, не являются конфликтными по отношению к требованиям банков.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При проектировании интегрированных БИС необходимо учитывать требования банковской среды: возможность отката на определенную дату и технологического отката; однократный ввод информации; блокирование ввода платежных документов при дебетовых сальдо; выполнение проводок в реальном масштабе времени; анализ ситуации - открытый (закрытый) счет; информационная безопасность, а также общие требования разработки информационных систем: сокращение документооборота; автоматизация рутинных задач: адаптивность финансовых информационных систем (ФИС) (</w:t>
      </w:r>
      <w:proofErr w:type="spellStart"/>
      <w:r w:rsidRPr="00A71E95">
        <w:rPr>
          <w:color w:val="000000"/>
          <w:sz w:val="20"/>
          <w:szCs w:val="20"/>
        </w:rPr>
        <w:t>параметризованность</w:t>
      </w:r>
      <w:proofErr w:type="spellEnd"/>
      <w:r w:rsidRPr="00A71E95">
        <w:rPr>
          <w:color w:val="000000"/>
          <w:sz w:val="20"/>
          <w:szCs w:val="20"/>
        </w:rPr>
        <w:t>); возможность расширения систем; единая информационная база; мобильность; ведение архива системы; восстановление архивной копии базы данных системы.</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Как правило, информационная система является внешней по отношению к совокупности банковских технологий, поскольку зачастую машинная обработка банковской информации используется на заключительных стадиях технологического процесса выполнения банковских операций, которые характеризуются наибольшей концентрацией вычислений. На практике все банковские операции связаны некоторой единой технологией, состоящей из множества макро - и </w:t>
      </w:r>
      <w:proofErr w:type="spellStart"/>
      <w:r w:rsidRPr="00A71E95">
        <w:rPr>
          <w:color w:val="000000"/>
          <w:sz w:val="20"/>
          <w:szCs w:val="20"/>
        </w:rPr>
        <w:t>микротехнологий</w:t>
      </w:r>
      <w:proofErr w:type="spellEnd"/>
      <w:r w:rsidRPr="00A71E95">
        <w:rPr>
          <w:color w:val="000000"/>
          <w:sz w:val="20"/>
          <w:szCs w:val="20"/>
        </w:rPr>
        <w:t>, наличие которых обусловлено специализацией отдельных групп работников и составом их обязанностей.</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На  основе</w:t>
      </w:r>
      <w:proofErr w:type="gramEnd"/>
      <w:r w:rsidRPr="00A71E95">
        <w:rPr>
          <w:color w:val="000000"/>
          <w:sz w:val="20"/>
          <w:szCs w:val="20"/>
        </w:rPr>
        <w:t xml:space="preserve"> проведенного аналитического обзора рынка Российских БИС был выделен  и скомпонован состав АРМ и  определены их функции для условной интегрированной БИС. В реальной интегрированной БИС такое выделение зависит от структуры управления, разделения управленческих функций и целей, а также от выбранного подхода к проектированию системы и многих других факторов. В структуре БИС в процессе ее разработки выделяют перемещаемые блоки, которые обеспечивают выполнение некоторых стандартных банковских технологий: обслуживание договоров (кредитного, депозитного, трастового, договора на расчетно-кассовое обслуживание и др.), обслуживание </w:t>
      </w:r>
      <w:r w:rsidRPr="00A71E95">
        <w:rPr>
          <w:color w:val="000000"/>
          <w:sz w:val="20"/>
          <w:szCs w:val="20"/>
        </w:rPr>
        <w:lastRenderedPageBreak/>
        <w:t>процентов по различным договорам, обслуживание штрафных процентов и др. Перемещаемые блоки после соответствующей настройки и функционально специализированные программы образуют АРМ конкретных рабочих мест. </w:t>
      </w:r>
      <w:r w:rsidRPr="00A71E95">
        <w:rPr>
          <w:color w:val="000000"/>
          <w:sz w:val="20"/>
          <w:szCs w:val="20"/>
        </w:rPr>
        <w:br/>
        <w:t>      Блок информационного обеспечения руководства предназначается для поддержки и принятия решений руководства банка и формирует аналитическую информацию по результатам деятельности банка. Обычно этот блок выполняется в виде АРМ, который реализует получение сведений о ликвидности банка и другой стратегической информации, а также данных о состоянии счетов, архивных справок и пр.</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Если банк обладает филиалами, то в </w:t>
      </w:r>
      <w:proofErr w:type="gramStart"/>
      <w:r w:rsidRPr="00A71E95">
        <w:rPr>
          <w:color w:val="000000"/>
          <w:sz w:val="20"/>
          <w:szCs w:val="20"/>
        </w:rPr>
        <w:t>его  структуре</w:t>
      </w:r>
      <w:proofErr w:type="gramEnd"/>
      <w:r w:rsidRPr="00A71E95">
        <w:rPr>
          <w:color w:val="000000"/>
          <w:sz w:val="20"/>
          <w:szCs w:val="20"/>
        </w:rPr>
        <w:t xml:space="preserve"> предусматривается отдел, обеспечивающий обмен информацией с ними в режиме </w:t>
      </w:r>
      <w:proofErr w:type="spellStart"/>
      <w:r w:rsidRPr="00A71E95">
        <w:rPr>
          <w:color w:val="000000"/>
          <w:sz w:val="20"/>
          <w:szCs w:val="20"/>
        </w:rPr>
        <w:t>on-line</w:t>
      </w:r>
      <w:proofErr w:type="spellEnd"/>
      <w:r w:rsidRPr="00A71E95">
        <w:rPr>
          <w:color w:val="000000"/>
          <w:sz w:val="20"/>
          <w:szCs w:val="20"/>
        </w:rPr>
        <w:t xml:space="preserve"> с использованием телекоммуникационных каналов через АРМ коммуникаций либо в режиме </w:t>
      </w:r>
      <w:proofErr w:type="spellStart"/>
      <w:r w:rsidRPr="00A71E95">
        <w:rPr>
          <w:color w:val="000000"/>
          <w:sz w:val="20"/>
          <w:szCs w:val="20"/>
        </w:rPr>
        <w:t>off-line</w:t>
      </w:r>
      <w:proofErr w:type="spellEnd"/>
      <w:r w:rsidRPr="00A71E95">
        <w:rPr>
          <w:color w:val="000000"/>
          <w:sz w:val="20"/>
          <w:szCs w:val="20"/>
        </w:rPr>
        <w:t xml:space="preserve"> на основе электронной почты, дискетой или бумажной технологии. АРМ по работе с филиалами дает сотруднику возможность ввода информации о финансовых операциях филиалов, учета их деятельности при формировании консолидированного баланса, анализа деятельности филиалов и расчета для них нормативных коэффициентов.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Работа с внешней средой осуществляется по каналам телекоммуникаций через АРМ коммуникаций. АРМ обеспечивает экспорт-импорт информации, т.е. двусторонний обмен данными с внешними абонентами: ЦБ РФ, филиалами, системой межбанковских расчетов, процессинговым центром (Union Card, STB-Card и др.), пунктом обмена валюты, клиентами, биржей и пр.</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При использовании телекоммуникационной среды происходят трансформация передаваемой информации в определенный стандарт, ее шифрование (обычным способом и с применением электронной подписи) и установление связи: либо напрямую с использованием телефонных и других каналов, либо через какую-либо компьютерную сеть </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Для обеспечения взаимодействия по </w:t>
      </w:r>
      <w:proofErr w:type="gramStart"/>
      <w:r w:rsidRPr="00A71E95">
        <w:rPr>
          <w:color w:val="000000"/>
          <w:sz w:val="20"/>
          <w:szCs w:val="20"/>
        </w:rPr>
        <w:t>схеме  клиент</w:t>
      </w:r>
      <w:proofErr w:type="gramEnd"/>
      <w:r w:rsidRPr="00A71E95">
        <w:rPr>
          <w:color w:val="000000"/>
          <w:sz w:val="20"/>
          <w:szCs w:val="20"/>
        </w:rPr>
        <w:t>-банк у клиента устанавливается программный комплекс АРМ клиента, который позволяет:</w:t>
      </w:r>
      <w:r w:rsidRPr="00A71E95">
        <w:rPr>
          <w:rStyle w:val="apple-converted-space"/>
          <w:rFonts w:eastAsiaTheme="majorEastAsia"/>
          <w:color w:val="000000"/>
          <w:sz w:val="20"/>
          <w:szCs w:val="20"/>
        </w:rPr>
        <w:t> </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вводить, редактировать платежные документы с использованием типового набора бланков, печатать подготовленные документы, шифровать и дешифровать информацию и обеспечивать авторизацию через механизм электронной подписи, отправлять и принимать документы, файлы и сообщения. В банке внутри базового блока устанавливается для взаимодействия с клиентом АРМ банка. Этот комплекс обеспечивает через АРМ коммуникаций аналогичные функции по взаимодействию с клиентом, поддерживает архивы взаимодействия с клиентом и отправляет поступившие платежные документы по ЛВС на обработку в нужный АРМ. АРМ сотрудника межбанковских расчетов (МБР) обеспечивает ведение расчетов с другими коммерческими банками через сеть клиринговых центров и через взаимное открытие корреспондентских счетов. При работе на основе прямых межбанковских расчетов АРМ позволяет осуществлять контроль, корректировку и отмену текущих операций </w:t>
      </w:r>
      <w:proofErr w:type="gramStart"/>
      <w:r w:rsidRPr="00A71E95">
        <w:rPr>
          <w:color w:val="000000"/>
          <w:sz w:val="20"/>
          <w:szCs w:val="20"/>
        </w:rPr>
        <w:t>МБР</w:t>
      </w:r>
      <w:proofErr w:type="gramEnd"/>
      <w:r w:rsidRPr="00A71E95">
        <w:rPr>
          <w:color w:val="000000"/>
          <w:sz w:val="20"/>
          <w:szCs w:val="20"/>
        </w:rPr>
        <w:t xml:space="preserve"> и формирование начальных авизо, реестров и соответствующих платежных документов. При работе с ответными авизо АРМ проводит весь комплекс работ с входным документом: ввод, корректировку, отмену текущих документов (с одновременным контролем сумм авизо и платежных документов); выполнение </w:t>
      </w:r>
      <w:proofErr w:type="spellStart"/>
      <w:r w:rsidRPr="00A71E95">
        <w:rPr>
          <w:color w:val="000000"/>
          <w:sz w:val="20"/>
          <w:szCs w:val="20"/>
        </w:rPr>
        <w:t>квитовки</w:t>
      </w:r>
      <w:proofErr w:type="spellEnd"/>
      <w:r w:rsidRPr="00A71E95">
        <w:rPr>
          <w:color w:val="000000"/>
          <w:sz w:val="20"/>
          <w:szCs w:val="20"/>
        </w:rPr>
        <w:t xml:space="preserve"> ответных авизо, ведение соответствующего журнала и документов по </w:t>
      </w:r>
      <w:proofErr w:type="spellStart"/>
      <w:r w:rsidRPr="00A71E95">
        <w:rPr>
          <w:color w:val="000000"/>
          <w:sz w:val="20"/>
          <w:szCs w:val="20"/>
        </w:rPr>
        <w:t>квитовке</w:t>
      </w:r>
      <w:proofErr w:type="spellEnd"/>
      <w:r w:rsidRPr="00A71E95">
        <w:rPr>
          <w:color w:val="000000"/>
          <w:sz w:val="20"/>
          <w:szCs w:val="20"/>
        </w:rPr>
        <w:t>; открытие, ведение и закрытие заключительных оборотов.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Для проведения электронных взаимодействий с другими банками, клиентами, процессинговым центром или биржами информация пересылается по ЛВС на АРМ коммуникаций, через которое реализуются телекоммуникационные взаимодействия.</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АРМ сотрудника кредитного отдела (</w:t>
      </w:r>
      <w:proofErr w:type="gramStart"/>
      <w:r w:rsidRPr="00A71E95">
        <w:rPr>
          <w:color w:val="000000"/>
          <w:sz w:val="20"/>
          <w:szCs w:val="20"/>
        </w:rPr>
        <w:t>АРМ  СКО</w:t>
      </w:r>
      <w:proofErr w:type="gramEnd"/>
      <w:r w:rsidRPr="00A71E95">
        <w:rPr>
          <w:color w:val="000000"/>
          <w:sz w:val="20"/>
          <w:szCs w:val="20"/>
        </w:rPr>
        <w:t>) обеспечивает заключение и ведение договора, его пролонгацию и закрытие (поступление в архив), формирование графиков погашения основного долга и выплаты процентов по различным схемам, а также контроль выполнения этих графиков и начисление пеней по основной части долга и по процентам. При этом формируется ряд ведомостей. АРМ поддерживает стандартные и индивидуальные процентные ставки: по основной части долга, за неиспользованный кредит (если это не указано в договоре), за просроченный возврат ссуды или за несвоевременную выплату процентов за кредит.</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АРМ сотрудника по работе с </w:t>
      </w:r>
      <w:proofErr w:type="gramStart"/>
      <w:r w:rsidRPr="00A71E95">
        <w:rPr>
          <w:color w:val="000000"/>
          <w:sz w:val="20"/>
          <w:szCs w:val="20"/>
        </w:rPr>
        <w:t>физическими  лицами</w:t>
      </w:r>
      <w:proofErr w:type="gramEnd"/>
      <w:r w:rsidRPr="00A71E95">
        <w:rPr>
          <w:color w:val="000000"/>
          <w:sz w:val="20"/>
          <w:szCs w:val="20"/>
        </w:rPr>
        <w:t xml:space="preserve"> все чаще включается в состав БИС, что обусловлено необходимостью привлечения средств от физических лиц, хотя эти операции связаны с большой трудоемкостью из-за массовости. В основном они носят характер депозитных операций, и поэтому данный АРМ принципиально отличается от АРМ сотрудника депозитного отдела лишь специфическим набором оказываемых услуг.</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АРМ. сотрудника фондового отдела обеспечивает выполнение политики банка в части фондового портфеля, а также выполнение доверительных соглашений с физическими и юридическими лицами. АРМ включает такие режимы, как оценка экономического состояния объекта инвестиций, расчет аналитических показателей по ценным бумагам, оценка инвестиционной привлекательности объекта, портфеля ценных бумаг, учет поступления и движения ценных бумаг.</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АРМ сотрудника депозитного отдела обеспечивает привлечение временно свободных средств. Относительно предметной технологии в этот АРМ включаются такие же режимы, как и в АРМ СКО: заключение договора, расчет процентов по различным схемам, причисление их к остатку и др.</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xml:space="preserve">     Проблемой банковской технологии остается </w:t>
      </w:r>
      <w:proofErr w:type="gramStart"/>
      <w:r w:rsidRPr="00A71E95">
        <w:rPr>
          <w:color w:val="000000"/>
          <w:sz w:val="20"/>
          <w:szCs w:val="20"/>
        </w:rPr>
        <w:t>разграничение  функций</w:t>
      </w:r>
      <w:proofErr w:type="gramEnd"/>
      <w:r w:rsidRPr="00A71E95">
        <w:rPr>
          <w:color w:val="000000"/>
          <w:sz w:val="20"/>
          <w:szCs w:val="20"/>
        </w:rPr>
        <w:t> между базовым модулем, реализующим комплекс операционно-учетных работ, и АРМ сотрудников других отделов.</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lastRenderedPageBreak/>
        <w:t>       Мониторинг договоров </w:t>
      </w:r>
      <w:proofErr w:type="gramStart"/>
      <w:r w:rsidRPr="00A71E95">
        <w:rPr>
          <w:color w:val="000000"/>
          <w:sz w:val="20"/>
          <w:szCs w:val="20"/>
        </w:rPr>
        <w:t>предполагает  ежедневный</w:t>
      </w:r>
      <w:proofErr w:type="gramEnd"/>
      <w:r w:rsidRPr="00A71E95">
        <w:rPr>
          <w:color w:val="000000"/>
          <w:sz w:val="20"/>
          <w:szCs w:val="20"/>
        </w:rPr>
        <w:t> контроль за проведением платежей по обязательствам, сроки которых истекли. При этом автоматически фиксируется поступление просроченной задолженности и начисляются штрафные проценты. Суммы просроченных задолженностей хранятся в особой области базы данных — «до выяснения», пока по распоряжению сотрудника кредитного отдела они не будут отнесены на соответствующие балансовые счета, погашены или не будут изменены условия договора.</w:t>
      </w:r>
    </w:p>
    <w:p w:rsidR="00E91594" w:rsidRPr="00A71E95" w:rsidRDefault="00E91594" w:rsidP="00E91594">
      <w:pPr>
        <w:pStyle w:val="a3"/>
        <w:suppressAutoHyphens/>
        <w:spacing w:before="0" w:beforeAutospacing="0" w:after="0" w:afterAutospacing="0"/>
        <w:jc w:val="both"/>
        <w:rPr>
          <w:color w:val="000000"/>
          <w:sz w:val="20"/>
          <w:szCs w:val="20"/>
        </w:rPr>
      </w:pPr>
      <w:r w:rsidRPr="00A71E95">
        <w:rPr>
          <w:color w:val="000000"/>
          <w:sz w:val="20"/>
          <w:szCs w:val="20"/>
        </w:rPr>
        <w:t>     </w:t>
      </w:r>
      <w:proofErr w:type="gramStart"/>
      <w:r w:rsidRPr="00A71E95">
        <w:rPr>
          <w:color w:val="000000"/>
          <w:sz w:val="20"/>
          <w:szCs w:val="20"/>
        </w:rPr>
        <w:t>Работа  АРМ</w:t>
      </w:r>
      <w:proofErr w:type="gramEnd"/>
      <w:r w:rsidRPr="00A71E95">
        <w:rPr>
          <w:color w:val="000000"/>
          <w:sz w:val="20"/>
          <w:szCs w:val="20"/>
        </w:rPr>
        <w:t> конструктивно строится на основе ряда универсальных перемещаемых блоков: Договор, График выплат. Расчет нормативов банка, а также ряда специальных с методической и технологической точек зрения блоков: Оценка кредитоспособности клиента и Прогноз свободных средств банка (на основе сроков окончания договоров). Блок Договор обеспечивает подготовку, ведение, учет и контроль исполнения договоров банка и его обязательств; учет сумм кредитов и депозитов при расчете коэффициентов ликвидности банка; прогноз состояния кредитных ресурсов банка к заданному моменту времени; прогноз влияния предполагаемого договора на финансовое состояние банка. Он позволяет получить выписку о состоянии отдельного договора и сводную отчетную документацию.</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Блок  График</w:t>
      </w:r>
      <w:proofErr w:type="gramEnd"/>
      <w:r w:rsidRPr="00A71E95">
        <w:rPr>
          <w:rFonts w:ascii="Times New Roman" w:eastAsia="Times New Roman" w:hAnsi="Times New Roman" w:cs="Times New Roman"/>
          <w:color w:val="000000"/>
          <w:sz w:val="20"/>
          <w:szCs w:val="20"/>
          <w:lang w:eastAsia="ru-RU"/>
        </w:rPr>
        <w:t xml:space="preserve"> выплат позволяет провести предварительную  прикидку вариантов погашения кредитов и выплат по депозитам и кредитам. Возможны графики равномерного погашения базы кредита, равномерного погашения базы кредита и процентов; аннуитет (</w:t>
      </w:r>
      <w:proofErr w:type="spellStart"/>
      <w:r w:rsidRPr="00A71E95">
        <w:rPr>
          <w:rFonts w:ascii="Times New Roman" w:eastAsia="Times New Roman" w:hAnsi="Times New Roman" w:cs="Times New Roman"/>
          <w:color w:val="000000"/>
          <w:sz w:val="20"/>
          <w:szCs w:val="20"/>
          <w:lang w:eastAsia="ru-RU"/>
        </w:rPr>
        <w:t>ссудозаемщик</w:t>
      </w:r>
      <w:proofErr w:type="spellEnd"/>
      <w:r w:rsidRPr="00A71E95">
        <w:rPr>
          <w:rFonts w:ascii="Times New Roman" w:eastAsia="Times New Roman" w:hAnsi="Times New Roman" w:cs="Times New Roman"/>
          <w:color w:val="000000"/>
          <w:sz w:val="20"/>
          <w:szCs w:val="20"/>
          <w:lang w:eastAsia="ru-RU"/>
        </w:rPr>
        <w:t xml:space="preserve"> регулярно выплачивает равные суммы - аннуитеты, состоящие из суммы процентов и суммы погашения основного долга, поскольку проценты начисляются на остаток долга, они снижаются по мере погашения с одновременным увеличением доли погашения); график выплаты процентов при получении ссуды (дисконтированная ссуда); график единовременного погашения кредита в конце срока договора с текущим погашением процентов; график произвольного погашения базы кредита и др.</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АРМ оператора (может и не быть) обеспечивает ввод документов, собранных в пачки, с просчитанной контрольной суммой. Обычно банк использует этот АРМ при больших объемах ввода, хотя в ряде случаев он сохраняется как атавизм перфорационных технологий.</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АРМ старшего оператора (может и не быть) формирует из введенных документов рейсы и передачу их на ВЦ для проведения </w:t>
      </w:r>
      <w:proofErr w:type="spellStart"/>
      <w:r w:rsidRPr="00A71E95">
        <w:rPr>
          <w:rFonts w:ascii="Times New Roman" w:eastAsia="Times New Roman" w:hAnsi="Times New Roman" w:cs="Times New Roman"/>
          <w:color w:val="000000"/>
          <w:sz w:val="20"/>
          <w:szCs w:val="20"/>
          <w:lang w:eastAsia="ru-RU"/>
        </w:rPr>
        <w:t>одногородных</w:t>
      </w:r>
      <w:proofErr w:type="spellEnd"/>
      <w:r w:rsidRPr="00A71E95">
        <w:rPr>
          <w:rFonts w:ascii="Times New Roman" w:eastAsia="Times New Roman" w:hAnsi="Times New Roman" w:cs="Times New Roman"/>
          <w:color w:val="000000"/>
          <w:sz w:val="20"/>
          <w:szCs w:val="20"/>
          <w:lang w:eastAsia="ru-RU"/>
        </w:rPr>
        <w:t xml:space="preserve"> расчетов.</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АРМ сортировщика (может и не быть) </w:t>
      </w:r>
      <w:proofErr w:type="gramStart"/>
      <w:r w:rsidRPr="00A71E95">
        <w:rPr>
          <w:rFonts w:ascii="Times New Roman" w:eastAsia="Times New Roman" w:hAnsi="Times New Roman" w:cs="Times New Roman"/>
          <w:color w:val="000000"/>
          <w:sz w:val="20"/>
          <w:szCs w:val="20"/>
          <w:lang w:eastAsia="ru-RU"/>
        </w:rPr>
        <w:t>создается  для</w:t>
      </w:r>
      <w:proofErr w:type="gramEnd"/>
      <w:r w:rsidRPr="00A71E95">
        <w:rPr>
          <w:rFonts w:ascii="Times New Roman" w:eastAsia="Times New Roman" w:hAnsi="Times New Roman" w:cs="Times New Roman"/>
          <w:color w:val="000000"/>
          <w:sz w:val="20"/>
          <w:szCs w:val="20"/>
          <w:lang w:eastAsia="ru-RU"/>
        </w:rPr>
        <w:t> проверки пачек документов, введенных операционистами, и отправки их на проводку, а также для формирования и печати авизо и реестров для РКЦ.</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АРМ контролера реализует так называемый принцип «четырех глаз» и служит для просмотра кассовых документов и документов, введенных </w:t>
      </w:r>
      <w:proofErr w:type="gramStart"/>
      <w:r w:rsidRPr="00A71E95">
        <w:rPr>
          <w:rFonts w:ascii="Times New Roman" w:eastAsia="Times New Roman" w:hAnsi="Times New Roman" w:cs="Times New Roman"/>
          <w:color w:val="000000"/>
          <w:sz w:val="20"/>
          <w:szCs w:val="20"/>
          <w:lang w:eastAsia="ru-RU"/>
        </w:rPr>
        <w:t>операционистами  или</w:t>
      </w:r>
      <w:proofErr w:type="gramEnd"/>
      <w:r w:rsidRPr="00A71E95">
        <w:rPr>
          <w:rFonts w:ascii="Times New Roman" w:eastAsia="Times New Roman" w:hAnsi="Times New Roman" w:cs="Times New Roman"/>
          <w:color w:val="000000"/>
          <w:sz w:val="20"/>
          <w:szCs w:val="20"/>
          <w:lang w:eastAsia="ru-RU"/>
        </w:rPr>
        <w:t> операторами; печати сводных ведомостей по приходу и расходу; проставления пометки об оплате на документах; отправления проводок по кассе; распечатки форм отчетности.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АРМ кассира-контролера обеспечивает: ввод кассовых платежных документов; прием и обработку денежных чеков, объявлений на взнос наличными, приходных и расходных кассовых ордеров и документов по инкассации; формирование сводных ведомостей по приходу и расходу; ведение кассовых журналов; подготовку проводок по кассе; получение сводной справки по кассовым оборотам, формирование мемориальных ордеров; расчет платы каждого клиента за кассовое обслуживание; получение отчета по кассовым символам оборотов за период; работу со справочником символов; формирование справки по кассе.</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С помощью АРМ старшего операциониста (может и не быть) оценивается загрузка операционистов и назначаются операционисты для новых клиентов банка; просматривается и контролируется список открытых за день лицевых счетов.</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Одно  из</w:t>
      </w:r>
      <w:proofErr w:type="gramEnd"/>
      <w:r w:rsidRPr="00A71E95">
        <w:rPr>
          <w:rFonts w:ascii="Times New Roman" w:eastAsia="Times New Roman" w:hAnsi="Times New Roman" w:cs="Times New Roman"/>
          <w:color w:val="000000"/>
          <w:sz w:val="20"/>
          <w:szCs w:val="20"/>
          <w:lang w:eastAsia="ru-RU"/>
        </w:rPr>
        <w:t xml:space="preserve"> важных мест во всех банковских программных  продуктах занимают АРМ операционистов. В некоторых технологиях предусмотрено их разделение на АРМ операциониста по платежным документам и АРМ операциониста по подготовке отчетов либо на АРМ операциониста по работе с физическими лицами и АРМ операциониста по работе с юридическими лицами. В крупных банках иногда выделяют операционистов для проведения работ по открытию и закрытию счетов.</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Обычно  же АРМ операционистов могут реализовывать  открытие и закрытие счетов; начисление, причисление к остатку вкладов и выдачу процентов по всем видам вкладов; перевод вкладов; поиск клиента по номеру его лицевого счета и наоборот; установление договорной процентной ставки и платы за совершение операций и расчет дохода от проведения операций; оплату переводов; ведение операционного дневника; аналитический и операционный контроль за выполнением операций; ввод платежных документов; работу с картотеками: занесение и исключение номера картотеки из счета клиента; контроль дебетового сальдо и занесение документов в картотеку №2; погашение задолженностей частично или единовременно по картотеке №2; просмотр и распечатку выписок из лицевого счета, формирование остатков по счетам и др.; контроль неоплаченных документов; обработку электронной почты (по схеме клиент — банк), если это не выполняется в специальном АРМ. В случае специализации операционистов по виду документов могут выделяться АРМ операционистов по платежным требованиям и поручениям, по кассе, по работе с аккредитивами, чековыми книжками и др.</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АРМ экономиста (может и не быть) осуществляет: формирование выписок из лицевых счетов, контроль начисления процентов по лицевым счетам, контроль остатков и проводок по лицевым счетам, расчет нормативов и показателей работы банка, контроль за работой филиалов, формирование сведений для налоговой инспекции.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lastRenderedPageBreak/>
        <w:t xml:space="preserve">     АРМ бухгалтера обеспечивает: расчет остатков по счетам на начало следующего дня; формирование, просмотр, корректировку, печать, сохранение баланса по балансовым и </w:t>
      </w:r>
      <w:proofErr w:type="spellStart"/>
      <w:r w:rsidRPr="00A71E95">
        <w:rPr>
          <w:rFonts w:ascii="Times New Roman" w:eastAsia="Times New Roman" w:hAnsi="Times New Roman" w:cs="Times New Roman"/>
          <w:color w:val="000000"/>
          <w:sz w:val="20"/>
          <w:szCs w:val="20"/>
          <w:lang w:eastAsia="ru-RU"/>
        </w:rPr>
        <w:t>внебалансовым</w:t>
      </w:r>
      <w:proofErr w:type="spellEnd"/>
      <w:r w:rsidRPr="00A71E95">
        <w:rPr>
          <w:rFonts w:ascii="Times New Roman" w:eastAsia="Times New Roman" w:hAnsi="Times New Roman" w:cs="Times New Roman"/>
          <w:color w:val="000000"/>
          <w:sz w:val="20"/>
          <w:szCs w:val="20"/>
          <w:lang w:eastAsia="ru-RU"/>
        </w:rPr>
        <w:t xml:space="preserve"> счетам и приложениям к нему за любой период; ведение развернутого сальдо по любому балансовому счету для филиала; изменение остатков счетов на начало или конец любого дня; расчет прибыли за период; оценку рентабельности банка и формирование других показателей работы банка; расчет процентов по лицевым счетам; изменение плана счетов.</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АРМ главного бухгалтера осуществляет: получение информации о работе банка, его клиентах; открытие и закрытие лицевых счетов; просмотр и печать </w:t>
      </w:r>
      <w:proofErr w:type="spellStart"/>
      <w:r w:rsidRPr="00A71E95">
        <w:rPr>
          <w:rFonts w:ascii="Times New Roman" w:eastAsia="Times New Roman" w:hAnsi="Times New Roman" w:cs="Times New Roman"/>
          <w:color w:val="000000"/>
          <w:sz w:val="20"/>
          <w:szCs w:val="20"/>
          <w:lang w:eastAsia="ru-RU"/>
        </w:rPr>
        <w:t>оборотно</w:t>
      </w:r>
      <w:proofErr w:type="spellEnd"/>
      <w:r w:rsidRPr="00A71E95">
        <w:rPr>
          <w:rFonts w:ascii="Times New Roman" w:eastAsia="Times New Roman" w:hAnsi="Times New Roman" w:cs="Times New Roman"/>
          <w:color w:val="000000"/>
          <w:sz w:val="20"/>
          <w:szCs w:val="20"/>
          <w:lang w:eastAsia="ru-RU"/>
        </w:rPr>
        <w:t xml:space="preserve">-сальдовых ведомостей по балансовым и </w:t>
      </w:r>
      <w:proofErr w:type="spellStart"/>
      <w:r w:rsidRPr="00A71E95">
        <w:rPr>
          <w:rFonts w:ascii="Times New Roman" w:eastAsia="Times New Roman" w:hAnsi="Times New Roman" w:cs="Times New Roman"/>
          <w:color w:val="000000"/>
          <w:sz w:val="20"/>
          <w:szCs w:val="20"/>
          <w:lang w:eastAsia="ru-RU"/>
        </w:rPr>
        <w:t>внебалансовым</w:t>
      </w:r>
      <w:proofErr w:type="spellEnd"/>
      <w:r w:rsidRPr="00A71E95">
        <w:rPr>
          <w:rFonts w:ascii="Times New Roman" w:eastAsia="Times New Roman" w:hAnsi="Times New Roman" w:cs="Times New Roman"/>
          <w:color w:val="000000"/>
          <w:sz w:val="20"/>
          <w:szCs w:val="20"/>
          <w:lang w:eastAsia="ru-RU"/>
        </w:rPr>
        <w:t xml:space="preserve"> счетам, а также ведомостей открытия, закрытия и изменения лицевых счетов; обновление файла подписей клиентов (в некоторых БИС).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АРМ администратора является крайне важным и включает несколько </w:t>
      </w:r>
      <w:proofErr w:type="gramStart"/>
      <w:r w:rsidRPr="00A71E95">
        <w:rPr>
          <w:rFonts w:ascii="Times New Roman" w:eastAsia="Times New Roman" w:hAnsi="Times New Roman" w:cs="Times New Roman"/>
          <w:color w:val="000000"/>
          <w:sz w:val="20"/>
          <w:szCs w:val="20"/>
          <w:lang w:eastAsia="ru-RU"/>
        </w:rPr>
        <w:t>различных  функций</w:t>
      </w:r>
      <w:proofErr w:type="gramEnd"/>
      <w:r w:rsidRPr="00A71E95">
        <w:rPr>
          <w:rFonts w:ascii="Times New Roman" w:eastAsia="Times New Roman" w:hAnsi="Times New Roman" w:cs="Times New Roman"/>
          <w:color w:val="000000"/>
          <w:sz w:val="20"/>
          <w:szCs w:val="20"/>
          <w:lang w:eastAsia="ru-RU"/>
        </w:rPr>
        <w:t>, которые обеспечивают:</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текущую работу по документам:</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отражение оперативных проводок;</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составление текущей описи документов;</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выполнение текущей сверки;</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составление документального баланса;</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печать отчетов;</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межфилиальный обмен по дискетной технологии;</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планирование и завершение операционного дня банка;</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планирование работ и наделение полномочиями сотрудников отдела</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операционно-учетных работ:</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планирование работ на требуемый день;</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регистрация, удаление, изменение статуса пользователя;</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контроль протокола работы пользователя;</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функциональное конфигурирование рабочих мест пользователей;</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поддержание санкционированного доступа к информационным ресурсам БИС;</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выполнение отката комплекса;</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ведение фонда НСИ:</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администрирование файлов базы данных;</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организация и ведение фонда НСИ (изменение процентных ставок, справочники МФО, таблицы балансовых и </w:t>
      </w:r>
      <w:proofErr w:type="spellStart"/>
      <w:r w:rsidRPr="00A71E95">
        <w:rPr>
          <w:rFonts w:ascii="Times New Roman" w:eastAsia="Times New Roman" w:hAnsi="Times New Roman" w:cs="Times New Roman"/>
          <w:color w:val="000000"/>
          <w:sz w:val="20"/>
          <w:szCs w:val="20"/>
          <w:lang w:eastAsia="ru-RU"/>
        </w:rPr>
        <w:t>внебалансовых</w:t>
      </w:r>
      <w:proofErr w:type="spellEnd"/>
      <w:r w:rsidRPr="00A71E95">
        <w:rPr>
          <w:rFonts w:ascii="Times New Roman" w:eastAsia="Times New Roman" w:hAnsi="Times New Roman" w:cs="Times New Roman"/>
          <w:color w:val="000000"/>
          <w:sz w:val="20"/>
          <w:szCs w:val="20"/>
          <w:lang w:eastAsia="ru-RU"/>
        </w:rPr>
        <w:t xml:space="preserve"> счетов, типов платежных документов, кассовых символов, атрибутов банка, прейскуранта услуг, видов операций и др.);</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установление и конфигурирование рабочих мест других пользователей БИС;</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включение и выключение задач в комплексе;</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настройка комплекса;</w:t>
      </w:r>
    </w:p>
    <w:p w:rsidR="00E91594" w:rsidRPr="00A71E95" w:rsidRDefault="00E91594">
      <w:pPr>
        <w:numPr>
          <w:ilvl w:val="0"/>
          <w:numId w:val="12"/>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выполнение пусковых работ при внедрении БИС. Если в каких-либо БИС состав АРМ другой, то функции сотрудников ОУР просто разделены между АРМ по-другому, поскольку БИС лишь обеспечивает реализацию банковских учетных технологий средствами информационных технологий, являясь некоторой моделью системы у правления.</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В одном из АРМ комплекса ОУР (обычно это АРМ администратора) содержится блок, обеспечивающий архивацию - </w:t>
      </w:r>
      <w:proofErr w:type="gramStart"/>
      <w:r w:rsidRPr="00A71E95">
        <w:rPr>
          <w:rFonts w:ascii="Times New Roman" w:eastAsia="Times New Roman" w:hAnsi="Times New Roman" w:cs="Times New Roman"/>
          <w:color w:val="000000"/>
          <w:sz w:val="20"/>
          <w:szCs w:val="20"/>
          <w:lang w:eastAsia="ru-RU"/>
        </w:rPr>
        <w:t>перевод  файлов</w:t>
      </w:r>
      <w:proofErr w:type="gramEnd"/>
      <w:r w:rsidRPr="00A71E95">
        <w:rPr>
          <w:rFonts w:ascii="Times New Roman" w:eastAsia="Times New Roman" w:hAnsi="Times New Roman" w:cs="Times New Roman"/>
          <w:color w:val="000000"/>
          <w:sz w:val="20"/>
          <w:szCs w:val="20"/>
          <w:lang w:eastAsia="ru-RU"/>
        </w:rPr>
        <w:t xml:space="preserve"> операционного дня в статус «архивный», т.е. доступный лишь по чтению. При необходимости сотрудник банка, используя этот блок, может найти любой интересующий его документ, проводку, регистр; войти в любой операционный день года, в любой месячный отчет, квартальные отчеты (с накоплением с начала года и без него), отчет за прошлый год, а также отчеты за произвольно выбранные промежутки времени.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Программные продукты, обеспечивающие </w:t>
      </w:r>
      <w:proofErr w:type="gramStart"/>
      <w:r w:rsidRPr="00A71E95">
        <w:rPr>
          <w:rFonts w:ascii="Times New Roman" w:eastAsia="Times New Roman" w:hAnsi="Times New Roman" w:cs="Times New Roman"/>
          <w:color w:val="000000"/>
          <w:sz w:val="20"/>
          <w:szCs w:val="20"/>
          <w:lang w:eastAsia="ru-RU"/>
        </w:rPr>
        <w:t>автоматизацию  банковской</w:t>
      </w:r>
      <w:proofErr w:type="gramEnd"/>
      <w:r w:rsidRPr="00A71E95">
        <w:rPr>
          <w:rFonts w:ascii="Times New Roman" w:eastAsia="Times New Roman" w:hAnsi="Times New Roman" w:cs="Times New Roman"/>
          <w:color w:val="000000"/>
          <w:sz w:val="20"/>
          <w:szCs w:val="20"/>
          <w:lang w:eastAsia="ru-RU"/>
        </w:rPr>
        <w:t xml:space="preserve"> деятельности, различаются  по признаку включения или не включения  в их тело банковской технологии.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Таким образом, АРМ сотрудника кредитного отдела (СКО) должен поддерживать реализацию целей, которые выставляются сотруднику банка, и обеспечивать его информацией для принятия решения по кредитованию и дальнейшему обслуживанию кредита. Для этого необходимо иметь сведения о кредитном потенциале банка, о кредитоспособности </w:t>
      </w:r>
      <w:proofErr w:type="spellStart"/>
      <w:r w:rsidRPr="00A71E95">
        <w:rPr>
          <w:rFonts w:ascii="Times New Roman" w:eastAsia="Times New Roman" w:hAnsi="Times New Roman" w:cs="Times New Roman"/>
          <w:color w:val="000000"/>
          <w:sz w:val="20"/>
          <w:szCs w:val="20"/>
          <w:lang w:eastAsia="ru-RU"/>
        </w:rPr>
        <w:t>ссудозаемщика</w:t>
      </w:r>
      <w:proofErr w:type="spellEnd"/>
      <w:r w:rsidRPr="00A71E95">
        <w:rPr>
          <w:rFonts w:ascii="Times New Roman" w:eastAsia="Times New Roman" w:hAnsi="Times New Roman" w:cs="Times New Roman"/>
          <w:color w:val="000000"/>
          <w:sz w:val="20"/>
          <w:szCs w:val="20"/>
          <w:lang w:eastAsia="ru-RU"/>
        </w:rPr>
        <w:t xml:space="preserve"> и рабочую информацию по обслуживанию кредита.</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Обычно  в отечественных БИС АРМ СКО  обеспечивает ввод и обработку информации о кредитных договорах и отражает технологические этапы кредитования: заключение договора и его ведение (выдачу кредита, начисление процентов по кредиту, расчет неустоек и выставление их на инкассо либо получение этих сумм в порядке бесспорного платежа, контроль фактических выплат клиентом по договору, пролонгацию договора и его закрытие, перевод договоров в состояние просрочки). Расширение возможностей АРМ СКО может происходить через добавление средств обработки информации договоров на гарантии погашения кредитов и на их страхование; средств оценки кредитоспособности заемщика; расчет платы за кредит для новых схем кредитования и др.</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lastRenderedPageBreak/>
        <w:t>     Комплекс</w:t>
      </w:r>
      <w:r>
        <w:rPr>
          <w:rFonts w:ascii="Times New Roman" w:eastAsia="Times New Roman" w:hAnsi="Times New Roman" w:cs="Times New Roman"/>
          <w:color w:val="000000"/>
          <w:sz w:val="20"/>
          <w:szCs w:val="20"/>
          <w:lang w:eastAsia="ru-RU"/>
        </w:rPr>
        <w:t xml:space="preserve"> </w:t>
      </w:r>
      <w:r w:rsidRPr="00A71E95">
        <w:rPr>
          <w:rFonts w:ascii="Times New Roman" w:eastAsia="Times New Roman" w:hAnsi="Times New Roman" w:cs="Times New Roman"/>
          <w:color w:val="000000"/>
          <w:sz w:val="20"/>
          <w:szCs w:val="20"/>
          <w:lang w:eastAsia="ru-RU"/>
        </w:rPr>
        <w:t xml:space="preserve">АРМ СКО должен </w:t>
      </w:r>
      <w:proofErr w:type="gramStart"/>
      <w:r w:rsidRPr="00A71E95">
        <w:rPr>
          <w:rFonts w:ascii="Times New Roman" w:eastAsia="Times New Roman" w:hAnsi="Times New Roman" w:cs="Times New Roman"/>
          <w:color w:val="000000"/>
          <w:sz w:val="20"/>
          <w:szCs w:val="20"/>
          <w:lang w:eastAsia="ru-RU"/>
        </w:rPr>
        <w:t>предусматривать  использование</w:t>
      </w:r>
      <w:proofErr w:type="gramEnd"/>
      <w:r w:rsidRPr="00A71E95">
        <w:rPr>
          <w:rFonts w:ascii="Times New Roman" w:eastAsia="Times New Roman" w:hAnsi="Times New Roman" w:cs="Times New Roman"/>
          <w:color w:val="000000"/>
          <w:sz w:val="20"/>
          <w:szCs w:val="20"/>
          <w:lang w:eastAsia="ru-RU"/>
        </w:rPr>
        <w:t> компьютера для оформления кредитной сделки и ведения кредитного договора в течение всего периода его действия. С момента регистрации выдачи кредита до его погашения сотрудник кредитного отдела должен быть обеспечен своевременной информацией о размере платы за кредит, сроках ее внесения, а также иметь возможность накапливать некоторые статистические данные по направлениям кредитования, срокам, суммам кредита и другим параметрам. Эти данные используются как для планирования собственной деятельности банка, так и для составления отчетности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Сотрудник кредитного отдела (СКО), используя множество текстовых прототипов (шаблоны договоров), составляет договор о выдаче кредита также в текстовой форме, имеющий статус черновика. Кредитный договор как текстовый документ содержит: наименование сторон; вид кредита; сумму; срок договора; процентную ставку; порядок выплаты процентов; вид обеспечения; перечень необходимых документов (по требованию банка); номер расчетного счета и другие реквизиты банка, обслуживающего предприятие; юридические адреса сторон.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roofErr w:type="gramStart"/>
      <w:r w:rsidRPr="00A71E95">
        <w:rPr>
          <w:rFonts w:ascii="Times New Roman" w:eastAsia="Times New Roman" w:hAnsi="Times New Roman" w:cs="Times New Roman"/>
          <w:color w:val="000000"/>
          <w:sz w:val="20"/>
          <w:szCs w:val="20"/>
          <w:lang w:eastAsia="ru-RU"/>
        </w:rPr>
        <w:t>Технологически  договор</w:t>
      </w:r>
      <w:proofErr w:type="gramEnd"/>
      <w:r w:rsidRPr="00A71E95">
        <w:rPr>
          <w:rFonts w:ascii="Times New Roman" w:eastAsia="Times New Roman" w:hAnsi="Times New Roman" w:cs="Times New Roman"/>
          <w:color w:val="000000"/>
          <w:sz w:val="20"/>
          <w:szCs w:val="20"/>
          <w:lang w:eastAsia="ru-RU"/>
        </w:rPr>
        <w:t xml:space="preserve"> может иметь различный  статус: черновик, условно действующий, реально действующий и завершенный. Первоначально составленный черновик переходит в статус условно действующего при его подписании. Договор приобретает статус реально действующего после перемещения на его основании финансовых средств. После окончания расчетов между </w:t>
      </w:r>
      <w:proofErr w:type="spellStart"/>
      <w:r w:rsidRPr="00A71E95">
        <w:rPr>
          <w:rFonts w:ascii="Times New Roman" w:eastAsia="Times New Roman" w:hAnsi="Times New Roman" w:cs="Times New Roman"/>
          <w:color w:val="000000"/>
          <w:sz w:val="20"/>
          <w:szCs w:val="20"/>
          <w:lang w:eastAsia="ru-RU"/>
        </w:rPr>
        <w:t>ссудозаемщиком</w:t>
      </w:r>
      <w:proofErr w:type="spellEnd"/>
      <w:r w:rsidRPr="00A71E95">
        <w:rPr>
          <w:rFonts w:ascii="Times New Roman" w:eastAsia="Times New Roman" w:hAnsi="Times New Roman" w:cs="Times New Roman"/>
          <w:color w:val="000000"/>
          <w:sz w:val="20"/>
          <w:szCs w:val="20"/>
          <w:lang w:eastAsia="ru-RU"/>
        </w:rPr>
        <w:t xml:space="preserve"> и банком договор приобретает статус завершенного. Реально действующий договор может иметь уточненный статус: нормально действующий, просроченный и пролонгированный.</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В последнем случае дата договора соответствует дате пролонгации, а его сумма равна сумме выбранных платежей. Редактирование и удаление договоров из базы возможно только при статусе черновика. Договоры с остальными статусами могут только просматриваться.</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При перечислении средств на </w:t>
      </w:r>
      <w:proofErr w:type="gramStart"/>
      <w:r w:rsidRPr="00A71E95">
        <w:rPr>
          <w:rFonts w:ascii="Times New Roman" w:eastAsia="Times New Roman" w:hAnsi="Times New Roman" w:cs="Times New Roman"/>
          <w:color w:val="000000"/>
          <w:sz w:val="20"/>
          <w:szCs w:val="20"/>
          <w:lang w:eastAsia="ru-RU"/>
        </w:rPr>
        <w:t>ссудный  счет</w:t>
      </w:r>
      <w:proofErr w:type="gramEnd"/>
      <w:r w:rsidRPr="00A71E95">
        <w:rPr>
          <w:rFonts w:ascii="Times New Roman" w:eastAsia="Times New Roman" w:hAnsi="Times New Roman" w:cs="Times New Roman"/>
          <w:color w:val="000000"/>
          <w:sz w:val="20"/>
          <w:szCs w:val="20"/>
          <w:lang w:eastAsia="ru-RU"/>
        </w:rPr>
        <w:t xml:space="preserve">, на расчетный счет, пролонгации договора или переводе его на счет просроченных ссуд формируются проводки, которые передаются в отдел операционно-учетных работ. На основе файлов проводок и начисленных процентов формируется файл плановых платежей по договору. Он обрабатывается совместно с </w:t>
      </w:r>
      <w:proofErr w:type="gramStart"/>
      <w:r w:rsidRPr="00A71E95">
        <w:rPr>
          <w:rFonts w:ascii="Times New Roman" w:eastAsia="Times New Roman" w:hAnsi="Times New Roman" w:cs="Times New Roman"/>
          <w:color w:val="000000"/>
          <w:sz w:val="20"/>
          <w:szCs w:val="20"/>
          <w:lang w:eastAsia="ru-RU"/>
        </w:rPr>
        <w:t>файлом  проводок</w:t>
      </w:r>
      <w:proofErr w:type="gramEnd"/>
      <w:r w:rsidRPr="00A71E95">
        <w:rPr>
          <w:rFonts w:ascii="Times New Roman" w:eastAsia="Times New Roman" w:hAnsi="Times New Roman" w:cs="Times New Roman"/>
          <w:color w:val="000000"/>
          <w:sz w:val="20"/>
          <w:szCs w:val="20"/>
          <w:lang w:eastAsia="ru-RU"/>
        </w:rPr>
        <w:t>, поступившим из операционного дня, в результате чего образуется файл платежей по договору. На основе последнего формируются ведомости состояния договора, кредитный журнал и др.</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При пролонгации этот цикл повторяется, но статус договора меняется. Если же договор переводится в просрочку, меняется не только статус договора, но и начинается начисление пенсий. И в том, и в другом случае формируются соответствующие проводки.</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xml:space="preserve">     При закрытии договора меняется лишь </w:t>
      </w:r>
      <w:proofErr w:type="gramStart"/>
      <w:r w:rsidRPr="00A71E95">
        <w:rPr>
          <w:rFonts w:ascii="Times New Roman" w:eastAsia="Times New Roman" w:hAnsi="Times New Roman" w:cs="Times New Roman"/>
          <w:color w:val="000000"/>
          <w:sz w:val="20"/>
          <w:szCs w:val="20"/>
          <w:lang w:eastAsia="ru-RU"/>
        </w:rPr>
        <w:t>его  статус</w:t>
      </w:r>
      <w:proofErr w:type="gramEnd"/>
      <w:r w:rsidRPr="00A71E95">
        <w:rPr>
          <w:rFonts w:ascii="Times New Roman" w:eastAsia="Times New Roman" w:hAnsi="Times New Roman" w:cs="Times New Roman"/>
          <w:color w:val="000000"/>
          <w:sz w:val="20"/>
          <w:szCs w:val="20"/>
          <w:lang w:eastAsia="ru-RU"/>
        </w:rPr>
        <w:t>.</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Для расчетов по предоставленным кредитам обычно применяется файл процентов (начисленные проценты).</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В ходе решения задачи может </w:t>
      </w:r>
      <w:proofErr w:type="gramStart"/>
      <w:r w:rsidRPr="00A71E95">
        <w:rPr>
          <w:rFonts w:ascii="Times New Roman" w:eastAsia="Times New Roman" w:hAnsi="Times New Roman" w:cs="Times New Roman"/>
          <w:color w:val="000000"/>
          <w:sz w:val="20"/>
          <w:szCs w:val="20"/>
          <w:lang w:eastAsia="ru-RU"/>
        </w:rPr>
        <w:t>формироваться  много</w:t>
      </w:r>
      <w:proofErr w:type="gramEnd"/>
      <w:r w:rsidRPr="00A71E95">
        <w:rPr>
          <w:rFonts w:ascii="Times New Roman" w:eastAsia="Times New Roman" w:hAnsi="Times New Roman" w:cs="Times New Roman"/>
          <w:color w:val="000000"/>
          <w:sz w:val="20"/>
          <w:szCs w:val="20"/>
          <w:lang w:eastAsia="ru-RU"/>
        </w:rPr>
        <w:t> различных ведомостей, помогающих принять правильное решение сотруднику отдела в процессе управления кредитами. Ряд выходных данных выводится пользователю в виде таблиц, а ряд - в графической форме. Последняя особенно удобна для восприятия. </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p>
    <w:p w:rsidR="00E91594" w:rsidRPr="00A71E95" w:rsidRDefault="00227CAE" w:rsidP="00227CAE">
      <w:pPr>
        <w:suppressAutoHyphens/>
        <w:rPr>
          <w:rFonts w:ascii="Times New Roman" w:eastAsia="Times New Roman" w:hAnsi="Times New Roman" w:cs="Times New Roman"/>
          <w:b/>
          <w:bCs/>
          <w:sz w:val="20"/>
          <w:szCs w:val="20"/>
          <w:lang w:eastAsia="ru-RU"/>
        </w:rPr>
      </w:pPr>
      <w:r>
        <w:rPr>
          <w:rFonts w:ascii="Times New Roman" w:eastAsia="Times New Roman" w:hAnsi="Times New Roman" w:cs="Times New Roman"/>
          <w:b/>
          <w:bCs/>
          <w:color w:val="212529"/>
          <w:sz w:val="20"/>
          <w:szCs w:val="20"/>
          <w:shd w:val="clear" w:color="auto" w:fill="F8F9FA"/>
          <w:lang w:eastAsia="ru-RU"/>
        </w:rPr>
        <w:t xml:space="preserve">      </w:t>
      </w:r>
      <w:r w:rsidR="00E91594" w:rsidRPr="00A71E95">
        <w:rPr>
          <w:rFonts w:ascii="Times New Roman" w:eastAsia="Times New Roman" w:hAnsi="Times New Roman" w:cs="Times New Roman"/>
          <w:b/>
          <w:bCs/>
          <w:color w:val="212529"/>
          <w:sz w:val="20"/>
          <w:szCs w:val="20"/>
          <w:shd w:val="clear" w:color="auto" w:fill="F8F9FA"/>
          <w:lang w:eastAsia="ru-RU"/>
        </w:rPr>
        <w:t>4.</w:t>
      </w:r>
      <w:proofErr w:type="gramStart"/>
      <w:r w:rsidR="00E91594">
        <w:rPr>
          <w:rFonts w:ascii="Times New Roman" w:eastAsia="Times New Roman" w:hAnsi="Times New Roman" w:cs="Times New Roman"/>
          <w:b/>
          <w:bCs/>
          <w:color w:val="212529"/>
          <w:sz w:val="20"/>
          <w:szCs w:val="20"/>
          <w:shd w:val="clear" w:color="auto" w:fill="F8F9FA"/>
          <w:lang w:eastAsia="ru-RU"/>
        </w:rPr>
        <w:t>3</w:t>
      </w:r>
      <w:r w:rsidR="00E91594" w:rsidRPr="00A71E95">
        <w:rPr>
          <w:rFonts w:ascii="Times New Roman" w:eastAsia="Times New Roman" w:hAnsi="Times New Roman" w:cs="Times New Roman"/>
          <w:b/>
          <w:bCs/>
          <w:color w:val="212529"/>
          <w:sz w:val="20"/>
          <w:szCs w:val="20"/>
          <w:shd w:val="clear" w:color="auto" w:fill="F8F9FA"/>
          <w:lang w:eastAsia="ru-RU"/>
        </w:rPr>
        <w:t>.Технологии</w:t>
      </w:r>
      <w:proofErr w:type="gramEnd"/>
      <w:r w:rsidR="00E91594" w:rsidRPr="00A71E95">
        <w:rPr>
          <w:rFonts w:ascii="Times New Roman" w:eastAsia="Times New Roman" w:hAnsi="Times New Roman" w:cs="Times New Roman"/>
          <w:b/>
          <w:bCs/>
          <w:color w:val="212529"/>
          <w:sz w:val="20"/>
          <w:szCs w:val="20"/>
          <w:shd w:val="clear" w:color="auto" w:fill="F8F9FA"/>
          <w:lang w:eastAsia="ru-RU"/>
        </w:rPr>
        <w:t xml:space="preserve"> финансовых операций в банковской системе</w:t>
      </w:r>
    </w:p>
    <w:p w:rsidR="00E91594" w:rsidRPr="00A71E95" w:rsidRDefault="00E91594" w:rsidP="00E91594">
      <w:pPr>
        <w:pStyle w:val="2"/>
        <w:suppressAutoHyphens/>
        <w:spacing w:before="0" w:beforeAutospacing="0" w:after="0" w:afterAutospacing="0"/>
        <w:jc w:val="both"/>
        <w:rPr>
          <w:color w:val="000000"/>
          <w:sz w:val="20"/>
          <w:szCs w:val="20"/>
        </w:rPr>
      </w:pPr>
    </w:p>
    <w:p w:rsidR="00E91594" w:rsidRPr="00A71E95" w:rsidRDefault="00E91594" w:rsidP="00E91594">
      <w:pPr>
        <w:pStyle w:val="2"/>
        <w:suppressAutoHyphens/>
        <w:spacing w:before="0" w:beforeAutospacing="0" w:after="0" w:afterAutospacing="0"/>
        <w:jc w:val="center"/>
        <w:rPr>
          <w:b w:val="0"/>
          <w:bCs w:val="0"/>
          <w:color w:val="000000"/>
          <w:sz w:val="20"/>
          <w:szCs w:val="20"/>
        </w:rPr>
      </w:pPr>
      <w:r w:rsidRPr="00A71E95">
        <w:rPr>
          <w:b w:val="0"/>
          <w:bCs w:val="0"/>
          <w:color w:val="000000"/>
          <w:sz w:val="20"/>
          <w:szCs w:val="20"/>
        </w:rPr>
        <w:t>Внутрибанковская информационная система</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На рынке автоматизированных систем для крупных корпораций и финансово-промышленных групп на сегодня можно выделить два основных субъекта: это ранок</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Автоматизированных Банковских Систем (АБС)</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и рынок</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корпоративных информационных систем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xml:space="preserve">промышленных предприятий. Не смотря на сильную взаимосвязь этих двух рынков систем автоматизации, предлагаемые на них решения пока еще </w:t>
      </w:r>
      <w:proofErr w:type="gramStart"/>
      <w:r w:rsidRPr="00A71E95">
        <w:rPr>
          <w:rFonts w:ascii="Times New Roman" w:hAnsi="Times New Roman" w:cs="Times New Roman"/>
          <w:color w:val="000000"/>
          <w:sz w:val="20"/>
          <w:szCs w:val="20"/>
          <w:shd w:val="clear" w:color="auto" w:fill="FFFFFF"/>
        </w:rPr>
        <w:t>не достаточно</w:t>
      </w:r>
      <w:proofErr w:type="gramEnd"/>
      <w:r w:rsidRPr="00A71E95">
        <w:rPr>
          <w:rFonts w:ascii="Times New Roman" w:hAnsi="Times New Roman" w:cs="Times New Roman"/>
          <w:color w:val="000000"/>
          <w:sz w:val="20"/>
          <w:szCs w:val="20"/>
          <w:shd w:val="clear" w:color="auto" w:fill="FFFFFF"/>
        </w:rPr>
        <w:t xml:space="preserve"> интегрированы между собой, чего следует ожидать в недалеком будущем.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 дальнейшем </w:t>
      </w:r>
      <w:proofErr w:type="gramStart"/>
      <w:r w:rsidRPr="00A71E95">
        <w:rPr>
          <w:rFonts w:ascii="Times New Roman" w:hAnsi="Times New Roman" w:cs="Times New Roman"/>
          <w:color w:val="000000"/>
          <w:sz w:val="20"/>
          <w:szCs w:val="20"/>
          <w:shd w:val="clear" w:color="auto" w:fill="FFFFFF"/>
        </w:rPr>
        <w:t>под</w:t>
      </w:r>
      <w:r w:rsidRPr="00A71E95">
        <w:rPr>
          <w:rStyle w:val="apple-converted-space"/>
          <w:rFonts w:ascii="Times New Roman" w:hAnsi="Times New Roman" w:cs="Times New Roman"/>
          <w:color w:val="000000"/>
          <w:sz w:val="20"/>
          <w:szCs w:val="20"/>
          <w:shd w:val="clear" w:color="auto" w:fill="FFFFFF"/>
        </w:rPr>
        <w:t> </w:t>
      </w:r>
      <w:r w:rsidRPr="00A71E95">
        <w:rPr>
          <w:rStyle w:val="butback"/>
          <w:rFonts w:ascii="Times New Roman" w:hAnsi="Times New Roman" w:cs="Times New Roman"/>
          <w:b/>
          <w:bCs/>
          <w:color w:val="000000"/>
          <w:sz w:val="20"/>
          <w:szCs w:val="20"/>
        </w:rPr>
        <w:t xml:space="preserve"> </w:t>
      </w:r>
      <w:r w:rsidRPr="00A71E95">
        <w:rPr>
          <w:rStyle w:val="submenu-table"/>
          <w:rFonts w:ascii="Times New Roman" w:hAnsi="Times New Roman" w:cs="Times New Roman"/>
          <w:color w:val="000000"/>
          <w:sz w:val="20"/>
          <w:szCs w:val="20"/>
        </w:rPr>
        <w:t>Автоматизированной</w:t>
      </w:r>
      <w:proofErr w:type="gramEnd"/>
      <w:r w:rsidRPr="00A71E95">
        <w:rPr>
          <w:rStyle w:val="submenu-table"/>
          <w:rFonts w:ascii="Times New Roman" w:hAnsi="Times New Roman" w:cs="Times New Roman"/>
          <w:color w:val="000000"/>
          <w:sz w:val="20"/>
          <w:szCs w:val="20"/>
        </w:rPr>
        <w:t xml:space="preserve"> Банковской Системой</w:t>
      </w:r>
      <w:r w:rsidRPr="00A71E95">
        <w:rPr>
          <w:rStyle w:val="apple-converted-space"/>
          <w:rFonts w:ascii="Times New Roman" w:hAnsi="Times New Roman" w:cs="Times New Roman"/>
          <w:b/>
          <w:bCs/>
          <w:color w:val="000000"/>
          <w:sz w:val="20"/>
          <w:szCs w:val="20"/>
        </w:rPr>
        <w:t> </w:t>
      </w:r>
      <w:r w:rsidRPr="00A71E95">
        <w:rPr>
          <w:rFonts w:ascii="Times New Roman" w:hAnsi="Times New Roman" w:cs="Times New Roman"/>
          <w:color w:val="000000"/>
          <w:sz w:val="20"/>
          <w:szCs w:val="20"/>
          <w:shd w:val="clear" w:color="auto" w:fill="FFFFFF"/>
        </w:rPr>
        <w:t>будем понимать</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i/>
          <w:iCs/>
          <w:color w:val="000000"/>
          <w:sz w:val="20"/>
          <w:szCs w:val="20"/>
        </w:rPr>
        <w:t>комплекс аппаратно-программных средств реализующих мультивалютную информационную систему, обеспечивающую современные финансовые и управленческие технологии в режиме реального времени при транзакционной обработке данных</w:t>
      </w:r>
      <w:r w:rsidRPr="00A71E95">
        <w:rPr>
          <w:rFonts w:ascii="Times New Roman" w:hAnsi="Times New Roman" w:cs="Times New Roman"/>
          <w:color w:val="000000"/>
          <w:sz w:val="20"/>
          <w:szCs w:val="20"/>
          <w:shd w:val="clear" w:color="auto" w:fill="FFFFFF"/>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Внутрибанковская информационная система должна осуществлять замкнутый, комплексный, последовательный, многогранный процесс действий, направленных на добывание, сбор, обработку, анализ и оценку информации.</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Логически замкнутую АБС необходимо строить, руководствуясь следующими принципами:</w:t>
      </w:r>
      <w:r w:rsidRPr="00A71E95">
        <w:rPr>
          <w:rFonts w:ascii="Times New Roman" w:hAnsi="Times New Roman" w:cs="Times New Roman"/>
          <w:color w:val="000000"/>
          <w:sz w:val="20"/>
          <w:szCs w:val="20"/>
        </w:rPr>
        <w:br/>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объединение банковских информационных процессов;</w:t>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встраивание системы в уже сложившуюся организационную структуру банка;</w:t>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координация усилий всех подразделений банка при выполнении поставленных задач;</w:t>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открытость системы для дальнейшего развития;</w:t>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комплексное использование всех доступных методов анализа;</w:t>
      </w:r>
    </w:p>
    <w:p w:rsidR="00E91594" w:rsidRPr="00A71E95" w:rsidRDefault="00E91594">
      <w:pPr>
        <w:numPr>
          <w:ilvl w:val="0"/>
          <w:numId w:val="13"/>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lastRenderedPageBreak/>
        <w:t>информационная этика - «от каждого - в общую копилку, и из неё – каждому».</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Следовательно, АБС в коммерческом банке должна включать в себя и объединять в единое целое: добывающие структуры - источники информации; блоки сбора, обработки, анализа и предоставления информации; блоки оперативной оценки и предоставления информации; блоки управления информационно-аналитической системой.</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Источниками информации для АБС, помимо независимых внешних, являются все внутренние источники информации. На входе системы информационные потоки распределяется по функциональным блокам, где они детально обрабатываются для выявления ключевых параметров и показателей. На следующем этапе обработанные (очищенные) информационные материалы распределяются и анализируются внутри системы. Далее отфильтрованная информация с ответами на поставленные вопросы представляется в удобной форме и распределяется между потребителями. Наконец, информация, подвергнутая окончательной экспертной оценке, поступает руководству в виде рекомендаций, обеспечивая поддержку принятия управленческих решений. Можно выделить два уровня банковского управления: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тактический</w:t>
      </w:r>
      <w:r w:rsidRPr="00A71E95">
        <w:rPr>
          <w:rFonts w:ascii="Times New Roman" w:hAnsi="Times New Roman" w:cs="Times New Roman"/>
          <w:color w:val="000000"/>
          <w:sz w:val="20"/>
          <w:szCs w:val="20"/>
          <w:shd w:val="clear" w:color="auto" w:fill="FFFFFF"/>
        </w:rPr>
        <w:t>, или текущий, 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стратегический</w:t>
      </w:r>
      <w:r w:rsidRPr="00A71E95">
        <w:rPr>
          <w:rFonts w:ascii="Times New Roman" w:hAnsi="Times New Roman" w:cs="Times New Roman"/>
          <w:color w:val="000000"/>
          <w:sz w:val="20"/>
          <w:szCs w:val="20"/>
          <w:shd w:val="clear" w:color="auto" w:fill="FFFFFF"/>
        </w:rPr>
        <w:t>. Стратегический уровень, возможно, требует менее оперативной, но более интегрированной информации, в то время как тактический – детальной и оперативной информации. Таким образом, в АБС должно</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u w:val="single"/>
        </w:rPr>
        <w:t>чётко прослеживаться различие между информацией оперативного и долгосрочного стратегического управления.</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Как уже говорилось, источники информации делятся на независимые внешние и на внутренние. Источниками внешней информации служат внешние по отношению к банку структуры. Информация должна вводится и обновляться автономно, и от её достоверности могут зависеть принимаемые решения. Основными источниками внутренней информации являются: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p>
    <w:p w:rsidR="00E91594" w:rsidRPr="00A71E95" w:rsidRDefault="00E91594">
      <w:pPr>
        <w:numPr>
          <w:ilvl w:val="0"/>
          <w:numId w:val="14"/>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бухгалтерские документы (умение читать и понимать баланс позволяет делать первичные выводы о состоянии банка);</w:t>
      </w:r>
      <w:r w:rsidRPr="00A71E95">
        <w:rPr>
          <w:rStyle w:val="apple-converted-space"/>
          <w:rFonts w:ascii="Times New Roman" w:hAnsi="Times New Roman" w:cs="Times New Roman"/>
          <w:color w:val="000000"/>
          <w:sz w:val="20"/>
          <w:szCs w:val="20"/>
        </w:rPr>
        <w:t> </w:t>
      </w:r>
    </w:p>
    <w:p w:rsidR="00E91594" w:rsidRPr="00A71E95" w:rsidRDefault="00E91594">
      <w:pPr>
        <w:numPr>
          <w:ilvl w:val="0"/>
          <w:numId w:val="14"/>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отчёты о деятельности банка и его структурных подразделений.</w:t>
      </w:r>
      <w:r w:rsidRPr="00A71E95">
        <w:rPr>
          <w:rStyle w:val="apple-converted-space"/>
          <w:rFonts w:ascii="Times New Roman" w:hAnsi="Times New Roman" w:cs="Times New Roman"/>
          <w:color w:val="000000"/>
          <w:sz w:val="20"/>
          <w:szCs w:val="20"/>
        </w:rPr>
        <w:t> </w:t>
      </w:r>
    </w:p>
    <w:p w:rsidR="00E91594" w:rsidRPr="00A71E95" w:rsidRDefault="00E91594" w:rsidP="00E91594">
      <w:pPr>
        <w:suppressAutoHyphens/>
        <w:rPr>
          <w:rFonts w:ascii="Times New Roman" w:hAnsi="Times New Roman" w:cs="Times New Roman"/>
          <w:color w:val="000000"/>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Таким образом, «наложение» внутренней и внешней информации даёт комплексную картину положения банка и позволяет принимать управленческие решения относительно его дальнейшей деятельности.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Основными требованиями, предъявляемыми банками к информации, является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своевременность и достоверность</w:t>
      </w:r>
      <w:r w:rsidRPr="00A71E95">
        <w:rPr>
          <w:rFonts w:ascii="Times New Roman" w:hAnsi="Times New Roman" w:cs="Times New Roman"/>
          <w:color w:val="000000"/>
          <w:sz w:val="20"/>
          <w:szCs w:val="20"/>
          <w:shd w:val="clear" w:color="auto" w:fill="FFFFFF"/>
        </w:rPr>
        <w:t>. Кроме того, при наличии развитого информационного рынка, имеет значение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стоимость</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информации 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форма представления.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Формы внешней информации:</w:t>
      </w:r>
      <w:r w:rsidRPr="00A71E95">
        <w:rPr>
          <w:rFonts w:ascii="Times New Roman" w:hAnsi="Times New Roman" w:cs="Times New Roman"/>
          <w:color w:val="000000"/>
          <w:sz w:val="20"/>
          <w:szCs w:val="20"/>
        </w:rPr>
        <w:br/>
        <w:t>печатные (электронные) издания с новостями экономики и финансовой сферы;</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оперативная финансовая информация</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печатные (электронные) бюллетени.</w:t>
      </w:r>
      <w:r w:rsidRPr="00A71E95">
        <w:rPr>
          <w:rStyle w:val="apple-converted-space"/>
          <w:rFonts w:ascii="Times New Roman" w:hAnsi="Times New Roman" w:cs="Times New Roman"/>
          <w:color w:val="000000"/>
          <w:sz w:val="20"/>
          <w:szCs w:val="20"/>
        </w:rPr>
        <w:t> </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архивы финансовых данных;</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аналитические обзоры.</w:t>
      </w:r>
      <w:r w:rsidRPr="00A71E95">
        <w:rPr>
          <w:rStyle w:val="apple-converted-space"/>
          <w:rFonts w:ascii="Times New Roman" w:hAnsi="Times New Roman" w:cs="Times New Roman"/>
          <w:color w:val="000000"/>
          <w:sz w:val="20"/>
          <w:szCs w:val="20"/>
        </w:rPr>
        <w:t> </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особая категория информации – индексы, характеризующие состояние финансового и фондового рынка;</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справочная информация – это локальные или удалённые базы данных, содержащие информацию типа законодательства, справочников по банкам, гос. Реестрам, данных по эмитентам, архива прессы в электронном варианте;</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особый вид информации – данные с финансового рынка в реальном режиме времени;</w:t>
      </w:r>
    </w:p>
    <w:p w:rsidR="00E91594" w:rsidRPr="00A71E95" w:rsidRDefault="00E91594">
      <w:pPr>
        <w:numPr>
          <w:ilvl w:val="0"/>
          <w:numId w:val="15"/>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данные о макроэкономической ситуации.</w:t>
      </w:r>
    </w:p>
    <w:p w:rsidR="00E91594" w:rsidRPr="00A71E95" w:rsidRDefault="00E91594" w:rsidP="00E91594">
      <w:pPr>
        <w:suppressAutoHyphens/>
        <w:jc w:val="both"/>
        <w:rPr>
          <w:rStyle w:val="submenu-table"/>
          <w:rFonts w:ascii="Times New Roman" w:hAnsi="Times New Roman" w:cs="Times New Roman"/>
          <w:sz w:val="20"/>
          <w:szCs w:val="20"/>
        </w:rPr>
      </w:pPr>
    </w:p>
    <w:p w:rsidR="00E91594" w:rsidRPr="00A71E95" w:rsidRDefault="00E91594" w:rsidP="00E91594">
      <w:pPr>
        <w:pStyle w:val="2"/>
        <w:suppressAutoHyphens/>
        <w:spacing w:before="0" w:beforeAutospacing="0" w:after="0" w:afterAutospacing="0"/>
        <w:jc w:val="center"/>
        <w:rPr>
          <w:sz w:val="20"/>
          <w:szCs w:val="20"/>
        </w:rPr>
      </w:pPr>
      <w:r w:rsidRPr="00A71E95">
        <w:rPr>
          <w:color w:val="000000"/>
          <w:sz w:val="20"/>
          <w:szCs w:val="20"/>
        </w:rPr>
        <w:t>4.</w:t>
      </w:r>
      <w:r>
        <w:rPr>
          <w:color w:val="000000"/>
          <w:sz w:val="20"/>
          <w:szCs w:val="20"/>
        </w:rPr>
        <w:t>3</w:t>
      </w:r>
      <w:r w:rsidRPr="00A71E95">
        <w:rPr>
          <w:color w:val="000000"/>
          <w:sz w:val="20"/>
          <w:szCs w:val="20"/>
        </w:rPr>
        <w:t>. Методы проектирования информационных систем</w:t>
      </w:r>
    </w:p>
    <w:p w:rsidR="00E91594" w:rsidRDefault="00E91594" w:rsidP="00E91594">
      <w:pPr>
        <w:suppressAutoHyphens/>
        <w:rPr>
          <w:rFonts w:ascii="Times New Roman" w:hAnsi="Times New Roman" w:cs="Times New Roman"/>
          <w:color w:val="000000"/>
          <w:sz w:val="20"/>
          <w:szCs w:val="20"/>
        </w:rPr>
      </w:pPr>
      <w:r w:rsidRPr="00A71E95">
        <w:rPr>
          <w:rFonts w:ascii="Times New Roman" w:hAnsi="Times New Roman" w:cs="Times New Roman"/>
          <w:color w:val="000000"/>
          <w:sz w:val="20"/>
          <w:szCs w:val="20"/>
          <w:shd w:val="clear" w:color="auto" w:fill="FFFFFF"/>
        </w:rPr>
        <w:t>На сегодня существует несколько методов построения автоматизированных информационных систем (АИС), среди которых можно выделить следующие:</w:t>
      </w:r>
      <w:r w:rsidRPr="00A71E95">
        <w:rPr>
          <w:rStyle w:val="apple-converted-space"/>
          <w:rFonts w:ascii="Times New Roman" w:hAnsi="Times New Roman" w:cs="Times New Roman"/>
          <w:color w:val="000000"/>
          <w:sz w:val="20"/>
          <w:szCs w:val="20"/>
          <w:shd w:val="clear" w:color="auto" w:fill="FFFFFF"/>
        </w:rPr>
        <w:t> </w:t>
      </w:r>
    </w:p>
    <w:p w:rsidR="00E91594" w:rsidRPr="00A71E95" w:rsidRDefault="00E91594" w:rsidP="00E91594">
      <w:pPr>
        <w:suppressAutoHyphens/>
        <w:rPr>
          <w:rFonts w:ascii="Times New Roman" w:hAnsi="Times New Roman" w:cs="Times New Roman"/>
          <w:sz w:val="20"/>
          <w:szCs w:val="20"/>
        </w:rPr>
      </w:pPr>
      <w:r w:rsidRPr="00A71E95">
        <w:rPr>
          <w:rStyle w:val="apple-converted-space"/>
          <w:rFonts w:ascii="Times New Roman" w:hAnsi="Times New Roman" w:cs="Times New Roman"/>
          <w:b/>
          <w:bCs/>
          <w:color w:val="000000"/>
          <w:sz w:val="20"/>
          <w:szCs w:val="20"/>
        </w:rPr>
        <w:t> </w:t>
      </w:r>
      <w:r w:rsidRPr="00A71E95">
        <w:rPr>
          <w:rStyle w:val="submenu-table"/>
          <w:rFonts w:ascii="Times New Roman" w:hAnsi="Times New Roman" w:cs="Times New Roman"/>
          <w:b/>
          <w:bCs/>
          <w:color w:val="000000"/>
          <w:sz w:val="20"/>
          <w:szCs w:val="20"/>
        </w:rPr>
        <w:t>Метод «снизу-вверх».</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 xml:space="preserve">     </w:t>
      </w:r>
      <w:r w:rsidRPr="00A71E95">
        <w:rPr>
          <w:rFonts w:ascii="Times New Roman" w:hAnsi="Times New Roman" w:cs="Times New Roman"/>
          <w:color w:val="000000"/>
          <w:sz w:val="20"/>
          <w:szCs w:val="20"/>
          <w:shd w:val="clear" w:color="auto" w:fill="FFFFFF"/>
        </w:rPr>
        <w:t>Менталитет российских программистов сформировался именно в крупных вычислительных центрах (ВЦ), основной целью которых было не создание тиражируемых продуктов, а обслуживание сотрудников конкретного учреждения. Этот подход во многом сохранялся при автоматизации и сегодня. В условиях постоянно изменяющихся законодательства, правил ведения производственной, финансово-хозяйственной деятельности и бухгалтерского учета руководителю удобно иметь рядом посредника между спущенной сверху новой инструкцией и компьютером. С другой стороны, программистов, зараженных «вирусом самодеятельности», оказалось предостаточно, тем более что за такую работу предлагалось вполне приличное вознаграждение.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 xml:space="preserve">Создавая свои отделы и управления автоматизации, предприятия и банки пытались обустроиться своими силами. Однако периодическое «перетряхивание» инструкций, сложности, связанные с разными представлениями пользователей об одних и тех же данных, непрерывная работа программистов по </w:t>
      </w:r>
      <w:r w:rsidRPr="00A71E95">
        <w:rPr>
          <w:rFonts w:ascii="Times New Roman" w:hAnsi="Times New Roman" w:cs="Times New Roman"/>
          <w:color w:val="000000"/>
          <w:sz w:val="20"/>
          <w:szCs w:val="20"/>
          <w:shd w:val="clear" w:color="auto" w:fill="FFFFFF"/>
        </w:rPr>
        <w:lastRenderedPageBreak/>
        <w:t xml:space="preserve">удовлетворению все новых и новых пожеланий отдельных работников и как следствие – недовольство руководителей своими программистами несколько остудило пыл как тех, так и других. </w:t>
      </w:r>
      <w:r>
        <w:rPr>
          <w:rFonts w:ascii="Times New Roman" w:hAnsi="Times New Roman" w:cs="Times New Roman"/>
          <w:color w:val="000000"/>
          <w:sz w:val="20"/>
          <w:szCs w:val="20"/>
          <w:shd w:val="clear" w:color="auto" w:fill="FFFFFF"/>
        </w:rPr>
        <w:t xml:space="preserve">    </w:t>
      </w:r>
      <w:r w:rsidRPr="00A71E95">
        <w:rPr>
          <w:rFonts w:ascii="Times New Roman" w:hAnsi="Times New Roman" w:cs="Times New Roman"/>
          <w:color w:val="000000"/>
          <w:sz w:val="20"/>
          <w:szCs w:val="20"/>
          <w:shd w:val="clear" w:color="auto" w:fill="FFFFFF"/>
        </w:rPr>
        <w:t>Итак, первый подход сводился к проектированию «снизу-вверх». В этом случае, при наличии квалифицированного штата программистов, вполне сносно были автоматизированы отдельные, важные с точки зрения руководства рабочие места. Общая же картина «автоматизированного предприятия» просматривалась недостаточно хорошо, особенно в перспективе.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submenu-table"/>
          <w:rFonts w:ascii="Times New Roman" w:hAnsi="Times New Roman" w:cs="Times New Roman"/>
          <w:b/>
          <w:bCs/>
          <w:color w:val="000000"/>
          <w:sz w:val="20"/>
          <w:szCs w:val="20"/>
        </w:rPr>
        <w:t>Метод «сверху-вниз».</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Быстрый рост числа акционерных и частных предприятий и банков позволил некоторым компаниям увидеть здесь будущий рынок и инвестировать средства в создание программного аппарата для этого растущего рынка. Из всего спектра проблем разработчики выделили наиболее заметные: автоматизацию ведения бухгалтерского аналитического учета и технологических процессов (для банков это в основном – расчетно-кассовое обслуживание, для промышленных предприятий – автоматизация процессов проектирования и производства, имеется в виду не конкретных станков и т.п., а информационных потоков). Учитывая тот факт, что ядром АИС безусловно является аппарат, обеспечивающий автоматизированное ведение аналитического учета, большинство фирм начали с детальной проработки данной проблемы. Системы были спроектированы «сверху», т.е. в предположении что одна программа должна удовлетворять потребности всех пользователей.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Сама идея использования «одной программы для всех» резко ограничила возможности разработчиков в структуре информационных множеств базы данных, использовании вариантов экранных форм, алгоритмов расчета и, следовательно, лишила возможности принципиально расширить круг решаемых задач – автоматизировать повседневную деятельность каждого работника. Заложенные «сверху» жесткие рамки («общие для всех») ограничивали возможности таких систем по ведению глубокого, часто специфического аналитического и </w:t>
      </w:r>
      <w:proofErr w:type="spellStart"/>
      <w:r w:rsidRPr="00A71E95">
        <w:rPr>
          <w:rFonts w:ascii="Times New Roman" w:hAnsi="Times New Roman" w:cs="Times New Roman"/>
          <w:color w:val="000000"/>
          <w:sz w:val="20"/>
          <w:szCs w:val="20"/>
          <w:shd w:val="clear" w:color="auto" w:fill="FFFFFF"/>
        </w:rPr>
        <w:t>производственно</w:t>
      </w:r>
      <w:proofErr w:type="spellEnd"/>
      <w:r w:rsidRPr="00A71E95">
        <w:rPr>
          <w:rFonts w:ascii="Times New Roman" w:hAnsi="Times New Roman" w:cs="Times New Roman"/>
          <w:color w:val="000000"/>
          <w:sz w:val="20"/>
          <w:szCs w:val="20"/>
          <w:shd w:val="clear" w:color="auto" w:fill="FFFFFF"/>
        </w:rPr>
        <w:t xml:space="preserve"> – технологического учета. Работники проводили эту работу вручную, а результаты вводили в компьютер. При этом интерфейс каждого рабочего места не мог быть определен функциями, возложенными на пользователя, и принятой технологией работы. Стало очевидно, что для успешной реализации задачи полной автоматизации банка следует изменить идеологию построения АИС.</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apple-converted-space"/>
          <w:rFonts w:ascii="Times New Roman" w:hAnsi="Times New Roman" w:cs="Times New Roman"/>
          <w:b/>
          <w:bCs/>
          <w:color w:val="000000"/>
          <w:sz w:val="20"/>
          <w:szCs w:val="20"/>
        </w:rPr>
        <w:t> </w:t>
      </w:r>
      <w:r w:rsidRPr="00A71E95">
        <w:rPr>
          <w:rStyle w:val="submenu-table"/>
          <w:rFonts w:ascii="Times New Roman" w:hAnsi="Times New Roman" w:cs="Times New Roman"/>
          <w:b/>
          <w:bCs/>
          <w:color w:val="000000"/>
          <w:sz w:val="20"/>
          <w:szCs w:val="20"/>
        </w:rPr>
        <w:t>Принципы «дуализма» и многокомпонентности.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Развитие банковских структур и промышленных предприятий, увеличение числа филиалов, рост количества клиентов, необходимость повышения качества обслуживания предъявляли к автоматизированным системам новые требования. Новый подход к проектированию АИС заключается в сбалансированном сочетании двух предыдущих. В первую очередь это относилось к идеологии построения ядра системы: «Автоматизированная бухгалтерия – аналитический учет».</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Для банковских структур это дало: с одной стороны, в ядре системы сохранялась возможность работы «от лицевого счета», с автоматическим формированием соответствующих бухгалтерских проводок, с другой стороны, отменялись жесткие требования работы только с лицевыми счетами. Появилась возможность ведения бухгалтерского учета по балансовым счетам любого порядка без углубления до уровня лицевых счетов клиентов. При этом ведение аналитического учета по лицевым счетам клиентов опускалось на уровень специализированного программного обеспечения (СПО), установленного на рабочих местах банковских работников (кассиров, контролеров, кредитных бухгалтеров, инспекторов и т. Д.). Таким образом, принципиальное отличие нового подхода к созданию АБС заключается в идее распределения плана счетов по уровням экспертизы. При этом и сам справочник плана счетов с соответствующими описаниями, и информационное множество клиентов проектировались по принципу распределенной базы данных. Результатом этого явилось:</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p>
    <w:p w:rsidR="00E91594" w:rsidRPr="00A71E95" w:rsidRDefault="00E91594">
      <w:pPr>
        <w:numPr>
          <w:ilvl w:val="0"/>
          <w:numId w:val="1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формирование всех необходимых бухгалтерских проводок, уже агрегированных по балансовым счетам, и автоматическая их передача в базу данных «Автоматизированной бухгалтерии»;</w:t>
      </w:r>
      <w:r w:rsidRPr="00A71E95">
        <w:rPr>
          <w:rStyle w:val="apple-converted-space"/>
          <w:rFonts w:ascii="Times New Roman" w:hAnsi="Times New Roman" w:cs="Times New Roman"/>
          <w:color w:val="000000"/>
          <w:sz w:val="20"/>
          <w:szCs w:val="20"/>
        </w:rPr>
        <w:t> </w:t>
      </w:r>
    </w:p>
    <w:p w:rsidR="00E91594" w:rsidRPr="00A71E95" w:rsidRDefault="00E91594">
      <w:pPr>
        <w:numPr>
          <w:ilvl w:val="0"/>
          <w:numId w:val="1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реализация специфических требований каждого банковского работника, в том числе по формированию произвольных отчетов и справок, мемориальных ордеров, операционных дневников; выполнение любых вспомогательных и технологических расчетов и пр.</w:t>
      </w:r>
      <w:r w:rsidRPr="00A71E95">
        <w:rPr>
          <w:rStyle w:val="apple-converted-space"/>
          <w:rFonts w:ascii="Times New Roman" w:hAnsi="Times New Roman" w:cs="Times New Roman"/>
          <w:color w:val="000000"/>
          <w:sz w:val="20"/>
          <w:szCs w:val="20"/>
        </w:rPr>
        <w:t> </w:t>
      </w:r>
    </w:p>
    <w:p w:rsidR="00E91594" w:rsidRDefault="00E91594" w:rsidP="00E91594">
      <w:pPr>
        <w:suppressAutoHyphens/>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FFFFFF"/>
        </w:rPr>
        <w:t xml:space="preserve">      </w:t>
      </w:r>
      <w:r w:rsidRPr="00A71E95">
        <w:rPr>
          <w:rFonts w:ascii="Times New Roman" w:hAnsi="Times New Roman" w:cs="Times New Roman"/>
          <w:color w:val="000000"/>
          <w:sz w:val="20"/>
          <w:szCs w:val="20"/>
          <w:shd w:val="clear" w:color="auto" w:fill="FFFFFF"/>
        </w:rPr>
        <w:t>С использованием гибкой системы настроек СПО (компонентов АБС) появилась реальная возможность адаптации программного аппарата к практически любым условиям и различным требованиям инструктивных материалов и правилам работы, принятым либо в вышестоящей организации, либо в данном банковском учреждении. Кроме того, при многокомпонентной схеме организации АБС при проведении модернизации одного из компонентов центральная часть (ядро) АБС и другие ее компоненты не затрагивались, что значительно повышало надежность, продолжительность жизни автоматизированной системы и обеспечивало наиболее полное выполнение требуемых функций.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Двойственный подход к формированию ежедневного баланса лег в основу т.н. «</w:t>
      </w:r>
      <w:r w:rsidRPr="00A71E95">
        <w:rPr>
          <w:rFonts w:ascii="Times New Roman" w:hAnsi="Times New Roman" w:cs="Times New Roman"/>
          <w:b/>
          <w:bCs/>
          <w:color w:val="000000"/>
          <w:sz w:val="20"/>
          <w:szCs w:val="20"/>
        </w:rPr>
        <w:t>принципа дуализма</w:t>
      </w:r>
      <w:r w:rsidRPr="00A71E95">
        <w:rPr>
          <w:rFonts w:ascii="Times New Roman" w:hAnsi="Times New Roman" w:cs="Times New Roman"/>
          <w:color w:val="000000"/>
          <w:sz w:val="20"/>
          <w:szCs w:val="20"/>
          <w:shd w:val="clear" w:color="auto" w:fill="FFFFFF"/>
        </w:rPr>
        <w:t>» – одного из важных принципов построения современных банковских систем. Реализация принципа дуализма неизбежно требовала построения АБС нового поколения в виде программных модулей, органически связанных между собой, но в то же время способных работать и автономно.</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 xml:space="preserve">Задача проектирования АИС промышленных предприятий более сложна, т.к. характер обрабатываемой </w:t>
      </w:r>
      <w:r w:rsidRPr="00A71E95">
        <w:rPr>
          <w:rFonts w:ascii="Times New Roman" w:hAnsi="Times New Roman" w:cs="Times New Roman"/>
          <w:color w:val="000000"/>
          <w:sz w:val="20"/>
          <w:szCs w:val="20"/>
          <w:shd w:val="clear" w:color="auto" w:fill="FFFFFF"/>
        </w:rPr>
        <w:lastRenderedPageBreak/>
        <w:t xml:space="preserve">информации еще более разнороден и сложно формализуем. Однако и здесь можно выделить основную модель работы – это работа «от кода проекта». В общем случае код проекта представляет собой аналог (функциональный) лицевого счета, он имеет определенную разрядность, порядок (т.е. конкретная группа </w:t>
      </w:r>
      <w:proofErr w:type="gramStart"/>
      <w:r w:rsidRPr="00A71E95">
        <w:rPr>
          <w:rFonts w:ascii="Times New Roman" w:hAnsi="Times New Roman" w:cs="Times New Roman"/>
          <w:color w:val="000000"/>
          <w:sz w:val="20"/>
          <w:szCs w:val="20"/>
          <w:shd w:val="clear" w:color="auto" w:fill="FFFFFF"/>
        </w:rPr>
        <w:t>цифро-буквенного</w:t>
      </w:r>
      <w:proofErr w:type="gramEnd"/>
      <w:r w:rsidRPr="00A71E95">
        <w:rPr>
          <w:rFonts w:ascii="Times New Roman" w:hAnsi="Times New Roman" w:cs="Times New Roman"/>
          <w:color w:val="000000"/>
          <w:sz w:val="20"/>
          <w:szCs w:val="20"/>
          <w:shd w:val="clear" w:color="auto" w:fill="FFFFFF"/>
        </w:rPr>
        <w:t xml:space="preserve"> обозначения характеризует деталь, сборочную единицу, изделие и их уровень взаимосвязи). Причем конкретная часть кода характеризует технологические, конструкторские, финансовые и др. документы. Все это регламентируется соответствующими ГОСТами (аналог инструкций ЦБ для банков), поэтому может быть формализовано. При этом модульный подход к реализации АИС в этом случае еще более важен.</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Двойственный подход к формированию ежедневного производственного плана лег в основу т.н. «принципа дуализма» для АИС промышленных предприятий. Реализация принципа дуализма неизбежно также требовала построения АИС предприятий нового поколения в виде программных модулей, органически связанных между собой, но в то же время способных работать и автономно.</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Такая многокомпонентная система обеспечивала соблюдение основополагающего принципа построения автоматизированных информационных систем – отсутствия дублирования ввода исходных данных. Информация по операциям, проведенным с применением одного из компонентов системы, могла быть использована любым другим ее компонентом. Модульность построения АИС нового поколения и принцип одноразового ввода дают возможность гибко варьировать конфигурацией этих систем. Так, в банках, имеющих разветвленную филиальную сеть и не передающих данные в режиме реального времени, установка всего СПО во всех филиалах не всегда экономически оправдано. В этих случаях возможна эксплуатация в филиалах ПО общего назначения, предназначенного для первичного ввода информации и последующей автоматизированной обработки данных в СПО, установленном в головном офисе банка. Такая структура дает возможность органически включить в АБС нового поколения компонент для создания хранилища данных, разделяя системы оперативного действия и системы поддержки принятия решения.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Кроме того, одно из достоинств</w:t>
      </w:r>
      <w:r w:rsidRPr="00A71E95">
        <w:rPr>
          <w:rStyle w:val="apple-converted-space"/>
          <w:rFonts w:ascii="Times New Roman" w:hAnsi="Times New Roman" w:cs="Times New Roman"/>
          <w:b/>
          <w:bCs/>
          <w:color w:val="000000"/>
          <w:sz w:val="20"/>
          <w:szCs w:val="20"/>
        </w:rPr>
        <w:t> </w:t>
      </w:r>
      <w:r w:rsidRPr="00A71E95">
        <w:rPr>
          <w:rFonts w:ascii="Times New Roman" w:hAnsi="Times New Roman" w:cs="Times New Roman"/>
          <w:b/>
          <w:bCs/>
          <w:color w:val="000000"/>
          <w:sz w:val="20"/>
          <w:szCs w:val="20"/>
        </w:rPr>
        <w:t>принципа многокомпонентности</w:t>
      </w:r>
      <w:r w:rsidRPr="00A71E95">
        <w:rPr>
          <w:rFonts w:ascii="Times New Roman" w:hAnsi="Times New Roman" w:cs="Times New Roman"/>
          <w:color w:val="000000"/>
          <w:sz w:val="20"/>
          <w:szCs w:val="20"/>
          <w:shd w:val="clear" w:color="auto" w:fill="FFFFFF"/>
        </w:rPr>
        <w:t>, являющегося базовым при создании АИС нового поколения, состоит в возможности их поэтапного внедрения. На первом этапе внедрения устанавливаются (или заменяются уже устаревшие) компоненты системы на те рабочие места, которые нуждаются в обновлении ПО. На втором этапе происходит развитие системы с подсоединением новых компонентов и отработкой межкомпонентных связей. Возможность применения такой методики внедрения обеспечивает ее достаточно простое тиражирование и адаптацию к местным условиям.</w:t>
      </w:r>
      <w:r w:rsidRPr="00A71E95">
        <w:rPr>
          <w:rStyle w:val="apple-converted-space"/>
          <w:rFonts w:ascii="Times New Roman" w:hAnsi="Times New Roman" w:cs="Times New Roman"/>
          <w:b/>
          <w:bCs/>
          <w:i/>
          <w:iCs/>
          <w:color w:val="000000"/>
          <w:sz w:val="20"/>
          <w:szCs w:val="20"/>
        </w:rPr>
        <w:t> </w:t>
      </w:r>
      <w:r w:rsidRPr="00A71E95">
        <w:rPr>
          <w:rFonts w:ascii="Times New Roman" w:hAnsi="Times New Roman" w:cs="Times New Roman"/>
          <w:color w:val="000000"/>
          <w:sz w:val="20"/>
          <w:szCs w:val="20"/>
          <w:shd w:val="clear" w:color="auto" w:fill="FFFFFF"/>
        </w:rPr>
        <w:t>Таким образом, автоматизированная информационная система нового поколения –</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это многокомпонентная система с распределенной базой данных по уровням экспертизы</w:t>
      </w:r>
      <w:r w:rsidRPr="00A71E95">
        <w:rPr>
          <w:rFonts w:ascii="Times New Roman" w:hAnsi="Times New Roman" w:cs="Times New Roman"/>
          <w:b/>
          <w:bCs/>
          <w:i/>
          <w:iCs/>
          <w:color w:val="000000"/>
          <w:sz w:val="20"/>
          <w:szCs w:val="20"/>
        </w:rPr>
        <w:t>.</w:t>
      </w:r>
      <w:r w:rsidRPr="00A71E95">
        <w:rPr>
          <w:rStyle w:val="apple-converted-space"/>
          <w:rFonts w:ascii="Times New Roman" w:hAnsi="Times New Roman" w:cs="Times New Roman"/>
          <w:b/>
          <w:bCs/>
          <w:i/>
          <w:iCs/>
          <w:color w:val="000000"/>
          <w:sz w:val="20"/>
          <w:szCs w:val="20"/>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Что же заставляет разрабатывать предприятия и банки свои АИС собственными силами: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b/>
          <w:bCs/>
          <w:color w:val="000000"/>
          <w:sz w:val="20"/>
          <w:szCs w:val="20"/>
        </w:rPr>
        <w:t>Во-первых</w:t>
      </w:r>
      <w:r w:rsidRPr="00A71E95">
        <w:rPr>
          <w:rFonts w:ascii="Times New Roman" w:hAnsi="Times New Roman" w:cs="Times New Roman"/>
          <w:color w:val="000000"/>
          <w:sz w:val="20"/>
          <w:szCs w:val="20"/>
          <w:shd w:val="clear" w:color="auto" w:fill="FFFFFF"/>
        </w:rPr>
        <w:t>, это конечно относительно низкая стоимость таких разработок (по сравнению с покупными). Как правило, к существующим подразделениям департамента информатизации, таким как: управление эксплуатации, управление эксплуатации вычислительной сети и средств связи, экспертно-аналитическое управление (постановка задач), добавляется лишь новая структура: управление развития и разработки АИС, что, как правило, не влечет за собой больших финансовых затрат.</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b/>
          <w:bCs/>
          <w:color w:val="000000"/>
          <w:sz w:val="20"/>
          <w:szCs w:val="20"/>
        </w:rPr>
        <w:t>Во-вторых</w:t>
      </w:r>
      <w:r w:rsidRPr="00A71E95">
        <w:rPr>
          <w:rFonts w:ascii="Times New Roman" w:hAnsi="Times New Roman" w:cs="Times New Roman"/>
          <w:color w:val="000000"/>
          <w:sz w:val="20"/>
          <w:szCs w:val="20"/>
          <w:shd w:val="clear" w:color="auto" w:fill="FFFFFF"/>
        </w:rPr>
        <w:t>, собственная разработка – это максимальная ориентация на реализацию бизнес – процессов предприятия или банка, его уникальных финансовых и управленческих технологий, складывающихся годами.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proofErr w:type="gramStart"/>
      <w:r w:rsidRPr="00A71E95">
        <w:rPr>
          <w:rStyle w:val="submenu-table"/>
          <w:rFonts w:ascii="Times New Roman" w:hAnsi="Times New Roman" w:cs="Times New Roman"/>
          <w:b/>
          <w:bCs/>
          <w:color w:val="000000"/>
          <w:sz w:val="20"/>
          <w:szCs w:val="20"/>
        </w:rPr>
        <w:t>В третьих</w:t>
      </w:r>
      <w:proofErr w:type="gramEnd"/>
      <w:r w:rsidRPr="00A71E95">
        <w:rPr>
          <w:rFonts w:ascii="Times New Roman" w:hAnsi="Times New Roman" w:cs="Times New Roman"/>
          <w:color w:val="000000"/>
          <w:sz w:val="20"/>
          <w:szCs w:val="20"/>
          <w:shd w:val="clear" w:color="auto" w:fill="FFFFFF"/>
        </w:rPr>
        <w:t>, это позволяет обеспечивать значительно более высокий уровень безопасности и независимости от внешних факторов.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proofErr w:type="gramStart"/>
      <w:r w:rsidRPr="00A71E95">
        <w:rPr>
          <w:rFonts w:ascii="Times New Roman" w:hAnsi="Times New Roman" w:cs="Times New Roman"/>
          <w:b/>
          <w:bCs/>
          <w:color w:val="000000"/>
          <w:sz w:val="20"/>
          <w:szCs w:val="20"/>
        </w:rPr>
        <w:t>В четвертых</w:t>
      </w:r>
      <w:proofErr w:type="gramEnd"/>
      <w:r w:rsidRPr="00A71E95">
        <w:rPr>
          <w:rFonts w:ascii="Times New Roman" w:hAnsi="Times New Roman" w:cs="Times New Roman"/>
          <w:color w:val="000000"/>
          <w:sz w:val="20"/>
          <w:szCs w:val="20"/>
          <w:shd w:val="clear" w:color="auto" w:fill="FFFFFF"/>
        </w:rPr>
        <w:t>, оперативная реакция на изменения правил игры на рынке.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Вместе с тем при собственной разработке необходимо решить целый комплекс организационно-технических задач, которые позволили бы избежать ошибочных решений: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b/>
          <w:bCs/>
          <w:color w:val="000000"/>
          <w:sz w:val="20"/>
          <w:szCs w:val="20"/>
        </w:rPr>
        <w:t>Во-первых,</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xml:space="preserve">правильный выбор архитектуры построения вычислительно-коммуникационной сети и ориентация на профессиональные СУБД. По экспертным оценкам собственные разработки АИС в 53% базируются на СУБД Oracle, около 15% на </w:t>
      </w:r>
      <w:proofErr w:type="spellStart"/>
      <w:r w:rsidRPr="00A71E95">
        <w:rPr>
          <w:rFonts w:ascii="Times New Roman" w:hAnsi="Times New Roman" w:cs="Times New Roman"/>
          <w:color w:val="000000"/>
          <w:sz w:val="20"/>
          <w:szCs w:val="20"/>
          <w:shd w:val="clear" w:color="auto" w:fill="FFFFFF"/>
        </w:rPr>
        <w:t>Informix</w:t>
      </w:r>
      <w:proofErr w:type="spellEnd"/>
      <w:r w:rsidRPr="00A71E95">
        <w:rPr>
          <w:rFonts w:ascii="Times New Roman" w:hAnsi="Times New Roman" w:cs="Times New Roman"/>
          <w:color w:val="000000"/>
          <w:sz w:val="20"/>
          <w:szCs w:val="20"/>
          <w:shd w:val="clear" w:color="auto" w:fill="FFFFFF"/>
        </w:rPr>
        <w:t>, 22% - другие СУБД.</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b/>
          <w:bCs/>
          <w:color w:val="000000"/>
          <w:sz w:val="20"/>
          <w:szCs w:val="20"/>
        </w:rPr>
        <w:t>Во-вторых,</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использование при разработке современного инструментария (CASE средства, эффективные средства разработки: Delphi, Designer2000, Developer2000, SQL-</w:t>
      </w:r>
      <w:proofErr w:type="spellStart"/>
      <w:r w:rsidRPr="00A71E95">
        <w:rPr>
          <w:rFonts w:ascii="Times New Roman" w:hAnsi="Times New Roman" w:cs="Times New Roman"/>
          <w:color w:val="000000"/>
          <w:sz w:val="20"/>
          <w:szCs w:val="20"/>
          <w:shd w:val="clear" w:color="auto" w:fill="FFFFFF"/>
        </w:rPr>
        <w:t>Stations</w:t>
      </w:r>
      <w:proofErr w:type="spellEnd"/>
      <w:r w:rsidRPr="00A71E95">
        <w:rPr>
          <w:rFonts w:ascii="Times New Roman" w:hAnsi="Times New Roman" w:cs="Times New Roman"/>
          <w:color w:val="000000"/>
          <w:sz w:val="20"/>
          <w:szCs w:val="20"/>
          <w:shd w:val="clear" w:color="auto" w:fill="FFFFFF"/>
        </w:rPr>
        <w:t xml:space="preserve"> и т.п.).</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proofErr w:type="gramStart"/>
      <w:r w:rsidRPr="00A71E95">
        <w:rPr>
          <w:rStyle w:val="submenu-table"/>
          <w:rFonts w:ascii="Times New Roman" w:hAnsi="Times New Roman" w:cs="Times New Roman"/>
          <w:b/>
          <w:bCs/>
          <w:color w:val="000000"/>
          <w:sz w:val="20"/>
          <w:szCs w:val="20"/>
        </w:rPr>
        <w:t>В третьих</w:t>
      </w:r>
      <w:proofErr w:type="gramEnd"/>
      <w:r w:rsidRPr="00A71E95">
        <w:rPr>
          <w:rStyle w:val="submenu-table"/>
          <w:rFonts w:ascii="Times New Roman" w:hAnsi="Times New Roman" w:cs="Times New Roman"/>
          <w:b/>
          <w:bCs/>
          <w:color w:val="000000"/>
          <w:sz w:val="20"/>
          <w:szCs w:val="20"/>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мультизадачная инфраструктура разработки проекта, когда конкретный модуль АИС ведет группа разработчиков с</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взаимосвязанным перечнем задач, построенная на принципах полной взаимозаменяемости, т.е. функционирование данного модуля АИС и его развитие не связано с одним конкретным разработчиком.</w:t>
      </w:r>
      <w:r w:rsidRPr="00A71E95">
        <w:rPr>
          <w:rStyle w:val="apple-converted-space"/>
          <w:rFonts w:ascii="Times New Roman" w:hAnsi="Times New Roman" w:cs="Times New Roman"/>
          <w:color w:val="000000"/>
          <w:sz w:val="20"/>
          <w:szCs w:val="20"/>
          <w:shd w:val="clear" w:color="auto" w:fill="FFFFFF"/>
        </w:rPr>
        <w:t> </w:t>
      </w:r>
      <w:r>
        <w:rPr>
          <w:rFonts w:ascii="Times New Roman" w:hAnsi="Times New Roman" w:cs="Times New Roman"/>
          <w:color w:val="000000"/>
          <w:sz w:val="20"/>
          <w:szCs w:val="20"/>
        </w:rPr>
        <w:t xml:space="preserve"> </w:t>
      </w:r>
    </w:p>
    <w:p w:rsidR="00E91594" w:rsidRPr="00A71E95" w:rsidRDefault="00E91594" w:rsidP="00E91594">
      <w:pPr>
        <w:suppressAutoHyphens/>
        <w:rPr>
          <w:rFonts w:ascii="Times New Roman" w:hAnsi="Times New Roman" w:cs="Times New Roman"/>
          <w:sz w:val="20"/>
          <w:szCs w:val="20"/>
        </w:rPr>
      </w:pPr>
      <w:r>
        <w:rPr>
          <w:rFonts w:ascii="Times New Roman" w:hAnsi="Times New Roman" w:cs="Times New Roman"/>
          <w:color w:val="000000"/>
          <w:sz w:val="20"/>
          <w:szCs w:val="20"/>
        </w:rPr>
        <w:t xml:space="preserve">    </w:t>
      </w:r>
      <w:r w:rsidRPr="00A71E95">
        <w:rPr>
          <w:rStyle w:val="apple-converted-space"/>
          <w:rFonts w:ascii="Times New Roman" w:hAnsi="Times New Roman" w:cs="Times New Roman"/>
          <w:b/>
          <w:bCs/>
          <w:color w:val="000000"/>
          <w:sz w:val="20"/>
          <w:szCs w:val="20"/>
        </w:rPr>
        <w:t> </w:t>
      </w:r>
      <w:proofErr w:type="gramStart"/>
      <w:r w:rsidRPr="00A71E95">
        <w:rPr>
          <w:rStyle w:val="submenu-table"/>
          <w:rFonts w:ascii="Times New Roman" w:hAnsi="Times New Roman" w:cs="Times New Roman"/>
          <w:b/>
          <w:bCs/>
          <w:color w:val="000000"/>
          <w:sz w:val="20"/>
          <w:szCs w:val="20"/>
        </w:rPr>
        <w:t>В четвертых</w:t>
      </w:r>
      <w:proofErr w:type="gramEnd"/>
      <w:r w:rsidRPr="00A71E95">
        <w:rPr>
          <w:rStyle w:val="submenu-table"/>
          <w:rFonts w:ascii="Times New Roman" w:hAnsi="Times New Roman" w:cs="Times New Roman"/>
          <w:b/>
          <w:bCs/>
          <w:color w:val="000000"/>
          <w:sz w:val="20"/>
          <w:szCs w:val="20"/>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применение эффективных организационно-технических средств по управлению проектом и контролю версий АИС.</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Только при соблюдении этих основных положений можно рассчитывать, что собственная разработка окажется конкурентной и эффективной. В противном же случае можно столкнуться с эффектом «неоправданных ожиданий» – это в лучшем случае, а в крайнем случае вообще задуматься о смене АИС. При этом, смена АИС может вызвать как непосредственно смену клиентских модулей и табличной структуры БД, так и потребовать замены серверного и клиентского аппаратного и общесистемного программного обеспечения, включая СУБД, а это дело не дешевое. Поэтому очень важно при выборе варианта реализации АИС сразу решить вопрос о возможностях экспорта/импорта данных в создаваемой </w:t>
      </w:r>
      <w:r w:rsidRPr="00A71E95">
        <w:rPr>
          <w:rFonts w:ascii="Times New Roman" w:hAnsi="Times New Roman" w:cs="Times New Roman"/>
          <w:color w:val="000000"/>
          <w:sz w:val="20"/>
          <w:szCs w:val="20"/>
          <w:shd w:val="clear" w:color="auto" w:fill="FFFFFF"/>
        </w:rPr>
        <w:lastRenderedPageBreak/>
        <w:t>системе. При правильном решении данного вопроса смена АИС, если в ней все-таки возникнет необходимость, произойдем практически безболезненно для функциональных подразделений.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 xml:space="preserve">В отличие от банковских структур крупные отечественные промышленные предприятия сейчас только подходят к осознанию явной необходимости внедрения и развития корпоративных информационных систем как одной из основных компонент стратегического развития бизнеса. В связи с этим в недалеком будущем можно ожидать расширение рынка корпоративных информационных систем и в последующем его значительно роста. Учитывая тесную интеграцию </w:t>
      </w:r>
      <w:proofErr w:type="gramStart"/>
      <w:r w:rsidRPr="00A71E95">
        <w:rPr>
          <w:rFonts w:ascii="Times New Roman" w:hAnsi="Times New Roman" w:cs="Times New Roman"/>
          <w:color w:val="000000"/>
          <w:sz w:val="20"/>
          <w:szCs w:val="20"/>
          <w:shd w:val="clear" w:color="auto" w:fill="FFFFFF"/>
        </w:rPr>
        <w:t>финансовых и промышленных структур</w:t>
      </w:r>
      <w:proofErr w:type="gramEnd"/>
      <w:r w:rsidRPr="00A71E95">
        <w:rPr>
          <w:rFonts w:ascii="Times New Roman" w:hAnsi="Times New Roman" w:cs="Times New Roman"/>
          <w:color w:val="000000"/>
          <w:sz w:val="20"/>
          <w:szCs w:val="20"/>
          <w:shd w:val="clear" w:color="auto" w:fill="FFFFFF"/>
        </w:rPr>
        <w:t xml:space="preserve"> можно полагать, что основой построения корпоративных систем финансово-промышленных групп будут являться, используемые в их финансовых учреждениях, АБС.</w:t>
      </w:r>
      <w:r w:rsidRPr="00A71E95">
        <w:rPr>
          <w:rStyle w:val="apple-converted-space"/>
          <w:rFonts w:ascii="Times New Roman" w:hAnsi="Times New Roman" w:cs="Times New Roman"/>
          <w:color w:val="000000"/>
          <w:sz w:val="20"/>
          <w:szCs w:val="20"/>
          <w:shd w:val="clear" w:color="auto" w:fill="FFFFFF"/>
        </w:rPr>
        <w:t> </w:t>
      </w:r>
    </w:p>
    <w:p w:rsidR="00E91594" w:rsidRPr="00A71E95" w:rsidRDefault="00E91594" w:rsidP="00E91594">
      <w:pPr>
        <w:pStyle w:val="3"/>
        <w:suppressAutoHyphens/>
        <w:spacing w:before="0"/>
        <w:jc w:val="both"/>
        <w:rPr>
          <w:rFonts w:ascii="Times New Roman" w:hAnsi="Times New Roman" w:cs="Times New Roman"/>
          <w:sz w:val="20"/>
          <w:szCs w:val="20"/>
        </w:rPr>
      </w:pPr>
    </w:p>
    <w:p w:rsidR="00E91594" w:rsidRPr="00A71E95" w:rsidRDefault="00227CAE" w:rsidP="00227CAE">
      <w:pPr>
        <w:pStyle w:val="3"/>
        <w:suppressAutoHyphens/>
        <w:spacing w:before="0"/>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E91594" w:rsidRPr="00A71E95">
        <w:rPr>
          <w:rFonts w:ascii="Times New Roman" w:hAnsi="Times New Roman" w:cs="Times New Roman"/>
          <w:b/>
          <w:bCs/>
          <w:color w:val="000000"/>
          <w:sz w:val="20"/>
          <w:szCs w:val="20"/>
        </w:rPr>
        <w:t>4.</w:t>
      </w:r>
      <w:r w:rsidR="00E91594">
        <w:rPr>
          <w:rFonts w:ascii="Times New Roman" w:hAnsi="Times New Roman" w:cs="Times New Roman"/>
          <w:b/>
          <w:bCs/>
          <w:color w:val="000000"/>
          <w:sz w:val="20"/>
          <w:szCs w:val="20"/>
        </w:rPr>
        <w:t>4</w:t>
      </w:r>
      <w:r w:rsidR="00E91594" w:rsidRPr="00A71E95">
        <w:rPr>
          <w:rFonts w:ascii="Times New Roman" w:hAnsi="Times New Roman" w:cs="Times New Roman"/>
          <w:b/>
          <w:bCs/>
          <w:color w:val="000000"/>
          <w:sz w:val="20"/>
          <w:szCs w:val="20"/>
        </w:rPr>
        <w:t>. Электронные платежи в банковской системе России</w:t>
      </w:r>
    </w:p>
    <w:p w:rsidR="00E91594" w:rsidRPr="00A71E95" w:rsidRDefault="00E91594" w:rsidP="00E91594">
      <w:pPr>
        <w:suppressAutoHyphens/>
        <w:jc w:val="both"/>
        <w:rPr>
          <w:rFonts w:ascii="Times New Roman" w:hAnsi="Times New Roman" w:cs="Times New Roman"/>
          <w:sz w:val="20"/>
          <w:szCs w:val="20"/>
        </w:rPr>
      </w:pP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shd w:val="clear" w:color="auto" w:fill="FFFFFF"/>
        </w:rPr>
        <w:t>К началу 1990-х годов банковская система нашей страны имела значительный опыт автоматизации банковских операций, в том числе расчетных, посредством разветвленной сети вычислительных центров. Автоматизация коснулась следующих выплат и перечислений:</w:t>
      </w:r>
      <w:r w:rsidRPr="00A71E95">
        <w:rPr>
          <w:rFonts w:ascii="Times New Roman" w:hAnsi="Times New Roman" w:cs="Times New Roman"/>
          <w:color w:val="000000"/>
          <w:sz w:val="20"/>
          <w:szCs w:val="20"/>
        </w:rPr>
        <w:br/>
      </w:r>
    </w:p>
    <w:p w:rsidR="00E91594" w:rsidRPr="00A71E95" w:rsidRDefault="00E91594">
      <w:pPr>
        <w:numPr>
          <w:ilvl w:val="0"/>
          <w:numId w:val="1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пенсий государственным служащим ряда категорий в учреждения Сберегательного банка или в учреждения связи;</w:t>
      </w:r>
    </w:p>
    <w:p w:rsidR="00E91594" w:rsidRPr="00A71E95" w:rsidRDefault="00E91594">
      <w:pPr>
        <w:numPr>
          <w:ilvl w:val="0"/>
          <w:numId w:val="1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выручки железных дорог с подсобных доходных счетов на основной доходный счет Министерства путей сообщения;</w:t>
      </w:r>
    </w:p>
    <w:p w:rsidR="00E91594" w:rsidRPr="00A71E95" w:rsidRDefault="00E91594">
      <w:pPr>
        <w:numPr>
          <w:ilvl w:val="0"/>
          <w:numId w:val="1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налог с оборота отдельных предприятий;</w:t>
      </w:r>
    </w:p>
    <w:p w:rsidR="00E91594" w:rsidRPr="00A71E95" w:rsidRDefault="00E91594">
      <w:pPr>
        <w:numPr>
          <w:ilvl w:val="0"/>
          <w:numId w:val="1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средств социального страхования и др.</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shd w:val="clear" w:color="auto" w:fill="FFFFFF"/>
        </w:rPr>
        <w:t xml:space="preserve">      С помощью ЭВМ осуществлялись многие операции по кассовому исполнению бюджета, аналогичным образом были отлажены и расчеты посредством МФО. Были автоматизированы учет безналичного платежного оборота, начисление процентов по ссудам и многие другие банковские операции. Благодаря проведению взаимных расчетов между учреждениями банков, обслуживаемых одним ВЦ, обеспечивалась высокая скорость платежей предприятий друг другу в рамках одного региона.</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 условиях перехода к двухуровневой банковской системе межбанковские расчеты организуются практически заново. Но демонополизация банковской системы осуществлялась без достаточно проработанной законодательной, нормативной и организационной базы, что послужило одним из факторов появления проблем при расчетах между хозяйствующими субъектами. Платежи посредством МФО стали проводиться только РКЦ. Наиболее уязвимым участком платежной системы с точки зрения скорости и надежности переводов оказались расчеты между банками, находящимися в различных регионах.</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Вопросы, связанные с совершенствованием организации безналичных расчетов, находятся в центре внимания Центрального банка РФ (Банка России). Одним из последних документов является «Стратегия развития платежной системы России». Намечено создание современной автоматизированной системы расчетов, работающей в режиме реального времени.</w:t>
      </w:r>
      <w:r w:rsidRPr="00A71E95">
        <w:rPr>
          <w:rFonts w:ascii="Times New Roman" w:hAnsi="Times New Roman" w:cs="Times New Roman"/>
          <w:color w:val="000000"/>
          <w:sz w:val="20"/>
          <w:szCs w:val="20"/>
        </w:rPr>
        <w:br/>
      </w:r>
    </w:p>
    <w:p w:rsidR="00E91594" w:rsidRPr="00A71E95" w:rsidRDefault="00E91594" w:rsidP="00E91594">
      <w:pPr>
        <w:suppressAutoHyphens/>
        <w:jc w:val="both"/>
        <w:rPr>
          <w:rFonts w:ascii="Times New Roman" w:hAnsi="Times New Roman" w:cs="Times New Roman"/>
          <w:sz w:val="20"/>
          <w:szCs w:val="20"/>
        </w:rPr>
      </w:pPr>
    </w:p>
    <w:p w:rsidR="00E91594" w:rsidRPr="00A71E95" w:rsidRDefault="00227CAE" w:rsidP="00227CAE">
      <w:pPr>
        <w:pStyle w:val="2"/>
        <w:suppressAutoHyphens/>
        <w:spacing w:before="0" w:beforeAutospacing="0" w:after="0" w:afterAutospacing="0"/>
        <w:rPr>
          <w:color w:val="000000"/>
          <w:sz w:val="20"/>
          <w:szCs w:val="20"/>
        </w:rPr>
      </w:pPr>
      <w:r>
        <w:rPr>
          <w:color w:val="000000"/>
          <w:sz w:val="20"/>
          <w:szCs w:val="20"/>
        </w:rPr>
        <w:t xml:space="preserve">      </w:t>
      </w:r>
      <w:r w:rsidR="00E91594" w:rsidRPr="00A71E95">
        <w:rPr>
          <w:color w:val="000000"/>
          <w:sz w:val="20"/>
          <w:szCs w:val="20"/>
        </w:rPr>
        <w:t>4.</w:t>
      </w:r>
      <w:r w:rsidR="00E91594">
        <w:rPr>
          <w:color w:val="000000"/>
          <w:sz w:val="20"/>
          <w:szCs w:val="20"/>
        </w:rPr>
        <w:t>5</w:t>
      </w:r>
      <w:r w:rsidR="00E91594" w:rsidRPr="00A71E95">
        <w:rPr>
          <w:color w:val="000000"/>
          <w:sz w:val="20"/>
          <w:szCs w:val="20"/>
        </w:rPr>
        <w:t>. Обеспечение безопасности функционирования БИС</w:t>
      </w:r>
    </w:p>
    <w:p w:rsidR="00E91594" w:rsidRDefault="00E91594" w:rsidP="00E91594">
      <w:pPr>
        <w:suppressAutoHyphens/>
        <w:jc w:val="both"/>
        <w:outlineLvl w:val="1"/>
        <w:rPr>
          <w:rFonts w:ascii="Times New Roman" w:hAnsi="Times New Roman" w:cs="Times New Roman"/>
          <w:color w:val="000000"/>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Под способом хищений в информационных системах банков понимается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совокупность приемов и средств, обеспечивающих умышленный несанкционированный доступ к банковским информационным ресурсам и технологиям, которые позволяют совершить модификацию хранимой банковской информации в целях нарушения отношений собственности, выразившемся в противоправном изъятии денежных средств или обращении их в пользу других лиц</w:t>
      </w:r>
      <w:r w:rsidRPr="00A71E95">
        <w:rPr>
          <w:rFonts w:ascii="Times New Roman" w:hAnsi="Times New Roman" w:cs="Times New Roman"/>
          <w:color w:val="000000"/>
          <w:sz w:val="20"/>
          <w:szCs w:val="20"/>
          <w:shd w:val="clear" w:color="auto" w:fill="FFFFFF"/>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Известные на сегодня способы отличаются значительным и постоянно расширяющимся многообразием. Это обусловлено как сложностью самих средств компьютерной техники, так и разнообразием и постоянным наращиванием выполняемых информационных операций, многие из которых отражают движение материальных ценностей, финансовых и денежных средств.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Основными приемами совершения хищения информации являются: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изъятие средств вычислительной техники (СВТ), которое производится в целях получения системных блоков, отдельных винчестеров или других носителей информации, содержащих в памяти установочные данные о клиентах, вкладчиках, кредиторах банка. Такие действия могут осуществляться путем хищения, разбоя, вымогательства и сами по себе содержат состав преступления обычных, «некомпьютерных» преступлений;</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перехват (негласное получение) информации служит для получения определенных сведений о клиентах, вкладчиках, кредиторах банка. Он может осуществляться с использованием методов и аппаратуры аудио-, визуального и электромагнитного наблюдения. Объектами, как правило, являются каналы связи, телекоммуникационное оборудование, служебные помещения для проведения конфиденциальных переговоров, бумажные и магнитные носители (в том числе и технологические отходы);</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несанкционированный доступ к средствам вычислительной техники, т.е. активные действия по созданию возможности распоряжаться информацией без согласия собственника, что осуществляется с использованием следующих основных приемов:</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lastRenderedPageBreak/>
        <w:t>1)</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«за дураком»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физическое проникновение в производственные помещения: злоумышленник ожидает у закрытого помещения, держа в руках предметы, связанные с работой на компьютерной технике (элементы маскировки), пока не появится кто-либо, имеющий легальный доступ в него, затем остается только войти внутрь вместе с ним или попросить его помочь занести якобы необходимые для работы на компьютере предметы. Другой вариант – электронное проникновение в СВТ – подключение дополнительного компьютерного терминала к каналам связи с использованием шлейфа «шнурка» в тот момент времени, когда законный пользователь кратковременно покидает свое рабочее место, оставляя свой терминал или персональный компьютер в активном режиме;</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2)</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«за хвост»</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подключается к линии связи законного пользователя и терпеливо дожидается сигнала, обозначающего конец работы, перехватывает его на себя, а потом, когда законный пользователь заканчивает активный режим, осуществляет доступ к банковской системе; подобными свойствами обладают телефонные аппараты с функцией удержания номера, вызываемого абонентом;</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3)</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«компьютерный абордаж»</w:t>
      </w:r>
      <w:r w:rsidRPr="00A71E95">
        <w:rPr>
          <w:rStyle w:val="apple-converted-space"/>
          <w:rFonts w:ascii="Times New Roman" w:hAnsi="Times New Roman" w:cs="Times New Roman"/>
          <w:b/>
          <w:bCs/>
          <w:color w:val="000000"/>
          <w:sz w:val="20"/>
          <w:szCs w:val="20"/>
        </w:rPr>
        <w:t> </w:t>
      </w:r>
      <w:r w:rsidRPr="00A71E95">
        <w:rPr>
          <w:rFonts w:ascii="Times New Roman" w:hAnsi="Times New Roman" w:cs="Times New Roman"/>
          <w:color w:val="000000"/>
          <w:sz w:val="20"/>
          <w:szCs w:val="20"/>
          <w:shd w:val="clear" w:color="auto" w:fill="FFFFFF"/>
        </w:rPr>
        <w:t>- злоумышленник вручную или с использованием автоматической программы подбирает код (пароль) доступа к банковской системе;</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4)</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«неспешный выбор»</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изучает и исследует систему защиты от НСД, используемую в банковской компьютерной системе, ее слабые места, выявляет участки, имеющие ошибки или неудачную логику программного строения, разрывы программы (брешь, люк) и вводит дополнительные программы, разрешающие доступ;</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5)</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«маскарад»</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проникает в банковскую компьютерную систему, выдавая себя за законного пользователя с применением его кодов (паролей) и других идентифицирующих шифров;</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6)</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«мистификация»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создает условия, когда законный пользователь банковской системы осуществляет связь с нелегальным терминалом, будучи абсолютно уверенным в том, что он работает с нужным ему законным абонентом. Формируя правдоподобные ответы на запросы законного пользователя, и поддерживая его заблуждения некоторое время, злоумышленник добывает коды (пароли) доступа или отклик на пароль;</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7) «</w:t>
      </w:r>
      <w:r w:rsidRPr="00A71E95">
        <w:rPr>
          <w:rFonts w:ascii="Times New Roman" w:hAnsi="Times New Roman" w:cs="Times New Roman"/>
          <w:b/>
          <w:bCs/>
          <w:color w:val="000000"/>
          <w:sz w:val="20"/>
          <w:szCs w:val="20"/>
          <w:shd w:val="clear" w:color="auto" w:fill="FFFFFF"/>
        </w:rPr>
        <w:t>аварийный»</w:t>
      </w:r>
      <w:r w:rsidRPr="00A71E95">
        <w:rPr>
          <w:rFonts w:ascii="Times New Roman" w:hAnsi="Times New Roman" w:cs="Times New Roman"/>
          <w:color w:val="000000"/>
          <w:sz w:val="20"/>
          <w:szCs w:val="20"/>
          <w:shd w:val="clear" w:color="auto" w:fill="FFFFFF"/>
        </w:rPr>
        <w:t xml:space="preserve"> - злоумышленник создает условия для возникновения сбоев или других отклонений в работе СВТ банковской компьютерной системы. При этом включается особая программа, позволяющая в аварийном режиме получать доступ к наиболее ценным данным. В этом режиме возможно «отключение» всех имеющихся в банковской компьютерной системе средств защиты информации, что облегчает доступ к ним злоумышленника.</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8)</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асинхронная атака</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является одним из приемов подготовительного этапа к совершению преступления. Злоумышленник, используя асинхронную природу операционной системы, заставляет работать банковскую компьютерную систему при ложных условиях, из-за чего управление обработкой частично или полностью нарушается. Эта ситуация используется для внесения изменений в операционную систему, причем эти изменения не будут замечены.</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9)</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моделирование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это наиболее сложный и трудоемкий прием подготовки к совершению преступления. Злоумышленник строит модель поведения банковской компьютерной системы в различных условиях и на основе изучения организации движения денежных средств оптимизирует способ манипуляции данными.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Например, в нескольких сторонних банках открываются счета на незначительные суммы, моделируется ситуация, при которой деньги переводятся из одного банка в другой и обратно с постепенным увеличением сумм. В ходе анализа выявляются условия, при которых:</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а) в банке обнаружится, что поручение о переводе не обеспечено необходимой суммой;</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б) когда в банк необходимо прислать извещение из другого банка о том, что общая сумма покрывает требование о переводе;</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в) сколько циклов это нужно повторять, чтобы на нужном счете оказалась достаточная сумма, и число платежных поручений не оказалось подозрительным.</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Подмена данных используется непосредственно для обращения денежных сумм в свою пользу и представляет собой прием модификации информации, при котором злоумышленником изменяются или вводятся новые данные (как правило, на этапе ввода-вывода информации) для приписывания банковскому счету «чужой» истории.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10)</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«Троянский конь» («матрешка», «черви», «бомба»)</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также служит непосредственно для обращения чужих денег в свою пользу. Это такая манипуляция, при которой злоумышленник тайно вводит в прикладное программное обеспечение банковской компьютерной системы специальные программные модули, обеспечивающие отчисление на заранее открытый подставной счет определенных сумм с каждой банковской операции или увеличение суммы на этом счете при автоматическом пересчете остатков, связанных с переходом к коммерческому курсу соответствующей валюты. Все манипуляции с данными, а также начало бухгалтерских операций с ними производится и контролируется этим программным модулем в определенный заданный момент времени и при стечении благоприятных для злоумышленника обстоятельств.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11)</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«салями»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xml:space="preserve">- оригинальная электронная версия методов изъятия лишних денежных средств в свою пользу. При использовании этого метода злоумышленник так же, как и в предыдущем случае, «дописывает» прикладное программное обеспечение банковской компьютерной системы специальным модулем, который манипулирует с информацией, перебрасывая на подставной счет мелочи (результат округления при </w:t>
      </w:r>
      <w:r w:rsidRPr="00A71E95">
        <w:rPr>
          <w:rFonts w:ascii="Times New Roman" w:hAnsi="Times New Roman" w:cs="Times New Roman"/>
          <w:color w:val="000000"/>
          <w:sz w:val="20"/>
          <w:szCs w:val="20"/>
          <w:shd w:val="clear" w:color="auto" w:fill="FFFFFF"/>
        </w:rPr>
        <w:lastRenderedPageBreak/>
        <w:t>осуществлении законных транзакций), которая на бухгалтерском сленге называется «салями». Расчет построен на том, что отчисляемые суммы столь малы, что их потери практически незаметны, а незаконное накопление суммы осуществляется за счет суммы совершения большого количества операций.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Особое место занимают методы, которые используются злоумышленниками для сокрытия следов преступления. Эти действия вряд ли можно квалифицировать по статьям Уголовного кодекса, однако они направлены на то, чтобы злоумышленник смог воспользоваться плодами своего неблагородного труда. Эти моменты важны при оценке завершенности совершенного преступления. Вот описание некоторых из них.</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Style w:val="submenu-table"/>
          <w:rFonts w:ascii="Times New Roman" w:hAnsi="Times New Roman" w:cs="Times New Roman"/>
          <w:b/>
          <w:bCs/>
          <w:color w:val="000000"/>
          <w:sz w:val="20"/>
          <w:szCs w:val="20"/>
        </w:rPr>
        <w:t>Дробление денежных сумм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делит полученные в результате несанкционированных манипуляций с банковской информацией денежные суммы на неравные долевые части с зачислением на корреспондентские счета сторонних банков, в которых можно было бы снять переведенные суммы наличными.</w:t>
      </w:r>
      <w:r w:rsidRPr="00A71E95">
        <w:rPr>
          <w:rStyle w:val="apple-converted-space"/>
          <w:rFonts w:ascii="Times New Roman" w:hAnsi="Times New Roman" w:cs="Times New Roman"/>
          <w:color w:val="000000"/>
          <w:sz w:val="20"/>
          <w:szCs w:val="20"/>
          <w:shd w:val="clear" w:color="auto" w:fill="FFFFFF"/>
        </w:rPr>
        <w:t> </w:t>
      </w:r>
    </w:p>
    <w:p w:rsidR="00E91594" w:rsidRPr="00A64315" w:rsidRDefault="00E91594" w:rsidP="00E91594">
      <w:pPr>
        <w:suppressAutoHyphens/>
        <w:jc w:val="both"/>
        <w:outlineLvl w:val="1"/>
        <w:rPr>
          <w:rFonts w:ascii="Times New Roman" w:eastAsia="Times New Roman" w:hAnsi="Times New Roman" w:cs="Times New Roman"/>
          <w:b/>
          <w:bCs/>
          <w:color w:val="000000"/>
          <w:sz w:val="20"/>
          <w:szCs w:val="20"/>
          <w:lang w:eastAsia="ru-RU"/>
        </w:rPr>
      </w:pPr>
      <w:r w:rsidRPr="00A71E95">
        <w:rPr>
          <w:rStyle w:val="apple-converted-space"/>
          <w:rFonts w:ascii="Times New Roman" w:hAnsi="Times New Roman" w:cs="Times New Roman"/>
          <w:b/>
          <w:bCs/>
          <w:color w:val="000000"/>
          <w:sz w:val="20"/>
          <w:szCs w:val="20"/>
        </w:rPr>
        <w:t> </w:t>
      </w:r>
      <w:r w:rsidRPr="00A71E95">
        <w:rPr>
          <w:rStyle w:val="submenu-table"/>
          <w:rFonts w:ascii="Times New Roman" w:hAnsi="Times New Roman" w:cs="Times New Roman"/>
          <w:b/>
          <w:bCs/>
          <w:color w:val="000000"/>
          <w:sz w:val="20"/>
          <w:szCs w:val="20"/>
        </w:rPr>
        <w:t>Переброска денежных средств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злоумышленник организует перевод полученных денежных сумм по счетам различных клиентов банка, прогоняет их по цепочкам счетов и в результате затрудняет возможность определения истинного происхождения денег. Далее, когда «концы» потеряны, эти суммы можно использовать по своему усмотрению.</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b/>
          <w:bCs/>
          <w:color w:val="000000"/>
          <w:sz w:val="20"/>
          <w:szCs w:val="20"/>
        </w:rPr>
        <w:t>«</w:t>
      </w:r>
      <w:proofErr w:type="spellStart"/>
      <w:r w:rsidRPr="00A71E95">
        <w:rPr>
          <w:rFonts w:ascii="Times New Roman" w:hAnsi="Times New Roman" w:cs="Times New Roman"/>
          <w:b/>
          <w:bCs/>
          <w:color w:val="000000"/>
          <w:sz w:val="20"/>
          <w:szCs w:val="20"/>
        </w:rPr>
        <w:t>Бухинг</w:t>
      </w:r>
      <w:proofErr w:type="spellEnd"/>
      <w:r w:rsidRPr="00A71E95">
        <w:rPr>
          <w:rFonts w:ascii="Times New Roman" w:hAnsi="Times New Roman" w:cs="Times New Roman"/>
          <w:b/>
          <w:bCs/>
          <w:color w:val="000000"/>
          <w:sz w:val="20"/>
          <w:szCs w:val="20"/>
        </w:rPr>
        <w:t>» (организация электронного блокирования)</w:t>
      </w:r>
      <w:r w:rsidRPr="00A71E95">
        <w:rPr>
          <w:rStyle w:val="apple-converted-space"/>
          <w:rFonts w:ascii="Times New Roman" w:hAnsi="Times New Roman" w:cs="Times New Roman"/>
          <w:b/>
          <w:bCs/>
          <w:color w:val="000000"/>
          <w:sz w:val="20"/>
          <w:szCs w:val="20"/>
        </w:rPr>
        <w:t> </w:t>
      </w:r>
      <w:r w:rsidRPr="00A71E95">
        <w:rPr>
          <w:rFonts w:ascii="Times New Roman" w:hAnsi="Times New Roman" w:cs="Times New Roman"/>
          <w:color w:val="000000"/>
          <w:sz w:val="20"/>
          <w:szCs w:val="20"/>
          <w:shd w:val="clear" w:color="auto" w:fill="FFFFFF"/>
        </w:rPr>
        <w:t>– банковская компьютерная система блокируется одновременной «атакой» несанкционированного доступа большим количеством злоумышленников (сообщников злоумышленника) со своих персональных компьютеров из различных регионов. Они организуют прикрытие одной основной незаконной транзакции огромным количеством фиктивных платежных поручений, которые затрудняют определение истинных путей утечки денежных средств.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Очень важно определить подготовку преступления по косвенным признакам. Существует много таких признаков. К ним относятся: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хищение носителей информации;</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ненормальный интерес некоторых лиц к содержимому мусорных емкостей (корзин, банков и т.д.);</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совершение необоснованных манипуляций с ценными данными, например, частый перевод денежных средств с одного счета на другой, наличие нескольких счетов у одного лица, проведение операций с задержкой подтверждения соответствующими бумажными документами и т.д.);</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нарушение законного (нормального) режима функционирования компьютерных систем;</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проявление вирусного характера;</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необоснованная потеря значительных массивов данных;</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необоснованное нахождение в помещениях посторонних лиц, включая неплановый технический осмотр помещений банка, оборудования, различных средств систем жизнеобеспечения представителями обслуживающих и контролирующих организаций;</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нарушение правил ведения журналов рабочего времени компьютерных систем (исправление в них записей, отсутствие некоторых записей или их фальсификация);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необоснованные манипуляции с данными без серьезных на то причин (перезапись, замена, изменение, стирание), либо данные не обновляются своевременно по мере их поступления (накопления);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появление на ключевых документах поддельных подписей либо отсутствие ее вообще;</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появление подложных либо фальсифицированных документов или бланков строгой отчетности;</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особый интерес некоторых сотрудников банка без видимых на то оснований к работам сверхурочно, проявление повышенного интереса к сведениям, не относящимся к их непосредственной деятельности, либо посещение других подразделений и служб банка;</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возражение либо высказывание со стороны какого-либо сотрудника открытого недовольства по поводу осуществления контроля за их деятельностью;</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жалобы клиентов.</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64315">
        <w:rPr>
          <w:rFonts w:ascii="Times New Roman" w:eastAsia="Times New Roman" w:hAnsi="Times New Roman" w:cs="Times New Roman"/>
          <w:b/>
          <w:bCs/>
          <w:color w:val="000000"/>
          <w:sz w:val="20"/>
          <w:szCs w:val="20"/>
          <w:lang w:eastAsia="ru-RU"/>
        </w:rPr>
        <w:t>      Вопросы для самопроверки</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proofErr w:type="gramStart"/>
      <w:r w:rsidRPr="00A71E95">
        <w:rPr>
          <w:rFonts w:ascii="Times New Roman" w:eastAsia="Times New Roman" w:hAnsi="Times New Roman" w:cs="Times New Roman"/>
          <w:color w:val="000000"/>
          <w:sz w:val="20"/>
          <w:szCs w:val="20"/>
          <w:lang w:eastAsia="ru-RU"/>
        </w:rPr>
        <w:t>Какова  цель</w:t>
      </w:r>
      <w:proofErr w:type="gramEnd"/>
      <w:r w:rsidRPr="00A71E95">
        <w:rPr>
          <w:rFonts w:ascii="Times New Roman" w:eastAsia="Times New Roman" w:hAnsi="Times New Roman" w:cs="Times New Roman"/>
          <w:color w:val="000000"/>
          <w:sz w:val="20"/>
          <w:szCs w:val="20"/>
          <w:lang w:eastAsia="ru-RU"/>
        </w:rPr>
        <w:t xml:space="preserve"> внедрения автоматизированных информационных систем и информационных технологий в организациях различного типа?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Дайте определение автоматизированной информационной системы и технологии и определите основные задачи управления, решаемые на ее основе.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Классифицируйте автоматизированные информационные системы и информационные технологии в организациях различного типа.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В чем состоят особенности информационной технологии в организациях различного типа?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Приведите определение корпоративной вычислительной сети. В чем заключается основные достоинства организации корпоративной сети на предприятиях различного типа?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На основе каких основных процессов обработки в крупных фирмах формируется информационная среда корпоративной системы?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От чего зависит эффективность принятия управленческих решений в условиях функционирования информационной технологии?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Для решения каких типов задач организуется автоматизированная информационная технология? </w:t>
      </w:r>
    </w:p>
    <w:p w:rsidR="00E91594" w:rsidRPr="00A71E95" w:rsidRDefault="00E91594">
      <w:pPr>
        <w:numPr>
          <w:ilvl w:val="0"/>
          <w:numId w:val="33"/>
        </w:num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lastRenderedPageBreak/>
        <w:t>Перечислите основные автоматизированные инструментальные средства, используемые на разных уровнях управления предприятием или организацией.</w:t>
      </w:r>
    </w:p>
    <w:p w:rsidR="00E91594" w:rsidRPr="00A71E95" w:rsidRDefault="00E91594" w:rsidP="00E91594">
      <w:pPr>
        <w:suppressAutoHyphens/>
        <w:jc w:val="both"/>
        <w:rPr>
          <w:rFonts w:ascii="Times New Roman" w:eastAsia="Times New Roman" w:hAnsi="Times New Roman" w:cs="Times New Roman"/>
          <w:color w:val="000000"/>
          <w:sz w:val="20"/>
          <w:szCs w:val="20"/>
          <w:lang w:eastAsia="ru-RU"/>
        </w:rPr>
      </w:pPr>
      <w:r w:rsidRPr="00A71E95">
        <w:rPr>
          <w:rFonts w:ascii="Times New Roman" w:eastAsia="Times New Roman" w:hAnsi="Times New Roman" w:cs="Times New Roman"/>
          <w:color w:val="000000"/>
          <w:sz w:val="20"/>
          <w:szCs w:val="20"/>
          <w:lang w:eastAsia="ru-RU"/>
        </w:rPr>
        <w:t>     </w:t>
      </w:r>
    </w:p>
    <w:p w:rsidR="00E91594" w:rsidRPr="00A71E95" w:rsidRDefault="00E91594" w:rsidP="00E91594">
      <w:pPr>
        <w:suppressAutoHyphens/>
        <w:rPr>
          <w:rFonts w:ascii="Times New Roman" w:hAnsi="Times New Roman" w:cs="Times New Roman"/>
          <w:sz w:val="20"/>
          <w:szCs w:val="20"/>
        </w:rPr>
      </w:pPr>
    </w:p>
    <w:p w:rsidR="00E91594" w:rsidRDefault="00E91594" w:rsidP="00E91594">
      <w:pPr>
        <w:pStyle w:val="2"/>
        <w:suppressAutoHyphens/>
        <w:spacing w:before="0" w:beforeAutospacing="0" w:after="0" w:afterAutospacing="0"/>
        <w:jc w:val="both"/>
        <w:rPr>
          <w:color w:val="000000"/>
          <w:sz w:val="20"/>
          <w:szCs w:val="20"/>
        </w:rPr>
      </w:pPr>
    </w:p>
    <w:p w:rsidR="00E91594" w:rsidRDefault="00E91594" w:rsidP="00E91594">
      <w:pPr>
        <w:pStyle w:val="2"/>
        <w:suppressAutoHyphens/>
        <w:spacing w:before="0" w:beforeAutospacing="0" w:after="0" w:afterAutospacing="0"/>
        <w:jc w:val="both"/>
        <w:rPr>
          <w:color w:val="000000"/>
          <w:sz w:val="20"/>
          <w:szCs w:val="20"/>
        </w:rPr>
      </w:pPr>
    </w:p>
    <w:p w:rsidR="00E91594" w:rsidRDefault="00E91594" w:rsidP="00E91594">
      <w:pPr>
        <w:pStyle w:val="2"/>
        <w:suppressAutoHyphens/>
        <w:spacing w:before="0" w:beforeAutospacing="0" w:after="0" w:afterAutospacing="0"/>
        <w:jc w:val="both"/>
        <w:rPr>
          <w:color w:val="000000"/>
          <w:sz w:val="20"/>
          <w:szCs w:val="20"/>
        </w:rPr>
      </w:pPr>
    </w:p>
    <w:p w:rsidR="00E91594" w:rsidRPr="00A71E95" w:rsidRDefault="00E91594" w:rsidP="00E91594">
      <w:pPr>
        <w:pStyle w:val="2"/>
        <w:suppressAutoHyphens/>
        <w:spacing w:before="0" w:beforeAutospacing="0" w:after="0" w:afterAutospacing="0"/>
        <w:jc w:val="both"/>
        <w:rPr>
          <w:color w:val="000000"/>
          <w:sz w:val="20"/>
          <w:szCs w:val="20"/>
        </w:rPr>
      </w:pPr>
    </w:p>
    <w:p w:rsidR="00E91594" w:rsidRPr="00A71E95" w:rsidRDefault="00E91594" w:rsidP="00E91594">
      <w:pPr>
        <w:pStyle w:val="2"/>
        <w:suppressAutoHyphens/>
        <w:spacing w:before="0" w:beforeAutospacing="0" w:after="0" w:afterAutospacing="0"/>
        <w:jc w:val="center"/>
        <w:rPr>
          <w:color w:val="000000"/>
          <w:sz w:val="20"/>
          <w:szCs w:val="20"/>
        </w:rPr>
      </w:pPr>
      <w:r w:rsidRPr="00A71E95">
        <w:rPr>
          <w:color w:val="000000"/>
          <w:sz w:val="20"/>
          <w:szCs w:val="20"/>
        </w:rPr>
        <w:t>5.  Банковские платежные технологические процессы</w:t>
      </w:r>
    </w:p>
    <w:p w:rsidR="00E91594" w:rsidRPr="00A71E95" w:rsidRDefault="00E91594" w:rsidP="00E91594">
      <w:pPr>
        <w:pStyle w:val="2"/>
        <w:suppressAutoHyphens/>
        <w:spacing w:before="0" w:beforeAutospacing="0" w:after="0" w:afterAutospacing="0"/>
        <w:jc w:val="both"/>
        <w:rPr>
          <w:color w:val="000000"/>
          <w:sz w:val="20"/>
          <w:szCs w:val="20"/>
        </w:rPr>
      </w:pPr>
    </w:p>
    <w:p w:rsidR="00E91594" w:rsidRPr="00A71E95" w:rsidRDefault="00E91594" w:rsidP="00E91594">
      <w:pPr>
        <w:pStyle w:val="2"/>
        <w:suppressAutoHyphens/>
        <w:spacing w:before="0" w:beforeAutospacing="0" w:after="0" w:afterAutospacing="0"/>
        <w:jc w:val="both"/>
        <w:rPr>
          <w:color w:val="000000"/>
          <w:sz w:val="20"/>
          <w:szCs w:val="20"/>
        </w:rPr>
      </w:pPr>
    </w:p>
    <w:p w:rsidR="00E91594" w:rsidRPr="00A71E95" w:rsidRDefault="00E91594" w:rsidP="00E91594">
      <w:pPr>
        <w:pStyle w:val="2"/>
        <w:suppressAutoHyphens/>
        <w:spacing w:before="0" w:beforeAutospacing="0" w:after="0" w:afterAutospacing="0"/>
        <w:jc w:val="both"/>
        <w:rPr>
          <w:color w:val="000000" w:themeColor="text1"/>
          <w:sz w:val="20"/>
          <w:szCs w:val="20"/>
        </w:rPr>
      </w:pPr>
      <w:r w:rsidRPr="00A71E95">
        <w:rPr>
          <w:color w:val="000000" w:themeColor="text1"/>
          <w:sz w:val="20"/>
          <w:szCs w:val="20"/>
        </w:rPr>
        <w:t xml:space="preserve">      5.1. Платёжные системы на основе банковских карт</w:t>
      </w:r>
    </w:p>
    <w:p w:rsidR="00E91594" w:rsidRPr="00F714F7"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themeColor="text1"/>
          <w:sz w:val="20"/>
          <w:szCs w:val="20"/>
        </w:rPr>
        <w:br/>
      </w:r>
      <w:r w:rsidRPr="00A71E95">
        <w:rPr>
          <w:rFonts w:ascii="Times New Roman" w:hAnsi="Times New Roman" w:cs="Times New Roman"/>
          <w:color w:val="000000" w:themeColor="text1"/>
          <w:sz w:val="20"/>
          <w:szCs w:val="20"/>
          <w:shd w:val="clear" w:color="auto" w:fill="FFFFFF"/>
        </w:rPr>
        <w:t xml:space="preserve">      Вопрос о времени появления пластиковых карт является в определённой степени спорным. Даже многие банковские сотрудники, рассуждая о картах, путают разные понятия. Некоторые говорят о кредитных картах, некоторые называют их банковскими, некоторые – пластиковыми. Понятия эти хоть и пересекающиеся, но явно не совпадающие – они «про разное». Говоря о пластиковых картах, мы имеем в виду лишь материал, из которого они изготовлены. Называя их банковскими, мы уточняем, кто их эмитирует (выпускает). Ведя же речь о кредитных картах, мы подразумеваем схему расчётов между держателем карты и эмитентом, которым может является не банк, а, например, магазин или страховая компания.</w:t>
      </w:r>
      <w:r w:rsidRPr="00A71E95">
        <w:rPr>
          <w:rFonts w:ascii="Times New Roman" w:hAnsi="Times New Roman" w:cs="Times New Roman"/>
          <w:color w:val="000000" w:themeColor="text1"/>
          <w:sz w:val="20"/>
          <w:szCs w:val="20"/>
        </w:rPr>
        <w:br/>
      </w:r>
      <w:r w:rsidRPr="00A71E95">
        <w:rPr>
          <w:rFonts w:ascii="Times New Roman" w:hAnsi="Times New Roman" w:cs="Times New Roman"/>
          <w:color w:val="000000" w:themeColor="text1"/>
          <w:sz w:val="20"/>
          <w:szCs w:val="20"/>
          <w:shd w:val="clear" w:color="auto" w:fill="FFFFFF"/>
        </w:rPr>
        <w:t xml:space="preserve">     Как это не покажется странным, первыми возникли именно кредитные карты, которые не </w:t>
      </w:r>
      <w:r w:rsidRPr="00A71E95">
        <w:rPr>
          <w:rFonts w:ascii="Times New Roman" w:hAnsi="Times New Roman" w:cs="Times New Roman"/>
          <w:color w:val="000000"/>
          <w:sz w:val="20"/>
          <w:szCs w:val="20"/>
          <w:shd w:val="clear" w:color="auto" w:fill="FFFFFF"/>
        </w:rPr>
        <w:t>были ещё ни банковскими, ни пластиковыми. Смысл их состоял в том, чтобы подтверждать кредитоспособность владельца вне его банка. Естественно, такое изощренное средство кредитования могло возникнуть только в Соединённых Штатах, где потребительский кредит частных лиц бурно развивался ещё с конца XIX века. Уже в 1914 году некоторые магазины начали выдавать своим наиболее богатым постоянным клиентам специальные карты, чтобы «привязать» этих клиентов к себе. В 1928 году бостонской компанией</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Farrington</w:t>
      </w:r>
      <w:proofErr w:type="spellEnd"/>
      <w:r w:rsidRPr="00A71E95">
        <w:rPr>
          <w:rFonts w:ascii="Times New Roman" w:hAnsi="Times New Roman" w:cs="Times New Roman"/>
          <w:b/>
          <w:bCs/>
          <w:color w:val="000000"/>
          <w:sz w:val="20"/>
          <w:szCs w:val="20"/>
        </w:rPr>
        <w:t xml:space="preserve"> </w:t>
      </w:r>
      <w:proofErr w:type="spellStart"/>
      <w:r w:rsidRPr="00A71E95">
        <w:rPr>
          <w:rFonts w:ascii="Times New Roman" w:hAnsi="Times New Roman" w:cs="Times New Roman"/>
          <w:b/>
          <w:bCs/>
          <w:color w:val="000000"/>
          <w:sz w:val="20"/>
          <w:szCs w:val="20"/>
        </w:rPr>
        <w:t>Manufacturing</w:t>
      </w:r>
      <w:r w:rsidRPr="00A71E95">
        <w:rPr>
          <w:rFonts w:ascii="Times New Roman" w:hAnsi="Times New Roman" w:cs="Times New Roman"/>
          <w:color w:val="000000"/>
          <w:sz w:val="20"/>
          <w:szCs w:val="20"/>
          <w:shd w:val="clear" w:color="auto" w:fill="FFFFFF"/>
        </w:rPr>
        <w:t>были</w:t>
      </w:r>
      <w:proofErr w:type="spellEnd"/>
      <w:r w:rsidRPr="00A71E95">
        <w:rPr>
          <w:rFonts w:ascii="Times New Roman" w:hAnsi="Times New Roman" w:cs="Times New Roman"/>
          <w:color w:val="000000"/>
          <w:sz w:val="20"/>
          <w:szCs w:val="20"/>
          <w:shd w:val="clear" w:color="auto" w:fill="FFFFFF"/>
        </w:rPr>
        <w:t xml:space="preserve"> выпущены первые металлические пластинки, на которых выдавливался (</w:t>
      </w:r>
      <w:proofErr w:type="spellStart"/>
      <w:r w:rsidRPr="00A71E95">
        <w:rPr>
          <w:rFonts w:ascii="Times New Roman" w:hAnsi="Times New Roman" w:cs="Times New Roman"/>
          <w:b/>
          <w:bCs/>
          <w:color w:val="000000"/>
          <w:sz w:val="20"/>
          <w:szCs w:val="20"/>
        </w:rPr>
        <w:t>эмбоссировался</w:t>
      </w:r>
      <w:proofErr w:type="spellEnd"/>
      <w:r w:rsidRPr="00A71E95">
        <w:rPr>
          <w:rFonts w:ascii="Times New Roman" w:hAnsi="Times New Roman" w:cs="Times New Roman"/>
          <w:color w:val="000000"/>
          <w:sz w:val="20"/>
          <w:szCs w:val="20"/>
          <w:shd w:val="clear" w:color="auto" w:fill="FFFFFF"/>
        </w:rPr>
        <w:t>) адрес компании и которые выдавались кредитоспособным клиентам. Продавец вкладывал такую пластинку в специальную машинку, называемую</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импринтером</w:t>
      </w:r>
      <w:proofErr w:type="spellEnd"/>
      <w:r w:rsidRPr="00A71E95">
        <w:rPr>
          <w:rFonts w:ascii="Times New Roman" w:hAnsi="Times New Roman" w:cs="Times New Roman"/>
          <w:color w:val="000000"/>
          <w:sz w:val="20"/>
          <w:szCs w:val="20"/>
          <w:shd w:val="clear" w:color="auto" w:fill="FFFFFF"/>
        </w:rPr>
        <w:t>, и буквы, выдавленные на ней, отпечатывались на торговом чеке, который позднее стали называть</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слип</w:t>
      </w:r>
      <w:r w:rsidRPr="00A71E95">
        <w:rPr>
          <w:rFonts w:ascii="Times New Roman" w:hAnsi="Times New Roman" w:cs="Times New Roman"/>
          <w:color w:val="000000"/>
          <w:sz w:val="20"/>
          <w:szCs w:val="20"/>
          <w:shd w:val="clear" w:color="auto" w:fill="FFFFFF"/>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Начало</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банковским картам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 xml:space="preserve">было положено Джоном С. </w:t>
      </w:r>
      <w:proofErr w:type="spellStart"/>
      <w:r w:rsidRPr="00A71E95">
        <w:rPr>
          <w:rFonts w:ascii="Times New Roman" w:hAnsi="Times New Roman" w:cs="Times New Roman"/>
          <w:color w:val="000000"/>
          <w:sz w:val="20"/>
          <w:szCs w:val="20"/>
          <w:shd w:val="clear" w:color="auto" w:fill="FFFFFF"/>
        </w:rPr>
        <w:t>Биггенсом</w:t>
      </w:r>
      <w:proofErr w:type="spellEnd"/>
      <w:r w:rsidRPr="00A71E95">
        <w:rPr>
          <w:rFonts w:ascii="Times New Roman" w:hAnsi="Times New Roman" w:cs="Times New Roman"/>
          <w:color w:val="000000"/>
          <w:sz w:val="20"/>
          <w:szCs w:val="20"/>
          <w:shd w:val="clear" w:color="auto" w:fill="FFFFFF"/>
        </w:rPr>
        <w:t xml:space="preserve">, специалистом по потребительскому кредиту из National Bank </w:t>
      </w:r>
      <w:proofErr w:type="spellStart"/>
      <w:r w:rsidRPr="00A71E95">
        <w:rPr>
          <w:rFonts w:ascii="Times New Roman" w:hAnsi="Times New Roman" w:cs="Times New Roman"/>
          <w:color w:val="000000"/>
          <w:sz w:val="20"/>
          <w:szCs w:val="20"/>
          <w:shd w:val="clear" w:color="auto" w:fill="FFFFFF"/>
        </w:rPr>
        <w:t>of</w:t>
      </w:r>
      <w:proofErr w:type="spellEnd"/>
      <w:r w:rsidRPr="00A71E95">
        <w:rPr>
          <w:rFonts w:ascii="Times New Roman" w:hAnsi="Times New Roman" w:cs="Times New Roman"/>
          <w:color w:val="000000"/>
          <w:sz w:val="20"/>
          <w:szCs w:val="20"/>
          <w:shd w:val="clear" w:color="auto" w:fill="FFFFFF"/>
        </w:rPr>
        <w:t xml:space="preserve"> </w:t>
      </w:r>
      <w:proofErr w:type="spellStart"/>
      <w:r w:rsidRPr="00A71E95">
        <w:rPr>
          <w:rFonts w:ascii="Times New Roman" w:hAnsi="Times New Roman" w:cs="Times New Roman"/>
          <w:color w:val="000000"/>
          <w:sz w:val="20"/>
          <w:szCs w:val="20"/>
          <w:shd w:val="clear" w:color="auto" w:fill="FFFFFF"/>
        </w:rPr>
        <w:t>Flatbush</w:t>
      </w:r>
      <w:proofErr w:type="spellEnd"/>
      <w:r w:rsidRPr="00A71E95">
        <w:rPr>
          <w:rFonts w:ascii="Times New Roman" w:hAnsi="Times New Roman" w:cs="Times New Roman"/>
          <w:color w:val="000000"/>
          <w:sz w:val="20"/>
          <w:szCs w:val="20"/>
          <w:shd w:val="clear" w:color="auto" w:fill="FFFFFF"/>
        </w:rPr>
        <w:t xml:space="preserve"> (NBF) в нью-йоркском районе Бруклина. В 1946 году </w:t>
      </w:r>
      <w:proofErr w:type="spellStart"/>
      <w:r w:rsidRPr="00A71E95">
        <w:rPr>
          <w:rFonts w:ascii="Times New Roman" w:hAnsi="Times New Roman" w:cs="Times New Roman"/>
          <w:color w:val="000000"/>
          <w:sz w:val="20"/>
          <w:szCs w:val="20"/>
          <w:shd w:val="clear" w:color="auto" w:fill="FFFFFF"/>
        </w:rPr>
        <w:t>Биггинс</w:t>
      </w:r>
      <w:proofErr w:type="spellEnd"/>
      <w:r w:rsidRPr="00A71E95">
        <w:rPr>
          <w:rFonts w:ascii="Times New Roman" w:hAnsi="Times New Roman" w:cs="Times New Roman"/>
          <w:color w:val="000000"/>
          <w:sz w:val="20"/>
          <w:szCs w:val="20"/>
          <w:shd w:val="clear" w:color="auto" w:fill="FFFFFF"/>
        </w:rPr>
        <w:t xml:space="preserve"> организовал работу по кредитной схеме под названием </w:t>
      </w:r>
      <w:proofErr w:type="spellStart"/>
      <w:r w:rsidRPr="00A71E95">
        <w:rPr>
          <w:rFonts w:ascii="Times New Roman" w:hAnsi="Times New Roman" w:cs="Times New Roman"/>
          <w:color w:val="000000"/>
          <w:sz w:val="20"/>
          <w:szCs w:val="20"/>
          <w:shd w:val="clear" w:color="auto" w:fill="FFFFFF"/>
        </w:rPr>
        <w:t>Charge-it</w:t>
      </w:r>
      <w:proofErr w:type="spellEnd"/>
      <w:r w:rsidRPr="00A71E95">
        <w:rPr>
          <w:rFonts w:ascii="Times New Roman" w:hAnsi="Times New Roman" w:cs="Times New Roman"/>
          <w:color w:val="000000"/>
          <w:sz w:val="20"/>
          <w:szCs w:val="20"/>
          <w:shd w:val="clear" w:color="auto" w:fill="FFFFFF"/>
        </w:rPr>
        <w:t>. Эта схема предусматривала собой расписки, которые принимались от клиентов местными магазинами за мелкие покупки. После того как покупка состоялась, магазин сдавал расписки в банк, и банк оплачивал их со счетов покупателей. В NBF была впервые опробована классическая цепочка расчётов, используемая сейчас в банковском карточном бизнесе повсеместно.</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Однако такой авторитетный исследователь банковского дела, как Льюис </w:t>
      </w:r>
      <w:proofErr w:type="spellStart"/>
      <w:r w:rsidRPr="00A71E95">
        <w:rPr>
          <w:rFonts w:ascii="Times New Roman" w:hAnsi="Times New Roman" w:cs="Times New Roman"/>
          <w:color w:val="000000"/>
          <w:sz w:val="20"/>
          <w:szCs w:val="20"/>
          <w:shd w:val="clear" w:color="auto" w:fill="FFFFFF"/>
        </w:rPr>
        <w:t>Мэнделл</w:t>
      </w:r>
      <w:proofErr w:type="spellEnd"/>
      <w:r w:rsidRPr="00A71E95">
        <w:rPr>
          <w:rFonts w:ascii="Times New Roman" w:hAnsi="Times New Roman" w:cs="Times New Roman"/>
          <w:color w:val="000000"/>
          <w:sz w:val="20"/>
          <w:szCs w:val="20"/>
          <w:shd w:val="clear" w:color="auto" w:fill="FFFFFF"/>
        </w:rPr>
        <w:t xml:space="preserve">, считает, что первую массовую платёжную карточную систему создали Альфред </w:t>
      </w:r>
      <w:proofErr w:type="spellStart"/>
      <w:r w:rsidRPr="00A71E95">
        <w:rPr>
          <w:rFonts w:ascii="Times New Roman" w:hAnsi="Times New Roman" w:cs="Times New Roman"/>
          <w:color w:val="000000"/>
          <w:sz w:val="20"/>
          <w:szCs w:val="20"/>
          <w:shd w:val="clear" w:color="auto" w:fill="FFFFFF"/>
        </w:rPr>
        <w:t>Блумингдейл</w:t>
      </w:r>
      <w:proofErr w:type="spellEnd"/>
      <w:r w:rsidRPr="00A71E95">
        <w:rPr>
          <w:rFonts w:ascii="Times New Roman" w:hAnsi="Times New Roman" w:cs="Times New Roman"/>
          <w:color w:val="000000"/>
          <w:sz w:val="20"/>
          <w:szCs w:val="20"/>
          <w:shd w:val="clear" w:color="auto" w:fill="FFFFFF"/>
        </w:rPr>
        <w:t>, Фрэнк Макнамара и Ральф Шнайдер. Одним из её главных отличий от предшествующих систем было то, что между клиентом и коммерческими компаниями появилась посредническая организация, которая взяла на себя проведение взаиморасчётов между участниками системы. Именно эта особенность позволила данной системе стать первой массовой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универсальной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(в отличие от магазинных, «бензиновых» и т.п.) платёжной карточкой.</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Итак, как это началось.</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 1949 году Альфред </w:t>
      </w:r>
      <w:proofErr w:type="spellStart"/>
      <w:r w:rsidRPr="00A71E95">
        <w:rPr>
          <w:rFonts w:ascii="Times New Roman" w:hAnsi="Times New Roman" w:cs="Times New Roman"/>
          <w:color w:val="000000"/>
          <w:sz w:val="20"/>
          <w:szCs w:val="20"/>
          <w:shd w:val="clear" w:color="auto" w:fill="FFFFFF"/>
        </w:rPr>
        <w:t>Блумингдейл</w:t>
      </w:r>
      <w:proofErr w:type="spellEnd"/>
      <w:r w:rsidRPr="00A71E95">
        <w:rPr>
          <w:rFonts w:ascii="Times New Roman" w:hAnsi="Times New Roman" w:cs="Times New Roman"/>
          <w:color w:val="000000"/>
          <w:sz w:val="20"/>
          <w:szCs w:val="20"/>
          <w:shd w:val="clear" w:color="auto" w:fill="FFFFFF"/>
        </w:rPr>
        <w:t>, внук основателя одного из самых крупных американских универмагов, прилетел в очередной раз в Нью-Йорк, чтобы навестить тяжелобольного отца, где встретил своего друга Фрэнка Макнамару. Финансовые дела у обоих друзей шли неважно.</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w:t>
      </w:r>
      <w:proofErr w:type="spellStart"/>
      <w:r w:rsidRPr="00A71E95">
        <w:rPr>
          <w:rFonts w:ascii="Times New Roman" w:hAnsi="Times New Roman" w:cs="Times New Roman"/>
          <w:color w:val="000000"/>
          <w:sz w:val="20"/>
          <w:szCs w:val="20"/>
          <w:shd w:val="clear" w:color="auto" w:fill="FFFFFF"/>
        </w:rPr>
        <w:t>Блумингдейл</w:t>
      </w:r>
      <w:proofErr w:type="spellEnd"/>
      <w:r w:rsidRPr="00A71E95">
        <w:rPr>
          <w:rFonts w:ascii="Times New Roman" w:hAnsi="Times New Roman" w:cs="Times New Roman"/>
          <w:color w:val="000000"/>
          <w:sz w:val="20"/>
          <w:szCs w:val="20"/>
          <w:shd w:val="clear" w:color="auto" w:fill="FFFFFF"/>
        </w:rPr>
        <w:t xml:space="preserve"> безуспешно пробовал себя на поприще кинематографа. Макнамара возглавлял финансовую компанию Hamilton Credit Corporation, которой на тот момент клиенты задолжали $35 000, без большой надежды когда-либо вернуть эти долги. Видимо, по этой причине Макнамаре приходилось значительную часть времени проводить со своим юристом Ральфом Шнайдером. Встретившись эти </w:t>
      </w:r>
      <w:proofErr w:type="gramStart"/>
      <w:r w:rsidRPr="00A71E95">
        <w:rPr>
          <w:rFonts w:ascii="Times New Roman" w:hAnsi="Times New Roman" w:cs="Times New Roman"/>
          <w:color w:val="000000"/>
          <w:sz w:val="20"/>
          <w:szCs w:val="20"/>
          <w:shd w:val="clear" w:color="auto" w:fill="FFFFFF"/>
        </w:rPr>
        <w:t>трое</w:t>
      </w:r>
      <w:proofErr w:type="gramEnd"/>
      <w:r w:rsidRPr="00A71E95">
        <w:rPr>
          <w:rFonts w:ascii="Times New Roman" w:hAnsi="Times New Roman" w:cs="Times New Roman"/>
          <w:color w:val="000000"/>
          <w:sz w:val="20"/>
          <w:szCs w:val="20"/>
          <w:shd w:val="clear" w:color="auto" w:fill="FFFFFF"/>
        </w:rPr>
        <w:t xml:space="preserve"> решили пообедать в одном из Нью-</w:t>
      </w:r>
      <w:proofErr w:type="spellStart"/>
      <w:r w:rsidRPr="00A71E95">
        <w:rPr>
          <w:rFonts w:ascii="Times New Roman" w:hAnsi="Times New Roman" w:cs="Times New Roman"/>
          <w:color w:val="000000"/>
          <w:sz w:val="20"/>
          <w:szCs w:val="20"/>
          <w:shd w:val="clear" w:color="auto" w:fill="FFFFFF"/>
        </w:rPr>
        <w:t>Йркских</w:t>
      </w:r>
      <w:proofErr w:type="spellEnd"/>
      <w:r w:rsidRPr="00A71E95">
        <w:rPr>
          <w:rFonts w:ascii="Times New Roman" w:hAnsi="Times New Roman" w:cs="Times New Roman"/>
          <w:color w:val="000000"/>
          <w:sz w:val="20"/>
          <w:szCs w:val="20"/>
          <w:shd w:val="clear" w:color="auto" w:fill="FFFFFF"/>
        </w:rPr>
        <w:t xml:space="preserve"> ресторанов в самом центре </w:t>
      </w:r>
      <w:proofErr w:type="spellStart"/>
      <w:r w:rsidRPr="00A71E95">
        <w:rPr>
          <w:rFonts w:ascii="Times New Roman" w:hAnsi="Times New Roman" w:cs="Times New Roman"/>
          <w:color w:val="000000"/>
          <w:sz w:val="20"/>
          <w:szCs w:val="20"/>
          <w:shd w:val="clear" w:color="auto" w:fill="FFFFFF"/>
        </w:rPr>
        <w:t>Манхетанна</w:t>
      </w:r>
      <w:proofErr w:type="spellEnd"/>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 тот исторический день разговор за обедом зашёл об одном из клиентов Макнамаре в Бронксе. Этот предприниматель позволял соседям за проценты пользоваться своим текущим банковским счётом. Продавцы магазинов, позвонив ему по телефону, получали от него разрешение записать стоимость покупок своих клиентов на его счёт. Оригинальность такого способа кредитования была именно в наличие посредника, использующего свою кредитоспособность, чтобы предоставить кредит людям, которые иным способом получить его не могли.</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Однако последний факт показался друзьям изъяном в этой финансовой схеме, ведь людей, не имеющих кредитной линии в магазине, как раз кредитовать и не следует. С другой стороны, периферийный район Нью-Йорка с небольшим числом магазинов - не самый лучший рынок для подобных операций. Возможно, именно потому, что они сидели в ресторане, Манхэттен с огромным количеством ресторанов, в которых ежедневно обедают тысячи бизнесменов, показался им идеальным полем для нового бизнеса. В пылу энтузиазма друзья </w:t>
      </w:r>
      <w:r w:rsidRPr="00A71E95">
        <w:rPr>
          <w:rFonts w:ascii="Times New Roman" w:hAnsi="Times New Roman" w:cs="Times New Roman"/>
          <w:color w:val="000000"/>
          <w:sz w:val="20"/>
          <w:szCs w:val="20"/>
          <w:shd w:val="clear" w:color="auto" w:fill="FFFFFF"/>
        </w:rPr>
        <w:lastRenderedPageBreak/>
        <w:t>позвали владельца ресторана и спросили его, сколько он готов платить за новых клиентов, которых он получит таким способом. Тот, не моргнув глазам, ответил: «Семь процентов» – ставка, которая несколько десятилетий преобладала на рынке кредитных карт.</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Для расширения круга своих потенциальных клиентов и их идентификации в ресторанах партнёры решили </w:t>
      </w:r>
      <w:proofErr w:type="spellStart"/>
      <w:r w:rsidRPr="00A71E95">
        <w:rPr>
          <w:rFonts w:ascii="Times New Roman" w:hAnsi="Times New Roman" w:cs="Times New Roman"/>
          <w:color w:val="000000"/>
          <w:sz w:val="20"/>
          <w:szCs w:val="20"/>
          <w:shd w:val="clear" w:color="auto" w:fill="FFFFFF"/>
        </w:rPr>
        <w:t>эмбоссировать</w:t>
      </w:r>
      <w:proofErr w:type="spellEnd"/>
      <w:r w:rsidRPr="00A71E95">
        <w:rPr>
          <w:rFonts w:ascii="Times New Roman" w:hAnsi="Times New Roman" w:cs="Times New Roman"/>
          <w:color w:val="000000"/>
          <w:sz w:val="20"/>
          <w:szCs w:val="20"/>
          <w:shd w:val="clear" w:color="auto" w:fill="FFFFFF"/>
        </w:rPr>
        <w:t xml:space="preserve"> пластинки, которые к тому времени применялись многими магазинами и бензиновыми компаниями. Так в конце обеда было принято решение создать новое предприятие, которое получило название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Diners Club</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Единственное реальное вложение в новое предприятие сделал </w:t>
      </w:r>
      <w:proofErr w:type="spellStart"/>
      <w:r w:rsidRPr="00A71E95">
        <w:rPr>
          <w:rFonts w:ascii="Times New Roman" w:hAnsi="Times New Roman" w:cs="Times New Roman"/>
          <w:color w:val="000000"/>
          <w:sz w:val="20"/>
          <w:szCs w:val="20"/>
          <w:shd w:val="clear" w:color="auto" w:fill="FFFFFF"/>
        </w:rPr>
        <w:t>Блумингдейл</w:t>
      </w:r>
      <w:proofErr w:type="spellEnd"/>
      <w:r w:rsidRPr="00A71E95">
        <w:rPr>
          <w:rFonts w:ascii="Times New Roman" w:hAnsi="Times New Roman" w:cs="Times New Roman"/>
          <w:color w:val="000000"/>
          <w:sz w:val="20"/>
          <w:szCs w:val="20"/>
          <w:shd w:val="clear" w:color="auto" w:fill="FFFFFF"/>
        </w:rPr>
        <w:t xml:space="preserve"> - $5000 наличными. Макнамара и Шнайдер в качестве доли внесли Hamilton Credit Corporation с её $35 000 невозвращённых долгов. Несмотря на ничтожный, даже по тем временам, стартовый капитал новое предприятие бурно развивалось. Во многом этому способствовал энтузиазм компаньонов. Они просто подсовывали под двери офисов, находящихся по соседству с офисом новой компании в Empire State Building, листовки с приглашением воспользоваться новой услугой. Плата за первые карты </w:t>
      </w:r>
      <w:proofErr w:type="gramStart"/>
      <w:r w:rsidRPr="00A71E95">
        <w:rPr>
          <w:rFonts w:ascii="Times New Roman" w:hAnsi="Times New Roman" w:cs="Times New Roman"/>
          <w:color w:val="000000"/>
          <w:sz w:val="20"/>
          <w:szCs w:val="20"/>
          <w:shd w:val="clear" w:color="auto" w:fill="FFFFFF"/>
        </w:rPr>
        <w:t>не взималась</w:t>
      </w:r>
      <w:proofErr w:type="gramEnd"/>
      <w:r w:rsidRPr="00A71E95">
        <w:rPr>
          <w:rFonts w:ascii="Times New Roman" w:hAnsi="Times New Roman" w:cs="Times New Roman"/>
          <w:color w:val="000000"/>
          <w:sz w:val="20"/>
          <w:szCs w:val="20"/>
          <w:shd w:val="clear" w:color="auto" w:fill="FFFFFF"/>
        </w:rPr>
        <w:t xml:space="preserve"> и кредитная история клиентов никак не проверялась. Чтобы получить карту, пришедшему клиенту достаточно было выглядеть прилично и заявить, что он работает в том же здании. Параллельно для обслуживания этих же клиентов было привлечено 12 близлежащих ресторанов. Однако уже через год Diners Club имела договора с 285 коммерческими точками и насчитывала 35 000 держателей карт, с которых взималось $3 в год за пользование картой. К концу 1951 года (всего через два года после исторического обеда) Diners Club принесла чистый доход $61 222 с оборота в $6,2 млн.</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Такое доходное дело не могло остаться без внимания и 1 октября 1958 года у Diners Club появился первый конкурент </w:t>
      </w:r>
      <w:proofErr w:type="gramStart"/>
      <w:r w:rsidRPr="00A71E95">
        <w:rPr>
          <w:rFonts w:ascii="Times New Roman" w:hAnsi="Times New Roman" w:cs="Times New Roman"/>
          <w:color w:val="000000"/>
          <w:sz w:val="20"/>
          <w:szCs w:val="20"/>
          <w:shd w:val="clear" w:color="auto" w:fill="FFFFFF"/>
        </w:rPr>
        <w:t>–</w:t>
      </w:r>
      <w:r w:rsidRPr="00A71E95">
        <w:rPr>
          <w:rStyle w:val="apple-converted-space"/>
          <w:rFonts w:ascii="Times New Roman" w:hAnsi="Times New Roman" w:cs="Times New Roman"/>
          <w:color w:val="000000"/>
          <w:sz w:val="20"/>
          <w:szCs w:val="20"/>
          <w:shd w:val="clear" w:color="auto" w:fill="FFFFFF"/>
        </w:rPr>
        <w:t> </w:t>
      </w:r>
      <w:r w:rsidRPr="00A71E95">
        <w:rPr>
          <w:rStyle w:val="apple-converted-space"/>
          <w:rFonts w:ascii="Times New Roman" w:hAnsi="Times New Roman" w:cs="Times New Roman"/>
          <w:b/>
          <w:bCs/>
          <w:color w:val="000000"/>
          <w:sz w:val="20"/>
          <w:szCs w:val="20"/>
        </w:rPr>
        <w:t> </w:t>
      </w:r>
      <w:r w:rsidRPr="00A71E95">
        <w:rPr>
          <w:rStyle w:val="submenu-table"/>
          <w:rFonts w:ascii="Times New Roman" w:hAnsi="Times New Roman" w:cs="Times New Roman"/>
          <w:b/>
          <w:bCs/>
          <w:color w:val="000000"/>
          <w:sz w:val="20"/>
          <w:szCs w:val="20"/>
        </w:rPr>
        <w:t>American</w:t>
      </w:r>
      <w:proofErr w:type="gramEnd"/>
      <w:r w:rsidRPr="00A71E95">
        <w:rPr>
          <w:rStyle w:val="submenu-table"/>
          <w:rFonts w:ascii="Times New Roman" w:hAnsi="Times New Roman" w:cs="Times New Roman"/>
          <w:b/>
          <w:bCs/>
          <w:color w:val="000000"/>
          <w:sz w:val="20"/>
          <w:szCs w:val="20"/>
        </w:rPr>
        <w:t xml:space="preserve"> Express</w:t>
      </w:r>
      <w:r w:rsidRPr="00A71E95">
        <w:rPr>
          <w:rStyle w:val="apple-converted-space"/>
          <w:rFonts w:ascii="Times New Roman" w:hAnsi="Times New Roman" w:cs="Times New Roman"/>
          <w:b/>
          <w:bCs/>
          <w:color w:val="000000"/>
          <w:sz w:val="20"/>
          <w:szCs w:val="20"/>
        </w:rPr>
        <w:t> </w:t>
      </w:r>
      <w:r w:rsidRPr="00A71E95">
        <w:rPr>
          <w:rFonts w:ascii="Times New Roman" w:hAnsi="Times New Roman" w:cs="Times New Roman"/>
          <w:color w:val="000000"/>
          <w:sz w:val="20"/>
          <w:szCs w:val="20"/>
          <w:shd w:val="clear" w:color="auto" w:fill="FFFFFF"/>
        </w:rPr>
        <w:t>(</w:t>
      </w:r>
      <w:proofErr w:type="spellStart"/>
      <w:r w:rsidRPr="00A71E95">
        <w:rPr>
          <w:rFonts w:ascii="Times New Roman" w:hAnsi="Times New Roman" w:cs="Times New Roman"/>
          <w:b/>
          <w:bCs/>
          <w:color w:val="000000"/>
          <w:sz w:val="20"/>
          <w:szCs w:val="20"/>
        </w:rPr>
        <w:t>AmEx</w:t>
      </w:r>
      <w:proofErr w:type="spellEnd"/>
      <w:r w:rsidRPr="00A71E95">
        <w:rPr>
          <w:rFonts w:ascii="Times New Roman" w:hAnsi="Times New Roman" w:cs="Times New Roman"/>
          <w:color w:val="000000"/>
          <w:sz w:val="20"/>
          <w:szCs w:val="20"/>
          <w:shd w:val="clear" w:color="auto" w:fill="FFFFFF"/>
        </w:rPr>
        <w:t xml:space="preserve">). Уже через год эта компания насчитывала 32 000 предприятий и более 475 000 держателей карт. Такой успех </w:t>
      </w:r>
      <w:proofErr w:type="spellStart"/>
      <w:r w:rsidRPr="00A71E95">
        <w:rPr>
          <w:rFonts w:ascii="Times New Roman" w:hAnsi="Times New Roman" w:cs="Times New Roman"/>
          <w:color w:val="000000"/>
          <w:sz w:val="20"/>
          <w:szCs w:val="20"/>
          <w:shd w:val="clear" w:color="auto" w:fill="FFFFFF"/>
        </w:rPr>
        <w:t>AmEx</w:t>
      </w:r>
      <w:proofErr w:type="spellEnd"/>
      <w:r w:rsidRPr="00A71E95">
        <w:rPr>
          <w:rFonts w:ascii="Times New Roman" w:hAnsi="Times New Roman" w:cs="Times New Roman"/>
          <w:color w:val="000000"/>
          <w:sz w:val="20"/>
          <w:szCs w:val="20"/>
          <w:shd w:val="clear" w:color="auto" w:fill="FFFFFF"/>
        </w:rPr>
        <w:t xml:space="preserve"> объясняется прежде всего тем, что компания приобрела Universal Travel Card, выпускавшуюся Ассоциацией американских отелей. Но главной причиной послужила уже существовавшая разветвленная международная сеть обслуживания дорожных чеков American Express и огромные финансовые средства, позволившие кредитовать клиентов.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На рынок пластиковых карт стали выходить и банки. Уже к концу 50 годов прошлого века свыше 100 американских банков уже имели свои программы кредитных карт.</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По мере роста карточных программ многие банки и компании, работающие с платёжными картами, столкнулись с главным препятствием – локальностью сети обслуживания своих карт. B вот в 1966 году Bank </w:t>
      </w:r>
      <w:proofErr w:type="spellStart"/>
      <w:r w:rsidRPr="00A71E95">
        <w:rPr>
          <w:rFonts w:ascii="Times New Roman" w:hAnsi="Times New Roman" w:cs="Times New Roman"/>
          <w:color w:val="000000"/>
          <w:sz w:val="20"/>
          <w:szCs w:val="20"/>
          <w:shd w:val="clear" w:color="auto" w:fill="FFFFFF"/>
        </w:rPr>
        <w:t>of</w:t>
      </w:r>
      <w:proofErr w:type="spellEnd"/>
      <w:r w:rsidRPr="00A71E95">
        <w:rPr>
          <w:rFonts w:ascii="Times New Roman" w:hAnsi="Times New Roman" w:cs="Times New Roman"/>
          <w:color w:val="000000"/>
          <w:sz w:val="20"/>
          <w:szCs w:val="20"/>
          <w:shd w:val="clear" w:color="auto" w:fill="FFFFFF"/>
        </w:rPr>
        <w:t xml:space="preserve"> America начал выдавать лицензию на выпуск</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BankAmericard</w:t>
      </w:r>
      <w:proofErr w:type="spellEnd"/>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другим банкам. В ответ на это несколько крупных банков-конкурентов создали свою межбанковскую карточную ассоциацию</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Interbank</w:t>
      </w:r>
      <w:proofErr w:type="spellEnd"/>
      <w:r w:rsidRPr="00A71E95">
        <w:rPr>
          <w:rFonts w:ascii="Times New Roman" w:hAnsi="Times New Roman" w:cs="Times New Roman"/>
          <w:b/>
          <w:bCs/>
          <w:color w:val="000000"/>
          <w:sz w:val="20"/>
          <w:szCs w:val="20"/>
        </w:rPr>
        <w:t xml:space="preserve"> Card Association</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b/>
          <w:bCs/>
          <w:color w:val="000000"/>
          <w:sz w:val="20"/>
          <w:szCs w:val="20"/>
        </w:rPr>
        <w:t>ICA</w:t>
      </w:r>
      <w:r w:rsidRPr="00A71E95">
        <w:rPr>
          <w:rFonts w:ascii="Times New Roman" w:hAnsi="Times New Roman" w:cs="Times New Roman"/>
          <w:color w:val="000000"/>
          <w:sz w:val="20"/>
          <w:szCs w:val="20"/>
          <w:shd w:val="clear" w:color="auto" w:fill="FFFFFF"/>
        </w:rPr>
        <w:t>). В 1969 году эта ассоциация купила права на карты</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 xml:space="preserve">Master </w:t>
      </w:r>
      <w:proofErr w:type="spellStart"/>
      <w:r w:rsidRPr="00A71E95">
        <w:rPr>
          <w:rFonts w:ascii="Times New Roman" w:hAnsi="Times New Roman" w:cs="Times New Roman"/>
          <w:b/>
          <w:bCs/>
          <w:color w:val="000000"/>
          <w:sz w:val="20"/>
          <w:szCs w:val="20"/>
        </w:rPr>
        <w:t>Charge</w:t>
      </w:r>
      <w:proofErr w:type="spellEnd"/>
      <w:r w:rsidRPr="00A71E95">
        <w:rPr>
          <w:rFonts w:ascii="Times New Roman" w:hAnsi="Times New Roman" w:cs="Times New Roman"/>
          <w:color w:val="000000"/>
          <w:sz w:val="20"/>
          <w:szCs w:val="20"/>
          <w:shd w:val="clear" w:color="auto" w:fill="FFFFFF"/>
        </w:rPr>
        <w:t xml:space="preserve">, выпускавшейся карточной ассоциацией банков западных штатов. В свою очередь банки, выпускавшие </w:t>
      </w:r>
      <w:proofErr w:type="spellStart"/>
      <w:r w:rsidRPr="00A71E95">
        <w:rPr>
          <w:rFonts w:ascii="Times New Roman" w:hAnsi="Times New Roman" w:cs="Times New Roman"/>
          <w:color w:val="000000"/>
          <w:sz w:val="20"/>
          <w:szCs w:val="20"/>
          <w:shd w:val="clear" w:color="auto" w:fill="FFFFFF"/>
        </w:rPr>
        <w:t>BankAmericard</w:t>
      </w:r>
      <w:proofErr w:type="spellEnd"/>
      <w:r w:rsidRPr="00A71E95">
        <w:rPr>
          <w:rFonts w:ascii="Times New Roman" w:hAnsi="Times New Roman" w:cs="Times New Roman"/>
          <w:color w:val="000000"/>
          <w:sz w:val="20"/>
          <w:szCs w:val="20"/>
          <w:shd w:val="clear" w:color="auto" w:fill="FFFFFF"/>
        </w:rPr>
        <w:t xml:space="preserve">, настояли на вывод карточной программы из-под контроля Bank </w:t>
      </w:r>
      <w:proofErr w:type="spellStart"/>
      <w:r w:rsidRPr="00A71E95">
        <w:rPr>
          <w:rFonts w:ascii="Times New Roman" w:hAnsi="Times New Roman" w:cs="Times New Roman"/>
          <w:color w:val="000000"/>
          <w:sz w:val="20"/>
          <w:szCs w:val="20"/>
          <w:shd w:val="clear" w:color="auto" w:fill="FFFFFF"/>
        </w:rPr>
        <w:t>of</w:t>
      </w:r>
      <w:proofErr w:type="spellEnd"/>
      <w:r w:rsidRPr="00A71E95">
        <w:rPr>
          <w:rFonts w:ascii="Times New Roman" w:hAnsi="Times New Roman" w:cs="Times New Roman"/>
          <w:color w:val="000000"/>
          <w:sz w:val="20"/>
          <w:szCs w:val="20"/>
          <w:shd w:val="clear" w:color="auto" w:fill="FFFFFF"/>
        </w:rPr>
        <w:t xml:space="preserve"> America. Так, в июле 1970 года была создана</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 xml:space="preserve">National </w:t>
      </w:r>
      <w:proofErr w:type="spellStart"/>
      <w:r w:rsidRPr="00A71E95">
        <w:rPr>
          <w:rFonts w:ascii="Times New Roman" w:hAnsi="Times New Roman" w:cs="Times New Roman"/>
          <w:b/>
          <w:bCs/>
          <w:color w:val="000000"/>
          <w:sz w:val="20"/>
          <w:szCs w:val="20"/>
        </w:rPr>
        <w:t>BankAmericard</w:t>
      </w:r>
      <w:proofErr w:type="spellEnd"/>
      <w:r w:rsidRPr="00A71E95">
        <w:rPr>
          <w:rFonts w:ascii="Times New Roman" w:hAnsi="Times New Roman" w:cs="Times New Roman"/>
          <w:b/>
          <w:bCs/>
          <w:color w:val="000000"/>
          <w:sz w:val="20"/>
          <w:szCs w:val="20"/>
        </w:rPr>
        <w:t xml:space="preserve"> Inc</w:t>
      </w:r>
      <w:r w:rsidRPr="00A71E95">
        <w:rPr>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NBI</w:t>
      </w:r>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Таким образом, к началу 70-х в Соединённых Штатах сформировались два основных конкурента на рынке универсальных банковских карт: NBI и ICA. Среди небанковских универсальных карт выделялась </w:t>
      </w:r>
      <w:proofErr w:type="spellStart"/>
      <w:r w:rsidRPr="00A71E95">
        <w:rPr>
          <w:rFonts w:ascii="Times New Roman" w:hAnsi="Times New Roman" w:cs="Times New Roman"/>
          <w:color w:val="000000"/>
          <w:sz w:val="20"/>
          <w:szCs w:val="20"/>
          <w:shd w:val="clear" w:color="auto" w:fill="FFFFFF"/>
        </w:rPr>
        <w:t>AmEx</w:t>
      </w:r>
      <w:proofErr w:type="spellEnd"/>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Следует отметить, что изначально в зарубежной классификации универсальные карты разделялись на карты для «</w:t>
      </w:r>
      <w:r w:rsidRPr="00A71E95">
        <w:rPr>
          <w:rFonts w:ascii="Times New Roman" w:hAnsi="Times New Roman" w:cs="Times New Roman"/>
          <w:b/>
          <w:bCs/>
          <w:color w:val="000000"/>
          <w:sz w:val="20"/>
          <w:szCs w:val="20"/>
        </w:rPr>
        <w:t>путешествий и развлечений</w:t>
      </w:r>
      <w:r w:rsidRPr="00A71E95">
        <w:rPr>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 xml:space="preserve">Travel </w:t>
      </w:r>
      <w:proofErr w:type="spellStart"/>
      <w:r w:rsidRPr="00A71E95">
        <w:rPr>
          <w:rFonts w:ascii="Times New Roman" w:hAnsi="Times New Roman" w:cs="Times New Roman"/>
          <w:b/>
          <w:bCs/>
          <w:color w:val="000000"/>
          <w:sz w:val="20"/>
          <w:szCs w:val="20"/>
        </w:rPr>
        <w:t>and</w:t>
      </w:r>
      <w:proofErr w:type="spellEnd"/>
      <w:r w:rsidRPr="00A71E95">
        <w:rPr>
          <w:rFonts w:ascii="Times New Roman" w:hAnsi="Times New Roman" w:cs="Times New Roman"/>
          <w:b/>
          <w:bCs/>
          <w:color w:val="000000"/>
          <w:sz w:val="20"/>
          <w:szCs w:val="20"/>
        </w:rPr>
        <w:t xml:space="preserve"> Entertainment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T&amp;E</w:t>
      </w:r>
      <w:r w:rsidRPr="00A71E95">
        <w:rPr>
          <w:rFonts w:ascii="Times New Roman" w:hAnsi="Times New Roman" w:cs="Times New Roman"/>
          <w:color w:val="000000"/>
          <w:sz w:val="20"/>
          <w:szCs w:val="20"/>
          <w:shd w:val="clear" w:color="auto" w:fill="FFFFFF"/>
        </w:rPr>
        <w:t xml:space="preserve">) и чисто банковские. Первые выпускались такими компаниями, как Diners Club и American Express и предназначались главным образом для оплаты гостиниц ресторанов и </w:t>
      </w:r>
      <w:proofErr w:type="spellStart"/>
      <w:r w:rsidRPr="00A71E95">
        <w:rPr>
          <w:rFonts w:ascii="Times New Roman" w:hAnsi="Times New Roman" w:cs="Times New Roman"/>
          <w:color w:val="000000"/>
          <w:sz w:val="20"/>
          <w:szCs w:val="20"/>
          <w:shd w:val="clear" w:color="auto" w:fill="FFFFFF"/>
        </w:rPr>
        <w:t>т.п.Карты</w:t>
      </w:r>
      <w:proofErr w:type="spellEnd"/>
      <w:r w:rsidRPr="00A71E95">
        <w:rPr>
          <w:rFonts w:ascii="Times New Roman" w:hAnsi="Times New Roman" w:cs="Times New Roman"/>
          <w:color w:val="000000"/>
          <w:sz w:val="20"/>
          <w:szCs w:val="20"/>
          <w:shd w:val="clear" w:color="auto" w:fill="FFFFFF"/>
        </w:rPr>
        <w:t xml:space="preserve"> же, выпускаемы банками, имели более «потребительский» характер и предназначались для «обычных клиентов». К настоящему времени это деления является весьма условным.</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Первоначально банки присоединялись либо к NBI, либо к ICA. Но</w:t>
      </w:r>
      <w:r w:rsidRPr="00A71E95">
        <w:rPr>
          <w:rFonts w:ascii="Times New Roman" w:hAnsi="Times New Roman" w:cs="Times New Roman"/>
          <w:color w:val="000000"/>
          <w:sz w:val="20"/>
          <w:szCs w:val="20"/>
          <w:shd w:val="clear" w:color="auto" w:fill="FFFFFF"/>
          <w:lang w:val="en-US"/>
        </w:rPr>
        <w:t xml:space="preserve"> </w:t>
      </w:r>
      <w:r w:rsidRPr="00A71E95">
        <w:rPr>
          <w:rFonts w:ascii="Times New Roman" w:hAnsi="Times New Roman" w:cs="Times New Roman"/>
          <w:color w:val="000000"/>
          <w:sz w:val="20"/>
          <w:szCs w:val="20"/>
          <w:shd w:val="clear" w:color="auto" w:fill="FFFFFF"/>
        </w:rPr>
        <w:t>в</w:t>
      </w:r>
      <w:r w:rsidRPr="00A71E95">
        <w:rPr>
          <w:rFonts w:ascii="Times New Roman" w:hAnsi="Times New Roman" w:cs="Times New Roman"/>
          <w:color w:val="000000"/>
          <w:sz w:val="20"/>
          <w:szCs w:val="20"/>
          <w:shd w:val="clear" w:color="auto" w:fill="FFFFFF"/>
          <w:lang w:val="en-US"/>
        </w:rPr>
        <w:t xml:space="preserve"> 1971 </w:t>
      </w:r>
      <w:proofErr w:type="gramStart"/>
      <w:r w:rsidRPr="00A71E95">
        <w:rPr>
          <w:rFonts w:ascii="Times New Roman" w:hAnsi="Times New Roman" w:cs="Times New Roman"/>
          <w:color w:val="000000"/>
          <w:sz w:val="20"/>
          <w:szCs w:val="20"/>
          <w:shd w:val="clear" w:color="auto" w:fill="FFFFFF"/>
        </w:rPr>
        <w:t>году</w:t>
      </w:r>
      <w:r w:rsidRPr="00A71E95">
        <w:rPr>
          <w:rStyle w:val="apple-converted-space"/>
          <w:rFonts w:ascii="Times New Roman" w:hAnsi="Times New Roman" w:cs="Times New Roman"/>
          <w:color w:val="000000"/>
          <w:sz w:val="20"/>
          <w:szCs w:val="20"/>
          <w:shd w:val="clear" w:color="auto" w:fill="FFFFFF"/>
          <w:lang w:val="en-US"/>
        </w:rPr>
        <w:t> </w:t>
      </w:r>
      <w:r w:rsidRPr="00A71E95">
        <w:rPr>
          <w:rStyle w:val="apple-converted-space"/>
          <w:rFonts w:ascii="Times New Roman" w:hAnsi="Times New Roman" w:cs="Times New Roman"/>
          <w:b/>
          <w:bCs/>
          <w:color w:val="000000"/>
          <w:sz w:val="20"/>
          <w:szCs w:val="20"/>
          <w:lang w:val="en-US"/>
        </w:rPr>
        <w:t> </w:t>
      </w:r>
      <w:r w:rsidRPr="00A71E95">
        <w:rPr>
          <w:rStyle w:val="submenu-table"/>
          <w:rFonts w:ascii="Times New Roman" w:hAnsi="Times New Roman" w:cs="Times New Roman"/>
          <w:b/>
          <w:bCs/>
          <w:color w:val="000000"/>
          <w:sz w:val="20"/>
          <w:szCs w:val="20"/>
          <w:lang w:val="en-US"/>
        </w:rPr>
        <w:t>Worthen</w:t>
      </w:r>
      <w:proofErr w:type="gramEnd"/>
      <w:r w:rsidRPr="00A71E95">
        <w:rPr>
          <w:rStyle w:val="submenu-table"/>
          <w:rFonts w:ascii="Times New Roman" w:hAnsi="Times New Roman" w:cs="Times New Roman"/>
          <w:b/>
          <w:bCs/>
          <w:color w:val="000000"/>
          <w:sz w:val="20"/>
          <w:szCs w:val="20"/>
          <w:lang w:val="en-US"/>
        </w:rPr>
        <w:t xml:space="preserve"> Bank and Trust Company of Little Rock</w:t>
      </w:r>
      <w:r w:rsidRPr="00A71E95">
        <w:rPr>
          <w:rFonts w:ascii="Times New Roman" w:hAnsi="Times New Roman" w:cs="Times New Roman"/>
          <w:color w:val="000000"/>
          <w:sz w:val="20"/>
          <w:szCs w:val="20"/>
          <w:shd w:val="clear" w:color="auto" w:fill="FFFFFF"/>
        </w:rPr>
        <w:t>стал</w:t>
      </w:r>
      <w:r w:rsidRPr="00A71E95">
        <w:rPr>
          <w:rFonts w:ascii="Times New Roman" w:hAnsi="Times New Roman" w:cs="Times New Roman"/>
          <w:color w:val="000000"/>
          <w:sz w:val="20"/>
          <w:szCs w:val="20"/>
          <w:shd w:val="clear" w:color="auto" w:fill="FFFFFF"/>
          <w:lang w:val="en-US"/>
        </w:rPr>
        <w:t xml:space="preserve"> </w:t>
      </w:r>
      <w:r w:rsidRPr="00A71E95">
        <w:rPr>
          <w:rFonts w:ascii="Times New Roman" w:hAnsi="Times New Roman" w:cs="Times New Roman"/>
          <w:color w:val="000000"/>
          <w:sz w:val="20"/>
          <w:szCs w:val="20"/>
          <w:shd w:val="clear" w:color="auto" w:fill="FFFFFF"/>
        </w:rPr>
        <w:t>членом</w:t>
      </w:r>
      <w:r w:rsidRPr="00A71E95">
        <w:rPr>
          <w:rFonts w:ascii="Times New Roman" w:hAnsi="Times New Roman" w:cs="Times New Roman"/>
          <w:color w:val="000000"/>
          <w:sz w:val="20"/>
          <w:szCs w:val="20"/>
          <w:shd w:val="clear" w:color="auto" w:fill="FFFFFF"/>
          <w:lang w:val="en-US"/>
        </w:rPr>
        <w:t xml:space="preserve"> </w:t>
      </w:r>
      <w:r w:rsidRPr="00A71E95">
        <w:rPr>
          <w:rFonts w:ascii="Times New Roman" w:hAnsi="Times New Roman" w:cs="Times New Roman"/>
          <w:color w:val="000000"/>
          <w:sz w:val="20"/>
          <w:szCs w:val="20"/>
          <w:shd w:val="clear" w:color="auto" w:fill="FFFFFF"/>
        </w:rPr>
        <w:t>обеих</w:t>
      </w:r>
      <w:r w:rsidRPr="00A71E95">
        <w:rPr>
          <w:rFonts w:ascii="Times New Roman" w:hAnsi="Times New Roman" w:cs="Times New Roman"/>
          <w:color w:val="000000"/>
          <w:sz w:val="20"/>
          <w:szCs w:val="20"/>
          <w:shd w:val="clear" w:color="auto" w:fill="FFFFFF"/>
          <w:lang w:val="en-US"/>
        </w:rPr>
        <w:t xml:space="preserve"> </w:t>
      </w:r>
      <w:r w:rsidRPr="00A71E95">
        <w:rPr>
          <w:rFonts w:ascii="Times New Roman" w:hAnsi="Times New Roman" w:cs="Times New Roman"/>
          <w:color w:val="000000"/>
          <w:sz w:val="20"/>
          <w:szCs w:val="20"/>
          <w:shd w:val="clear" w:color="auto" w:fill="FFFFFF"/>
        </w:rPr>
        <w:t>систем</w:t>
      </w:r>
      <w:r w:rsidRPr="00A71E95">
        <w:rPr>
          <w:rFonts w:ascii="Times New Roman" w:hAnsi="Times New Roman" w:cs="Times New Roman"/>
          <w:color w:val="000000"/>
          <w:sz w:val="20"/>
          <w:szCs w:val="20"/>
          <w:shd w:val="clear" w:color="auto" w:fill="FFFFFF"/>
          <w:lang w:val="en-US"/>
        </w:rPr>
        <w:t xml:space="preserve">. </w:t>
      </w:r>
      <w:r w:rsidRPr="00A71E95">
        <w:rPr>
          <w:rFonts w:ascii="Times New Roman" w:hAnsi="Times New Roman" w:cs="Times New Roman"/>
          <w:color w:val="000000"/>
          <w:sz w:val="20"/>
          <w:szCs w:val="20"/>
          <w:shd w:val="clear" w:color="auto" w:fill="FFFFFF"/>
        </w:rPr>
        <w:t>Со стороны NBI последовали санкции. Дело дошло до суда. И в 1972 году окружной суд вынес 26-страничное заключение, что запрет NBI является нарушением антитрестового законодательства, препятствует развитию конкуренции и ограничивает права потребителей.</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Параллельно с развитием американского рынка шла и интернационализация карточных операций. Она началась ещё в 1951 году, когда Diners Club дала первую лицензию на использование своего имени и схеме в Великобритании.</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Примерно в это же </w:t>
      </w:r>
      <w:proofErr w:type="gramStart"/>
      <w:r w:rsidRPr="00A71E95">
        <w:rPr>
          <w:rFonts w:ascii="Times New Roman" w:hAnsi="Times New Roman" w:cs="Times New Roman"/>
          <w:color w:val="000000"/>
          <w:sz w:val="20"/>
          <w:szCs w:val="20"/>
          <w:shd w:val="clear" w:color="auto" w:fill="FFFFFF"/>
        </w:rPr>
        <w:t>время</w:t>
      </w:r>
      <w:r w:rsidRPr="00A71E95">
        <w:rPr>
          <w:rStyle w:val="apple-converted-space"/>
          <w:rFonts w:ascii="Times New Roman" w:hAnsi="Times New Roman" w:cs="Times New Roman"/>
          <w:color w:val="000000"/>
          <w:sz w:val="20"/>
          <w:szCs w:val="20"/>
          <w:shd w:val="clear" w:color="auto" w:fill="FFFFFF"/>
        </w:rPr>
        <w:t> </w:t>
      </w:r>
      <w:r w:rsidRPr="00A71E95">
        <w:rPr>
          <w:rStyle w:val="apple-converted-space"/>
          <w:rFonts w:ascii="Times New Roman" w:hAnsi="Times New Roman" w:cs="Times New Roman"/>
          <w:b/>
          <w:bCs/>
          <w:color w:val="000000"/>
          <w:sz w:val="20"/>
          <w:szCs w:val="20"/>
        </w:rPr>
        <w:t> </w:t>
      </w:r>
      <w:r w:rsidRPr="00A71E95">
        <w:rPr>
          <w:rStyle w:val="submenu-table"/>
          <w:rFonts w:ascii="Times New Roman" w:hAnsi="Times New Roman" w:cs="Times New Roman"/>
          <w:b/>
          <w:bCs/>
          <w:color w:val="000000"/>
          <w:sz w:val="20"/>
          <w:szCs w:val="20"/>
        </w:rPr>
        <w:t>Британская</w:t>
      </w:r>
      <w:proofErr w:type="gramEnd"/>
      <w:r w:rsidRPr="00A71E95">
        <w:rPr>
          <w:rStyle w:val="submenu-table"/>
          <w:rFonts w:ascii="Times New Roman" w:hAnsi="Times New Roman" w:cs="Times New Roman"/>
          <w:b/>
          <w:bCs/>
          <w:color w:val="000000"/>
          <w:sz w:val="20"/>
          <w:szCs w:val="20"/>
        </w:rPr>
        <w:t xml:space="preserve"> ассоциация отелей и ресторанов</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начала выпускать кредитную карту</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BHR</w:t>
      </w:r>
      <w:r w:rsidRPr="00A71E95">
        <w:rPr>
          <w:rFonts w:ascii="Times New Roman" w:hAnsi="Times New Roman" w:cs="Times New Roman"/>
          <w:color w:val="000000"/>
          <w:sz w:val="20"/>
          <w:szCs w:val="20"/>
          <w:shd w:val="clear" w:color="auto" w:fill="FFFFFF"/>
        </w:rPr>
        <w:t>, которая, не являясь банковской, была все же универсальной картой. В 1964 году эта система, объединившись со своим шведским конкурентом</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Riksort</w:t>
      </w:r>
      <w:proofErr w:type="spellEnd"/>
      <w:r w:rsidRPr="00A71E95">
        <w:rPr>
          <w:rFonts w:ascii="Times New Roman" w:hAnsi="Times New Roman" w:cs="Times New Roman"/>
          <w:color w:val="000000"/>
          <w:sz w:val="20"/>
          <w:szCs w:val="20"/>
          <w:shd w:val="clear" w:color="auto" w:fill="FFFFFF"/>
        </w:rPr>
        <w:t>, владельцем которой является семья Валленбергов, учредила компанию</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Eurocard</w:t>
      </w:r>
      <w:proofErr w:type="spellEnd"/>
      <w:r w:rsidRPr="00A71E95">
        <w:rPr>
          <w:rFonts w:ascii="Times New Roman" w:hAnsi="Times New Roman" w:cs="Times New Roman"/>
          <w:b/>
          <w:bCs/>
          <w:color w:val="000000"/>
          <w:sz w:val="20"/>
          <w:szCs w:val="20"/>
        </w:rPr>
        <w:t xml:space="preserve"> International</w:t>
      </w:r>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В 1974 году ICA совершила значительный рывок в конкурентной гонке с </w:t>
      </w:r>
      <w:proofErr w:type="spellStart"/>
      <w:r w:rsidRPr="00A71E95">
        <w:rPr>
          <w:rFonts w:ascii="Times New Roman" w:hAnsi="Times New Roman" w:cs="Times New Roman"/>
          <w:color w:val="000000"/>
          <w:sz w:val="20"/>
          <w:szCs w:val="20"/>
          <w:shd w:val="clear" w:color="auto" w:fill="FFFFFF"/>
        </w:rPr>
        <w:t>BankAmericard</w:t>
      </w:r>
      <w:proofErr w:type="spellEnd"/>
      <w:r w:rsidRPr="00A71E95">
        <w:rPr>
          <w:rFonts w:ascii="Times New Roman" w:hAnsi="Times New Roman" w:cs="Times New Roman"/>
          <w:color w:val="000000"/>
          <w:sz w:val="20"/>
          <w:szCs w:val="20"/>
          <w:shd w:val="clear" w:color="auto" w:fill="FFFFFF"/>
        </w:rPr>
        <w:t>, подписав соглашение с британской системой</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AccessCard</w:t>
      </w:r>
      <w:proofErr w:type="spellEnd"/>
      <w:r w:rsidRPr="00A71E95">
        <w:rPr>
          <w:rFonts w:ascii="Times New Roman" w:hAnsi="Times New Roman" w:cs="Times New Roman"/>
          <w:color w:val="000000"/>
          <w:sz w:val="20"/>
          <w:szCs w:val="20"/>
          <w:shd w:val="clear" w:color="auto" w:fill="FFFFFF"/>
        </w:rPr>
        <w:t xml:space="preserve">, которая входила в ассоциацию </w:t>
      </w:r>
      <w:proofErr w:type="spellStart"/>
      <w:r w:rsidRPr="00A71E95">
        <w:rPr>
          <w:rFonts w:ascii="Times New Roman" w:hAnsi="Times New Roman" w:cs="Times New Roman"/>
          <w:color w:val="000000"/>
          <w:sz w:val="20"/>
          <w:szCs w:val="20"/>
          <w:shd w:val="clear" w:color="auto" w:fill="FFFFFF"/>
        </w:rPr>
        <w:t>Eurocard</w:t>
      </w:r>
      <w:proofErr w:type="spellEnd"/>
      <w:r w:rsidRPr="00A71E95">
        <w:rPr>
          <w:rFonts w:ascii="Times New Roman" w:hAnsi="Times New Roman" w:cs="Times New Roman"/>
          <w:color w:val="000000"/>
          <w:sz w:val="20"/>
          <w:szCs w:val="20"/>
          <w:shd w:val="clear" w:color="auto" w:fill="FFFFFF"/>
        </w:rPr>
        <w:t xml:space="preserve">. Это соглашение послужило причиной, по которой в 1976 году NBI переименовала свою карту </w:t>
      </w:r>
      <w:proofErr w:type="spellStart"/>
      <w:r w:rsidRPr="00A71E95">
        <w:rPr>
          <w:rFonts w:ascii="Times New Roman" w:hAnsi="Times New Roman" w:cs="Times New Roman"/>
          <w:color w:val="000000"/>
          <w:sz w:val="20"/>
          <w:szCs w:val="20"/>
          <w:shd w:val="clear" w:color="auto" w:fill="FFFFFF"/>
        </w:rPr>
        <w:t>BankAmericard</w:t>
      </w:r>
      <w:proofErr w:type="spellEnd"/>
      <w:r w:rsidRPr="00A71E95">
        <w:rPr>
          <w:rFonts w:ascii="Times New Roman" w:hAnsi="Times New Roman" w:cs="Times New Roman"/>
          <w:color w:val="000000"/>
          <w:sz w:val="20"/>
          <w:szCs w:val="20"/>
          <w:shd w:val="clear" w:color="auto" w:fill="FFFFFF"/>
        </w:rPr>
        <w:t xml:space="preserve"> на известную теперь всем</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Visa</w:t>
      </w:r>
      <w:r w:rsidRPr="00A71E95">
        <w:rPr>
          <w:rFonts w:ascii="Times New Roman" w:hAnsi="Times New Roman" w:cs="Times New Roman"/>
          <w:color w:val="000000"/>
          <w:sz w:val="20"/>
          <w:szCs w:val="20"/>
          <w:shd w:val="clear" w:color="auto" w:fill="FFFFFF"/>
        </w:rPr>
        <w:t>. Аналогичный шаг предприняла в 1980 году и ICA, дав своей карте более «международное» название</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MasterCard</w:t>
      </w:r>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w:t>
      </w:r>
      <w:proofErr w:type="spellStart"/>
      <w:r w:rsidRPr="00A71E95">
        <w:rPr>
          <w:rFonts w:ascii="Times New Roman" w:hAnsi="Times New Roman" w:cs="Times New Roman"/>
          <w:color w:val="000000"/>
          <w:sz w:val="20"/>
          <w:szCs w:val="20"/>
          <w:shd w:val="clear" w:color="auto" w:fill="FFFFFF"/>
        </w:rPr>
        <w:t>Eurocard</w:t>
      </w:r>
      <w:proofErr w:type="spellEnd"/>
      <w:r w:rsidRPr="00A71E95">
        <w:rPr>
          <w:rFonts w:ascii="Times New Roman" w:hAnsi="Times New Roman" w:cs="Times New Roman"/>
          <w:color w:val="000000"/>
          <w:sz w:val="20"/>
          <w:szCs w:val="20"/>
          <w:shd w:val="clear" w:color="auto" w:fill="FFFFFF"/>
        </w:rPr>
        <w:t xml:space="preserve"> также не стояла на месте. Расширяя своё сотрудничество с MasterCard, эта ассоциация по мере появления новых технологий заключила соглашение с компаниями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Cirrus</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и</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Maestro</w:t>
      </w:r>
      <w:r w:rsidRPr="00A71E95">
        <w:rPr>
          <w:rFonts w:ascii="Times New Roman" w:hAnsi="Times New Roman" w:cs="Times New Roman"/>
          <w:color w:val="000000"/>
          <w:sz w:val="20"/>
          <w:szCs w:val="20"/>
          <w:shd w:val="clear" w:color="auto" w:fill="FFFFFF"/>
        </w:rPr>
        <w:t xml:space="preserve">. В конце 1992 года произошло слияние </w:t>
      </w:r>
      <w:proofErr w:type="spellStart"/>
      <w:r w:rsidRPr="00A71E95">
        <w:rPr>
          <w:rFonts w:ascii="Times New Roman" w:hAnsi="Times New Roman" w:cs="Times New Roman"/>
          <w:color w:val="000000"/>
          <w:sz w:val="20"/>
          <w:szCs w:val="20"/>
          <w:shd w:val="clear" w:color="auto" w:fill="FFFFFF"/>
        </w:rPr>
        <w:t>Eurocard</w:t>
      </w:r>
      <w:proofErr w:type="spellEnd"/>
      <w:r w:rsidRPr="00A71E95">
        <w:rPr>
          <w:rFonts w:ascii="Times New Roman" w:hAnsi="Times New Roman" w:cs="Times New Roman"/>
          <w:color w:val="000000"/>
          <w:sz w:val="20"/>
          <w:szCs w:val="20"/>
          <w:shd w:val="clear" w:color="auto" w:fill="FFFFFF"/>
        </w:rPr>
        <w:t xml:space="preserve"> International с платёжной системой</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Eurocheque</w:t>
      </w:r>
      <w:proofErr w:type="spellEnd"/>
      <w:r w:rsidRPr="00A71E95">
        <w:rPr>
          <w:rFonts w:ascii="Times New Roman" w:hAnsi="Times New Roman" w:cs="Times New Roman"/>
          <w:b/>
          <w:bCs/>
          <w:color w:val="000000"/>
          <w:sz w:val="20"/>
          <w:szCs w:val="20"/>
        </w:rPr>
        <w:t xml:space="preserve"> Int</w:t>
      </w:r>
      <w:r w:rsidRPr="00A71E95">
        <w:rPr>
          <w:rFonts w:ascii="Times New Roman" w:hAnsi="Times New Roman" w:cs="Times New Roman"/>
          <w:color w:val="000000"/>
          <w:sz w:val="20"/>
          <w:szCs w:val="20"/>
          <w:shd w:val="clear" w:color="auto" w:fill="FFFFFF"/>
        </w:rPr>
        <w:t xml:space="preserve">. Новая организация стала </w:t>
      </w:r>
      <w:r w:rsidRPr="00A71E95">
        <w:rPr>
          <w:rFonts w:ascii="Times New Roman" w:hAnsi="Times New Roman" w:cs="Times New Roman"/>
          <w:color w:val="000000"/>
          <w:sz w:val="20"/>
          <w:szCs w:val="20"/>
          <w:shd w:val="clear" w:color="auto" w:fill="FFFFFF"/>
        </w:rPr>
        <w:lastRenderedPageBreak/>
        <w:t>называться</w:t>
      </w:r>
      <w:r w:rsidRPr="00A71E95">
        <w:rPr>
          <w:rStyle w:val="apple-converted-space"/>
          <w:rFonts w:ascii="Times New Roman" w:hAnsi="Times New Roman" w:cs="Times New Roman"/>
          <w:color w:val="000000"/>
          <w:sz w:val="20"/>
          <w:szCs w:val="20"/>
          <w:shd w:val="clear" w:color="auto" w:fill="FFFFFF"/>
        </w:rPr>
        <w:t> </w:t>
      </w:r>
      <w:proofErr w:type="spellStart"/>
      <w:r w:rsidRPr="00A71E95">
        <w:rPr>
          <w:rFonts w:ascii="Times New Roman" w:hAnsi="Times New Roman" w:cs="Times New Roman"/>
          <w:b/>
          <w:bCs/>
          <w:color w:val="000000"/>
          <w:sz w:val="20"/>
          <w:szCs w:val="20"/>
        </w:rPr>
        <w:t>Europay</w:t>
      </w:r>
      <w:proofErr w:type="spellEnd"/>
      <w:r w:rsidRPr="00A71E95">
        <w:rPr>
          <w:rFonts w:ascii="Times New Roman" w:hAnsi="Times New Roman" w:cs="Times New Roman"/>
          <w:b/>
          <w:bCs/>
          <w:color w:val="000000"/>
          <w:sz w:val="20"/>
          <w:szCs w:val="20"/>
        </w:rPr>
        <w:t xml:space="preserve"> International</w:t>
      </w:r>
      <w:r w:rsidRPr="00A71E95">
        <w:rPr>
          <w:rFonts w:ascii="Times New Roman" w:hAnsi="Times New Roman" w:cs="Times New Roman"/>
          <w:color w:val="000000"/>
          <w:sz w:val="20"/>
          <w:szCs w:val="20"/>
          <w:shd w:val="clear" w:color="auto" w:fill="FFFFFF"/>
        </w:rPr>
        <w:t>.</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Таким образом, на сегодняшний день существуют следующие международные платёжные системы, обслуживающие расчёты по пластиковым картам:</w:t>
      </w:r>
      <w:r w:rsidRPr="00A71E95">
        <w:rPr>
          <w:rFonts w:ascii="Times New Roman" w:hAnsi="Times New Roman" w:cs="Times New Roman"/>
          <w:color w:val="000000"/>
          <w:sz w:val="20"/>
          <w:szCs w:val="20"/>
        </w:rPr>
        <w:br/>
      </w:r>
      <w:r w:rsidRPr="00F714F7">
        <w:rPr>
          <w:rFonts w:ascii="Times New Roman" w:hAnsi="Times New Roman" w:cs="Times New Roman"/>
          <w:color w:val="000000"/>
          <w:sz w:val="20"/>
          <w:szCs w:val="20"/>
        </w:rPr>
        <w:t>Diners Club International;</w:t>
      </w:r>
    </w:p>
    <w:p w:rsidR="00E91594" w:rsidRPr="00F714F7" w:rsidRDefault="00E91594">
      <w:pPr>
        <w:numPr>
          <w:ilvl w:val="0"/>
          <w:numId w:val="18"/>
        </w:numPr>
        <w:suppressAutoHyphens/>
        <w:jc w:val="both"/>
        <w:rPr>
          <w:rFonts w:ascii="Times New Roman" w:hAnsi="Times New Roman" w:cs="Times New Roman"/>
          <w:color w:val="000000"/>
          <w:sz w:val="20"/>
          <w:szCs w:val="20"/>
        </w:rPr>
      </w:pPr>
      <w:r w:rsidRPr="00F714F7">
        <w:rPr>
          <w:rFonts w:ascii="Times New Roman" w:hAnsi="Times New Roman" w:cs="Times New Roman"/>
          <w:color w:val="000000"/>
          <w:sz w:val="20"/>
          <w:szCs w:val="20"/>
        </w:rPr>
        <w:t>Visa International;</w:t>
      </w:r>
    </w:p>
    <w:p w:rsidR="00E91594" w:rsidRPr="00F714F7" w:rsidRDefault="00E91594">
      <w:pPr>
        <w:numPr>
          <w:ilvl w:val="0"/>
          <w:numId w:val="18"/>
        </w:numPr>
        <w:suppressAutoHyphens/>
        <w:jc w:val="both"/>
        <w:rPr>
          <w:rFonts w:ascii="Times New Roman" w:hAnsi="Times New Roman" w:cs="Times New Roman"/>
          <w:color w:val="000000"/>
          <w:sz w:val="20"/>
          <w:szCs w:val="20"/>
        </w:rPr>
      </w:pPr>
      <w:proofErr w:type="spellStart"/>
      <w:r w:rsidRPr="00F714F7">
        <w:rPr>
          <w:rFonts w:ascii="Times New Roman" w:hAnsi="Times New Roman" w:cs="Times New Roman"/>
          <w:color w:val="000000"/>
          <w:sz w:val="20"/>
          <w:szCs w:val="20"/>
        </w:rPr>
        <w:t>Europay</w:t>
      </w:r>
      <w:proofErr w:type="spellEnd"/>
      <w:r w:rsidRPr="00F714F7">
        <w:rPr>
          <w:rFonts w:ascii="Times New Roman" w:hAnsi="Times New Roman" w:cs="Times New Roman"/>
          <w:color w:val="000000"/>
          <w:sz w:val="20"/>
          <w:szCs w:val="20"/>
        </w:rPr>
        <w:t xml:space="preserve"> International;</w:t>
      </w:r>
    </w:p>
    <w:p w:rsidR="00E91594" w:rsidRPr="00F714F7" w:rsidRDefault="00E91594">
      <w:pPr>
        <w:numPr>
          <w:ilvl w:val="0"/>
          <w:numId w:val="18"/>
        </w:numPr>
        <w:suppressAutoHyphens/>
        <w:jc w:val="both"/>
        <w:rPr>
          <w:rFonts w:ascii="Times New Roman" w:hAnsi="Times New Roman" w:cs="Times New Roman"/>
          <w:color w:val="000000"/>
          <w:sz w:val="20"/>
          <w:szCs w:val="20"/>
        </w:rPr>
      </w:pPr>
      <w:r w:rsidRPr="00F714F7">
        <w:rPr>
          <w:rFonts w:ascii="Times New Roman" w:hAnsi="Times New Roman" w:cs="Times New Roman"/>
          <w:color w:val="000000"/>
          <w:sz w:val="20"/>
          <w:szCs w:val="20"/>
        </w:rPr>
        <w:t>American Express.</w:t>
      </w:r>
    </w:p>
    <w:p w:rsidR="00E91594" w:rsidRPr="00A71E95" w:rsidRDefault="00E91594" w:rsidP="00E91594">
      <w:pPr>
        <w:pStyle w:val="2"/>
        <w:suppressAutoHyphens/>
        <w:spacing w:before="0" w:beforeAutospacing="0" w:after="0" w:afterAutospacing="0"/>
        <w:ind w:left="780"/>
        <w:jc w:val="center"/>
        <w:rPr>
          <w:color w:val="000000"/>
          <w:sz w:val="20"/>
          <w:szCs w:val="20"/>
        </w:rPr>
      </w:pPr>
    </w:p>
    <w:p w:rsidR="00E91594" w:rsidRPr="00A71E95" w:rsidRDefault="00227CAE" w:rsidP="00227CAE">
      <w:pPr>
        <w:pStyle w:val="2"/>
        <w:suppressAutoHyphens/>
        <w:spacing w:before="0" w:beforeAutospacing="0" w:after="0" w:afterAutospacing="0"/>
        <w:rPr>
          <w:color w:val="000000"/>
          <w:sz w:val="20"/>
          <w:szCs w:val="20"/>
        </w:rPr>
      </w:pPr>
      <w:r>
        <w:rPr>
          <w:color w:val="000000"/>
          <w:sz w:val="20"/>
          <w:szCs w:val="20"/>
        </w:rPr>
        <w:t xml:space="preserve">       </w:t>
      </w:r>
      <w:r w:rsidR="00E91594" w:rsidRPr="00A71E95">
        <w:rPr>
          <w:color w:val="000000"/>
          <w:sz w:val="20"/>
          <w:szCs w:val="20"/>
        </w:rPr>
        <w:t>5.2.</w:t>
      </w:r>
      <w:r w:rsidR="00E91594">
        <w:rPr>
          <w:color w:val="000000"/>
          <w:sz w:val="20"/>
          <w:szCs w:val="20"/>
        </w:rPr>
        <w:t xml:space="preserve"> </w:t>
      </w:r>
      <w:r w:rsidR="00E91594" w:rsidRPr="00A71E95">
        <w:rPr>
          <w:color w:val="000000"/>
          <w:sz w:val="20"/>
          <w:szCs w:val="20"/>
        </w:rPr>
        <w:t>Классификация современных карт</w:t>
      </w:r>
      <w:r w:rsidR="00E91594">
        <w:rPr>
          <w:color w:val="000000"/>
          <w:sz w:val="20"/>
          <w:szCs w:val="20"/>
        </w:rPr>
        <w:t xml:space="preserve"> и платежных систем</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Когда банк или компания принимает решение о выпуске карт, необходимо с самого начала определить, для чего это нужно, какие это будут карты и будут ли они удобны своим владельцам.</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Существует много оснований для классификации карт.</w:t>
      </w:r>
      <w:r w:rsidRPr="00A71E95">
        <w:rPr>
          <w:rFonts w:ascii="Times New Roman" w:hAnsi="Times New Roman" w:cs="Times New Roman"/>
          <w:color w:val="000000"/>
          <w:sz w:val="20"/>
          <w:szCs w:val="20"/>
        </w:rPr>
        <w:br/>
      </w:r>
    </w:p>
    <w:p w:rsidR="00E91594" w:rsidRPr="00A71E95" w:rsidRDefault="00E91594">
      <w:pPr>
        <w:numPr>
          <w:ilvl w:val="0"/>
          <w:numId w:val="19"/>
        </w:numPr>
        <w:suppressAutoHyphens/>
        <w:jc w:val="both"/>
        <w:rPr>
          <w:rFonts w:ascii="Times New Roman" w:hAnsi="Times New Roman" w:cs="Times New Roman"/>
          <w:color w:val="000000"/>
          <w:sz w:val="20"/>
          <w:szCs w:val="20"/>
        </w:rPr>
      </w:pPr>
      <w:r w:rsidRPr="00A71E95">
        <w:rPr>
          <w:rFonts w:ascii="Times New Roman" w:hAnsi="Times New Roman" w:cs="Times New Roman"/>
          <w:b/>
          <w:bCs/>
          <w:color w:val="000000"/>
          <w:sz w:val="20"/>
          <w:szCs w:val="20"/>
        </w:rPr>
        <w:t>По материалам, из которого они изготовлены:</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бумажные (картонные, ламинированные);</w:t>
      </w:r>
    </w:p>
    <w:p w:rsidR="00E91594" w:rsidRPr="00A71E95" w:rsidRDefault="00E91594">
      <w:pPr>
        <w:numPr>
          <w:ilvl w:val="0"/>
          <w:numId w:val="20"/>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пластиковые - наиболее распространённые в силу того, что пластик легко поддаётся термической обработке и давлению (</w:t>
      </w:r>
      <w:proofErr w:type="spellStart"/>
      <w:r w:rsidRPr="00A71E95">
        <w:rPr>
          <w:rFonts w:ascii="Times New Roman" w:hAnsi="Times New Roman" w:cs="Times New Roman"/>
          <w:color w:val="000000"/>
          <w:sz w:val="20"/>
          <w:szCs w:val="20"/>
        </w:rPr>
        <w:t>эмбоссированию</w:t>
      </w:r>
      <w:proofErr w:type="spellEnd"/>
      <w:r w:rsidRPr="00A71E95">
        <w:rPr>
          <w:rFonts w:ascii="Times New Roman" w:hAnsi="Times New Roman" w:cs="Times New Roman"/>
          <w:color w:val="000000"/>
          <w:sz w:val="20"/>
          <w:szCs w:val="20"/>
        </w:rPr>
        <w:t>), что очень удобно при их персонализации;</w:t>
      </w:r>
    </w:p>
    <w:p w:rsidR="00E91594" w:rsidRPr="00A71E95" w:rsidRDefault="00E91594">
      <w:pPr>
        <w:numPr>
          <w:ilvl w:val="0"/>
          <w:numId w:val="20"/>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металлические.</w:t>
      </w:r>
    </w:p>
    <w:p w:rsidR="00E91594" w:rsidRPr="00A71E95" w:rsidRDefault="00E91594">
      <w:pPr>
        <w:numPr>
          <w:ilvl w:val="0"/>
          <w:numId w:val="21"/>
        </w:numPr>
        <w:suppressAutoHyphens/>
        <w:jc w:val="both"/>
        <w:rPr>
          <w:rFonts w:ascii="Times New Roman" w:hAnsi="Times New Roman" w:cs="Times New Roman"/>
          <w:color w:val="000000"/>
          <w:sz w:val="20"/>
          <w:szCs w:val="20"/>
        </w:rPr>
      </w:pPr>
      <w:r w:rsidRPr="00A71E95">
        <w:rPr>
          <w:rFonts w:ascii="Times New Roman" w:hAnsi="Times New Roman" w:cs="Times New Roman"/>
          <w:b/>
          <w:bCs/>
          <w:color w:val="000000"/>
          <w:sz w:val="20"/>
          <w:szCs w:val="20"/>
        </w:rPr>
        <w:t>По способу записи информации на карту:</w:t>
      </w:r>
    </w:p>
    <w:p w:rsidR="00E91594" w:rsidRPr="00A71E95" w:rsidRDefault="00E91594">
      <w:pPr>
        <w:numPr>
          <w:ilvl w:val="0"/>
          <w:numId w:val="22"/>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графическая запись;</w:t>
      </w:r>
    </w:p>
    <w:p w:rsidR="00E91594" w:rsidRPr="00A71E95" w:rsidRDefault="00E91594">
      <w:pPr>
        <w:numPr>
          <w:ilvl w:val="0"/>
          <w:numId w:val="22"/>
        </w:numPr>
        <w:suppressAutoHyphens/>
        <w:jc w:val="both"/>
        <w:rPr>
          <w:rFonts w:ascii="Times New Roman" w:hAnsi="Times New Roman" w:cs="Times New Roman"/>
          <w:color w:val="000000"/>
          <w:sz w:val="20"/>
          <w:szCs w:val="20"/>
        </w:rPr>
      </w:pPr>
      <w:proofErr w:type="spellStart"/>
      <w:r w:rsidRPr="00A71E95">
        <w:rPr>
          <w:rFonts w:ascii="Times New Roman" w:hAnsi="Times New Roman" w:cs="Times New Roman"/>
          <w:color w:val="000000"/>
          <w:sz w:val="20"/>
          <w:szCs w:val="20"/>
        </w:rPr>
        <w:t>эмбоссирование</w:t>
      </w:r>
      <w:proofErr w:type="spellEnd"/>
      <w:r w:rsidRPr="00A71E95">
        <w:rPr>
          <w:rFonts w:ascii="Times New Roman" w:hAnsi="Times New Roman" w:cs="Times New Roman"/>
          <w:color w:val="000000"/>
          <w:sz w:val="20"/>
          <w:szCs w:val="20"/>
        </w:rPr>
        <w:t xml:space="preserve"> (давление);</w:t>
      </w:r>
    </w:p>
    <w:p w:rsidR="00E91594" w:rsidRPr="00A71E95" w:rsidRDefault="00E91594">
      <w:pPr>
        <w:numPr>
          <w:ilvl w:val="0"/>
          <w:numId w:val="22"/>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штрих кодирование – применялось до изобретения магнитной полосы и большого распространения не получила;</w:t>
      </w:r>
    </w:p>
    <w:p w:rsidR="00E91594" w:rsidRPr="00A71E95" w:rsidRDefault="00E91594">
      <w:pPr>
        <w:numPr>
          <w:ilvl w:val="0"/>
          <w:numId w:val="22"/>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кодировка на магнитной полосе;</w:t>
      </w:r>
    </w:p>
    <w:p w:rsidR="00E91594" w:rsidRPr="00A71E95" w:rsidRDefault="00E91594">
      <w:pPr>
        <w:numPr>
          <w:ilvl w:val="0"/>
          <w:numId w:val="22"/>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чип;</w:t>
      </w:r>
    </w:p>
    <w:p w:rsidR="00E91594" w:rsidRPr="00A71E95" w:rsidRDefault="00E91594">
      <w:pPr>
        <w:numPr>
          <w:ilvl w:val="0"/>
          <w:numId w:val="22"/>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лазерная запись (оптические карты).</w:t>
      </w:r>
    </w:p>
    <w:p w:rsidR="00E91594" w:rsidRPr="00A71E95" w:rsidRDefault="00E91594">
      <w:pPr>
        <w:numPr>
          <w:ilvl w:val="0"/>
          <w:numId w:val="23"/>
        </w:numPr>
        <w:suppressAutoHyphens/>
        <w:jc w:val="both"/>
        <w:rPr>
          <w:rFonts w:ascii="Times New Roman" w:hAnsi="Times New Roman" w:cs="Times New Roman"/>
          <w:color w:val="000000"/>
          <w:sz w:val="20"/>
          <w:szCs w:val="20"/>
        </w:rPr>
      </w:pPr>
      <w:r w:rsidRPr="00A71E95">
        <w:rPr>
          <w:rFonts w:ascii="Times New Roman" w:hAnsi="Times New Roman" w:cs="Times New Roman"/>
          <w:b/>
          <w:bCs/>
          <w:color w:val="000000"/>
          <w:sz w:val="20"/>
          <w:szCs w:val="20"/>
        </w:rPr>
        <w:t>По общему назначению:</w:t>
      </w:r>
    </w:p>
    <w:p w:rsidR="00E91594" w:rsidRPr="00A71E95" w:rsidRDefault="00E91594">
      <w:pPr>
        <w:numPr>
          <w:ilvl w:val="0"/>
          <w:numId w:val="24"/>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платёжные (для финансовых операций);</w:t>
      </w:r>
    </w:p>
    <w:p w:rsidR="00E91594" w:rsidRPr="00A71E95" w:rsidRDefault="00E91594">
      <w:pPr>
        <w:numPr>
          <w:ilvl w:val="0"/>
          <w:numId w:val="24"/>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неплатёжные (идентификационные, информационные и т.д.);</w:t>
      </w:r>
    </w:p>
    <w:p w:rsidR="00E91594" w:rsidRPr="00A71E95" w:rsidRDefault="00E91594">
      <w:pPr>
        <w:numPr>
          <w:ilvl w:val="0"/>
          <w:numId w:val="24"/>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мультиапликационные</w:t>
      </w:r>
      <w:r w:rsidRPr="00A71E95">
        <w:rPr>
          <w:rFonts w:ascii="Times New Roman" w:hAnsi="Times New Roman" w:cs="Times New Roman"/>
          <w:color w:val="000000"/>
          <w:sz w:val="20"/>
          <w:szCs w:val="20"/>
          <w:vertAlign w:val="superscript"/>
        </w:rPr>
        <w:t>4</w:t>
      </w:r>
      <w:r w:rsidRPr="00A71E95">
        <w:rPr>
          <w:rFonts w:ascii="Times New Roman" w:hAnsi="Times New Roman" w:cs="Times New Roman"/>
          <w:color w:val="000000"/>
          <w:sz w:val="20"/>
          <w:szCs w:val="20"/>
        </w:rPr>
        <w:t>.</w:t>
      </w:r>
    </w:p>
    <w:p w:rsidR="00E91594" w:rsidRPr="00A71E95" w:rsidRDefault="00E91594">
      <w:pPr>
        <w:numPr>
          <w:ilvl w:val="0"/>
          <w:numId w:val="25"/>
        </w:numPr>
        <w:suppressAutoHyphens/>
        <w:jc w:val="both"/>
        <w:rPr>
          <w:rFonts w:ascii="Times New Roman" w:hAnsi="Times New Roman" w:cs="Times New Roman"/>
          <w:color w:val="000000"/>
          <w:sz w:val="20"/>
          <w:szCs w:val="20"/>
        </w:rPr>
      </w:pPr>
      <w:r w:rsidRPr="00A71E95">
        <w:rPr>
          <w:rFonts w:ascii="Times New Roman" w:hAnsi="Times New Roman" w:cs="Times New Roman"/>
          <w:b/>
          <w:bCs/>
          <w:color w:val="000000"/>
          <w:sz w:val="20"/>
          <w:szCs w:val="20"/>
        </w:rPr>
        <w:t>По типу эмитента:</w:t>
      </w:r>
    </w:p>
    <w:p w:rsidR="00E91594" w:rsidRPr="00A71E95" w:rsidRDefault="00E91594">
      <w:pPr>
        <w:numPr>
          <w:ilvl w:val="0"/>
          <w:numId w:val="2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банковские;</w:t>
      </w:r>
    </w:p>
    <w:p w:rsidR="00E91594" w:rsidRPr="00A71E95" w:rsidRDefault="00E91594">
      <w:pPr>
        <w:numPr>
          <w:ilvl w:val="0"/>
          <w:numId w:val="2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карточки компаний-эмитентов;</w:t>
      </w:r>
    </w:p>
    <w:p w:rsidR="00E91594" w:rsidRPr="00A71E95" w:rsidRDefault="00E91594">
      <w:pPr>
        <w:numPr>
          <w:ilvl w:val="0"/>
          <w:numId w:val="2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торговые (карточки магазинов);</w:t>
      </w:r>
    </w:p>
    <w:p w:rsidR="00E91594" w:rsidRPr="00A71E95" w:rsidRDefault="00E91594">
      <w:pPr>
        <w:numPr>
          <w:ilvl w:val="0"/>
          <w:numId w:val="26"/>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прочие (клубные и т.д.).</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000000"/>
          <w:sz w:val="20"/>
          <w:szCs w:val="20"/>
          <w:shd w:val="clear" w:color="auto" w:fill="FFFFFF"/>
        </w:rPr>
        <w:t xml:space="preserve">       Как видно, классифицировать современные пластиковые карты можно по самым разнообразным признакам. Тем не менее, самым существенным свойством карты является её назначение, а ещё точнее – возможность (или невозможность) использования карты для оплаты каких-либо расходов или получения наличных денег, т.е. является ли карта</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платёжной</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или нет. В нашем курсе мы будем рассматривать только платёжные карты.</w:t>
      </w:r>
      <w:r w:rsidRPr="00A71E95">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 xml:space="preserve">      </w:t>
      </w:r>
      <w:r w:rsidRPr="00A71E95">
        <w:rPr>
          <w:rFonts w:ascii="Times New Roman" w:hAnsi="Times New Roman" w:cs="Times New Roman"/>
          <w:color w:val="000000"/>
          <w:sz w:val="20"/>
          <w:szCs w:val="20"/>
          <w:shd w:val="clear" w:color="auto" w:fill="FFFFFF"/>
        </w:rPr>
        <w:t>Сама по себе банковская пластиковая карта является лишь инструментом безналичных расчётов в той или иной платёжной системе. Естественно, что наиболее разнообразный и сложный опыт в области безналичных расчётов накопили коммерческие банки. Исторически так сложилось, что на сегодняшний день подавляющее большинство платёжных карт имеют магнитную полосу, что накладывает вполне определённые требования на всю организацию карточной системы. Цели выпуска такой карты могут быть различными:</w:t>
      </w:r>
      <w:r w:rsidRPr="00A71E95">
        <w:rPr>
          <w:rFonts w:ascii="Times New Roman" w:hAnsi="Times New Roman" w:cs="Times New Roman"/>
          <w:color w:val="000000"/>
          <w:sz w:val="20"/>
          <w:szCs w:val="20"/>
        </w:rPr>
        <w:br/>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организация более быстрых и удобных для клиентов расчётов;</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уменьшение объёма используемых в расчётах наличности и, следовательно, снижение стоимости операций;</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привлечение новых и «привязывание» имеющихся клиентов;</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стремление не отставать от конкурентов;</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отработка новой, более прогрессивной безбумажной технологии;</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разгрузка центрального офиса банка или компании от наплыва клиентов;</w:t>
      </w:r>
    </w:p>
    <w:p w:rsidR="00E91594" w:rsidRPr="00A71E95" w:rsidRDefault="00E91594">
      <w:pPr>
        <w:numPr>
          <w:ilvl w:val="0"/>
          <w:numId w:val="27"/>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престиж и реклама своей компании (банка) на картах, которые клиентам служат не только средством платежа, но и свидетельством определённого социального статуса и т.п.</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shd w:val="clear" w:color="auto" w:fill="FFFFFF"/>
        </w:rPr>
        <w:t>В такой системе безналичных расчётов три основных участника:</w:t>
      </w:r>
      <w:r w:rsidRPr="00A71E95">
        <w:rPr>
          <w:rFonts w:ascii="Times New Roman" w:hAnsi="Times New Roman" w:cs="Times New Roman"/>
          <w:color w:val="000000"/>
          <w:sz w:val="20"/>
          <w:szCs w:val="20"/>
        </w:rPr>
        <w:br/>
        <w:t>эмитент (банк или компания);</w:t>
      </w:r>
    </w:p>
    <w:p w:rsidR="00E91594" w:rsidRPr="00A71E95" w:rsidRDefault="00E91594">
      <w:pPr>
        <w:numPr>
          <w:ilvl w:val="0"/>
          <w:numId w:val="28"/>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пункт обслуживания;</w:t>
      </w:r>
    </w:p>
    <w:p w:rsidR="00E91594" w:rsidRPr="00A71E95" w:rsidRDefault="00E91594">
      <w:pPr>
        <w:numPr>
          <w:ilvl w:val="0"/>
          <w:numId w:val="28"/>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держатель карты.</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shd w:val="clear" w:color="auto" w:fill="FFFFFF"/>
        </w:rPr>
        <w:lastRenderedPageBreak/>
        <w:t xml:space="preserve">      В банковской платёжной системе пунктом обслуживания может быть не только магазин, но и отделение банка, а предоставляемой услугой – выдача наличных денег.</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Клиент, придя в пункт обслуживания, и предъявив карту, получает товар или услугу в обмен на квитанцию, называемую</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слипом</w:t>
      </w:r>
      <w:r w:rsidRPr="00A71E95">
        <w:rPr>
          <w:rFonts w:ascii="Times New Roman" w:hAnsi="Times New Roman" w:cs="Times New Roman"/>
          <w:b/>
          <w:bCs/>
          <w:color w:val="000000"/>
          <w:sz w:val="20"/>
          <w:szCs w:val="20"/>
          <w:vertAlign w:val="superscript"/>
        </w:rPr>
        <w:t>5</w:t>
      </w:r>
      <w:r w:rsidRPr="00A71E95">
        <w:rPr>
          <w:rFonts w:ascii="Times New Roman" w:hAnsi="Times New Roman" w:cs="Times New Roman"/>
          <w:color w:val="000000"/>
          <w:sz w:val="20"/>
          <w:szCs w:val="20"/>
          <w:shd w:val="clear" w:color="auto" w:fill="FFFFFF"/>
        </w:rPr>
        <w:t>. На слипе фиксируется номер карты, код и координаты пункта обслуживания, сумма товара (услуги), дата операции, после чего слип подписывается как держателем карты, так и продавцом (кассиром). Пункт обслуживания представляет слип эмитенту и на его основании получает денежное возмещение в безналичной форме. Эмитент выставляет счёт держателю карты или кредитует его. Во многих платёжных системах эмитент автоматически взимает сумму операции со счёта держателя карты на основании его предварительного поручения, что прописывается в договоре между клиентом и эмитентом.</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В указанной схеме всё было бы хорошо, если бы некоторые клиенты не пытались заплатить сумму больше, чем их остаток на счёте (или размер открытого для них эмитентом кредита). Проблема ещё и в том, что карта может быть потеряна или украдена и ею может воспользоваться мошенник.</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Исходя из этих соображений, эмитент обычно вводит процедуру</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авторизации</w:t>
      </w:r>
      <w:r w:rsidRPr="00A71E95">
        <w:rPr>
          <w:rFonts w:ascii="Times New Roman" w:hAnsi="Times New Roman" w:cs="Times New Roman"/>
          <w:color w:val="000000"/>
          <w:sz w:val="20"/>
          <w:szCs w:val="20"/>
          <w:shd w:val="clear" w:color="auto" w:fill="FFFFFF"/>
        </w:rPr>
        <w:t xml:space="preserve">. Авторизация – разрешение, которое должен получить у организации-эмитента сотрудник пункта обслуживания карты. </w:t>
      </w:r>
      <w:proofErr w:type="spellStart"/>
      <w:r w:rsidRPr="00A71E95">
        <w:rPr>
          <w:rFonts w:ascii="Times New Roman" w:hAnsi="Times New Roman" w:cs="Times New Roman"/>
          <w:color w:val="000000"/>
          <w:sz w:val="20"/>
          <w:szCs w:val="20"/>
          <w:shd w:val="clear" w:color="auto" w:fill="FFFFFF"/>
        </w:rPr>
        <w:t>Авторизационный</w:t>
      </w:r>
      <w:proofErr w:type="spellEnd"/>
      <w:r w:rsidRPr="00A71E95">
        <w:rPr>
          <w:rFonts w:ascii="Times New Roman" w:hAnsi="Times New Roman" w:cs="Times New Roman"/>
          <w:color w:val="000000"/>
          <w:sz w:val="20"/>
          <w:szCs w:val="20"/>
          <w:shd w:val="clear" w:color="auto" w:fill="FFFFFF"/>
        </w:rPr>
        <w:t xml:space="preserve"> запрос обычно включает номер карты, срок её действия и сумму операции. Практически всегда </w:t>
      </w:r>
      <w:proofErr w:type="spellStart"/>
      <w:r w:rsidRPr="00A71E95">
        <w:rPr>
          <w:rFonts w:ascii="Times New Roman" w:hAnsi="Times New Roman" w:cs="Times New Roman"/>
          <w:color w:val="000000"/>
          <w:sz w:val="20"/>
          <w:szCs w:val="20"/>
          <w:shd w:val="clear" w:color="auto" w:fill="FFFFFF"/>
        </w:rPr>
        <w:t>авторизационный</w:t>
      </w:r>
      <w:proofErr w:type="spellEnd"/>
      <w:r w:rsidRPr="00A71E95">
        <w:rPr>
          <w:rFonts w:ascii="Times New Roman" w:hAnsi="Times New Roman" w:cs="Times New Roman"/>
          <w:color w:val="000000"/>
          <w:sz w:val="20"/>
          <w:szCs w:val="20"/>
          <w:shd w:val="clear" w:color="auto" w:fill="FFFFFF"/>
        </w:rPr>
        <w:t xml:space="preserve"> центр лишь подтверждает возможность или невозможность оплаты запрошенной суммы данной картой, а иногда и некоторую другую информацию, связанную с обеспечением безопасности операции. По тем же соображениям безопасности и тайны вклада в </w:t>
      </w:r>
      <w:proofErr w:type="spellStart"/>
      <w:r w:rsidRPr="00A71E95">
        <w:rPr>
          <w:rFonts w:ascii="Times New Roman" w:hAnsi="Times New Roman" w:cs="Times New Roman"/>
          <w:color w:val="000000"/>
          <w:sz w:val="20"/>
          <w:szCs w:val="20"/>
          <w:shd w:val="clear" w:color="auto" w:fill="FFFFFF"/>
        </w:rPr>
        <w:t>авторизационном</w:t>
      </w:r>
      <w:proofErr w:type="spellEnd"/>
      <w:r w:rsidRPr="00A71E95">
        <w:rPr>
          <w:rFonts w:ascii="Times New Roman" w:hAnsi="Times New Roman" w:cs="Times New Roman"/>
          <w:color w:val="000000"/>
          <w:sz w:val="20"/>
          <w:szCs w:val="20"/>
          <w:shd w:val="clear" w:color="auto" w:fill="FFFFFF"/>
        </w:rPr>
        <w:t xml:space="preserve"> запросе (и ответе </w:t>
      </w:r>
      <w:proofErr w:type="spellStart"/>
      <w:r w:rsidRPr="00A71E95">
        <w:rPr>
          <w:rFonts w:ascii="Times New Roman" w:hAnsi="Times New Roman" w:cs="Times New Roman"/>
          <w:color w:val="000000"/>
          <w:sz w:val="20"/>
          <w:szCs w:val="20"/>
          <w:shd w:val="clear" w:color="auto" w:fill="FFFFFF"/>
        </w:rPr>
        <w:t>авторизационного</w:t>
      </w:r>
      <w:proofErr w:type="spellEnd"/>
      <w:r w:rsidRPr="00A71E95">
        <w:rPr>
          <w:rFonts w:ascii="Times New Roman" w:hAnsi="Times New Roman" w:cs="Times New Roman"/>
          <w:color w:val="000000"/>
          <w:sz w:val="20"/>
          <w:szCs w:val="20"/>
          <w:shd w:val="clear" w:color="auto" w:fill="FFFFFF"/>
        </w:rPr>
        <w:t xml:space="preserve"> центра) не фигурирует имя держателя карты и его остаток на счёте.</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Для клиента желательно, чтобы его карта принималась в возможно большем количестве коммерческих точек и банковских учреждений. Для эмитента же увеличение доходности карточного бизнеса прямо пропорционально его доходам. Так изначально в карточном бизнесе возникает потребность в создании максимально разветвленной системы.</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Итак напрашиваются по меньшей мере два вывода.</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Во-первых, карточный бизнес состоит из двух тесно взаимосвязанных и взаимозависимых частей: клиенты – держатели карт (физически лица) и коммерческая сеть (юридические лица), в которой данные карты принимаются в качестве платёжного средства. В связи с этим в более выгодной ситуации среди прочих коммерческих компаний находятся именно банки, поскольку у них есть и то и другое.</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Во-вторых, одного банка, даже очень большого, для создания конкурентоспособной платёжной системы недостаточно, лучше объединиться нескольким банкам. Нетрудно догадаться, что это так же дешевле и эффективней для самих банков. Так появляется карта с единым названием, эмблемой и изготовленная в едином стандарте, которая тем не менее имеет своеобразный дизайн и логотип выпустившего её банка.</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Именно таким путём развивались платёжные системы Visa, MasterCard и </w:t>
      </w:r>
      <w:proofErr w:type="spellStart"/>
      <w:r w:rsidRPr="00A71E95">
        <w:rPr>
          <w:rFonts w:ascii="Times New Roman" w:hAnsi="Times New Roman" w:cs="Times New Roman"/>
          <w:color w:val="000000"/>
          <w:sz w:val="20"/>
          <w:szCs w:val="20"/>
          <w:shd w:val="clear" w:color="auto" w:fill="FFFFFF"/>
        </w:rPr>
        <w:t>Europay</w:t>
      </w:r>
      <w:proofErr w:type="spellEnd"/>
      <w:r w:rsidRPr="00A71E95">
        <w:rPr>
          <w:rFonts w:ascii="Times New Roman" w:hAnsi="Times New Roman" w:cs="Times New Roman"/>
          <w:color w:val="000000"/>
          <w:sz w:val="20"/>
          <w:szCs w:val="20"/>
          <w:shd w:val="clear" w:color="auto" w:fill="FFFFFF"/>
        </w:rPr>
        <w:t>, которые держат сейчас около 70% мирового карточного рынка. Именно этот путь избрали в своё время российские «СТБ Карт» и «Юнион Кард».</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Но и такой межбанковской организации необходимо связующее звено – организация, которая проводила бы расчёты между эмитентами. Ведь клиент одного банка может пойти за покупкой в магазин, обслуживаемый другим банком. Таким образом, в развитой платёжной системе в расчётах участвуют:</w:t>
      </w:r>
      <w:r w:rsidRPr="00A71E95">
        <w:rPr>
          <w:rFonts w:ascii="Times New Roman" w:hAnsi="Times New Roman" w:cs="Times New Roman"/>
          <w:color w:val="000000"/>
          <w:sz w:val="20"/>
          <w:szCs w:val="20"/>
        </w:rPr>
        <w:br/>
        <w:t>банки – эмитента карты;</w:t>
      </w:r>
    </w:p>
    <w:p w:rsidR="00E91594" w:rsidRPr="00A71E95" w:rsidRDefault="00E91594">
      <w:pPr>
        <w:numPr>
          <w:ilvl w:val="0"/>
          <w:numId w:val="29"/>
        </w:numPr>
        <w:suppressAutoHyphens/>
        <w:jc w:val="both"/>
        <w:rPr>
          <w:rFonts w:ascii="Times New Roman" w:hAnsi="Times New Roman" w:cs="Times New Roman"/>
          <w:color w:val="000000"/>
          <w:sz w:val="20"/>
          <w:szCs w:val="20"/>
        </w:rPr>
      </w:pPr>
      <w:r w:rsidRPr="00A71E95">
        <w:rPr>
          <w:rFonts w:ascii="Times New Roman" w:hAnsi="Times New Roman" w:cs="Times New Roman"/>
          <w:b/>
          <w:bCs/>
          <w:color w:val="000000"/>
          <w:sz w:val="20"/>
          <w:szCs w:val="20"/>
        </w:rPr>
        <w:t>банки</w:t>
      </w:r>
      <w:r w:rsidRPr="00A71E95">
        <w:rPr>
          <w:rFonts w:ascii="Times New Roman" w:hAnsi="Times New Roman" w:cs="Times New Roman"/>
          <w:color w:val="000000"/>
          <w:sz w:val="20"/>
          <w:szCs w:val="20"/>
        </w:rPr>
        <w:t>-</w:t>
      </w:r>
      <w:r w:rsidRPr="00A71E95">
        <w:rPr>
          <w:rFonts w:ascii="Times New Roman" w:hAnsi="Times New Roman" w:cs="Times New Roman"/>
          <w:b/>
          <w:bCs/>
          <w:color w:val="000000"/>
          <w:sz w:val="20"/>
          <w:szCs w:val="20"/>
        </w:rPr>
        <w:t>эквайреры</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 «владельцы коммерческой сети», работающие с магазинами;</w:t>
      </w:r>
    </w:p>
    <w:p w:rsidR="00E91594" w:rsidRPr="00A71E95" w:rsidRDefault="00E91594">
      <w:pPr>
        <w:numPr>
          <w:ilvl w:val="0"/>
          <w:numId w:val="29"/>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расчётные банки;</w:t>
      </w:r>
    </w:p>
    <w:p w:rsidR="00E91594" w:rsidRPr="00A71E95" w:rsidRDefault="00E91594">
      <w:pPr>
        <w:numPr>
          <w:ilvl w:val="0"/>
          <w:numId w:val="29"/>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центральная и часто связанные с ней региональные компании, обрабатывающие операции</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процессинговые компании</w:t>
      </w:r>
      <w:r w:rsidRPr="00A71E95">
        <w:rPr>
          <w:rFonts w:ascii="Times New Roman" w:hAnsi="Times New Roman" w:cs="Times New Roman"/>
          <w:color w:val="000000"/>
          <w:sz w:val="20"/>
          <w:szCs w:val="20"/>
        </w:rPr>
        <w:t>;</w:t>
      </w:r>
    </w:p>
    <w:p w:rsidR="00E91594" w:rsidRPr="00A71E95" w:rsidRDefault="00E91594">
      <w:pPr>
        <w:numPr>
          <w:ilvl w:val="0"/>
          <w:numId w:val="29"/>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магазины и другие сервисные точки.</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shd w:val="clear" w:color="auto" w:fill="FFFFFF"/>
        </w:rPr>
        <w:t xml:space="preserve">      Держатель карты получает от магазина покупку как бы в кредит и оставляет в магазине слип. Магазин, предоставив слип в банк, который его обслуживает (т.е. банк-эквайрер), получает от банка денежное возмещение покупки. Банк-эквайрер получает эту же сумму непосредственно от банка эмитента данной карты или через расчётный банк платёжной системы. Наконец, банк-эмитент рассчитывается с клиентом-держателем карты через его счёт. Иногда (а в России довольно часто) эта цепочка может иметь вид данной схемы, т.к. и магазин и клиент имеют счёт в одном и том же банке. Это происходит в том случае, когда в данном региона в этой платёжной системе работает только один банк. В этом случае банк может вообще обходиться без услуг процессинговой компании, при условии, что он сам проводит авторизацию.</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По приведённой выше цепочке движутся в разных направлениях финансовые средства и документы. Так, магазин, отпуская клиенту товар, получает от него взамен слип с распиской на соответствующую сумму. Банк-эквайрер возмещает магазину стоимость товаров, проданных держателям карт, строго в соответствии с представленными слипами. Переведя данные слипов (операций) в электронную форму, банк-эквайрер создаёт из них файл, отправляет его в процессинговую компанию и получает из расчётного банка возмещение на соответствующую сумму. Документом на данном этапе является электронный файл (журнал), созданный в установленном формате и соответствующим образом зашифрованный. В процессинговой компании в результате обработки всех принятых файлов происходит сортировка операций, представленных к оплате в систему за этот день, и формируется файлы для банков-эмитентов. Такой файл является документом, на основании которого расчётный банк получает от банка-эмитента средства, соответствующие сумме всех операций, проведённых держателями карт данного банка. Банк-эмитент на основании электронных журналов </w:t>
      </w:r>
      <w:r w:rsidRPr="00A71E95">
        <w:rPr>
          <w:rFonts w:ascii="Times New Roman" w:hAnsi="Times New Roman" w:cs="Times New Roman"/>
          <w:color w:val="000000"/>
          <w:sz w:val="20"/>
          <w:szCs w:val="20"/>
          <w:shd w:val="clear" w:color="auto" w:fill="FFFFFF"/>
        </w:rPr>
        <w:lastRenderedPageBreak/>
        <w:t>проводит дебетование или кредитование карточных (личных, расчётных и т.п.) счетов клиентов. Впоследствии для каждого клиента формируется выписка по его счёту, включающая все операции, прошедшие за определённый период (как правило этот период равен одному месяцу). Для держателей кредитных карт выписка является документом, на основании которого клиент должен оплатить свой долг банку на заранее оговорённых условиях. В случае с дебетовыми или предоплаченными картами выписка лишь информирует клиента о движении средств по его счёту.</w:t>
      </w:r>
      <w:r w:rsidRPr="00A71E95">
        <w:rPr>
          <w:rFonts w:ascii="Times New Roman" w:hAnsi="Times New Roman" w:cs="Times New Roman"/>
          <w:color w:val="000000"/>
          <w:sz w:val="20"/>
          <w:szCs w:val="20"/>
        </w:rPr>
        <w:br/>
      </w:r>
    </w:p>
    <w:p w:rsidR="00E91594" w:rsidRPr="00A71E95" w:rsidRDefault="00067A63" w:rsidP="00067A63">
      <w:pPr>
        <w:pStyle w:val="2"/>
        <w:suppressAutoHyphens/>
        <w:spacing w:before="0" w:beforeAutospacing="0" w:after="0" w:afterAutospacing="0"/>
        <w:rPr>
          <w:color w:val="000000"/>
          <w:sz w:val="20"/>
          <w:szCs w:val="20"/>
        </w:rPr>
      </w:pPr>
      <w:r>
        <w:rPr>
          <w:color w:val="000000"/>
          <w:sz w:val="20"/>
          <w:szCs w:val="20"/>
        </w:rPr>
        <w:t xml:space="preserve">       </w:t>
      </w:r>
      <w:r w:rsidR="00E91594" w:rsidRPr="00A71E95">
        <w:rPr>
          <w:color w:val="000000"/>
          <w:sz w:val="20"/>
          <w:szCs w:val="20"/>
        </w:rPr>
        <w:t>5.</w:t>
      </w:r>
      <w:r w:rsidR="00E91594">
        <w:rPr>
          <w:color w:val="000000"/>
          <w:sz w:val="20"/>
          <w:szCs w:val="20"/>
        </w:rPr>
        <w:t>5</w:t>
      </w:r>
      <w:r w:rsidR="00E91594" w:rsidRPr="00A71E95">
        <w:rPr>
          <w:color w:val="000000"/>
          <w:sz w:val="20"/>
          <w:szCs w:val="20"/>
        </w:rPr>
        <w:t>.</w:t>
      </w:r>
      <w:r>
        <w:rPr>
          <w:color w:val="000000"/>
          <w:sz w:val="20"/>
          <w:szCs w:val="20"/>
        </w:rPr>
        <w:t xml:space="preserve"> </w:t>
      </w:r>
      <w:r w:rsidR="00E91594" w:rsidRPr="00A71E95">
        <w:rPr>
          <w:color w:val="000000"/>
          <w:sz w:val="20"/>
          <w:szCs w:val="20"/>
        </w:rPr>
        <w:t>Технологические аспекты функционирования платежных систем</w:t>
      </w:r>
    </w:p>
    <w:p w:rsidR="00E91594" w:rsidRPr="00A71E95" w:rsidRDefault="00E91594" w:rsidP="00E91594">
      <w:p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Платежная карта может рассматриваться с различных точек зре</w:t>
      </w:r>
      <w:r w:rsidRPr="00A71E95">
        <w:rPr>
          <w:rFonts w:ascii="Times New Roman" w:hAnsi="Times New Roman" w:cs="Times New Roman"/>
          <w:color w:val="000000"/>
          <w:sz w:val="20"/>
          <w:szCs w:val="20"/>
          <w:shd w:val="clear" w:color="auto" w:fill="FFFFFF"/>
        </w:rPr>
        <w:softHyphen/>
        <w:t>ния: как продукт, предлагаемый эмитентом держателю (</w:t>
      </w:r>
      <w:proofErr w:type="gramStart"/>
      <w:r w:rsidRPr="00A71E95">
        <w:rPr>
          <w:rFonts w:ascii="Times New Roman" w:hAnsi="Times New Roman" w:cs="Times New Roman"/>
          <w:color w:val="000000"/>
          <w:sz w:val="20"/>
          <w:szCs w:val="20"/>
          <w:shd w:val="clear" w:color="auto" w:fill="FFFFFF"/>
        </w:rPr>
        <w:t>например</w:t>
      </w:r>
      <w:proofErr w:type="gramEnd"/>
      <w:r w:rsidRPr="00A71E95">
        <w:rPr>
          <w:rFonts w:ascii="Times New Roman" w:hAnsi="Times New Roman" w:cs="Times New Roman"/>
          <w:color w:val="000000"/>
          <w:sz w:val="20"/>
          <w:szCs w:val="20"/>
          <w:shd w:val="clear" w:color="auto" w:fill="FFFFFF"/>
        </w:rPr>
        <w:t xml:space="preserve"> как банковский продукт), как техническое изделие производителя карт или даже как произведение прикладного искусства.</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В настоящем разделе рассмотрим карты как банковский тех</w:t>
      </w:r>
      <w:r w:rsidRPr="00A71E95">
        <w:rPr>
          <w:rFonts w:ascii="Times New Roman" w:hAnsi="Times New Roman" w:cs="Times New Roman"/>
          <w:color w:val="000000"/>
          <w:sz w:val="20"/>
          <w:szCs w:val="20"/>
          <w:shd w:val="clear" w:color="auto" w:fill="FFFFFF"/>
        </w:rPr>
        <w:softHyphen/>
        <w:t>нологический продукт. Вместе с тем необходимо отметить, что рассмотрение карт с различных точек зрения весьма условно, по</w:t>
      </w:r>
      <w:r w:rsidRPr="00A71E95">
        <w:rPr>
          <w:rFonts w:ascii="Times New Roman" w:hAnsi="Times New Roman" w:cs="Times New Roman"/>
          <w:color w:val="000000"/>
          <w:sz w:val="20"/>
          <w:szCs w:val="20"/>
          <w:shd w:val="clear" w:color="auto" w:fill="FFFFFF"/>
        </w:rPr>
        <w:softHyphen/>
        <w:t>скольку все аспекты карт тесно взаимосвязаны. Карту, выпускае</w:t>
      </w:r>
      <w:r w:rsidRPr="00A71E95">
        <w:rPr>
          <w:rFonts w:ascii="Times New Roman" w:hAnsi="Times New Roman" w:cs="Times New Roman"/>
          <w:color w:val="000000"/>
          <w:sz w:val="20"/>
          <w:szCs w:val="20"/>
          <w:shd w:val="clear" w:color="auto" w:fill="FFFFFF"/>
        </w:rPr>
        <w:softHyphen/>
        <w:t>мую банком, можно было бы рассматривать как инструмент уда</w:t>
      </w:r>
      <w:r w:rsidRPr="00A71E95">
        <w:rPr>
          <w:rFonts w:ascii="Times New Roman" w:hAnsi="Times New Roman" w:cs="Times New Roman"/>
          <w:color w:val="000000"/>
          <w:sz w:val="20"/>
          <w:szCs w:val="20"/>
          <w:shd w:val="clear" w:color="auto" w:fill="FFFFFF"/>
        </w:rPr>
        <w:softHyphen/>
        <w:t>ленного доступа к банковскому счету, допускающий совершение любых операций по счету. Подобное рассмотрение справедливо для большинства банковских карт, но многие из них выпускают</w:t>
      </w:r>
      <w:r w:rsidRPr="00A71E95">
        <w:rPr>
          <w:rFonts w:ascii="Times New Roman" w:hAnsi="Times New Roman" w:cs="Times New Roman"/>
          <w:color w:val="000000"/>
          <w:sz w:val="20"/>
          <w:szCs w:val="20"/>
          <w:shd w:val="clear" w:color="auto" w:fill="FFFFFF"/>
        </w:rPr>
        <w:softHyphen/>
        <w:t>ся в рамках платежных систем, что обусловливает следование определенным правилам, как при выпуске, так и при использова</w:t>
      </w:r>
      <w:r w:rsidRPr="00A71E95">
        <w:rPr>
          <w:rFonts w:ascii="Times New Roman" w:hAnsi="Times New Roman" w:cs="Times New Roman"/>
          <w:color w:val="000000"/>
          <w:sz w:val="20"/>
          <w:szCs w:val="20"/>
          <w:shd w:val="clear" w:color="auto" w:fill="FFFFFF"/>
        </w:rPr>
        <w:softHyphen/>
        <w:t>нии карт. Как стандартный продукт платежных систем платежная карта предназначена для выполнения довольно ограниченного круга операций — совершения покупок и получения наличных средств. Даже операции этих двух типов возможны именно за счет свойств банковского счета карты, то есть условно можно было бы говорить об удаленном доступе к счету при выполнении опе</w:t>
      </w:r>
      <w:r w:rsidRPr="00A71E95">
        <w:rPr>
          <w:rFonts w:ascii="Times New Roman" w:hAnsi="Times New Roman" w:cs="Times New Roman"/>
          <w:color w:val="000000"/>
          <w:sz w:val="20"/>
          <w:szCs w:val="20"/>
          <w:shd w:val="clear" w:color="auto" w:fill="FFFFFF"/>
        </w:rPr>
        <w:softHyphen/>
        <w:t>раций с картой.</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Помимо этого, выпустивший карту банк может придать ей как своему частному продукту дополнительные специфические свойст</w:t>
      </w:r>
      <w:r w:rsidRPr="00A71E95">
        <w:rPr>
          <w:rFonts w:ascii="Times New Roman" w:hAnsi="Times New Roman" w:cs="Times New Roman"/>
          <w:color w:val="000000"/>
          <w:sz w:val="20"/>
          <w:szCs w:val="20"/>
          <w:shd w:val="clear" w:color="auto" w:fill="FFFFFF"/>
        </w:rPr>
        <w:softHyphen/>
        <w:t>ва. Например, перевод средств со счета держателя или, в общем случае, выполнение специфических распоряжений держателя по своим счетам. Карта применяется как средство идентификации кли</w:t>
      </w:r>
      <w:r w:rsidRPr="00A71E95">
        <w:rPr>
          <w:rFonts w:ascii="Times New Roman" w:hAnsi="Times New Roman" w:cs="Times New Roman"/>
          <w:color w:val="000000"/>
          <w:sz w:val="20"/>
          <w:szCs w:val="20"/>
          <w:shd w:val="clear" w:color="auto" w:fill="FFFFFF"/>
        </w:rPr>
        <w:softHyphen/>
        <w:t>ента банка. Представляется, что с развитием технологии карта бу</w:t>
      </w:r>
      <w:r w:rsidRPr="00A71E95">
        <w:rPr>
          <w:rFonts w:ascii="Times New Roman" w:hAnsi="Times New Roman" w:cs="Times New Roman"/>
          <w:color w:val="000000"/>
          <w:sz w:val="20"/>
          <w:szCs w:val="20"/>
          <w:shd w:val="clear" w:color="auto" w:fill="FFFFFF"/>
        </w:rPr>
        <w:softHyphen/>
        <w:t>дет предоставлять держателю все более широкий круг возможно</w:t>
      </w:r>
      <w:r w:rsidRPr="00A71E95">
        <w:rPr>
          <w:rFonts w:ascii="Times New Roman" w:hAnsi="Times New Roman" w:cs="Times New Roman"/>
          <w:color w:val="000000"/>
          <w:sz w:val="20"/>
          <w:szCs w:val="20"/>
          <w:shd w:val="clear" w:color="auto" w:fill="FFFFFF"/>
        </w:rPr>
        <w:softHyphen/>
        <w:t>стей по управлению его средствами.</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Считается, что прототипом современных платежных карт послу</w:t>
      </w:r>
      <w:r w:rsidRPr="00A71E95">
        <w:rPr>
          <w:rFonts w:ascii="Times New Roman" w:hAnsi="Times New Roman" w:cs="Times New Roman"/>
          <w:color w:val="000000"/>
          <w:sz w:val="20"/>
          <w:szCs w:val="20"/>
          <w:shd w:val="clear" w:color="auto" w:fill="FFFFFF"/>
        </w:rPr>
        <w:softHyphen/>
        <w:t>жили появившиеся несколько десятилетий назад в США картонные карты, принимавшиеся в оплату бензина на частных сетях автоза</w:t>
      </w:r>
      <w:r w:rsidRPr="00A71E95">
        <w:rPr>
          <w:rFonts w:ascii="Times New Roman" w:hAnsi="Times New Roman" w:cs="Times New Roman"/>
          <w:color w:val="000000"/>
          <w:sz w:val="20"/>
          <w:szCs w:val="20"/>
          <w:shd w:val="clear" w:color="auto" w:fill="FFFFFF"/>
        </w:rPr>
        <w:softHyphen/>
        <w:t>правок. Предъявление карты клиентом позволяло получить топливо в кредит.</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На картах были полиграфическим способом изображены иден</w:t>
      </w:r>
      <w:r w:rsidRPr="00A71E95">
        <w:rPr>
          <w:rFonts w:ascii="Times New Roman" w:hAnsi="Times New Roman" w:cs="Times New Roman"/>
          <w:color w:val="000000"/>
          <w:sz w:val="20"/>
          <w:szCs w:val="20"/>
          <w:shd w:val="clear" w:color="auto" w:fill="FFFFFF"/>
        </w:rPr>
        <w:softHyphen/>
        <w:t>тификационные данные клиента. Сравнительная простота подобной карты не только позволила относительно быстро реализовать идею, но послужила причиной появления подделок, которые если и не по</w:t>
      </w:r>
      <w:r w:rsidRPr="00A71E95">
        <w:rPr>
          <w:rFonts w:ascii="Times New Roman" w:hAnsi="Times New Roman" w:cs="Times New Roman"/>
          <w:color w:val="000000"/>
          <w:sz w:val="20"/>
          <w:szCs w:val="20"/>
          <w:shd w:val="clear" w:color="auto" w:fill="FFFFFF"/>
        </w:rPr>
        <w:softHyphen/>
        <w:t>дорвали доверие к новому платежному средству, то побудили позаботиться о повышении его безопасности.</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Развитие технологии в направлении повышения безопасности кар</w:t>
      </w:r>
      <w:r w:rsidRPr="00A71E95">
        <w:rPr>
          <w:rFonts w:ascii="Times New Roman" w:hAnsi="Times New Roman" w:cs="Times New Roman"/>
          <w:color w:val="000000"/>
          <w:sz w:val="20"/>
          <w:szCs w:val="20"/>
          <w:shd w:val="clear" w:color="auto" w:fill="FFFFFF"/>
        </w:rPr>
        <w:softHyphen/>
        <w:t>ты как платежного инструмента привело к замене картона на пластик (что сделало карту более долговечной) и к применению штрих-кодов. Штрих-кодом кодировалась идентификационная информация, кото</w:t>
      </w:r>
      <w:r w:rsidRPr="00A71E95">
        <w:rPr>
          <w:rFonts w:ascii="Times New Roman" w:hAnsi="Times New Roman" w:cs="Times New Roman"/>
          <w:color w:val="000000"/>
          <w:sz w:val="20"/>
          <w:szCs w:val="20"/>
          <w:shd w:val="clear" w:color="auto" w:fill="FFFFFF"/>
        </w:rPr>
        <w:softHyphen/>
        <w:t>рая ранее наносилась обычным полиграфическим способом. Точки приема карт стали оснащать сканерами штрих-кодов. При соверше</w:t>
      </w:r>
      <w:r w:rsidRPr="00A71E95">
        <w:rPr>
          <w:rFonts w:ascii="Times New Roman" w:hAnsi="Times New Roman" w:cs="Times New Roman"/>
          <w:color w:val="000000"/>
          <w:sz w:val="20"/>
          <w:szCs w:val="20"/>
          <w:shd w:val="clear" w:color="auto" w:fill="FFFFFF"/>
        </w:rPr>
        <w:softHyphen/>
        <w:t>нии операции штрих-код считывался и декодировался, что позволяло идентифицировать держателя карты.</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Разумеется, осуществить подделку штрих-кода по сравнению с обычным текстом было сложнее. Тем не менее со временем при</w:t>
      </w:r>
      <w:r w:rsidRPr="00A71E95">
        <w:rPr>
          <w:rFonts w:ascii="Times New Roman" w:hAnsi="Times New Roman" w:cs="Times New Roman"/>
          <w:color w:val="000000"/>
          <w:sz w:val="20"/>
          <w:szCs w:val="20"/>
          <w:shd w:val="clear" w:color="auto" w:fill="FFFFFF"/>
        </w:rPr>
        <w:softHyphen/>
        <w:t>менение штрих-кодов весьма расширилось, в частности они ста ли использоваться для идентификации товаров, что сделало гра</w:t>
      </w:r>
      <w:r w:rsidRPr="00A71E95">
        <w:rPr>
          <w:rFonts w:ascii="Times New Roman" w:hAnsi="Times New Roman" w:cs="Times New Roman"/>
          <w:color w:val="000000"/>
          <w:sz w:val="20"/>
          <w:szCs w:val="20"/>
          <w:shd w:val="clear" w:color="auto" w:fill="FFFFFF"/>
        </w:rPr>
        <w:softHyphen/>
        <w:t>фические принтеры для нанесения их на карту доступными и, как следствие, привело к появлению поддельных карт со штрих-ко</w:t>
      </w:r>
      <w:r w:rsidRPr="00A71E95">
        <w:rPr>
          <w:rFonts w:ascii="Times New Roman" w:hAnsi="Times New Roman" w:cs="Times New Roman"/>
          <w:color w:val="000000"/>
          <w:sz w:val="20"/>
          <w:szCs w:val="20"/>
          <w:shd w:val="clear" w:color="auto" w:fill="FFFFFF"/>
        </w:rPr>
        <w:softHyphen/>
        <w:t>дом. Несмотря на то, что штрих-коды не обеспечивают достаточ</w:t>
      </w:r>
      <w:r w:rsidRPr="00A71E95">
        <w:rPr>
          <w:rFonts w:ascii="Times New Roman" w:hAnsi="Times New Roman" w:cs="Times New Roman"/>
          <w:color w:val="000000"/>
          <w:sz w:val="20"/>
          <w:szCs w:val="20"/>
          <w:shd w:val="clear" w:color="auto" w:fill="FFFFFF"/>
        </w:rPr>
        <w:softHyphen/>
        <w:t>ной безопасности, они до сих пор используются в качестве сред</w:t>
      </w:r>
      <w:r w:rsidRPr="00A71E95">
        <w:rPr>
          <w:rFonts w:ascii="Times New Roman" w:hAnsi="Times New Roman" w:cs="Times New Roman"/>
          <w:color w:val="000000"/>
          <w:sz w:val="20"/>
          <w:szCs w:val="20"/>
          <w:shd w:val="clear" w:color="auto" w:fill="FFFFFF"/>
        </w:rPr>
        <w:softHyphen/>
        <w:t>ства идентификации. Сам штрих-код для предотвращения возможности прочтения иногда покрывают черной защитной полосой, что позволяет считывать его только специальными ска</w:t>
      </w:r>
      <w:r w:rsidRPr="00A71E95">
        <w:rPr>
          <w:rFonts w:ascii="Times New Roman" w:hAnsi="Times New Roman" w:cs="Times New Roman"/>
          <w:color w:val="000000"/>
          <w:sz w:val="20"/>
          <w:szCs w:val="20"/>
          <w:shd w:val="clear" w:color="auto" w:fill="FFFFFF"/>
        </w:rPr>
        <w:softHyphen/>
        <w:t>нерами. Однако подобные сканеры слишком дороги, чтобы рас</w:t>
      </w:r>
      <w:r w:rsidRPr="00A71E95">
        <w:rPr>
          <w:rFonts w:ascii="Times New Roman" w:hAnsi="Times New Roman" w:cs="Times New Roman"/>
          <w:color w:val="000000"/>
          <w:sz w:val="20"/>
          <w:szCs w:val="20"/>
          <w:shd w:val="clear" w:color="auto" w:fill="FFFFFF"/>
        </w:rPr>
        <w:softHyphen/>
        <w:t>сматривать такую технологию приемлемой для широкого рас</w:t>
      </w:r>
      <w:r w:rsidRPr="00A71E95">
        <w:rPr>
          <w:rFonts w:ascii="Times New Roman" w:hAnsi="Times New Roman" w:cs="Times New Roman"/>
          <w:color w:val="000000"/>
          <w:sz w:val="20"/>
          <w:szCs w:val="20"/>
          <w:shd w:val="clear" w:color="auto" w:fill="FFFFFF"/>
        </w:rPr>
        <w:softHyphen/>
        <w:t>пространения.</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Другим способом повышения безопасности платежных карт стало применение магнитной полосы, на которую возможно поместить в закодированном виде достаточное количество информации, что</w:t>
      </w:r>
      <w:r w:rsidRPr="00A71E95">
        <w:rPr>
          <w:rFonts w:ascii="Times New Roman" w:hAnsi="Times New Roman" w:cs="Times New Roman"/>
          <w:color w:val="000000"/>
          <w:sz w:val="20"/>
          <w:szCs w:val="20"/>
          <w:shd w:val="clear" w:color="auto" w:fill="FFFFFF"/>
        </w:rPr>
        <w:softHyphen/>
        <w:t>бы идентифицировать держателя карты. Карты с магнитной поло</w:t>
      </w:r>
      <w:r w:rsidRPr="00A71E95">
        <w:rPr>
          <w:rFonts w:ascii="Times New Roman" w:hAnsi="Times New Roman" w:cs="Times New Roman"/>
          <w:color w:val="000000"/>
          <w:sz w:val="20"/>
          <w:szCs w:val="20"/>
          <w:shd w:val="clear" w:color="auto" w:fill="FFFFFF"/>
        </w:rPr>
        <w:softHyphen/>
        <w:t>сой, появившиеся в 60-х годах XX столетия, и по сей день остаются основным видом платежных карт.</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В 80-е годы появились чиповые карты, несущие на себе встроен</w:t>
      </w:r>
      <w:r w:rsidRPr="00A71E95">
        <w:rPr>
          <w:rFonts w:ascii="Times New Roman" w:hAnsi="Times New Roman" w:cs="Times New Roman"/>
          <w:color w:val="000000"/>
          <w:sz w:val="20"/>
          <w:szCs w:val="20"/>
          <w:shd w:val="clear" w:color="auto" w:fill="FFFFFF"/>
        </w:rPr>
        <w:softHyphen/>
        <w:t>ную микросхему (чип). Очевидно, что чип, способный хранить гораздо больше информации, нежели магнитная полоса, и выполнять определенные команды, смог стать средством, на порядок повысившим эффективность и безо</w:t>
      </w:r>
      <w:r w:rsidRPr="00A71E95">
        <w:rPr>
          <w:rFonts w:ascii="Times New Roman" w:hAnsi="Times New Roman" w:cs="Times New Roman"/>
          <w:color w:val="000000"/>
          <w:sz w:val="20"/>
          <w:szCs w:val="20"/>
          <w:shd w:val="clear" w:color="auto" w:fill="FFFFFF"/>
        </w:rPr>
        <w:softHyphen/>
        <w:t>пасность применения карт. Вполне обоснованно можно было бы сказать также, что повысилась в целом интеллектуальность процес</w:t>
      </w:r>
      <w:r w:rsidRPr="00A71E95">
        <w:rPr>
          <w:rFonts w:ascii="Times New Roman" w:hAnsi="Times New Roman" w:cs="Times New Roman"/>
          <w:color w:val="000000"/>
          <w:sz w:val="20"/>
          <w:szCs w:val="20"/>
          <w:shd w:val="clear" w:color="auto" w:fill="FFFFFF"/>
        </w:rPr>
        <w:softHyphen/>
        <w:t>са выполнения операции с картой (транзакции), и это послужило причиной другого названия чиповых карт —</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b/>
          <w:bCs/>
          <w:color w:val="000000"/>
          <w:sz w:val="20"/>
          <w:szCs w:val="20"/>
        </w:rPr>
        <w:t>смарт-карты</w:t>
      </w:r>
      <w:r w:rsidRPr="00A71E95">
        <w:rPr>
          <w:rStyle w:val="apple-converted-space"/>
          <w:rFonts w:ascii="Times New Roman" w:hAnsi="Times New Roman" w:cs="Times New Roman"/>
          <w:color w:val="000000"/>
          <w:sz w:val="20"/>
          <w:szCs w:val="20"/>
          <w:shd w:val="clear" w:color="auto" w:fill="FFFFFF"/>
        </w:rPr>
        <w:t> </w:t>
      </w:r>
      <w:r w:rsidRPr="00A71E95">
        <w:rPr>
          <w:rFonts w:ascii="Times New Roman" w:hAnsi="Times New Roman" w:cs="Times New Roman"/>
          <w:color w:val="000000"/>
          <w:sz w:val="20"/>
          <w:szCs w:val="20"/>
          <w:shd w:val="clear" w:color="auto" w:fill="FFFFFF"/>
        </w:rPr>
        <w:t>("разум</w:t>
      </w:r>
      <w:r w:rsidRPr="00A71E95">
        <w:rPr>
          <w:rFonts w:ascii="Times New Roman" w:hAnsi="Times New Roman" w:cs="Times New Roman"/>
          <w:color w:val="000000"/>
          <w:sz w:val="20"/>
          <w:szCs w:val="20"/>
          <w:shd w:val="clear" w:color="auto" w:fill="FFFFFF"/>
        </w:rPr>
        <w:softHyphen/>
        <w:t>ные" или "интеллектуальные" карты).</w:t>
      </w:r>
      <w:r w:rsidRPr="00A71E95">
        <w:rPr>
          <w:rFonts w:ascii="Times New Roman" w:hAnsi="Times New Roman" w:cs="Times New Roman"/>
          <w:color w:val="000000"/>
          <w:sz w:val="20"/>
          <w:szCs w:val="20"/>
        </w:rPr>
        <w:br/>
        <w:t xml:space="preserve">      </w:t>
      </w:r>
      <w:r w:rsidRPr="00A71E95">
        <w:rPr>
          <w:rFonts w:ascii="Times New Roman" w:hAnsi="Times New Roman" w:cs="Times New Roman"/>
          <w:color w:val="000000"/>
          <w:sz w:val="20"/>
          <w:szCs w:val="20"/>
          <w:shd w:val="clear" w:color="auto" w:fill="FFFFFF"/>
        </w:rPr>
        <w:t xml:space="preserve">На лицевой стороне платежных карт наносят </w:t>
      </w:r>
      <w:proofErr w:type="spellStart"/>
      <w:r w:rsidRPr="00A71E95">
        <w:rPr>
          <w:rFonts w:ascii="Times New Roman" w:hAnsi="Times New Roman" w:cs="Times New Roman"/>
          <w:color w:val="000000"/>
          <w:sz w:val="20"/>
          <w:szCs w:val="20"/>
          <w:shd w:val="clear" w:color="auto" w:fill="FFFFFF"/>
        </w:rPr>
        <w:t>полиграфически</w:t>
      </w:r>
      <w:proofErr w:type="spellEnd"/>
      <w:r w:rsidRPr="00A71E95">
        <w:rPr>
          <w:rFonts w:ascii="Times New Roman" w:hAnsi="Times New Roman" w:cs="Times New Roman"/>
          <w:color w:val="000000"/>
          <w:sz w:val="20"/>
          <w:szCs w:val="20"/>
          <w:shd w:val="clear" w:color="auto" w:fill="FFFFFF"/>
        </w:rPr>
        <w:t xml:space="preserve"> логотип финансового института, торговую марку платежной сис</w:t>
      </w:r>
      <w:r w:rsidRPr="00A71E95">
        <w:rPr>
          <w:rFonts w:ascii="Times New Roman" w:hAnsi="Times New Roman" w:cs="Times New Roman"/>
          <w:color w:val="000000"/>
          <w:sz w:val="20"/>
          <w:szCs w:val="20"/>
          <w:shd w:val="clear" w:color="auto" w:fill="FFFFFF"/>
        </w:rPr>
        <w:softHyphen/>
        <w:t>темы. Кроме того, обычно на карте присутствует голограмма с оп</w:t>
      </w:r>
      <w:r w:rsidRPr="00A71E95">
        <w:rPr>
          <w:rFonts w:ascii="Times New Roman" w:hAnsi="Times New Roman" w:cs="Times New Roman"/>
          <w:color w:val="000000"/>
          <w:sz w:val="20"/>
          <w:szCs w:val="20"/>
          <w:shd w:val="clear" w:color="auto" w:fill="FFFFFF"/>
        </w:rPr>
        <w:softHyphen/>
        <w:t>ределенным символом платежной системы, может присутствовать специальный элемент, видимый только в ультрафиолетовых лучах. На лицевой стороне чиповой карты находится микросхема, ее рас</w:t>
      </w:r>
      <w:r w:rsidRPr="00A71E95">
        <w:rPr>
          <w:rFonts w:ascii="Times New Roman" w:hAnsi="Times New Roman" w:cs="Times New Roman"/>
          <w:color w:val="000000"/>
          <w:sz w:val="20"/>
          <w:szCs w:val="20"/>
          <w:shd w:val="clear" w:color="auto" w:fill="FFFFFF"/>
        </w:rPr>
        <w:softHyphen/>
        <w:t>положение строго определено стандартом (ISO 7816-1).</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shd w:val="clear" w:color="auto" w:fill="FFFFFF"/>
        </w:rPr>
        <w:t xml:space="preserve">      На обратной стороне карты находятся магнитная полоса (место которой также строго определено </w:t>
      </w:r>
      <w:r w:rsidRPr="00A71E95">
        <w:rPr>
          <w:rFonts w:ascii="Times New Roman" w:hAnsi="Times New Roman" w:cs="Times New Roman"/>
          <w:color w:val="000000"/>
          <w:sz w:val="20"/>
          <w:szCs w:val="20"/>
          <w:shd w:val="clear" w:color="auto" w:fill="FFFFFF"/>
        </w:rPr>
        <w:lastRenderedPageBreak/>
        <w:t>стандартом), панель для подписи и наносимый полиграфическим способом текст банка.</w:t>
      </w:r>
      <w:r w:rsidRPr="00A71E95">
        <w:rPr>
          <w:rFonts w:ascii="Times New Roman" w:hAnsi="Times New Roman" w:cs="Times New Roman"/>
          <w:color w:val="000000"/>
          <w:sz w:val="20"/>
          <w:szCs w:val="20"/>
        </w:rPr>
        <w:br/>
      </w:r>
    </w:p>
    <w:p w:rsidR="00E91594" w:rsidRDefault="00E91594" w:rsidP="00E91594">
      <w:pPr>
        <w:suppressAutoHyphens/>
        <w:rPr>
          <w:rFonts w:ascii="Times New Roman" w:hAnsi="Times New Roman" w:cs="Times New Roman"/>
          <w:color w:val="000000"/>
          <w:sz w:val="20"/>
          <w:szCs w:val="20"/>
        </w:rPr>
      </w:pPr>
      <w:r w:rsidRPr="00A71E95">
        <w:rPr>
          <w:rFonts w:ascii="Times New Roman" w:hAnsi="Times New Roman" w:cs="Times New Roman"/>
          <w:i/>
          <w:iCs/>
          <w:color w:val="000000"/>
          <w:sz w:val="20"/>
          <w:szCs w:val="20"/>
        </w:rPr>
        <w:t>Суть деятельности платежной системы</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Visa</w:t>
      </w:r>
      <w:r w:rsidRPr="00A71E95">
        <w:rPr>
          <w:rFonts w:ascii="Times New Roman" w:hAnsi="Times New Roman" w:cs="Times New Roman"/>
          <w:color w:val="000000"/>
          <w:sz w:val="20"/>
          <w:szCs w:val="20"/>
        </w:rPr>
        <w:br/>
        <w:t xml:space="preserve">      Вопреки широко распространенному мнению, Visa — это не компания по выпуску платежных карт. Это</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электронная платежная система, которая объединяет 21 тыс. банков-членов</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по всему миру. Непосредственно эмиссией и организацией приема карт занима</w:t>
      </w:r>
      <w:r w:rsidRPr="00A71E95">
        <w:rPr>
          <w:rFonts w:ascii="Times New Roman" w:hAnsi="Times New Roman" w:cs="Times New Roman"/>
          <w:color w:val="000000"/>
          <w:sz w:val="20"/>
          <w:szCs w:val="20"/>
        </w:rPr>
        <w:softHyphen/>
        <w:t>ются сами банки. Visa как некоммерческая ассоциация выполняет посредническую роль между банками и занимается организацией расчетов и обеспечением технического взаимодействия между уча</w:t>
      </w:r>
      <w:r w:rsidRPr="00A71E95">
        <w:rPr>
          <w:rFonts w:ascii="Times New Roman" w:hAnsi="Times New Roman" w:cs="Times New Roman"/>
          <w:color w:val="000000"/>
          <w:sz w:val="20"/>
          <w:szCs w:val="20"/>
        </w:rPr>
        <w:softHyphen/>
        <w:t>стниками системы. Некоммерческая суть ассоциации проявляется в том, что стоимость услуг по осуществлению процессинга карт через сеть Visa для банков определяется теми затратами, которые требуются на их организацию, а любая полученная сверх этого прибыль направляется на дальнейшее развитие сети и совершен</w:t>
      </w:r>
      <w:r w:rsidRPr="00A71E95">
        <w:rPr>
          <w:rFonts w:ascii="Times New Roman" w:hAnsi="Times New Roman" w:cs="Times New Roman"/>
          <w:color w:val="000000"/>
          <w:sz w:val="20"/>
          <w:szCs w:val="20"/>
        </w:rPr>
        <w:softHyphen/>
        <w:t>ствование технологии.</w:t>
      </w:r>
      <w:r w:rsidRPr="00A71E95">
        <w:rPr>
          <w:rFonts w:ascii="Times New Roman" w:hAnsi="Times New Roman" w:cs="Times New Roman"/>
          <w:color w:val="000000"/>
          <w:sz w:val="20"/>
          <w:szCs w:val="20"/>
        </w:rPr>
        <w:br/>
      </w:r>
      <w:r>
        <w:rPr>
          <w:rFonts w:ascii="Times New Roman" w:hAnsi="Times New Roman" w:cs="Times New Roman"/>
          <w:color w:val="000000"/>
          <w:sz w:val="20"/>
          <w:szCs w:val="20"/>
        </w:rPr>
        <w:t xml:space="preserve">     </w:t>
      </w:r>
      <w:r w:rsidRPr="00A71E95">
        <w:rPr>
          <w:rFonts w:ascii="Times New Roman" w:hAnsi="Times New Roman" w:cs="Times New Roman"/>
          <w:color w:val="000000"/>
          <w:sz w:val="20"/>
          <w:szCs w:val="20"/>
        </w:rPr>
        <w:t>Сегодня Visa —"это ведущая торговая марка и крупнейшая международная платежная система, на долю которой приходится более с половины мирового рынка международных пластиковых карт. Со</w:t>
      </w:r>
      <w:r w:rsidRPr="00A71E95">
        <w:rPr>
          <w:rFonts w:ascii="Times New Roman" w:hAnsi="Times New Roman" w:cs="Times New Roman"/>
          <w:color w:val="000000"/>
          <w:sz w:val="20"/>
          <w:szCs w:val="20"/>
        </w:rPr>
        <w:softHyphen/>
        <w:t>гласно данным платежной системы Visa ее карты принимают более чем 25 млн торговых и сервисных предприятий и обслуживают бо</w:t>
      </w:r>
      <w:r w:rsidRPr="00A71E95">
        <w:rPr>
          <w:rFonts w:ascii="Times New Roman" w:hAnsi="Times New Roman" w:cs="Times New Roman"/>
          <w:color w:val="000000"/>
          <w:sz w:val="20"/>
          <w:szCs w:val="20"/>
        </w:rPr>
        <w:softHyphen/>
        <w:t>лее 770 тыс. банкоматов по всему миру.</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apple-converted-space"/>
          <w:rFonts w:ascii="Times New Roman" w:hAnsi="Times New Roman" w:cs="Times New Roman"/>
          <w:i/>
          <w:iCs/>
          <w:color w:val="000000"/>
          <w:sz w:val="20"/>
          <w:szCs w:val="20"/>
        </w:rPr>
        <w:t xml:space="preserve">                                              </w:t>
      </w:r>
      <w:r w:rsidRPr="00A71E95">
        <w:rPr>
          <w:rStyle w:val="submenu-table"/>
          <w:rFonts w:ascii="Times New Roman" w:hAnsi="Times New Roman" w:cs="Times New Roman"/>
          <w:i/>
          <w:iCs/>
          <w:color w:val="000000"/>
          <w:sz w:val="20"/>
          <w:szCs w:val="20"/>
        </w:rPr>
        <w:t>История карты</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Visa</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t xml:space="preserve">Банковские карты впервые появились в США в 1914 году, когда компания Western Union выпустила первую клиентскую карту — кредитную карту с </w:t>
      </w:r>
      <w:proofErr w:type="spellStart"/>
      <w:r w:rsidRPr="00A71E95">
        <w:rPr>
          <w:rFonts w:ascii="Times New Roman" w:hAnsi="Times New Roman" w:cs="Times New Roman"/>
          <w:color w:val="000000"/>
          <w:sz w:val="20"/>
          <w:szCs w:val="20"/>
        </w:rPr>
        <w:t>непролонгируемым</w:t>
      </w:r>
      <w:proofErr w:type="spellEnd"/>
      <w:r w:rsidRPr="00A71E95">
        <w:rPr>
          <w:rFonts w:ascii="Times New Roman" w:hAnsi="Times New Roman" w:cs="Times New Roman"/>
          <w:color w:val="000000"/>
          <w:sz w:val="20"/>
          <w:szCs w:val="20"/>
        </w:rPr>
        <w:t xml:space="preserve"> кредитом (</w:t>
      </w:r>
      <w:proofErr w:type="spellStart"/>
      <w:r w:rsidRPr="00A71E95">
        <w:rPr>
          <w:rFonts w:ascii="Times New Roman" w:hAnsi="Times New Roman" w:cs="Times New Roman"/>
          <w:color w:val="000000"/>
          <w:sz w:val="20"/>
          <w:szCs w:val="20"/>
        </w:rPr>
        <w:t>charge</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card</w:t>
      </w:r>
      <w:proofErr w:type="spellEnd"/>
      <w:r w:rsidRPr="00A71E95">
        <w:rPr>
          <w:rFonts w:ascii="Times New Roman" w:hAnsi="Times New Roman" w:cs="Times New Roman"/>
          <w:color w:val="000000"/>
          <w:sz w:val="20"/>
          <w:szCs w:val="20"/>
        </w:rPr>
        <w:t>).</w:t>
      </w:r>
      <w:r w:rsidRPr="00A71E95">
        <w:rPr>
          <w:rFonts w:ascii="Times New Roman" w:hAnsi="Times New Roman" w:cs="Times New Roman"/>
          <w:color w:val="000000"/>
          <w:sz w:val="20"/>
          <w:szCs w:val="20"/>
        </w:rPr>
        <w:br/>
        <w:t xml:space="preserve">      Однако лишь начиная с 1950 года, то есть с момента появле</w:t>
      </w:r>
      <w:r w:rsidRPr="00A71E95">
        <w:rPr>
          <w:rFonts w:ascii="Times New Roman" w:hAnsi="Times New Roman" w:cs="Times New Roman"/>
          <w:color w:val="000000"/>
          <w:sz w:val="20"/>
          <w:szCs w:val="20"/>
        </w:rPr>
        <w:softHyphen/>
        <w:t>ния кредитной карты Diners Club, самые разнообразные торго</w:t>
      </w:r>
      <w:r w:rsidRPr="00A71E95">
        <w:rPr>
          <w:rFonts w:ascii="Times New Roman" w:hAnsi="Times New Roman" w:cs="Times New Roman"/>
          <w:color w:val="000000"/>
          <w:sz w:val="20"/>
          <w:szCs w:val="20"/>
        </w:rPr>
        <w:softHyphen/>
        <w:t>вые точки стали принимать карту, аналогичную современным об</w:t>
      </w:r>
      <w:r w:rsidRPr="00A71E95">
        <w:rPr>
          <w:rFonts w:ascii="Times New Roman" w:hAnsi="Times New Roman" w:cs="Times New Roman"/>
          <w:color w:val="000000"/>
          <w:sz w:val="20"/>
          <w:szCs w:val="20"/>
        </w:rPr>
        <w:softHyphen/>
        <w:t>разцам.</w:t>
      </w:r>
      <w:r w:rsidRPr="00A71E95">
        <w:rPr>
          <w:rFonts w:ascii="Times New Roman" w:hAnsi="Times New Roman" w:cs="Times New Roman"/>
          <w:color w:val="000000"/>
          <w:sz w:val="20"/>
          <w:szCs w:val="20"/>
        </w:rPr>
        <w:br/>
        <w:t xml:space="preserve">      В 1951 году банк</w:t>
      </w:r>
      <w:r w:rsidRPr="00A71E95">
        <w:rPr>
          <w:rStyle w:val="apple-converted-space"/>
          <w:rFonts w:ascii="Times New Roman" w:hAnsi="Times New Roman" w:cs="Times New Roman"/>
          <w:color w:val="000000"/>
          <w:sz w:val="20"/>
          <w:szCs w:val="20"/>
        </w:rPr>
        <w:t> </w:t>
      </w:r>
      <w:r w:rsidRPr="00A71E95">
        <w:rPr>
          <w:rStyle w:val="apple-converted-space"/>
          <w:rFonts w:ascii="Times New Roman" w:hAnsi="Times New Roman" w:cs="Times New Roman"/>
          <w:b/>
          <w:bCs/>
          <w:color w:val="000000"/>
          <w:sz w:val="20"/>
          <w:szCs w:val="20"/>
        </w:rPr>
        <w:t> </w:t>
      </w:r>
      <w:proofErr w:type="spellStart"/>
      <w:r w:rsidRPr="00A71E95">
        <w:rPr>
          <w:rStyle w:val="submenu-table"/>
          <w:rFonts w:ascii="Times New Roman" w:hAnsi="Times New Roman" w:cs="Times New Roman"/>
          <w:b/>
          <w:bCs/>
          <w:color w:val="000000"/>
          <w:sz w:val="20"/>
          <w:szCs w:val="20"/>
        </w:rPr>
        <w:t>Franklin</w:t>
      </w:r>
      <w:proofErr w:type="spellEnd"/>
      <w:r w:rsidRPr="00A71E95">
        <w:rPr>
          <w:rStyle w:val="submenu-table"/>
          <w:rFonts w:ascii="Times New Roman" w:hAnsi="Times New Roman" w:cs="Times New Roman"/>
          <w:b/>
          <w:bCs/>
          <w:color w:val="000000"/>
          <w:sz w:val="20"/>
          <w:szCs w:val="20"/>
        </w:rPr>
        <w:t xml:space="preserve"> National Bank</w:t>
      </w:r>
      <w:r w:rsidRPr="00A71E95">
        <w:rPr>
          <w:rFonts w:ascii="Times New Roman" w:hAnsi="Times New Roman" w:cs="Times New Roman"/>
          <w:color w:val="000000"/>
          <w:sz w:val="20"/>
          <w:szCs w:val="20"/>
        </w:rPr>
        <w:t>, расположенный на Лонг-Айленде (штат Нью-Йорк), выпустил карту, которую принимали ме</w:t>
      </w:r>
      <w:r w:rsidRPr="00A71E95">
        <w:rPr>
          <w:rFonts w:ascii="Times New Roman" w:hAnsi="Times New Roman" w:cs="Times New Roman"/>
          <w:color w:val="000000"/>
          <w:sz w:val="20"/>
          <w:szCs w:val="20"/>
        </w:rPr>
        <w:softHyphen/>
        <w:t>стные торговые точки, а вскоре после этого и около 100 других бан</w:t>
      </w:r>
      <w:r w:rsidRPr="00A71E95">
        <w:rPr>
          <w:rFonts w:ascii="Times New Roman" w:hAnsi="Times New Roman" w:cs="Times New Roman"/>
          <w:color w:val="000000"/>
          <w:sz w:val="20"/>
          <w:szCs w:val="20"/>
        </w:rPr>
        <w:softHyphen/>
        <w:t>ков начали выпускать карты.</w:t>
      </w:r>
      <w:r w:rsidRPr="00A71E95">
        <w:rPr>
          <w:rFonts w:ascii="Times New Roman" w:hAnsi="Times New Roman" w:cs="Times New Roman"/>
          <w:color w:val="000000"/>
          <w:sz w:val="20"/>
          <w:szCs w:val="20"/>
        </w:rPr>
        <w:br/>
        <w:t xml:space="preserve">      Тем не менее, поскольку эти первые системы банковских карт действовали только на территории, которую обслуживал тот или иной банк, объем операций с использованием этих карт оказался недостаточным для обеспечения банкам существенной прибыли, поэтому многие карты исчезали так же быстро, как и появлялись.</w:t>
      </w:r>
      <w:r w:rsidRPr="00A71E95">
        <w:rPr>
          <w:rFonts w:ascii="Times New Roman" w:hAnsi="Times New Roman" w:cs="Times New Roman"/>
          <w:color w:val="000000"/>
          <w:sz w:val="20"/>
          <w:szCs w:val="20"/>
        </w:rPr>
        <w:br/>
        <w:t xml:space="preserve">       Другая судьба ждала карту</w:t>
      </w:r>
      <w:r w:rsidRPr="00A71E95">
        <w:rPr>
          <w:rStyle w:val="apple-converted-space"/>
          <w:rFonts w:ascii="Times New Roman" w:hAnsi="Times New Roman" w:cs="Times New Roman"/>
          <w:color w:val="000000"/>
          <w:sz w:val="20"/>
          <w:szCs w:val="20"/>
        </w:rPr>
        <w:t> </w:t>
      </w:r>
      <w:proofErr w:type="spellStart"/>
      <w:r w:rsidRPr="00A71E95">
        <w:rPr>
          <w:rFonts w:ascii="Times New Roman" w:hAnsi="Times New Roman" w:cs="Times New Roman"/>
          <w:b/>
          <w:bCs/>
          <w:color w:val="000000"/>
          <w:sz w:val="20"/>
          <w:szCs w:val="20"/>
        </w:rPr>
        <w:t>BankAmericard</w:t>
      </w:r>
      <w:proofErr w:type="spellEnd"/>
      <w:r w:rsidRPr="00A71E95">
        <w:rPr>
          <w:rFonts w:ascii="Times New Roman" w:hAnsi="Times New Roman" w:cs="Times New Roman"/>
          <w:color w:val="000000"/>
          <w:sz w:val="20"/>
          <w:szCs w:val="20"/>
        </w:rPr>
        <w:t xml:space="preserve">, впервые выпущенную в 1958 году Bank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 Потенциальным рынком банка, распо</w:t>
      </w:r>
      <w:r w:rsidRPr="00A71E95">
        <w:rPr>
          <w:rFonts w:ascii="Times New Roman" w:hAnsi="Times New Roman" w:cs="Times New Roman"/>
          <w:color w:val="000000"/>
          <w:sz w:val="20"/>
          <w:szCs w:val="20"/>
        </w:rPr>
        <w:softHyphen/>
        <w:t>ложенного в Сан-Франциско, был весь штат Калифорния, и выпу</w:t>
      </w:r>
      <w:r w:rsidRPr="00A71E95">
        <w:rPr>
          <w:rFonts w:ascii="Times New Roman" w:hAnsi="Times New Roman" w:cs="Times New Roman"/>
          <w:color w:val="000000"/>
          <w:sz w:val="20"/>
          <w:szCs w:val="20"/>
        </w:rPr>
        <w:softHyphen/>
        <w:t>щенная им карта сразу же стала пользоваться успехом.</w:t>
      </w:r>
      <w:r w:rsidRPr="00A71E95">
        <w:rPr>
          <w:rFonts w:ascii="Times New Roman" w:hAnsi="Times New Roman" w:cs="Times New Roman"/>
          <w:color w:val="000000"/>
          <w:sz w:val="20"/>
          <w:szCs w:val="20"/>
        </w:rPr>
        <w:br/>
        <w:t xml:space="preserve">      К 1965 году Bank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 заключил лицензионные соглаше</w:t>
      </w:r>
      <w:r w:rsidRPr="00A71E95">
        <w:rPr>
          <w:rFonts w:ascii="Times New Roman" w:hAnsi="Times New Roman" w:cs="Times New Roman"/>
          <w:color w:val="000000"/>
          <w:sz w:val="20"/>
          <w:szCs w:val="20"/>
        </w:rPr>
        <w:softHyphen/>
        <w:t>ния с рядом банков, действующих за пределами Калифорнии, кото</w:t>
      </w:r>
      <w:r w:rsidRPr="00A71E95">
        <w:rPr>
          <w:rFonts w:ascii="Times New Roman" w:hAnsi="Times New Roman" w:cs="Times New Roman"/>
          <w:color w:val="000000"/>
          <w:sz w:val="20"/>
          <w:szCs w:val="20"/>
        </w:rPr>
        <w:softHyphen/>
        <w:t xml:space="preserve">рые по этим соглашениям получили право выпускать карту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Одновременно ряд других банков США объедини</w:t>
      </w:r>
      <w:r w:rsidRPr="00A71E95">
        <w:rPr>
          <w:rFonts w:ascii="Times New Roman" w:hAnsi="Times New Roman" w:cs="Times New Roman"/>
          <w:color w:val="000000"/>
          <w:sz w:val="20"/>
          <w:szCs w:val="20"/>
        </w:rPr>
        <w:softHyphen/>
        <w:t>ли свои усилия и создали Ассоциацию Master-</w:t>
      </w:r>
      <w:proofErr w:type="spellStart"/>
      <w:r w:rsidRPr="00A71E95">
        <w:rPr>
          <w:rFonts w:ascii="Times New Roman" w:hAnsi="Times New Roman" w:cs="Times New Roman"/>
          <w:color w:val="000000"/>
          <w:sz w:val="20"/>
          <w:szCs w:val="20"/>
        </w:rPr>
        <w:t>Charge</w:t>
      </w:r>
      <w:proofErr w:type="spellEnd"/>
      <w:r w:rsidRPr="00A71E95">
        <w:rPr>
          <w:rFonts w:ascii="Times New Roman" w:hAnsi="Times New Roman" w:cs="Times New Roman"/>
          <w:color w:val="000000"/>
          <w:sz w:val="20"/>
          <w:szCs w:val="20"/>
        </w:rPr>
        <w:t>.</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t>Эти два крупных банковских объединения действовали все бо</w:t>
      </w:r>
      <w:r w:rsidRPr="00A71E95">
        <w:rPr>
          <w:rFonts w:ascii="Times New Roman" w:hAnsi="Times New Roman" w:cs="Times New Roman"/>
          <w:color w:val="000000"/>
          <w:sz w:val="20"/>
          <w:szCs w:val="20"/>
        </w:rPr>
        <w:softHyphen/>
        <w:t xml:space="preserve">лее успешно. Большинство региональных банков вскоре отказались от собственных независимых программ кредитных карт, и к 1970 году более 1400 банков выпускали карты либо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xml:space="preserve">, либо </w:t>
      </w:r>
      <w:proofErr w:type="spellStart"/>
      <w:r w:rsidRPr="00A71E95">
        <w:rPr>
          <w:rFonts w:ascii="Times New Roman" w:hAnsi="Times New Roman" w:cs="Times New Roman"/>
          <w:color w:val="000000"/>
          <w:sz w:val="20"/>
          <w:szCs w:val="20"/>
        </w:rPr>
        <w:t>MasterCharge</w:t>
      </w:r>
      <w:proofErr w:type="spellEnd"/>
      <w:r w:rsidRPr="00A71E95">
        <w:rPr>
          <w:rFonts w:ascii="Times New Roman" w:hAnsi="Times New Roman" w:cs="Times New Roman"/>
          <w:color w:val="000000"/>
          <w:sz w:val="20"/>
          <w:szCs w:val="20"/>
        </w:rPr>
        <w:t>.</w:t>
      </w:r>
      <w:r w:rsidRPr="00A71E95">
        <w:rPr>
          <w:rFonts w:ascii="Times New Roman" w:hAnsi="Times New Roman" w:cs="Times New Roman"/>
          <w:color w:val="000000"/>
          <w:sz w:val="20"/>
          <w:szCs w:val="20"/>
        </w:rPr>
        <w:br/>
        <w:t xml:space="preserve">      Именно тогда, в 1970 году, Bank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 отказался от руковод</w:t>
      </w:r>
      <w:r w:rsidRPr="00A71E95">
        <w:rPr>
          <w:rFonts w:ascii="Times New Roman" w:hAnsi="Times New Roman" w:cs="Times New Roman"/>
          <w:color w:val="000000"/>
          <w:sz w:val="20"/>
          <w:szCs w:val="20"/>
        </w:rPr>
        <w:softHyphen/>
        <w:t xml:space="preserve">ства системой карт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xml:space="preserve"> и во главе системы встали банки, выдававшие карту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xml:space="preserve">. Они создали компанию National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xml:space="preserve"> Inc. (NBI).</w:t>
      </w:r>
      <w:r w:rsidRPr="00A71E95">
        <w:rPr>
          <w:rFonts w:ascii="Times New Roman" w:hAnsi="Times New Roman" w:cs="Times New Roman"/>
          <w:color w:val="000000"/>
          <w:sz w:val="20"/>
          <w:szCs w:val="20"/>
        </w:rPr>
        <w:br/>
        <w:t xml:space="preserve">      Bank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 продолжал предоставлять лицензии на выпуск карты </w:t>
      </w:r>
      <w:proofErr w:type="spellStart"/>
      <w:r w:rsidRPr="00A71E95">
        <w:rPr>
          <w:rFonts w:ascii="Times New Roman" w:hAnsi="Times New Roman" w:cs="Times New Roman"/>
          <w:color w:val="000000"/>
          <w:sz w:val="20"/>
          <w:szCs w:val="20"/>
        </w:rPr>
        <w:t>BankAmericard</w:t>
      </w:r>
      <w:proofErr w:type="spellEnd"/>
      <w:r w:rsidRPr="00A71E95">
        <w:rPr>
          <w:rFonts w:ascii="Times New Roman" w:hAnsi="Times New Roman" w:cs="Times New Roman"/>
          <w:color w:val="000000"/>
          <w:sz w:val="20"/>
          <w:szCs w:val="20"/>
        </w:rPr>
        <w:t xml:space="preserve"> банкам, расположенным за пределами США, и к 1972 году правом на выпуск этой карты пользовались банки в 15 странах. А в 1974 году была создана компания</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 xml:space="preserve">International </w:t>
      </w:r>
      <w:proofErr w:type="spellStart"/>
      <w:r w:rsidRPr="00A71E95">
        <w:rPr>
          <w:rFonts w:ascii="Times New Roman" w:hAnsi="Times New Roman" w:cs="Times New Roman"/>
          <w:b/>
          <w:bCs/>
          <w:color w:val="000000"/>
          <w:sz w:val="20"/>
          <w:szCs w:val="20"/>
        </w:rPr>
        <w:t>Bankcard</w:t>
      </w:r>
      <w:proofErr w:type="spellEnd"/>
      <w:r w:rsidRPr="00A71E95">
        <w:rPr>
          <w:rFonts w:ascii="Times New Roman" w:hAnsi="Times New Roman" w:cs="Times New Roman"/>
          <w:b/>
          <w:bCs/>
          <w:color w:val="000000"/>
          <w:sz w:val="20"/>
          <w:szCs w:val="20"/>
        </w:rPr>
        <w:t xml:space="preserve"> Company</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(IBANCO).</w:t>
      </w:r>
      <w:r w:rsidRPr="00A71E95">
        <w:rPr>
          <w:rFonts w:ascii="Times New Roman" w:hAnsi="Times New Roman" w:cs="Times New Roman"/>
          <w:color w:val="000000"/>
          <w:sz w:val="20"/>
          <w:szCs w:val="20"/>
        </w:rPr>
        <w:br/>
        <w:t xml:space="preserve">      Однако во многих странах за пределами США ощущалось со</w:t>
      </w:r>
      <w:r w:rsidRPr="00A71E95">
        <w:rPr>
          <w:rFonts w:ascii="Times New Roman" w:hAnsi="Times New Roman" w:cs="Times New Roman"/>
          <w:color w:val="000000"/>
          <w:sz w:val="20"/>
          <w:szCs w:val="20"/>
        </w:rPr>
        <w:softHyphen/>
        <w:t xml:space="preserve">противление выпуску карт, связанных с Bank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 даже если речь шла просто о названии. Поэтому в 1977 году карта </w:t>
      </w:r>
      <w:proofErr w:type="spellStart"/>
      <w:r w:rsidRPr="00A71E95">
        <w:rPr>
          <w:rFonts w:ascii="Times New Roman" w:hAnsi="Times New Roman" w:cs="Times New Roman"/>
          <w:color w:val="000000"/>
          <w:sz w:val="20"/>
          <w:szCs w:val="20"/>
        </w:rPr>
        <w:t>Bank</w:t>
      </w:r>
      <w:r w:rsidRPr="00A71E95">
        <w:rPr>
          <w:rFonts w:ascii="Times New Roman" w:hAnsi="Times New Roman" w:cs="Times New Roman"/>
          <w:color w:val="000000"/>
          <w:sz w:val="20"/>
          <w:szCs w:val="20"/>
        </w:rPr>
        <w:softHyphen/>
        <w:t>Americard</w:t>
      </w:r>
      <w:proofErr w:type="spellEnd"/>
      <w:r w:rsidRPr="00A71E95">
        <w:rPr>
          <w:rFonts w:ascii="Times New Roman" w:hAnsi="Times New Roman" w:cs="Times New Roman"/>
          <w:color w:val="000000"/>
          <w:sz w:val="20"/>
          <w:szCs w:val="20"/>
        </w:rPr>
        <w:t xml:space="preserve"> стала называться</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Visa</w:t>
      </w:r>
      <w:r w:rsidRPr="00A71E95">
        <w:rPr>
          <w:rFonts w:ascii="Times New Roman" w:hAnsi="Times New Roman" w:cs="Times New Roman"/>
          <w:color w:val="000000"/>
          <w:sz w:val="20"/>
          <w:szCs w:val="20"/>
        </w:rPr>
        <w:t>, сохранив при этом свой отличи</w:t>
      </w:r>
      <w:r w:rsidRPr="00A71E95">
        <w:rPr>
          <w:rFonts w:ascii="Times New Roman" w:hAnsi="Times New Roman" w:cs="Times New Roman"/>
          <w:color w:val="000000"/>
          <w:sz w:val="20"/>
          <w:szCs w:val="20"/>
        </w:rPr>
        <w:softHyphen/>
        <w:t>тельный знак — синюю, белую и золотую полосы; компания NBI была переименована в</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Visa USA</w:t>
      </w:r>
      <w:r w:rsidRPr="00A71E95">
        <w:rPr>
          <w:rFonts w:ascii="Times New Roman" w:hAnsi="Times New Roman" w:cs="Times New Roman"/>
          <w:color w:val="000000"/>
          <w:sz w:val="20"/>
          <w:szCs w:val="20"/>
        </w:rPr>
        <w:t>, а компания IBANCO стала назы</w:t>
      </w:r>
      <w:r w:rsidRPr="00A71E95">
        <w:rPr>
          <w:rFonts w:ascii="Times New Roman" w:hAnsi="Times New Roman" w:cs="Times New Roman"/>
          <w:color w:val="000000"/>
          <w:sz w:val="20"/>
          <w:szCs w:val="20"/>
        </w:rPr>
        <w:softHyphen/>
        <w:t>ваться</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Visa International</w:t>
      </w:r>
      <w:r w:rsidRPr="00A71E95">
        <w:rPr>
          <w:rFonts w:ascii="Times New Roman" w:hAnsi="Times New Roman" w:cs="Times New Roman"/>
          <w:color w:val="000000"/>
          <w:sz w:val="20"/>
          <w:szCs w:val="20"/>
        </w:rPr>
        <w:t>.</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apple-converted-space"/>
          <w:rFonts w:ascii="Times New Roman" w:hAnsi="Times New Roman" w:cs="Times New Roman"/>
          <w:i/>
          <w:iCs/>
          <w:color w:val="000000"/>
          <w:sz w:val="20"/>
          <w:szCs w:val="20"/>
        </w:rPr>
        <w:t> </w:t>
      </w:r>
      <w:r w:rsidRPr="00A71E95">
        <w:rPr>
          <w:rStyle w:val="submenu-table"/>
          <w:rFonts w:ascii="Times New Roman" w:hAnsi="Times New Roman" w:cs="Times New Roman"/>
          <w:i/>
          <w:iCs/>
          <w:color w:val="000000"/>
          <w:sz w:val="20"/>
          <w:szCs w:val="20"/>
        </w:rPr>
        <w:t>Структура международной платежной системы</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Visa</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International</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t xml:space="preserve">      Visa насчитывает более 5000 сотрудников, работающих в более чем 40 офисах по всему миру, и управляется головным офисом из Сан-Франциско.</w:t>
      </w:r>
      <w:r w:rsidRPr="00A71E95">
        <w:rPr>
          <w:rFonts w:ascii="Times New Roman" w:hAnsi="Times New Roman" w:cs="Times New Roman"/>
          <w:color w:val="000000"/>
          <w:sz w:val="20"/>
          <w:szCs w:val="20"/>
        </w:rPr>
        <w:br/>
        <w:t xml:space="preserve">      Для оперативного и эффективного управления Visa разделена на 6 региональных подразделений:</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Азиатско-Тихоокеанский реги</w:t>
      </w:r>
      <w:r w:rsidRPr="00A71E95">
        <w:rPr>
          <w:rFonts w:ascii="Times New Roman" w:hAnsi="Times New Roman" w:cs="Times New Roman"/>
          <w:color w:val="000000"/>
          <w:sz w:val="20"/>
          <w:szCs w:val="20"/>
        </w:rPr>
        <w:softHyphen/>
        <w:t>он (Asia Pacific),</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Канада (Canada),</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Центральная и Восточная Евро</w:t>
      </w:r>
      <w:r w:rsidRPr="00A71E95">
        <w:rPr>
          <w:rFonts w:ascii="Times New Roman" w:hAnsi="Times New Roman" w:cs="Times New Roman"/>
          <w:color w:val="000000"/>
          <w:sz w:val="20"/>
          <w:szCs w:val="20"/>
        </w:rPr>
        <w:softHyphen/>
        <w:t>па,</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Ближний Восток и Африка (СЕМЕА),</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Европейский Союз (Euro</w:t>
      </w:r>
      <w:r w:rsidRPr="00A71E95">
        <w:rPr>
          <w:rFonts w:ascii="Times New Roman" w:hAnsi="Times New Roman" w:cs="Times New Roman"/>
          <w:color w:val="000000"/>
          <w:sz w:val="20"/>
          <w:szCs w:val="20"/>
        </w:rPr>
        <w:softHyphen/>
        <w:t>pean Union),</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Латинская Америка и страны Карибского бассейна (</w:t>
      </w:r>
      <w:proofErr w:type="spellStart"/>
      <w:r w:rsidRPr="00A71E95">
        <w:rPr>
          <w:rFonts w:ascii="Times New Roman" w:hAnsi="Times New Roman" w:cs="Times New Roman"/>
          <w:color w:val="000000"/>
          <w:sz w:val="20"/>
          <w:szCs w:val="20"/>
        </w:rPr>
        <w:t>Latin</w:t>
      </w:r>
      <w:proofErr w:type="spellEnd"/>
      <w:r w:rsidRPr="00A71E95">
        <w:rPr>
          <w:rFonts w:ascii="Times New Roman" w:hAnsi="Times New Roman" w:cs="Times New Roman"/>
          <w:color w:val="000000"/>
          <w:sz w:val="20"/>
          <w:szCs w:val="20"/>
        </w:rPr>
        <w:t xml:space="preserve"> America </w:t>
      </w:r>
      <w:proofErr w:type="spellStart"/>
      <w:r w:rsidRPr="00A71E95">
        <w:rPr>
          <w:rFonts w:ascii="Times New Roman" w:hAnsi="Times New Roman" w:cs="Times New Roman"/>
          <w:color w:val="000000"/>
          <w:sz w:val="20"/>
          <w:szCs w:val="20"/>
        </w:rPr>
        <w:t>and</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Caribbean</w:t>
      </w:r>
      <w:proofErr w:type="spellEnd"/>
      <w:r w:rsidRPr="00A71E95">
        <w:rPr>
          <w:rFonts w:ascii="Times New Roman" w:hAnsi="Times New Roman" w:cs="Times New Roman"/>
          <w:color w:val="000000"/>
          <w:sz w:val="20"/>
          <w:szCs w:val="20"/>
        </w:rPr>
        <w:t>),</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 xml:space="preserve">Соединенные Штаты Америки (United </w:t>
      </w:r>
      <w:proofErr w:type="spellStart"/>
      <w:r w:rsidRPr="00A71E95">
        <w:rPr>
          <w:rFonts w:ascii="Times New Roman" w:hAnsi="Times New Roman" w:cs="Times New Roman"/>
          <w:color w:val="000000"/>
          <w:sz w:val="20"/>
          <w:szCs w:val="20"/>
        </w:rPr>
        <w:t>States</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of</w:t>
      </w:r>
      <w:proofErr w:type="spellEnd"/>
      <w:r w:rsidRPr="00A71E95">
        <w:rPr>
          <w:rFonts w:ascii="Times New Roman" w:hAnsi="Times New Roman" w:cs="Times New Roman"/>
          <w:color w:val="000000"/>
          <w:sz w:val="20"/>
          <w:szCs w:val="20"/>
        </w:rPr>
        <w:t xml:space="preserve"> America).</w:t>
      </w:r>
      <w:r w:rsidRPr="00A71E95">
        <w:rPr>
          <w:rStyle w:val="apple-converted-space"/>
          <w:rFonts w:ascii="Times New Roman" w:hAnsi="Times New Roman" w:cs="Times New Roman"/>
          <w:i/>
          <w:iCs/>
          <w:color w:val="000000"/>
          <w:sz w:val="20"/>
          <w:szCs w:val="20"/>
        </w:rPr>
        <w:t> </w:t>
      </w:r>
      <w:r w:rsidRPr="00A71E95">
        <w:rPr>
          <w:rStyle w:val="submenu-table"/>
          <w:rFonts w:ascii="Times New Roman" w:hAnsi="Times New Roman" w:cs="Times New Roman"/>
          <w:i/>
          <w:iCs/>
          <w:color w:val="000000"/>
          <w:sz w:val="20"/>
          <w:szCs w:val="20"/>
        </w:rPr>
        <w:t>Деятельность платежной системы</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Visa</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в России</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lastRenderedPageBreak/>
        <w:t xml:space="preserve">   В январе 1988 года было заключено первое соответствующее соглашение с АО "Инту</w:t>
      </w:r>
      <w:r w:rsidRPr="00A71E95">
        <w:rPr>
          <w:rFonts w:ascii="Times New Roman" w:hAnsi="Times New Roman" w:cs="Times New Roman"/>
          <w:color w:val="000000"/>
          <w:sz w:val="20"/>
          <w:szCs w:val="20"/>
        </w:rPr>
        <w:softHyphen/>
        <w:t>рист", а в марте в рамках "Интуриста" была создана компания</w:t>
      </w:r>
      <w:r w:rsidRPr="00A71E95">
        <w:rPr>
          <w:rStyle w:val="apple-converted-space"/>
          <w:rFonts w:ascii="Times New Roman" w:hAnsi="Times New Roman" w:cs="Times New Roman"/>
          <w:color w:val="000000"/>
          <w:sz w:val="20"/>
          <w:szCs w:val="20"/>
        </w:rPr>
        <w:t> </w:t>
      </w:r>
      <w:proofErr w:type="spellStart"/>
      <w:r w:rsidRPr="00A71E95">
        <w:rPr>
          <w:rFonts w:ascii="Times New Roman" w:hAnsi="Times New Roman" w:cs="Times New Roman"/>
          <w:b/>
          <w:bCs/>
          <w:color w:val="000000"/>
          <w:sz w:val="20"/>
          <w:szCs w:val="20"/>
        </w:rPr>
        <w:t>Интуркредиткард</w:t>
      </w:r>
      <w:proofErr w:type="spellEnd"/>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специально для работы с программой Visa. Первые платежные карты Visa были выданы АО "Интурист" советской олим</w:t>
      </w:r>
      <w:r w:rsidRPr="00A71E95">
        <w:rPr>
          <w:rFonts w:ascii="Times New Roman" w:hAnsi="Times New Roman" w:cs="Times New Roman"/>
          <w:color w:val="000000"/>
          <w:sz w:val="20"/>
          <w:szCs w:val="20"/>
        </w:rPr>
        <w:softHyphen/>
        <w:t>пийской сборной, направлявшейся на Олимпийские игры в Сеул в сентябре 1988 года.</w:t>
      </w:r>
      <w:r w:rsidRPr="00A71E95">
        <w:rPr>
          <w:rFonts w:ascii="Times New Roman" w:hAnsi="Times New Roman" w:cs="Times New Roman"/>
          <w:color w:val="000000"/>
          <w:sz w:val="20"/>
          <w:szCs w:val="20"/>
        </w:rPr>
        <w:br/>
        <w:t xml:space="preserve">      В 1989 году</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Сбербанк</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России стал первым банком — членом Visa. Первый банкомат, в котором принимались карты Visa, был установ</w:t>
      </w:r>
      <w:r w:rsidRPr="00A71E95">
        <w:rPr>
          <w:rFonts w:ascii="Times New Roman" w:hAnsi="Times New Roman" w:cs="Times New Roman"/>
          <w:color w:val="000000"/>
          <w:sz w:val="20"/>
          <w:szCs w:val="20"/>
        </w:rPr>
        <w:softHyphen/>
        <w:t>лен в Москве в 1992 году</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Мосбизнесбанком</w:t>
      </w:r>
      <w:r w:rsidRPr="00A71E95">
        <w:rPr>
          <w:rFonts w:ascii="Times New Roman" w:hAnsi="Times New Roman" w:cs="Times New Roman"/>
          <w:color w:val="000000"/>
          <w:sz w:val="20"/>
          <w:szCs w:val="20"/>
        </w:rPr>
        <w:t>.</w:t>
      </w:r>
      <w:r w:rsidRPr="00A71E95">
        <w:rPr>
          <w:rFonts w:ascii="Times New Roman" w:hAnsi="Times New Roman" w:cs="Times New Roman"/>
          <w:color w:val="000000"/>
          <w:sz w:val="20"/>
          <w:szCs w:val="20"/>
        </w:rPr>
        <w:br/>
        <w:t xml:space="preserve">      В сентябре 2000 года было принято решение открыть представи</w:t>
      </w:r>
      <w:r w:rsidRPr="00A71E95">
        <w:rPr>
          <w:rFonts w:ascii="Times New Roman" w:hAnsi="Times New Roman" w:cs="Times New Roman"/>
          <w:color w:val="000000"/>
          <w:sz w:val="20"/>
          <w:szCs w:val="20"/>
        </w:rPr>
        <w:softHyphen/>
        <w:t>тельство Visa в Москве, основной задачей которого являлось осу</w:t>
      </w:r>
      <w:r w:rsidRPr="00A71E95">
        <w:rPr>
          <w:rFonts w:ascii="Times New Roman" w:hAnsi="Times New Roman" w:cs="Times New Roman"/>
          <w:color w:val="000000"/>
          <w:sz w:val="20"/>
          <w:szCs w:val="20"/>
        </w:rPr>
        <w:softHyphen/>
        <w:t>ществление разносторонней поддержки банков-членов, включая операционную поддержку, образовательные семинары, предоставление маркетинговых программ, а также управление рисками, пре</w:t>
      </w:r>
      <w:r w:rsidRPr="00A71E95">
        <w:rPr>
          <w:rFonts w:ascii="Times New Roman" w:hAnsi="Times New Roman" w:cs="Times New Roman"/>
          <w:color w:val="000000"/>
          <w:sz w:val="20"/>
          <w:szCs w:val="20"/>
        </w:rPr>
        <w:softHyphen/>
        <w:t>дотвращение и борьба с мошенническими операциями. Особое вни</w:t>
      </w:r>
      <w:r w:rsidRPr="00A71E95">
        <w:rPr>
          <w:rFonts w:ascii="Times New Roman" w:hAnsi="Times New Roman" w:cs="Times New Roman"/>
          <w:color w:val="000000"/>
          <w:sz w:val="20"/>
          <w:szCs w:val="20"/>
        </w:rPr>
        <w:softHyphen/>
        <w:t>мание уделялось вопросам, связанным с переходом российских банков на чиповые технологии.</w:t>
      </w:r>
      <w:r w:rsidRPr="00A71E95">
        <w:rPr>
          <w:rFonts w:ascii="Times New Roman" w:hAnsi="Times New Roman" w:cs="Times New Roman"/>
          <w:color w:val="000000"/>
          <w:sz w:val="20"/>
          <w:szCs w:val="20"/>
        </w:rPr>
        <w:br/>
        <w:t xml:space="preserve">      Как заявляет руководство Visa, одним из приоритетных на</w:t>
      </w:r>
      <w:r w:rsidRPr="00A71E95">
        <w:rPr>
          <w:rFonts w:ascii="Times New Roman" w:hAnsi="Times New Roman" w:cs="Times New Roman"/>
          <w:color w:val="000000"/>
          <w:sz w:val="20"/>
          <w:szCs w:val="20"/>
        </w:rPr>
        <w:softHyphen/>
        <w:t>правлений своей деятельности компания видит расширение сво</w:t>
      </w:r>
      <w:r w:rsidRPr="00A71E95">
        <w:rPr>
          <w:rFonts w:ascii="Times New Roman" w:hAnsi="Times New Roman" w:cs="Times New Roman"/>
          <w:color w:val="000000"/>
          <w:sz w:val="20"/>
          <w:szCs w:val="20"/>
        </w:rPr>
        <w:softHyphen/>
        <w:t>его географического присутствия в таких промышленных регионах России, как Урал, Поволжье, Северо-Западный регион и Западная Сибирь. В данных районах находится значительное ко</w:t>
      </w:r>
      <w:r w:rsidRPr="00A71E95">
        <w:rPr>
          <w:rFonts w:ascii="Times New Roman" w:hAnsi="Times New Roman" w:cs="Times New Roman"/>
          <w:color w:val="000000"/>
          <w:sz w:val="20"/>
          <w:szCs w:val="20"/>
        </w:rPr>
        <w:softHyphen/>
        <w:t>личество крупных предприятий с большим штатом сотрудников, руководство которых стремится внедрить зарплатные проекты, в рамках которых для доступа к своим средствам сотрудникам выдается дебетовая карта Visa (обычно</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Visa Electron</w:t>
      </w:r>
      <w:r w:rsidRPr="00A71E95">
        <w:rPr>
          <w:rFonts w:ascii="Times New Roman" w:hAnsi="Times New Roman" w:cs="Times New Roman"/>
          <w:color w:val="000000"/>
          <w:sz w:val="20"/>
          <w:szCs w:val="20"/>
        </w:rPr>
        <w:t>). Достоин</w:t>
      </w:r>
      <w:r w:rsidRPr="00A71E95">
        <w:rPr>
          <w:rFonts w:ascii="Times New Roman" w:hAnsi="Times New Roman" w:cs="Times New Roman"/>
          <w:color w:val="000000"/>
          <w:sz w:val="20"/>
          <w:szCs w:val="20"/>
        </w:rPr>
        <w:softHyphen/>
        <w:t>ство данных карт, как известно, в том, что все торговые опера</w:t>
      </w:r>
      <w:r w:rsidRPr="00A71E95">
        <w:rPr>
          <w:rFonts w:ascii="Times New Roman" w:hAnsi="Times New Roman" w:cs="Times New Roman"/>
          <w:color w:val="000000"/>
          <w:sz w:val="20"/>
          <w:szCs w:val="20"/>
        </w:rPr>
        <w:softHyphen/>
        <w:t>ции по ним проходят электронную авторизацию в банке-эмитенте, поэтому Visa Electron могут выдаваться клиентам с ограничен</w:t>
      </w:r>
      <w:r w:rsidRPr="00A71E95">
        <w:rPr>
          <w:rFonts w:ascii="Times New Roman" w:hAnsi="Times New Roman" w:cs="Times New Roman"/>
          <w:color w:val="000000"/>
          <w:sz w:val="20"/>
          <w:szCs w:val="20"/>
        </w:rPr>
        <w:softHyphen/>
        <w:t>ной или нулевой банковской историей, а также клиентам, не имеющим опыта использования карт (таким, как студенты). Таким образом, по карте Visa Electron невозможно перерасходовать средства, так как банк подтверждает наличие достаточных де</w:t>
      </w:r>
      <w:r w:rsidRPr="00A71E95">
        <w:rPr>
          <w:rFonts w:ascii="Times New Roman" w:hAnsi="Times New Roman" w:cs="Times New Roman"/>
          <w:color w:val="000000"/>
          <w:sz w:val="20"/>
          <w:szCs w:val="20"/>
        </w:rPr>
        <w:softHyphen/>
        <w:t>нежных средств на счету держателя карты до проведения тран</w:t>
      </w:r>
      <w:r w:rsidRPr="00A71E95">
        <w:rPr>
          <w:rFonts w:ascii="Times New Roman" w:hAnsi="Times New Roman" w:cs="Times New Roman"/>
          <w:color w:val="000000"/>
          <w:sz w:val="20"/>
          <w:szCs w:val="20"/>
        </w:rPr>
        <w:softHyphen/>
        <w:t>закции.</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apple-converted-space"/>
          <w:rFonts w:ascii="Times New Roman" w:hAnsi="Times New Roman" w:cs="Times New Roman"/>
          <w:color w:val="000000"/>
          <w:sz w:val="20"/>
          <w:szCs w:val="20"/>
        </w:rPr>
        <w:t> </w:t>
      </w:r>
      <w:r w:rsidRPr="00A71E95">
        <w:rPr>
          <w:rStyle w:val="submenu-table"/>
          <w:rFonts w:ascii="Times New Roman" w:hAnsi="Times New Roman" w:cs="Times New Roman"/>
          <w:color w:val="000000"/>
          <w:sz w:val="20"/>
          <w:szCs w:val="20"/>
        </w:rPr>
        <w:t xml:space="preserve">Международная платежная система </w:t>
      </w:r>
      <w:proofErr w:type="spellStart"/>
      <w:r w:rsidRPr="00A71E95">
        <w:rPr>
          <w:rStyle w:val="submenu-table"/>
          <w:rFonts w:ascii="Times New Roman" w:hAnsi="Times New Roman" w:cs="Times New Roman"/>
          <w:color w:val="000000"/>
          <w:sz w:val="20"/>
          <w:szCs w:val="20"/>
        </w:rPr>
        <w:t>Europay</w:t>
      </w:r>
      <w:proofErr w:type="spellEnd"/>
      <w:r w:rsidRPr="00A71E95">
        <w:rPr>
          <w:rStyle w:val="submenu-table"/>
          <w:rFonts w:ascii="Times New Roman" w:hAnsi="Times New Roman" w:cs="Times New Roman"/>
          <w:color w:val="000000"/>
          <w:sz w:val="20"/>
          <w:szCs w:val="20"/>
        </w:rPr>
        <w:t xml:space="preserve"> International</w:t>
      </w:r>
      <w:r w:rsidRPr="00A71E95">
        <w:rPr>
          <w:rFonts w:ascii="Times New Roman" w:hAnsi="Times New Roman" w:cs="Times New Roman"/>
          <w:color w:val="000000"/>
          <w:sz w:val="20"/>
          <w:szCs w:val="20"/>
        </w:rPr>
        <w:br/>
      </w:r>
      <w:r w:rsidRPr="00A71E95">
        <w:rPr>
          <w:rFonts w:ascii="Times New Roman" w:hAnsi="Times New Roman" w:cs="Times New Roman"/>
          <w:i/>
          <w:iCs/>
          <w:color w:val="000000"/>
          <w:sz w:val="20"/>
          <w:szCs w:val="20"/>
        </w:rPr>
        <w:t>Развитие платежной системы</w:t>
      </w:r>
      <w:r w:rsidRPr="00A71E95">
        <w:rPr>
          <w:rFonts w:ascii="Times New Roman" w:hAnsi="Times New Roman" w:cs="Times New Roman"/>
          <w:color w:val="000000"/>
          <w:sz w:val="20"/>
          <w:szCs w:val="20"/>
        </w:rPr>
        <w:br/>
        <w:t xml:space="preserve">       Годом создания международной платежной </w:t>
      </w:r>
      <w:proofErr w:type="gramStart"/>
      <w:r w:rsidRPr="00A71E95">
        <w:rPr>
          <w:rFonts w:ascii="Times New Roman" w:hAnsi="Times New Roman" w:cs="Times New Roman"/>
          <w:color w:val="000000"/>
          <w:sz w:val="20"/>
          <w:szCs w:val="20"/>
        </w:rPr>
        <w:t>системы</w:t>
      </w:r>
      <w:r w:rsidRPr="00A71E95">
        <w:rPr>
          <w:rStyle w:val="apple-converted-space"/>
          <w:rFonts w:ascii="Times New Roman" w:hAnsi="Times New Roman" w:cs="Times New Roman"/>
          <w:color w:val="000000"/>
          <w:sz w:val="20"/>
          <w:szCs w:val="20"/>
        </w:rPr>
        <w:t> </w:t>
      </w:r>
      <w:r w:rsidRPr="00A71E95">
        <w:rPr>
          <w:rStyle w:val="apple-converted-space"/>
          <w:rFonts w:ascii="Times New Roman" w:hAnsi="Times New Roman" w:cs="Times New Roman"/>
          <w:b/>
          <w:bCs/>
          <w:color w:val="000000"/>
          <w:sz w:val="20"/>
          <w:szCs w:val="20"/>
        </w:rPr>
        <w:t> </w:t>
      </w:r>
      <w:proofErr w:type="spellStart"/>
      <w:r w:rsidRPr="00A71E95">
        <w:rPr>
          <w:rStyle w:val="submenu-table"/>
          <w:rFonts w:ascii="Times New Roman" w:hAnsi="Times New Roman" w:cs="Times New Roman"/>
          <w:b/>
          <w:bCs/>
          <w:color w:val="000000"/>
          <w:sz w:val="20"/>
          <w:szCs w:val="20"/>
        </w:rPr>
        <w:t>Europay</w:t>
      </w:r>
      <w:proofErr w:type="spellEnd"/>
      <w:proofErr w:type="gramEnd"/>
      <w:r w:rsidRPr="00A71E95">
        <w:rPr>
          <w:rStyle w:val="submenu-table"/>
          <w:rFonts w:ascii="Times New Roman" w:hAnsi="Times New Roman" w:cs="Times New Roman"/>
          <w:b/>
          <w:bCs/>
          <w:color w:val="000000"/>
          <w:sz w:val="20"/>
          <w:szCs w:val="20"/>
        </w:rPr>
        <w:t xml:space="preserve"> International</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считается 1964 год, когда шведский банк</w:t>
      </w:r>
      <w:r w:rsidRPr="00A71E95">
        <w:rPr>
          <w:rStyle w:val="apple-converted-space"/>
          <w:rFonts w:ascii="Times New Roman" w:hAnsi="Times New Roman" w:cs="Times New Roman"/>
          <w:color w:val="000000"/>
          <w:sz w:val="20"/>
          <w:szCs w:val="20"/>
        </w:rPr>
        <w:t> </w:t>
      </w:r>
      <w:proofErr w:type="spellStart"/>
      <w:r w:rsidRPr="00A71E95">
        <w:rPr>
          <w:rFonts w:ascii="Times New Roman" w:hAnsi="Times New Roman" w:cs="Times New Roman"/>
          <w:b/>
          <w:bCs/>
          <w:color w:val="000000"/>
          <w:sz w:val="20"/>
          <w:szCs w:val="20"/>
        </w:rPr>
        <w:t>Wallenburg</w:t>
      </w:r>
      <w:r w:rsidRPr="00A71E95">
        <w:rPr>
          <w:rFonts w:ascii="Times New Roman" w:hAnsi="Times New Roman" w:cs="Times New Roman"/>
          <w:color w:val="000000"/>
          <w:sz w:val="20"/>
          <w:szCs w:val="20"/>
        </w:rPr>
        <w:t>учреждает</w:t>
      </w:r>
      <w:proofErr w:type="spellEnd"/>
      <w:r w:rsidRPr="00A71E95">
        <w:rPr>
          <w:rFonts w:ascii="Times New Roman" w:hAnsi="Times New Roman" w:cs="Times New Roman"/>
          <w:color w:val="000000"/>
          <w:sz w:val="20"/>
          <w:szCs w:val="20"/>
        </w:rPr>
        <w:t xml:space="preserve"> компанию </w:t>
      </w:r>
      <w:proofErr w:type="spellStart"/>
      <w:r w:rsidRPr="00A71E95">
        <w:rPr>
          <w:rFonts w:ascii="Times New Roman" w:hAnsi="Times New Roman" w:cs="Times New Roman"/>
          <w:color w:val="000000"/>
          <w:sz w:val="20"/>
          <w:szCs w:val="20"/>
        </w:rPr>
        <w:t>Eurocard</w:t>
      </w:r>
      <w:proofErr w:type="spellEnd"/>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International</w:t>
      </w:r>
      <w:r w:rsidRPr="00A71E95">
        <w:rPr>
          <w:rFonts w:ascii="Times New Roman" w:hAnsi="Times New Roman" w:cs="Times New Roman"/>
          <w:color w:val="000000"/>
          <w:sz w:val="20"/>
          <w:szCs w:val="20"/>
        </w:rPr>
        <w:t xml:space="preserve">. Уже в 1965 году </w:t>
      </w:r>
      <w:proofErr w:type="spellStart"/>
      <w:r w:rsidRPr="00A71E95">
        <w:rPr>
          <w:rFonts w:ascii="Times New Roman" w:hAnsi="Times New Roman" w:cs="Times New Roman"/>
          <w:color w:val="000000"/>
          <w:sz w:val="20"/>
          <w:szCs w:val="20"/>
        </w:rPr>
        <w:t>Eurocard</w:t>
      </w:r>
      <w:proofErr w:type="spellEnd"/>
      <w:r w:rsidRPr="00A71E95">
        <w:rPr>
          <w:rFonts w:ascii="Times New Roman" w:hAnsi="Times New Roman" w:cs="Times New Roman"/>
          <w:color w:val="000000"/>
          <w:sz w:val="20"/>
          <w:szCs w:val="20"/>
        </w:rPr>
        <w:t xml:space="preserve"> International становится холдинговой компанией со штаб-квартирой в Брюсселе, а через три года она образовывает альянс с компанией MasterCard International (тогда носившей название </w:t>
      </w:r>
      <w:proofErr w:type="spellStart"/>
      <w:r w:rsidRPr="00A71E95">
        <w:rPr>
          <w:rFonts w:ascii="Times New Roman" w:hAnsi="Times New Roman" w:cs="Times New Roman"/>
          <w:color w:val="000000"/>
          <w:sz w:val="20"/>
          <w:szCs w:val="20"/>
        </w:rPr>
        <w:t>Interbank</w:t>
      </w:r>
      <w:proofErr w:type="spellEnd"/>
      <w:r w:rsidRPr="00A71E95">
        <w:rPr>
          <w:rFonts w:ascii="Times New Roman" w:hAnsi="Times New Roman" w:cs="Times New Roman"/>
          <w:color w:val="000000"/>
          <w:sz w:val="20"/>
          <w:szCs w:val="20"/>
        </w:rPr>
        <w:t xml:space="preserve"> Card Association) и в 1969 году производит выпуск первого, предназначенного для получения наличных за рубежом.</w:t>
      </w:r>
      <w:r w:rsidRPr="00A71E95">
        <w:rPr>
          <w:rFonts w:ascii="Times New Roman" w:hAnsi="Times New Roman" w:cs="Times New Roman"/>
          <w:color w:val="000000"/>
          <w:sz w:val="20"/>
          <w:szCs w:val="20"/>
        </w:rPr>
        <w:br/>
        <w:t xml:space="preserve">      В 1972 году вводятся единая форма еврочека и карта гарантии еврочека, а в 1974 году образована компания </w:t>
      </w:r>
      <w:proofErr w:type="spellStart"/>
      <w:r w:rsidRPr="00A71E95">
        <w:rPr>
          <w:rFonts w:ascii="Times New Roman" w:hAnsi="Times New Roman" w:cs="Times New Roman"/>
          <w:color w:val="000000"/>
          <w:sz w:val="20"/>
          <w:szCs w:val="20"/>
        </w:rPr>
        <w:t>eurocheque</w:t>
      </w:r>
      <w:proofErr w:type="spellEnd"/>
      <w:r w:rsidRPr="00A71E95">
        <w:rPr>
          <w:rFonts w:ascii="Times New Roman" w:hAnsi="Times New Roman" w:cs="Times New Roman"/>
          <w:color w:val="000000"/>
          <w:sz w:val="20"/>
          <w:szCs w:val="20"/>
        </w:rPr>
        <w:t xml:space="preserve"> Interna</w:t>
      </w:r>
      <w:r w:rsidRPr="00A71E95">
        <w:rPr>
          <w:rFonts w:ascii="Times New Roman" w:hAnsi="Times New Roman" w:cs="Times New Roman"/>
          <w:color w:val="000000"/>
          <w:sz w:val="20"/>
          <w:szCs w:val="20"/>
        </w:rPr>
        <w:softHyphen/>
        <w:t>tional. Компания постоянно совершенствуется: вводятся упрощенная система клиринга еврочеков (1979) и единые стандарты карт еврочеков, предназначенных для использования в международной сети банкоматов (1983). В 1984 году начинается прием карт евроче</w:t>
      </w:r>
      <w:r w:rsidRPr="00A71E95">
        <w:rPr>
          <w:rFonts w:ascii="Times New Roman" w:hAnsi="Times New Roman" w:cs="Times New Roman"/>
          <w:color w:val="000000"/>
          <w:sz w:val="20"/>
          <w:szCs w:val="20"/>
        </w:rPr>
        <w:softHyphen/>
        <w:t>ков в международной сети банкоматов. В течение 1985 года компа</w:t>
      </w:r>
      <w:r w:rsidRPr="00A71E95">
        <w:rPr>
          <w:rFonts w:ascii="Times New Roman" w:hAnsi="Times New Roman" w:cs="Times New Roman"/>
          <w:color w:val="000000"/>
          <w:sz w:val="20"/>
          <w:szCs w:val="20"/>
        </w:rPr>
        <w:softHyphen/>
        <w:t xml:space="preserve">ния </w:t>
      </w:r>
      <w:proofErr w:type="spellStart"/>
      <w:r w:rsidRPr="00A71E95">
        <w:rPr>
          <w:rFonts w:ascii="Times New Roman" w:hAnsi="Times New Roman" w:cs="Times New Roman"/>
          <w:color w:val="000000"/>
          <w:sz w:val="20"/>
          <w:szCs w:val="20"/>
        </w:rPr>
        <w:t>Eurocard</w:t>
      </w:r>
      <w:proofErr w:type="spellEnd"/>
      <w:r w:rsidRPr="00A71E95">
        <w:rPr>
          <w:rFonts w:ascii="Times New Roman" w:hAnsi="Times New Roman" w:cs="Times New Roman"/>
          <w:color w:val="000000"/>
          <w:sz w:val="20"/>
          <w:szCs w:val="20"/>
        </w:rPr>
        <w:t xml:space="preserve"> International вводит первую в мире мультивалютную сетевую клиринговую систему ENESS.</w:t>
      </w:r>
      <w:r w:rsidRPr="00A71E95">
        <w:rPr>
          <w:rFonts w:ascii="Times New Roman" w:hAnsi="Times New Roman" w:cs="Times New Roman"/>
          <w:color w:val="000000"/>
          <w:sz w:val="20"/>
          <w:szCs w:val="20"/>
        </w:rPr>
        <w:br/>
        <w:t xml:space="preserve">      В 1992 году учреждается </w:t>
      </w:r>
      <w:proofErr w:type="gramStart"/>
      <w:r w:rsidRPr="00A71E95">
        <w:rPr>
          <w:rFonts w:ascii="Times New Roman" w:hAnsi="Times New Roman" w:cs="Times New Roman"/>
          <w:color w:val="000000"/>
          <w:sz w:val="20"/>
          <w:szCs w:val="20"/>
        </w:rPr>
        <w:t>корпорация</w:t>
      </w:r>
      <w:r w:rsidRPr="00A71E95">
        <w:rPr>
          <w:rStyle w:val="apple-converted-space"/>
          <w:rFonts w:ascii="Times New Roman" w:hAnsi="Times New Roman" w:cs="Times New Roman"/>
          <w:color w:val="000000"/>
          <w:sz w:val="20"/>
          <w:szCs w:val="20"/>
        </w:rPr>
        <w:t> </w:t>
      </w:r>
      <w:r w:rsidRPr="00A71E95">
        <w:rPr>
          <w:rStyle w:val="apple-converted-space"/>
          <w:rFonts w:ascii="Times New Roman" w:hAnsi="Times New Roman" w:cs="Times New Roman"/>
          <w:b/>
          <w:bCs/>
          <w:color w:val="000000"/>
          <w:sz w:val="20"/>
          <w:szCs w:val="20"/>
        </w:rPr>
        <w:t> </w:t>
      </w:r>
      <w:proofErr w:type="spellStart"/>
      <w:r w:rsidRPr="00A71E95">
        <w:rPr>
          <w:rStyle w:val="submenu-table"/>
          <w:rFonts w:ascii="Times New Roman" w:hAnsi="Times New Roman" w:cs="Times New Roman"/>
          <w:b/>
          <w:bCs/>
          <w:color w:val="000000"/>
          <w:sz w:val="20"/>
          <w:szCs w:val="20"/>
        </w:rPr>
        <w:t>Europay</w:t>
      </w:r>
      <w:proofErr w:type="spellEnd"/>
      <w:proofErr w:type="gramEnd"/>
      <w:r w:rsidRPr="00A71E95">
        <w:rPr>
          <w:rStyle w:val="submenu-table"/>
          <w:rFonts w:ascii="Times New Roman" w:hAnsi="Times New Roman" w:cs="Times New Roman"/>
          <w:b/>
          <w:bCs/>
          <w:color w:val="000000"/>
          <w:sz w:val="20"/>
          <w:szCs w:val="20"/>
        </w:rPr>
        <w:t xml:space="preserve"> International S.A</w:t>
      </w:r>
      <w:r w:rsidRPr="00A71E95">
        <w:rPr>
          <w:rFonts w:ascii="Times New Roman" w:hAnsi="Times New Roman" w:cs="Times New Roman"/>
          <w:color w:val="000000"/>
          <w:sz w:val="20"/>
          <w:szCs w:val="20"/>
        </w:rPr>
        <w:t>., которая вместе с</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MasterCard International Corp</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образует совместное предприятие</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Maestro International</w:t>
      </w:r>
      <w:r w:rsidRPr="00A71E95">
        <w:rPr>
          <w:rFonts w:ascii="Times New Roman" w:hAnsi="Times New Roman" w:cs="Times New Roman"/>
          <w:color w:val="000000"/>
          <w:sz w:val="20"/>
          <w:szCs w:val="20"/>
        </w:rPr>
        <w:t>. В 1993 году правление компании Maestro International выдает лицензии регионам — Азии/Океании, Канаде, Латинской Америке и Ближнему Востоку/Африке.</w:t>
      </w:r>
      <w:r w:rsidRPr="00A71E95">
        <w:rPr>
          <w:rFonts w:ascii="Times New Roman" w:hAnsi="Times New Roman" w:cs="Times New Roman"/>
          <w:color w:val="000000"/>
          <w:sz w:val="20"/>
          <w:szCs w:val="20"/>
        </w:rPr>
        <w:br/>
        <w:t xml:space="preserve">      К 1994 году европейскими банками — членами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Internaal</w:t>
      </w:r>
      <w:proofErr w:type="spellEnd"/>
      <w:r w:rsidRPr="00A71E95">
        <w:rPr>
          <w:rFonts w:ascii="Times New Roman" w:hAnsi="Times New Roman" w:cs="Times New Roman"/>
          <w:color w:val="000000"/>
          <w:sz w:val="20"/>
          <w:szCs w:val="20"/>
        </w:rPr>
        <w:t xml:space="preserve"> было выпущено 100 млн. карт ассоциации. Тогда же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становится первой в мире платежной системой, приняв</w:t>
      </w:r>
      <w:r w:rsidRPr="00A71E95">
        <w:rPr>
          <w:rFonts w:ascii="Times New Roman" w:hAnsi="Times New Roman" w:cs="Times New Roman"/>
          <w:color w:val="000000"/>
          <w:sz w:val="20"/>
          <w:szCs w:val="20"/>
        </w:rPr>
        <w:softHyphen/>
        <w:t>шей план перехода от карт с магнитной полосой к микропроцессор</w:t>
      </w:r>
      <w:r w:rsidRPr="00A71E95">
        <w:rPr>
          <w:rFonts w:ascii="Times New Roman" w:hAnsi="Times New Roman" w:cs="Times New Roman"/>
          <w:color w:val="000000"/>
          <w:sz w:val="20"/>
          <w:szCs w:val="20"/>
        </w:rPr>
        <w:softHyphen/>
        <w:t>ным картам.</w:t>
      </w:r>
      <w:r w:rsidRPr="00A71E95">
        <w:rPr>
          <w:rFonts w:ascii="Times New Roman" w:hAnsi="Times New Roman" w:cs="Times New Roman"/>
          <w:color w:val="000000"/>
          <w:sz w:val="20"/>
          <w:szCs w:val="20"/>
        </w:rPr>
        <w:br/>
        <w:t xml:space="preserve">      В 1995 году компании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S.A. и Thomas Cook заключают соглашение о выпуске дорожных чеков </w:t>
      </w:r>
      <w:proofErr w:type="spellStart"/>
      <w:r w:rsidRPr="00A71E95">
        <w:rPr>
          <w:rFonts w:ascii="Times New Roman" w:hAnsi="Times New Roman" w:cs="Times New Roman"/>
          <w:color w:val="000000"/>
          <w:sz w:val="20"/>
          <w:szCs w:val="20"/>
        </w:rPr>
        <w:t>etc</w:t>
      </w:r>
      <w:proofErr w:type="spellEnd"/>
      <w:r w:rsidRPr="00A71E95">
        <w:rPr>
          <w:rFonts w:ascii="Times New Roman" w:hAnsi="Times New Roman" w:cs="Times New Roman"/>
          <w:color w:val="000000"/>
          <w:sz w:val="20"/>
          <w:szCs w:val="20"/>
        </w:rPr>
        <w:t>/Thomas Cook/MasterCard, а в альянсе с IBM идет развитие технологий про</w:t>
      </w:r>
      <w:r w:rsidRPr="00A71E95">
        <w:rPr>
          <w:rFonts w:ascii="Times New Roman" w:hAnsi="Times New Roman" w:cs="Times New Roman"/>
          <w:color w:val="000000"/>
          <w:sz w:val="20"/>
          <w:szCs w:val="20"/>
        </w:rPr>
        <w:softHyphen/>
        <w:t>ведения платежей в сети Интернет.</w:t>
      </w:r>
      <w:r w:rsidRPr="00A71E95">
        <w:rPr>
          <w:rFonts w:ascii="Times New Roman" w:hAnsi="Times New Roman" w:cs="Times New Roman"/>
          <w:color w:val="000000"/>
          <w:sz w:val="20"/>
          <w:szCs w:val="20"/>
        </w:rPr>
        <w:br/>
        <w:t xml:space="preserve">      В 1996 году на третьем собрании членов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в Се</w:t>
      </w:r>
      <w:r w:rsidRPr="00A71E95">
        <w:rPr>
          <w:rFonts w:ascii="Times New Roman" w:hAnsi="Times New Roman" w:cs="Times New Roman"/>
          <w:color w:val="000000"/>
          <w:sz w:val="20"/>
          <w:szCs w:val="20"/>
        </w:rPr>
        <w:softHyphen/>
        <w:t>вилье проводится презентация нового продукта ассоциации — элек</w:t>
      </w:r>
      <w:r w:rsidRPr="00A71E95">
        <w:rPr>
          <w:rFonts w:ascii="Times New Roman" w:hAnsi="Times New Roman" w:cs="Times New Roman"/>
          <w:color w:val="000000"/>
          <w:sz w:val="20"/>
          <w:szCs w:val="20"/>
        </w:rPr>
        <w:softHyphen/>
        <w:t xml:space="preserve">тронного кошелька </w:t>
      </w:r>
      <w:proofErr w:type="spellStart"/>
      <w:r w:rsidRPr="00A71E95">
        <w:rPr>
          <w:rFonts w:ascii="Times New Roman" w:hAnsi="Times New Roman" w:cs="Times New Roman"/>
          <w:color w:val="000000"/>
          <w:sz w:val="20"/>
          <w:szCs w:val="20"/>
        </w:rPr>
        <w:t>Clip</w:t>
      </w:r>
      <w:proofErr w:type="spellEnd"/>
      <w:r w:rsidRPr="00A71E95">
        <w:rPr>
          <w:rFonts w:ascii="Times New Roman" w:hAnsi="Times New Roman" w:cs="Times New Roman"/>
          <w:color w:val="000000"/>
          <w:sz w:val="20"/>
          <w:szCs w:val="20"/>
        </w:rPr>
        <w:t xml:space="preserve">. Срок действия стратегического соглашения между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S.A. и MasterCard International Corp. про</w:t>
      </w:r>
      <w:r w:rsidRPr="00A71E95">
        <w:rPr>
          <w:rFonts w:ascii="Times New Roman" w:hAnsi="Times New Roman" w:cs="Times New Roman"/>
          <w:color w:val="000000"/>
          <w:sz w:val="20"/>
          <w:szCs w:val="20"/>
        </w:rPr>
        <w:softHyphen/>
        <w:t xml:space="preserve">длевается на 10 лет и вводится новый единый логотип </w:t>
      </w:r>
      <w:proofErr w:type="spellStart"/>
      <w:r w:rsidRPr="00A71E95">
        <w:rPr>
          <w:rFonts w:ascii="Times New Roman" w:hAnsi="Times New Roman" w:cs="Times New Roman"/>
          <w:color w:val="000000"/>
          <w:sz w:val="20"/>
          <w:szCs w:val="20"/>
        </w:rPr>
        <w:t>Eurocard</w:t>
      </w:r>
      <w:proofErr w:type="spellEnd"/>
      <w:r w:rsidRPr="00A71E95">
        <w:rPr>
          <w:rFonts w:ascii="Times New Roman" w:hAnsi="Times New Roman" w:cs="Times New Roman"/>
          <w:color w:val="000000"/>
          <w:sz w:val="20"/>
          <w:szCs w:val="20"/>
        </w:rPr>
        <w:t xml:space="preserve">/ MasterCard. </w:t>
      </w:r>
      <w:proofErr w:type="spellStart"/>
      <w:r w:rsidRPr="00A71E95">
        <w:rPr>
          <w:rFonts w:ascii="Times New Roman" w:hAnsi="Times New Roman" w:cs="Times New Roman"/>
          <w:color w:val="000000"/>
          <w:sz w:val="20"/>
          <w:szCs w:val="20"/>
          <w:lang w:val="en-US"/>
        </w:rPr>
        <w:t>Europay</w:t>
      </w:r>
      <w:proofErr w:type="spellEnd"/>
      <w:r w:rsidRPr="00A71E95">
        <w:rPr>
          <w:rFonts w:ascii="Times New Roman" w:hAnsi="Times New Roman" w:cs="Times New Roman"/>
          <w:color w:val="000000"/>
          <w:sz w:val="20"/>
          <w:szCs w:val="20"/>
          <w:lang w:val="en-US"/>
        </w:rPr>
        <w:t xml:space="preserve"> International, MasterCard International </w:t>
      </w:r>
      <w:r w:rsidRPr="00A71E95">
        <w:rPr>
          <w:rFonts w:ascii="Times New Roman" w:hAnsi="Times New Roman" w:cs="Times New Roman"/>
          <w:color w:val="000000"/>
          <w:sz w:val="20"/>
          <w:szCs w:val="20"/>
        </w:rPr>
        <w:t>и</w:t>
      </w:r>
      <w:r w:rsidRPr="00A71E95">
        <w:rPr>
          <w:rFonts w:ascii="Times New Roman" w:hAnsi="Times New Roman" w:cs="Times New Roman"/>
          <w:color w:val="000000"/>
          <w:sz w:val="20"/>
          <w:szCs w:val="20"/>
          <w:lang w:val="en-US"/>
        </w:rPr>
        <w:t xml:space="preserve"> Visa Inter</w:t>
      </w:r>
      <w:r w:rsidRPr="00A71E95">
        <w:rPr>
          <w:rFonts w:ascii="Times New Roman" w:hAnsi="Times New Roman" w:cs="Times New Roman"/>
          <w:color w:val="000000"/>
          <w:sz w:val="20"/>
          <w:szCs w:val="20"/>
          <w:lang w:val="en-US"/>
        </w:rPr>
        <w:softHyphen/>
        <w:t xml:space="preserve">national </w:t>
      </w:r>
      <w:r w:rsidRPr="00A71E95">
        <w:rPr>
          <w:rFonts w:ascii="Times New Roman" w:hAnsi="Times New Roman" w:cs="Times New Roman"/>
          <w:color w:val="000000"/>
          <w:sz w:val="20"/>
          <w:szCs w:val="20"/>
        </w:rPr>
        <w:t>выпускают</w:t>
      </w:r>
      <w:r w:rsidRPr="00A71E95">
        <w:rPr>
          <w:rFonts w:ascii="Times New Roman" w:hAnsi="Times New Roman" w:cs="Times New Roman"/>
          <w:color w:val="000000"/>
          <w:sz w:val="20"/>
          <w:szCs w:val="20"/>
          <w:lang w:val="en-US"/>
        </w:rPr>
        <w:t xml:space="preserve"> </w:t>
      </w:r>
      <w:r w:rsidRPr="00A71E95">
        <w:rPr>
          <w:rFonts w:ascii="Times New Roman" w:hAnsi="Times New Roman" w:cs="Times New Roman"/>
          <w:color w:val="000000"/>
          <w:sz w:val="20"/>
          <w:szCs w:val="20"/>
        </w:rPr>
        <w:t>в</w:t>
      </w:r>
      <w:r w:rsidRPr="00A71E95">
        <w:rPr>
          <w:rFonts w:ascii="Times New Roman" w:hAnsi="Times New Roman" w:cs="Times New Roman"/>
          <w:color w:val="000000"/>
          <w:sz w:val="20"/>
          <w:szCs w:val="20"/>
          <w:lang w:val="en-US"/>
        </w:rPr>
        <w:t xml:space="preserve"> </w:t>
      </w:r>
      <w:r w:rsidRPr="00A71E95">
        <w:rPr>
          <w:rFonts w:ascii="Times New Roman" w:hAnsi="Times New Roman" w:cs="Times New Roman"/>
          <w:color w:val="000000"/>
          <w:sz w:val="20"/>
          <w:szCs w:val="20"/>
        </w:rPr>
        <w:t>свет</w:t>
      </w:r>
      <w:r w:rsidRPr="00A71E95">
        <w:rPr>
          <w:rFonts w:ascii="Times New Roman" w:hAnsi="Times New Roman" w:cs="Times New Roman"/>
          <w:color w:val="000000"/>
          <w:sz w:val="20"/>
          <w:szCs w:val="20"/>
          <w:lang w:val="en-US"/>
        </w:rPr>
        <w:t xml:space="preserve"> </w:t>
      </w:r>
      <w:r w:rsidRPr="00A71E95">
        <w:rPr>
          <w:rFonts w:ascii="Times New Roman" w:hAnsi="Times New Roman" w:cs="Times New Roman"/>
          <w:color w:val="000000"/>
          <w:sz w:val="20"/>
          <w:szCs w:val="20"/>
        </w:rPr>
        <w:t>стандарт</w:t>
      </w:r>
      <w:r w:rsidRPr="00A71E95">
        <w:rPr>
          <w:rFonts w:ascii="Times New Roman" w:hAnsi="Times New Roman" w:cs="Times New Roman"/>
          <w:color w:val="000000"/>
          <w:sz w:val="20"/>
          <w:szCs w:val="20"/>
          <w:lang w:val="en-US"/>
        </w:rPr>
        <w:t xml:space="preserve"> </w:t>
      </w:r>
      <w:r w:rsidRPr="00A71E95">
        <w:rPr>
          <w:rFonts w:ascii="Times New Roman" w:hAnsi="Times New Roman" w:cs="Times New Roman"/>
          <w:color w:val="000000"/>
          <w:sz w:val="20"/>
          <w:szCs w:val="20"/>
        </w:rPr>
        <w:t>микропроцессорных</w:t>
      </w:r>
      <w:r w:rsidRPr="00A71E95">
        <w:rPr>
          <w:rFonts w:ascii="Times New Roman" w:hAnsi="Times New Roman" w:cs="Times New Roman"/>
          <w:color w:val="000000"/>
          <w:sz w:val="20"/>
          <w:szCs w:val="20"/>
          <w:lang w:val="en-US"/>
        </w:rPr>
        <w:t xml:space="preserve"> </w:t>
      </w:r>
      <w:r w:rsidRPr="00A71E95">
        <w:rPr>
          <w:rFonts w:ascii="Times New Roman" w:hAnsi="Times New Roman" w:cs="Times New Roman"/>
          <w:color w:val="000000"/>
          <w:sz w:val="20"/>
          <w:szCs w:val="20"/>
        </w:rPr>
        <w:t>карт</w:t>
      </w:r>
      <w:r w:rsidRPr="00A71E95">
        <w:rPr>
          <w:rFonts w:ascii="Times New Roman" w:hAnsi="Times New Roman" w:cs="Times New Roman"/>
          <w:color w:val="000000"/>
          <w:sz w:val="20"/>
          <w:szCs w:val="20"/>
          <w:lang w:val="en-US"/>
        </w:rPr>
        <w:t xml:space="preserve"> EMV96. </w:t>
      </w:r>
      <w:r w:rsidRPr="00A71E95">
        <w:rPr>
          <w:rFonts w:ascii="Times New Roman" w:hAnsi="Times New Roman" w:cs="Times New Roman"/>
          <w:color w:val="000000"/>
          <w:sz w:val="20"/>
          <w:szCs w:val="20"/>
        </w:rPr>
        <w:t>В 1997 году осуществлена первая в истории международная тран</w:t>
      </w:r>
      <w:r w:rsidRPr="00A71E95">
        <w:rPr>
          <w:rFonts w:ascii="Times New Roman" w:hAnsi="Times New Roman" w:cs="Times New Roman"/>
          <w:color w:val="000000"/>
          <w:sz w:val="20"/>
          <w:szCs w:val="20"/>
        </w:rPr>
        <w:softHyphen/>
        <w:t xml:space="preserve">закция через сеть Интернет с помощью карт </w:t>
      </w:r>
      <w:proofErr w:type="spellStart"/>
      <w:r w:rsidRPr="00A71E95">
        <w:rPr>
          <w:rFonts w:ascii="Times New Roman" w:hAnsi="Times New Roman" w:cs="Times New Roman"/>
          <w:color w:val="000000"/>
          <w:sz w:val="20"/>
          <w:szCs w:val="20"/>
        </w:rPr>
        <w:t>Eurocard</w:t>
      </w:r>
      <w:proofErr w:type="spellEnd"/>
      <w:r w:rsidRPr="00A71E95">
        <w:rPr>
          <w:rFonts w:ascii="Times New Roman" w:hAnsi="Times New Roman" w:cs="Times New Roman"/>
          <w:color w:val="000000"/>
          <w:sz w:val="20"/>
          <w:szCs w:val="20"/>
        </w:rPr>
        <w:t>/MasterCard. В 1999 году консорциум CEPS, активным участником которого яв</w:t>
      </w:r>
      <w:r w:rsidRPr="00A71E95">
        <w:rPr>
          <w:rFonts w:ascii="Times New Roman" w:hAnsi="Times New Roman" w:cs="Times New Roman"/>
          <w:color w:val="000000"/>
          <w:sz w:val="20"/>
          <w:szCs w:val="20"/>
        </w:rPr>
        <w:softHyphen/>
        <w:t xml:space="preserve">ляется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объявляет о выпуске первой версии открытого стандарта на электронные кошельки.</w:t>
      </w:r>
      <w:r w:rsidRPr="00A71E95">
        <w:rPr>
          <w:rFonts w:ascii="Times New Roman" w:hAnsi="Times New Roman" w:cs="Times New Roman"/>
          <w:color w:val="000000"/>
          <w:sz w:val="20"/>
          <w:szCs w:val="20"/>
        </w:rPr>
        <w:br/>
        <w:t xml:space="preserve">      Ассоциация нидерландских банков </w:t>
      </w:r>
      <w:proofErr w:type="spellStart"/>
      <w:r w:rsidRPr="00A71E95">
        <w:rPr>
          <w:rFonts w:ascii="Times New Roman" w:hAnsi="Times New Roman" w:cs="Times New Roman"/>
          <w:color w:val="000000"/>
          <w:sz w:val="20"/>
          <w:szCs w:val="20"/>
        </w:rPr>
        <w:t>Interpay</w:t>
      </w:r>
      <w:proofErr w:type="spellEnd"/>
      <w:r w:rsidRPr="00A71E95">
        <w:rPr>
          <w:rFonts w:ascii="Times New Roman" w:hAnsi="Times New Roman" w:cs="Times New Roman"/>
          <w:color w:val="000000"/>
          <w:sz w:val="20"/>
          <w:szCs w:val="20"/>
        </w:rPr>
        <w:t xml:space="preserve"> внедряет схему l-</w:t>
      </w:r>
      <w:proofErr w:type="spellStart"/>
      <w:r w:rsidRPr="00A71E95">
        <w:rPr>
          <w:rFonts w:ascii="Times New Roman" w:hAnsi="Times New Roman" w:cs="Times New Roman"/>
          <w:color w:val="000000"/>
          <w:sz w:val="20"/>
          <w:szCs w:val="20"/>
        </w:rPr>
        <w:t>Pay</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with</w:t>
      </w:r>
      <w:proofErr w:type="spellEnd"/>
      <w:r w:rsidRPr="00A71E95">
        <w:rPr>
          <w:rFonts w:ascii="Times New Roman" w:hAnsi="Times New Roman" w:cs="Times New Roman"/>
          <w:color w:val="000000"/>
          <w:sz w:val="20"/>
          <w:szCs w:val="20"/>
        </w:rPr>
        <w:t xml:space="preserve"> SET, обеспечивающую держателям карт ЕС-МС и Maestro воз</w:t>
      </w:r>
      <w:r w:rsidRPr="00A71E95">
        <w:rPr>
          <w:rFonts w:ascii="Times New Roman" w:hAnsi="Times New Roman" w:cs="Times New Roman"/>
          <w:color w:val="000000"/>
          <w:sz w:val="20"/>
          <w:szCs w:val="20"/>
        </w:rPr>
        <w:softHyphen/>
        <w:t>можность совершения безопасных транзакций в сети Интернет. В Братиславе (Словакия) осуществляется первая в мире междуна</w:t>
      </w:r>
      <w:r w:rsidRPr="00A71E95">
        <w:rPr>
          <w:rFonts w:ascii="Times New Roman" w:hAnsi="Times New Roman" w:cs="Times New Roman"/>
          <w:color w:val="000000"/>
          <w:sz w:val="20"/>
          <w:szCs w:val="20"/>
        </w:rPr>
        <w:softHyphen/>
        <w:t>родная транзакция с помощью выпущенной в Великобритании кре</w:t>
      </w:r>
      <w:r w:rsidRPr="00A71E95">
        <w:rPr>
          <w:rFonts w:ascii="Times New Roman" w:hAnsi="Times New Roman" w:cs="Times New Roman"/>
          <w:color w:val="000000"/>
          <w:sz w:val="20"/>
          <w:szCs w:val="20"/>
        </w:rPr>
        <w:softHyphen/>
        <w:t>дитной карты ЕС-МС, соответствующей спецификациям EMV.</w:t>
      </w:r>
      <w:r w:rsidRPr="00A71E95">
        <w:rPr>
          <w:rFonts w:ascii="Times New Roman" w:hAnsi="Times New Roman" w:cs="Times New Roman"/>
          <w:color w:val="000000"/>
          <w:sz w:val="20"/>
          <w:szCs w:val="20"/>
        </w:rPr>
        <w:br/>
        <w:t xml:space="preserve">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объявляет о программе постепенной замены бумажных еврочеков и карт гарантии еврочеков на карты Maestro.</w:t>
      </w:r>
      <w:r w:rsidRPr="00A71E95">
        <w:rPr>
          <w:rFonts w:ascii="Times New Roman" w:hAnsi="Times New Roman" w:cs="Times New Roman"/>
          <w:color w:val="000000"/>
          <w:sz w:val="20"/>
          <w:szCs w:val="20"/>
        </w:rPr>
        <w:br/>
        <w:t xml:space="preserve">     В конце 2000 года компания предоставляет банкам-участникам воз</w:t>
      </w:r>
      <w:r w:rsidRPr="00A71E95">
        <w:rPr>
          <w:rFonts w:ascii="Times New Roman" w:hAnsi="Times New Roman" w:cs="Times New Roman"/>
          <w:color w:val="000000"/>
          <w:sz w:val="20"/>
          <w:szCs w:val="20"/>
        </w:rPr>
        <w:softHyphen/>
        <w:t>можность реализации новой программы виртуальных карт. Виртуаль</w:t>
      </w:r>
      <w:r w:rsidRPr="00A71E95">
        <w:rPr>
          <w:rFonts w:ascii="Times New Roman" w:hAnsi="Times New Roman" w:cs="Times New Roman"/>
          <w:color w:val="000000"/>
          <w:sz w:val="20"/>
          <w:szCs w:val="20"/>
        </w:rPr>
        <w:softHyphen/>
        <w:t xml:space="preserve">ная карта представляет собой дополнительный счет, открываемый </w:t>
      </w:r>
      <w:r w:rsidRPr="00A71E95">
        <w:rPr>
          <w:rFonts w:ascii="Times New Roman" w:hAnsi="Times New Roman" w:cs="Times New Roman"/>
          <w:color w:val="000000"/>
          <w:sz w:val="20"/>
          <w:szCs w:val="20"/>
        </w:rPr>
        <w:lastRenderedPageBreak/>
        <w:t>для держателей карт ЕС-МС в целях разграничения платежей, осуществ</w:t>
      </w:r>
      <w:r w:rsidRPr="00A71E95">
        <w:rPr>
          <w:rFonts w:ascii="Times New Roman" w:hAnsi="Times New Roman" w:cs="Times New Roman"/>
          <w:color w:val="000000"/>
          <w:sz w:val="20"/>
          <w:szCs w:val="20"/>
        </w:rPr>
        <w:softHyphen/>
        <w:t>ляемых в "физическом" мире и на рынке электронной коммерции.</w:t>
      </w:r>
      <w:r w:rsidRPr="00A71E95">
        <w:rPr>
          <w:rFonts w:ascii="Times New Roman" w:hAnsi="Times New Roman" w:cs="Times New Roman"/>
          <w:color w:val="000000"/>
          <w:sz w:val="20"/>
          <w:szCs w:val="20"/>
        </w:rPr>
        <w:br/>
      </w:r>
      <w:proofErr w:type="spellStart"/>
      <w:r w:rsidRPr="00A71E95">
        <w:rPr>
          <w:rFonts w:ascii="Times New Roman" w:hAnsi="Times New Roman" w:cs="Times New Roman"/>
          <w:i/>
          <w:iCs/>
          <w:color w:val="000000"/>
          <w:sz w:val="20"/>
          <w:szCs w:val="20"/>
        </w:rPr>
        <w:t>Europaу</w:t>
      </w:r>
      <w:proofErr w:type="spellEnd"/>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International</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i/>
          <w:iCs/>
          <w:color w:val="000000"/>
          <w:sz w:val="20"/>
          <w:szCs w:val="20"/>
        </w:rPr>
        <w:t>в России</w:t>
      </w:r>
      <w:r w:rsidRPr="00A71E95">
        <w:rPr>
          <w:rFonts w:ascii="Times New Roman" w:hAnsi="Times New Roman" w:cs="Times New Roman"/>
          <w:color w:val="000000"/>
          <w:sz w:val="20"/>
          <w:szCs w:val="20"/>
        </w:rPr>
        <w:br/>
        <w:t xml:space="preserve">      Свою деятельность в России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ведет с конца 1990 года. Первыми российскими банками, получившими членство в ассоциации, были</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Кредо Банк</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(декабрь 1990 г.),</w:t>
      </w:r>
      <w:r w:rsidRPr="00A71E95">
        <w:rPr>
          <w:rStyle w:val="apple-converted-space"/>
          <w:rFonts w:ascii="Times New Roman" w:hAnsi="Times New Roman" w:cs="Times New Roman"/>
          <w:color w:val="000000"/>
          <w:sz w:val="20"/>
          <w:szCs w:val="20"/>
        </w:rPr>
        <w:t> </w:t>
      </w:r>
      <w:proofErr w:type="spellStart"/>
      <w:r w:rsidRPr="00A71E95">
        <w:rPr>
          <w:rFonts w:ascii="Times New Roman" w:hAnsi="Times New Roman" w:cs="Times New Roman"/>
          <w:b/>
          <w:bCs/>
          <w:color w:val="000000"/>
          <w:sz w:val="20"/>
          <w:szCs w:val="20"/>
        </w:rPr>
        <w:t>ДиалогБанк</w:t>
      </w:r>
      <w:proofErr w:type="spellEnd"/>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(де</w:t>
      </w:r>
      <w:r w:rsidRPr="00A71E95">
        <w:rPr>
          <w:rFonts w:ascii="Times New Roman" w:hAnsi="Times New Roman" w:cs="Times New Roman"/>
          <w:color w:val="000000"/>
          <w:sz w:val="20"/>
          <w:szCs w:val="20"/>
        </w:rPr>
        <w:softHyphen/>
        <w:t>кабрь- 1991 г.),</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Мост-Банк</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t>(март 1992 г.). Был создан совет Ассоциа</w:t>
      </w:r>
      <w:r w:rsidRPr="00A71E95">
        <w:rPr>
          <w:rFonts w:ascii="Times New Roman" w:hAnsi="Times New Roman" w:cs="Times New Roman"/>
          <w:color w:val="000000"/>
          <w:sz w:val="20"/>
          <w:szCs w:val="20"/>
        </w:rPr>
        <w:softHyphen/>
        <w:t xml:space="preserve">ции российских банков — членов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(АРЧЕ).</w:t>
      </w:r>
      <w:r w:rsidRPr="00A71E95">
        <w:rPr>
          <w:rFonts w:ascii="Times New Roman" w:hAnsi="Times New Roman" w:cs="Times New Roman"/>
          <w:color w:val="000000"/>
          <w:sz w:val="20"/>
          <w:szCs w:val="20"/>
        </w:rPr>
        <w:br/>
        <w:t xml:space="preserve">      Наиболее распространенными среди россиян считаются карты</w:t>
      </w:r>
      <w:r w:rsidRPr="00A71E95">
        <w:rPr>
          <w:rFonts w:ascii="Times New Roman" w:hAnsi="Times New Roman" w:cs="Times New Roman"/>
          <w:color w:val="000000"/>
          <w:sz w:val="20"/>
          <w:szCs w:val="20"/>
        </w:rPr>
        <w:br/>
        <w:t>Cirrus Maestro. Как правило, к конечному пользователю они попадают в рамках зарплатных проектов. В принципе, зарплатные проекты,</w:t>
      </w:r>
      <w:r w:rsidRPr="00A71E95">
        <w:rPr>
          <w:rFonts w:ascii="Times New Roman" w:hAnsi="Times New Roman" w:cs="Times New Roman"/>
          <w:color w:val="000000"/>
          <w:sz w:val="20"/>
          <w:szCs w:val="20"/>
        </w:rPr>
        <w:br/>
        <w:t>в рамках которых выпускаются почти 90% всех карт в России, на бли</w:t>
      </w:r>
      <w:r w:rsidRPr="00A71E95">
        <w:rPr>
          <w:rFonts w:ascii="Times New Roman" w:hAnsi="Times New Roman" w:cs="Times New Roman"/>
          <w:color w:val="000000"/>
          <w:sz w:val="20"/>
          <w:szCs w:val="20"/>
        </w:rPr>
        <w:softHyphen/>
        <w:t>жайшие несколько лет будут оставаться основным направлением кар</w:t>
      </w:r>
      <w:r w:rsidRPr="00A71E95">
        <w:rPr>
          <w:rFonts w:ascii="Times New Roman" w:hAnsi="Times New Roman" w:cs="Times New Roman"/>
          <w:color w:val="000000"/>
          <w:sz w:val="20"/>
          <w:szCs w:val="20"/>
        </w:rPr>
        <w:softHyphen/>
        <w:t>точной деятельности банков</w:t>
      </w:r>
      <w:r w:rsidRPr="00A71E95">
        <w:rPr>
          <w:rFonts w:ascii="Times New Roman" w:hAnsi="Times New Roman" w:cs="Times New Roman"/>
          <w:color w:val="000000"/>
          <w:sz w:val="20"/>
          <w:szCs w:val="20"/>
        </w:rPr>
        <w:br/>
        <w:t xml:space="preserve">      Карты </w:t>
      </w:r>
      <w:proofErr w:type="spellStart"/>
      <w:r w:rsidRPr="00A71E95">
        <w:rPr>
          <w:rFonts w:ascii="Times New Roman" w:hAnsi="Times New Roman" w:cs="Times New Roman"/>
          <w:color w:val="000000"/>
          <w:sz w:val="20"/>
          <w:szCs w:val="20"/>
        </w:rPr>
        <w:t>Eurocard</w:t>
      </w:r>
      <w:proofErr w:type="spellEnd"/>
      <w:r w:rsidRPr="00A71E95">
        <w:rPr>
          <w:rFonts w:ascii="Times New Roman" w:hAnsi="Times New Roman" w:cs="Times New Roman"/>
          <w:color w:val="000000"/>
          <w:sz w:val="20"/>
          <w:szCs w:val="20"/>
        </w:rPr>
        <w:t>/MasterCard Mass пользуются наибольшим спро</w:t>
      </w:r>
      <w:r w:rsidRPr="00A71E95">
        <w:rPr>
          <w:rFonts w:ascii="Times New Roman" w:hAnsi="Times New Roman" w:cs="Times New Roman"/>
          <w:color w:val="000000"/>
          <w:sz w:val="20"/>
          <w:szCs w:val="20"/>
        </w:rPr>
        <w:softHyphen/>
        <w:t>сом вне зарплатных проектов. Такие карты могут быть как дебето</w:t>
      </w:r>
      <w:r w:rsidRPr="00A71E95">
        <w:rPr>
          <w:rFonts w:ascii="Times New Roman" w:hAnsi="Times New Roman" w:cs="Times New Roman"/>
          <w:color w:val="000000"/>
          <w:sz w:val="20"/>
          <w:szCs w:val="20"/>
        </w:rPr>
        <w:softHyphen/>
        <w:t>выми, так и кредитными. Держателем последних может стать толь</w:t>
      </w:r>
      <w:r w:rsidRPr="00A71E95">
        <w:rPr>
          <w:rFonts w:ascii="Times New Roman" w:hAnsi="Times New Roman" w:cs="Times New Roman"/>
          <w:color w:val="000000"/>
          <w:sz w:val="20"/>
          <w:szCs w:val="20"/>
        </w:rPr>
        <w:softHyphen/>
        <w:t>ко клиент, имеющий долгую историю общения с банком.</w:t>
      </w:r>
      <w:r w:rsidRPr="00A71E95">
        <w:rPr>
          <w:rFonts w:ascii="Times New Roman" w:hAnsi="Times New Roman" w:cs="Times New Roman"/>
          <w:color w:val="000000"/>
          <w:sz w:val="20"/>
          <w:szCs w:val="20"/>
        </w:rPr>
        <w:br/>
        <w:t xml:space="preserve">      Сегодня российские банки и платежная система </w:t>
      </w:r>
      <w:proofErr w:type="spellStart"/>
      <w:r w:rsidRPr="00A71E95">
        <w:rPr>
          <w:rFonts w:ascii="Times New Roman" w:hAnsi="Times New Roman" w:cs="Times New Roman"/>
          <w:color w:val="000000"/>
          <w:sz w:val="20"/>
          <w:szCs w:val="20"/>
        </w:rPr>
        <w:t>Europay</w:t>
      </w:r>
      <w:proofErr w:type="spellEnd"/>
      <w:r w:rsidRPr="00A71E95">
        <w:rPr>
          <w:rFonts w:ascii="Times New Roman" w:hAnsi="Times New Roman" w:cs="Times New Roman"/>
          <w:color w:val="000000"/>
          <w:sz w:val="20"/>
          <w:szCs w:val="20"/>
        </w:rPr>
        <w:t xml:space="preserve"> International активно работают над упрощением процедуры эмиссии кредитных карт. По данным Центробанка, кредитные карты имеют хотя и неболь</w:t>
      </w:r>
      <w:r w:rsidRPr="00A71E95">
        <w:rPr>
          <w:rFonts w:ascii="Times New Roman" w:hAnsi="Times New Roman" w:cs="Times New Roman"/>
          <w:color w:val="000000"/>
          <w:sz w:val="20"/>
          <w:szCs w:val="20"/>
        </w:rPr>
        <w:softHyphen/>
        <w:t xml:space="preserve">шой, но устойчивый спрос. </w:t>
      </w:r>
      <w:r w:rsidRPr="00A71E95">
        <w:rPr>
          <w:rFonts w:ascii="Times New Roman" w:hAnsi="Times New Roman" w:cs="Times New Roman"/>
          <w:color w:val="000000"/>
          <w:sz w:val="20"/>
          <w:szCs w:val="20"/>
        </w:rPr>
        <w:br/>
      </w:r>
      <w:r w:rsidRPr="00A71E95">
        <w:rPr>
          <w:rStyle w:val="butback"/>
          <w:rFonts w:ascii="Times New Roman" w:hAnsi="Times New Roman" w:cs="Times New Roman"/>
          <w:color w:val="000000"/>
          <w:sz w:val="20"/>
          <w:szCs w:val="20"/>
        </w:rPr>
        <w:t xml:space="preserve">          </w:t>
      </w:r>
      <w:r w:rsidRPr="00A71E95">
        <w:rPr>
          <w:rStyle w:val="submenu-table"/>
          <w:rFonts w:ascii="Times New Roman" w:hAnsi="Times New Roman" w:cs="Times New Roman"/>
          <w:color w:val="000000"/>
          <w:sz w:val="20"/>
          <w:szCs w:val="20"/>
        </w:rPr>
        <w:t>Платежные карты American Express</w:t>
      </w:r>
      <w:r w:rsidRPr="00A71E95">
        <w:rPr>
          <w:rFonts w:ascii="Times New Roman" w:hAnsi="Times New Roman" w:cs="Times New Roman"/>
          <w:color w:val="000000"/>
          <w:sz w:val="20"/>
          <w:szCs w:val="20"/>
        </w:rPr>
        <w:br/>
        <w:t xml:space="preserve">      Как известно, если классифицировать платежные карты Ameri</w:t>
      </w:r>
      <w:r w:rsidRPr="00A71E95">
        <w:rPr>
          <w:rFonts w:ascii="Times New Roman" w:hAnsi="Times New Roman" w:cs="Times New Roman"/>
          <w:color w:val="000000"/>
          <w:sz w:val="20"/>
          <w:szCs w:val="20"/>
        </w:rPr>
        <w:softHyphen/>
        <w:t>can Express (</w:t>
      </w:r>
      <w:proofErr w:type="spellStart"/>
      <w:r w:rsidRPr="00A71E95">
        <w:rPr>
          <w:rFonts w:ascii="Times New Roman" w:hAnsi="Times New Roman" w:cs="Times New Roman"/>
          <w:color w:val="000000"/>
          <w:sz w:val="20"/>
          <w:szCs w:val="20"/>
        </w:rPr>
        <w:t>AmEx</w:t>
      </w:r>
      <w:proofErr w:type="spellEnd"/>
      <w:r w:rsidRPr="00A71E95">
        <w:rPr>
          <w:rFonts w:ascii="Times New Roman" w:hAnsi="Times New Roman" w:cs="Times New Roman"/>
          <w:color w:val="000000"/>
          <w:sz w:val="20"/>
          <w:szCs w:val="20"/>
        </w:rPr>
        <w:t>) с точки зрения "кто эмитент", то банковскими они не являются, поскольку эмитирует их американская компания American Express, а банки во всем мире только распространяют на основании соответствующего соглашения с данной компанией. Но по всем остальным существенным признакам — функциональ</w:t>
      </w:r>
      <w:r w:rsidRPr="00A71E95">
        <w:rPr>
          <w:rFonts w:ascii="Times New Roman" w:hAnsi="Times New Roman" w:cs="Times New Roman"/>
          <w:color w:val="000000"/>
          <w:sz w:val="20"/>
          <w:szCs w:val="20"/>
        </w:rPr>
        <w:softHyphen/>
        <w:t>ным возможностям, сфере использования, месте выдачи карты — эта карта вполне банковская и международная/</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r w:rsidRPr="00A71E95">
        <w:rPr>
          <w:rStyle w:val="apple-converted-space"/>
          <w:rFonts w:ascii="Times New Roman" w:hAnsi="Times New Roman" w:cs="Times New Roman"/>
          <w:i/>
          <w:iCs/>
          <w:color w:val="000000"/>
          <w:sz w:val="20"/>
          <w:szCs w:val="20"/>
        </w:rPr>
        <w:t> </w:t>
      </w:r>
      <w:r w:rsidRPr="00A71E95">
        <w:rPr>
          <w:rStyle w:val="submenu-table"/>
          <w:rFonts w:ascii="Times New Roman" w:hAnsi="Times New Roman" w:cs="Times New Roman"/>
          <w:i/>
          <w:iCs/>
          <w:color w:val="000000"/>
          <w:sz w:val="20"/>
          <w:szCs w:val="20"/>
        </w:rPr>
        <w:t>История компании</w:t>
      </w:r>
      <w:r w:rsidRPr="00A71E95">
        <w:rPr>
          <w:rFonts w:ascii="Times New Roman" w:hAnsi="Times New Roman" w:cs="Times New Roman"/>
          <w:color w:val="000000"/>
          <w:sz w:val="20"/>
          <w:szCs w:val="20"/>
        </w:rPr>
        <w:br/>
        <w:t xml:space="preserve">      В 1841 году один американец, некто Генри Велс, отрыл в штате Нью-Йорк свой небольшой бизнес по доставке товаров, денег и доку</w:t>
      </w:r>
      <w:r w:rsidRPr="00A71E95">
        <w:rPr>
          <w:rFonts w:ascii="Times New Roman" w:hAnsi="Times New Roman" w:cs="Times New Roman"/>
          <w:color w:val="000000"/>
          <w:sz w:val="20"/>
          <w:szCs w:val="20"/>
        </w:rPr>
        <w:softHyphen/>
        <w:t>ментов. В 1850 году к нему присоединился компаньон Джон Фарго, и вдвоем они основали небольшую компанию</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b/>
          <w:bCs/>
          <w:color w:val="000000"/>
          <w:sz w:val="20"/>
          <w:szCs w:val="20"/>
        </w:rPr>
        <w:t>American Express</w:t>
      </w:r>
      <w:r w:rsidRPr="00A71E95">
        <w:rPr>
          <w:rFonts w:ascii="Times New Roman" w:hAnsi="Times New Roman" w:cs="Times New Roman"/>
          <w:color w:val="000000"/>
          <w:sz w:val="20"/>
          <w:szCs w:val="20"/>
        </w:rPr>
        <w:t>, пре</w:t>
      </w:r>
      <w:r w:rsidRPr="00A71E95">
        <w:rPr>
          <w:rFonts w:ascii="Times New Roman" w:hAnsi="Times New Roman" w:cs="Times New Roman"/>
          <w:color w:val="000000"/>
          <w:sz w:val="20"/>
          <w:szCs w:val="20"/>
        </w:rPr>
        <w:softHyphen/>
        <w:t>доставлявшую поначалу услуги по доставке грузов, некоторые фи</w:t>
      </w:r>
      <w:r w:rsidRPr="00A71E95">
        <w:rPr>
          <w:rFonts w:ascii="Times New Roman" w:hAnsi="Times New Roman" w:cs="Times New Roman"/>
          <w:color w:val="000000"/>
          <w:sz w:val="20"/>
          <w:szCs w:val="20"/>
        </w:rPr>
        <w:softHyphen/>
        <w:t>нансовые услуги, а затем и телеграфные и почтовые услуги. В 1882 году компания приступила к осуществлению денежных почтовых перево</w:t>
      </w:r>
      <w:r w:rsidRPr="00A71E95">
        <w:rPr>
          <w:rFonts w:ascii="Times New Roman" w:hAnsi="Times New Roman" w:cs="Times New Roman"/>
          <w:color w:val="000000"/>
          <w:sz w:val="20"/>
          <w:szCs w:val="20"/>
        </w:rPr>
        <w:softHyphen/>
        <w:t>дов между Америкой и Европой. Данная услуга оказалась очень вос</w:t>
      </w:r>
      <w:r w:rsidRPr="00A71E95">
        <w:rPr>
          <w:rFonts w:ascii="Times New Roman" w:hAnsi="Times New Roman" w:cs="Times New Roman"/>
          <w:color w:val="000000"/>
          <w:sz w:val="20"/>
          <w:szCs w:val="20"/>
        </w:rPr>
        <w:softHyphen/>
        <w:t>требованной, поскольку многие эмигранты, живущие в США, мате</w:t>
      </w:r>
      <w:r w:rsidRPr="00A71E95">
        <w:rPr>
          <w:rFonts w:ascii="Times New Roman" w:hAnsi="Times New Roman" w:cs="Times New Roman"/>
          <w:color w:val="000000"/>
          <w:sz w:val="20"/>
          <w:szCs w:val="20"/>
        </w:rPr>
        <w:softHyphen/>
        <w:t>риально помогали семьям, оставшимся в Европе. Успех на этом направлении подтолкнул компанию к выпуску собственных дорожных чеков, предназначенных для путешественников. Интересно, что в России быстро оценили преимущества почтовых денежных перево</w:t>
      </w:r>
      <w:r w:rsidRPr="00A71E95">
        <w:rPr>
          <w:rFonts w:ascii="Times New Roman" w:hAnsi="Times New Roman" w:cs="Times New Roman"/>
          <w:color w:val="000000"/>
          <w:sz w:val="20"/>
          <w:szCs w:val="20"/>
        </w:rPr>
        <w:softHyphen/>
        <w:t>дов, и уже в 1887 году в Москве и Санкт-Петербурге открываются от</w:t>
      </w:r>
      <w:r w:rsidRPr="00A71E95">
        <w:rPr>
          <w:rFonts w:ascii="Times New Roman" w:hAnsi="Times New Roman" w:cs="Times New Roman"/>
          <w:color w:val="000000"/>
          <w:sz w:val="20"/>
          <w:szCs w:val="20"/>
        </w:rPr>
        <w:softHyphen/>
        <w:t xml:space="preserve">деления American Express. Помимо </w:t>
      </w:r>
      <w:proofErr w:type="gramStart"/>
      <w:r w:rsidRPr="00A71E95">
        <w:rPr>
          <w:rFonts w:ascii="Times New Roman" w:hAnsi="Times New Roman" w:cs="Times New Roman"/>
          <w:color w:val="000000"/>
          <w:sz w:val="20"/>
          <w:szCs w:val="20"/>
        </w:rPr>
        <w:t>осуществления собственно</w:t>
      </w:r>
      <w:proofErr w:type="gramEnd"/>
      <w:r w:rsidRPr="00A71E95">
        <w:rPr>
          <w:rFonts w:ascii="Times New Roman" w:hAnsi="Times New Roman" w:cs="Times New Roman"/>
          <w:color w:val="000000"/>
          <w:sz w:val="20"/>
          <w:szCs w:val="20"/>
        </w:rPr>
        <w:t xml:space="preserve"> поч</w:t>
      </w:r>
      <w:r w:rsidRPr="00A71E95">
        <w:rPr>
          <w:rFonts w:ascii="Times New Roman" w:hAnsi="Times New Roman" w:cs="Times New Roman"/>
          <w:color w:val="000000"/>
          <w:sz w:val="20"/>
          <w:szCs w:val="20"/>
        </w:rPr>
        <w:softHyphen/>
        <w:t>товых денежных переводов эти отделения выполняли функцию своеобразных информационных агентств, быстро доставлявших ин</w:t>
      </w:r>
      <w:r w:rsidRPr="00A71E95">
        <w:rPr>
          <w:rFonts w:ascii="Times New Roman" w:hAnsi="Times New Roman" w:cs="Times New Roman"/>
          <w:color w:val="000000"/>
          <w:sz w:val="20"/>
          <w:szCs w:val="20"/>
        </w:rPr>
        <w:softHyphen/>
        <w:t>формацию из Америки и Европы в Россию. В конце XIX — начале XX века компания открывает в Париже, Лондоне и Берлине представи</w:t>
      </w:r>
      <w:r w:rsidRPr="00A71E95">
        <w:rPr>
          <w:rFonts w:ascii="Times New Roman" w:hAnsi="Times New Roman" w:cs="Times New Roman"/>
          <w:color w:val="000000"/>
          <w:sz w:val="20"/>
          <w:szCs w:val="20"/>
        </w:rPr>
        <w:softHyphen/>
        <w:t>тельства по организации путешествий. В 1917 году такое же отделе</w:t>
      </w:r>
      <w:r w:rsidRPr="00A71E95">
        <w:rPr>
          <w:rFonts w:ascii="Times New Roman" w:hAnsi="Times New Roman" w:cs="Times New Roman"/>
          <w:color w:val="000000"/>
          <w:sz w:val="20"/>
          <w:szCs w:val="20"/>
        </w:rPr>
        <w:softHyphen/>
        <w:t>ние открывается в Петрограде, но затем наступает длительный пере</w:t>
      </w:r>
      <w:r w:rsidRPr="00A71E95">
        <w:rPr>
          <w:rFonts w:ascii="Times New Roman" w:hAnsi="Times New Roman" w:cs="Times New Roman"/>
          <w:color w:val="000000"/>
          <w:sz w:val="20"/>
          <w:szCs w:val="20"/>
        </w:rPr>
        <w:softHyphen/>
        <w:t>рыв в деятельности компании в России — до 1953 года.</w:t>
      </w:r>
      <w:r w:rsidRPr="00A71E95">
        <w:rPr>
          <w:rStyle w:val="apple-converted-space"/>
          <w:rFonts w:ascii="Times New Roman" w:hAnsi="Times New Roman" w:cs="Times New Roman"/>
          <w:color w:val="000000"/>
          <w:sz w:val="20"/>
          <w:szCs w:val="20"/>
        </w:rPr>
        <w:t> </w:t>
      </w:r>
      <w:r w:rsidRPr="00A71E95">
        <w:rPr>
          <w:rFonts w:ascii="Times New Roman" w:hAnsi="Times New Roman" w:cs="Times New Roman"/>
          <w:color w:val="000000"/>
          <w:sz w:val="20"/>
          <w:szCs w:val="20"/>
        </w:rPr>
        <w:br/>
        <w:t xml:space="preserve">      Свою первую пластиковую карту </w:t>
      </w:r>
      <w:proofErr w:type="spellStart"/>
      <w:r w:rsidRPr="00A71E95">
        <w:rPr>
          <w:rFonts w:ascii="Times New Roman" w:hAnsi="Times New Roman" w:cs="Times New Roman"/>
          <w:color w:val="000000"/>
          <w:sz w:val="20"/>
          <w:szCs w:val="20"/>
        </w:rPr>
        <w:t>AmEx</w:t>
      </w:r>
      <w:proofErr w:type="spellEnd"/>
      <w:r w:rsidRPr="00A71E95">
        <w:rPr>
          <w:rFonts w:ascii="Times New Roman" w:hAnsi="Times New Roman" w:cs="Times New Roman"/>
          <w:color w:val="000000"/>
          <w:sz w:val="20"/>
          <w:szCs w:val="20"/>
        </w:rPr>
        <w:t xml:space="preserve"> выпустила в 1958 году, в течение года эмитировала около полумиллиона своих карт, и вскоре держателей карт </w:t>
      </w:r>
      <w:proofErr w:type="spellStart"/>
      <w:r w:rsidRPr="00A71E95">
        <w:rPr>
          <w:rFonts w:ascii="Times New Roman" w:hAnsi="Times New Roman" w:cs="Times New Roman"/>
          <w:color w:val="000000"/>
          <w:sz w:val="20"/>
          <w:szCs w:val="20"/>
        </w:rPr>
        <w:t>AmEx</w:t>
      </w:r>
      <w:proofErr w:type="spellEnd"/>
      <w:r w:rsidRPr="00A71E95">
        <w:rPr>
          <w:rFonts w:ascii="Times New Roman" w:hAnsi="Times New Roman" w:cs="Times New Roman"/>
          <w:color w:val="000000"/>
          <w:sz w:val="20"/>
          <w:szCs w:val="20"/>
        </w:rPr>
        <w:t xml:space="preserve"> можно было встретить во всех уголках зем</w:t>
      </w:r>
      <w:r w:rsidRPr="00A71E95">
        <w:rPr>
          <w:rFonts w:ascii="Times New Roman" w:hAnsi="Times New Roman" w:cs="Times New Roman"/>
          <w:color w:val="000000"/>
          <w:sz w:val="20"/>
          <w:szCs w:val="20"/>
        </w:rPr>
        <w:softHyphen/>
        <w:t xml:space="preserve">ного шара. В России карты </w:t>
      </w:r>
      <w:proofErr w:type="spellStart"/>
      <w:r w:rsidRPr="00A71E95">
        <w:rPr>
          <w:rFonts w:ascii="Times New Roman" w:hAnsi="Times New Roman" w:cs="Times New Roman"/>
          <w:color w:val="000000"/>
          <w:sz w:val="20"/>
          <w:szCs w:val="20"/>
        </w:rPr>
        <w:t>AmEx</w:t>
      </w:r>
      <w:proofErr w:type="spellEnd"/>
      <w:r w:rsidRPr="00A71E95">
        <w:rPr>
          <w:rFonts w:ascii="Times New Roman" w:hAnsi="Times New Roman" w:cs="Times New Roman"/>
          <w:color w:val="000000"/>
          <w:sz w:val="20"/>
          <w:szCs w:val="20"/>
        </w:rPr>
        <w:t xml:space="preserve"> впервые стали приниматься к опла</w:t>
      </w:r>
      <w:r w:rsidRPr="00A71E95">
        <w:rPr>
          <w:rFonts w:ascii="Times New Roman" w:hAnsi="Times New Roman" w:cs="Times New Roman"/>
          <w:color w:val="000000"/>
          <w:sz w:val="20"/>
          <w:szCs w:val="20"/>
        </w:rPr>
        <w:softHyphen/>
        <w:t xml:space="preserve">те у иностранных туристов в 1969 году. На сегодняшний день около десяти российских банков предлагают своим клиентам карты </w:t>
      </w:r>
      <w:proofErr w:type="spellStart"/>
      <w:r w:rsidRPr="00A71E95">
        <w:rPr>
          <w:rFonts w:ascii="Times New Roman" w:hAnsi="Times New Roman" w:cs="Times New Roman"/>
          <w:color w:val="000000"/>
          <w:sz w:val="20"/>
          <w:szCs w:val="20"/>
        </w:rPr>
        <w:t>AmEx</w:t>
      </w:r>
      <w:proofErr w:type="spellEnd"/>
    </w:p>
    <w:p w:rsidR="00E91594" w:rsidRPr="00A71E95" w:rsidRDefault="00E91594" w:rsidP="00E91594">
      <w:pPr>
        <w:suppressAutoHyphens/>
        <w:rPr>
          <w:rFonts w:ascii="Times New Roman" w:hAnsi="Times New Roman" w:cs="Times New Roman"/>
          <w:color w:val="000000"/>
          <w:sz w:val="20"/>
          <w:szCs w:val="20"/>
        </w:rPr>
      </w:pPr>
      <w:r w:rsidRPr="00A71E95">
        <w:rPr>
          <w:rStyle w:val="apple-converted-space"/>
          <w:rFonts w:ascii="Times New Roman" w:hAnsi="Times New Roman" w:cs="Times New Roman"/>
          <w:i/>
          <w:iCs/>
          <w:color w:val="000000"/>
          <w:sz w:val="20"/>
          <w:szCs w:val="20"/>
        </w:rPr>
        <w:t> </w:t>
      </w:r>
      <w:proofErr w:type="spellStart"/>
      <w:r w:rsidRPr="00A71E95">
        <w:rPr>
          <w:rStyle w:val="submenu-table"/>
          <w:rFonts w:ascii="Times New Roman" w:hAnsi="Times New Roman" w:cs="Times New Roman"/>
          <w:i/>
          <w:iCs/>
          <w:color w:val="000000"/>
          <w:sz w:val="20"/>
          <w:szCs w:val="20"/>
        </w:rPr>
        <w:t>АтЕх</w:t>
      </w:r>
      <w:proofErr w:type="spellEnd"/>
      <w:r w:rsidRPr="00A71E95">
        <w:rPr>
          <w:rStyle w:val="submenu-table"/>
          <w:rFonts w:ascii="Times New Roman" w:hAnsi="Times New Roman" w:cs="Times New Roman"/>
          <w:i/>
          <w:iCs/>
          <w:color w:val="000000"/>
          <w:sz w:val="20"/>
          <w:szCs w:val="20"/>
        </w:rPr>
        <w:t xml:space="preserve"> в России</w:t>
      </w:r>
      <w:r w:rsidRPr="00A71E95">
        <w:rPr>
          <w:rFonts w:ascii="Times New Roman" w:hAnsi="Times New Roman" w:cs="Times New Roman"/>
          <w:color w:val="000000"/>
          <w:sz w:val="20"/>
          <w:szCs w:val="20"/>
        </w:rPr>
        <w:br/>
        <w:t>Актуален вопрос сотрудничества American Express Company с российскими банками, которое в настоящее время развивается по трем основным направлениям:</w:t>
      </w:r>
    </w:p>
    <w:p w:rsidR="00E91594" w:rsidRPr="00A71E95" w:rsidRDefault="00E91594">
      <w:pPr>
        <w:numPr>
          <w:ilvl w:val="0"/>
          <w:numId w:val="30"/>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организация выпуска карт American Express для сотрудников компаний — клиентов банков и частных клиентов;</w:t>
      </w:r>
    </w:p>
    <w:p w:rsidR="00E91594" w:rsidRPr="00A71E95" w:rsidRDefault="00E91594">
      <w:pPr>
        <w:numPr>
          <w:ilvl w:val="0"/>
          <w:numId w:val="30"/>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осуществление российскими банками купли-продажи чеков American Express;</w:t>
      </w:r>
    </w:p>
    <w:p w:rsidR="00E91594" w:rsidRPr="00A71E95" w:rsidRDefault="00E91594">
      <w:pPr>
        <w:numPr>
          <w:ilvl w:val="0"/>
          <w:numId w:val="30"/>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организация приема карт American Express торговыми точками, находящимися на </w:t>
      </w:r>
      <w:proofErr w:type="spellStart"/>
      <w:r w:rsidRPr="00A71E95">
        <w:rPr>
          <w:rFonts w:ascii="Times New Roman" w:hAnsi="Times New Roman" w:cs="Times New Roman"/>
          <w:color w:val="000000"/>
          <w:sz w:val="20"/>
          <w:szCs w:val="20"/>
        </w:rPr>
        <w:t>эквайринговом</w:t>
      </w:r>
      <w:proofErr w:type="spellEnd"/>
      <w:r w:rsidRPr="00A71E95">
        <w:rPr>
          <w:rFonts w:ascii="Times New Roman" w:hAnsi="Times New Roman" w:cs="Times New Roman"/>
          <w:color w:val="000000"/>
          <w:sz w:val="20"/>
          <w:szCs w:val="20"/>
        </w:rPr>
        <w:t xml:space="preserve"> обслуживании российского банка</w:t>
      </w:r>
    </w:p>
    <w:p w:rsidR="00E91594" w:rsidRDefault="00E91594" w:rsidP="00E91594">
      <w:pPr>
        <w:suppressAutoHyphens/>
        <w:jc w:val="both"/>
        <w:rPr>
          <w:rFonts w:ascii="Times New Roman" w:eastAsiaTheme="majorEastAsia" w:hAnsi="Times New Roman" w:cs="Times New Roman"/>
          <w:b/>
          <w:bCs/>
          <w:color w:val="000000"/>
          <w:sz w:val="20"/>
          <w:szCs w:val="20"/>
        </w:rPr>
      </w:pPr>
      <w:r w:rsidRPr="00A71E95">
        <w:rPr>
          <w:rFonts w:ascii="Times New Roman" w:hAnsi="Times New Roman" w:cs="Times New Roman"/>
          <w:color w:val="000000"/>
          <w:sz w:val="20"/>
          <w:szCs w:val="20"/>
        </w:rPr>
        <w:t xml:space="preserve">      В первом случае российский банк выступает агентом American Express по выпуску карты — осуществляет рекламу услуг, предва</w:t>
      </w:r>
      <w:r w:rsidRPr="00A71E95">
        <w:rPr>
          <w:rFonts w:ascii="Times New Roman" w:hAnsi="Times New Roman" w:cs="Times New Roman"/>
          <w:color w:val="000000"/>
          <w:sz w:val="20"/>
          <w:szCs w:val="20"/>
        </w:rPr>
        <w:softHyphen/>
        <w:t>рительное собеседование с клиентом, консультирование клиентов, заполнение анкет, которые направляются в представительство American Express. Фактическую эмиссию карты осуществляет пред</w:t>
      </w:r>
      <w:r w:rsidRPr="00A71E95">
        <w:rPr>
          <w:rFonts w:ascii="Times New Roman" w:hAnsi="Times New Roman" w:cs="Times New Roman"/>
          <w:color w:val="000000"/>
          <w:sz w:val="20"/>
          <w:szCs w:val="20"/>
        </w:rPr>
        <w:softHyphen/>
        <w:t>ставительство American Express, при этом банк может оказывать также содействие в переводе средств на открытые к карте счета, пополнении этих счетов, давать рекомендации своим клиентам.</w:t>
      </w:r>
      <w:r w:rsidRPr="00A71E95">
        <w:rPr>
          <w:rFonts w:ascii="Times New Roman" w:hAnsi="Times New Roman" w:cs="Times New Roman"/>
          <w:color w:val="000000"/>
          <w:sz w:val="20"/>
          <w:szCs w:val="20"/>
        </w:rPr>
        <w:br/>
        <w:t xml:space="preserve">      За рубежом крупные компании и банки выпускают совместные (</w:t>
      </w:r>
      <w:proofErr w:type="spellStart"/>
      <w:r w:rsidRPr="00A71E95">
        <w:rPr>
          <w:rFonts w:ascii="Times New Roman" w:hAnsi="Times New Roman" w:cs="Times New Roman"/>
          <w:color w:val="000000"/>
          <w:sz w:val="20"/>
          <w:szCs w:val="20"/>
        </w:rPr>
        <w:t>co-brand</w:t>
      </w:r>
      <w:proofErr w:type="spellEnd"/>
      <w:r w:rsidRPr="00A71E95">
        <w:rPr>
          <w:rFonts w:ascii="Times New Roman" w:hAnsi="Times New Roman" w:cs="Times New Roman"/>
          <w:color w:val="000000"/>
          <w:sz w:val="20"/>
          <w:szCs w:val="20"/>
        </w:rPr>
        <w:t>) продукты</w:t>
      </w:r>
      <w:r w:rsidRPr="00A71E95">
        <w:rPr>
          <w:rStyle w:val="apple-converted-space"/>
          <w:rFonts w:ascii="Times New Roman" w:hAnsi="Times New Roman" w:cs="Times New Roman"/>
          <w:i/>
          <w:iCs/>
          <w:color w:val="000000"/>
          <w:sz w:val="20"/>
          <w:szCs w:val="20"/>
        </w:rPr>
        <w:t> </w:t>
      </w:r>
      <w:r w:rsidRPr="00A71E95">
        <w:rPr>
          <w:rFonts w:ascii="Times New Roman" w:hAnsi="Times New Roman" w:cs="Times New Roman"/>
          <w:color w:val="000000"/>
          <w:sz w:val="20"/>
          <w:szCs w:val="20"/>
        </w:rPr>
        <w:t>с Ameri</w:t>
      </w:r>
      <w:r w:rsidRPr="00A71E95">
        <w:rPr>
          <w:rFonts w:ascii="Times New Roman" w:hAnsi="Times New Roman" w:cs="Times New Roman"/>
          <w:color w:val="000000"/>
          <w:sz w:val="20"/>
          <w:szCs w:val="20"/>
        </w:rPr>
        <w:softHyphen/>
        <w:t>can Express — карты с логотипом компании (банка) и серебряной голограммой American Express. В случае если продукт выпускается с небанковским партнером, то для обслуживания выпуска продукта (карты) используется инфраструктура самой American Airlines.</w:t>
      </w:r>
      <w:r w:rsidRPr="00A71E95">
        <w:rPr>
          <w:rFonts w:ascii="Times New Roman" w:hAnsi="Times New Roman" w:cs="Times New Roman"/>
          <w:color w:val="000000"/>
          <w:sz w:val="20"/>
          <w:szCs w:val="20"/>
        </w:rPr>
        <w:br/>
        <w:t xml:space="preserve">      Если в качестве партнера выступает банковская структура, то American Express вполне может передать </w:t>
      </w:r>
      <w:r w:rsidRPr="00A71E95">
        <w:rPr>
          <w:rFonts w:ascii="Times New Roman" w:hAnsi="Times New Roman" w:cs="Times New Roman"/>
          <w:color w:val="000000"/>
          <w:sz w:val="20"/>
          <w:szCs w:val="20"/>
        </w:rPr>
        <w:lastRenderedPageBreak/>
        <w:t>банку часть своих техни</w:t>
      </w:r>
      <w:r w:rsidRPr="00A71E95">
        <w:rPr>
          <w:rFonts w:ascii="Times New Roman" w:hAnsi="Times New Roman" w:cs="Times New Roman"/>
          <w:color w:val="000000"/>
          <w:sz w:val="20"/>
          <w:szCs w:val="20"/>
        </w:rPr>
        <w:softHyphen/>
        <w:t>ческих функций, связанных с выпуском и обслуживанием карт.</w:t>
      </w:r>
      <w:r w:rsidRPr="00A71E95">
        <w:rPr>
          <w:rFonts w:ascii="Times New Roman" w:hAnsi="Times New Roman" w:cs="Times New Roman"/>
          <w:color w:val="000000"/>
          <w:sz w:val="20"/>
          <w:szCs w:val="20"/>
        </w:rPr>
        <w:br/>
        <w:t xml:space="preserve">      Купля-продажа чеков American Express практикуется такими бан</w:t>
      </w:r>
      <w:r w:rsidRPr="00A71E95">
        <w:rPr>
          <w:rFonts w:ascii="Times New Roman" w:hAnsi="Times New Roman" w:cs="Times New Roman"/>
          <w:color w:val="000000"/>
          <w:sz w:val="20"/>
          <w:szCs w:val="20"/>
        </w:rPr>
        <w:softHyphen/>
        <w:t xml:space="preserve">ками, как Внешторгбанк, </w:t>
      </w:r>
      <w:proofErr w:type="spellStart"/>
      <w:r w:rsidRPr="00A71E95">
        <w:rPr>
          <w:rFonts w:ascii="Times New Roman" w:hAnsi="Times New Roman" w:cs="Times New Roman"/>
          <w:color w:val="000000"/>
          <w:sz w:val="20"/>
          <w:szCs w:val="20"/>
        </w:rPr>
        <w:t>Альфа-банк</w:t>
      </w:r>
      <w:proofErr w:type="spellEnd"/>
      <w:r w:rsidRPr="00A71E95">
        <w:rPr>
          <w:rFonts w:ascii="Times New Roman" w:hAnsi="Times New Roman" w:cs="Times New Roman"/>
          <w:color w:val="000000"/>
          <w:sz w:val="20"/>
          <w:szCs w:val="20"/>
        </w:rPr>
        <w:t>, Сбербанк РФ и др. Российские банки работают в основном с чеками с фиксированным номиналом, предназначенными для платежа в долларах США за пределами США.</w:t>
      </w:r>
      <w:r w:rsidRPr="00A71E95">
        <w:rPr>
          <w:rFonts w:ascii="Times New Roman" w:hAnsi="Times New Roman" w:cs="Times New Roman"/>
          <w:color w:val="000000"/>
          <w:sz w:val="20"/>
          <w:szCs w:val="20"/>
        </w:rPr>
        <w:br/>
        <w:t xml:space="preserve">      При организации приема карт American Express российский банк не имеет таких широких полномочий, как его коллеги — крупные бан</w:t>
      </w:r>
      <w:r w:rsidRPr="00A71E95">
        <w:rPr>
          <w:rFonts w:ascii="Times New Roman" w:hAnsi="Times New Roman" w:cs="Times New Roman"/>
          <w:color w:val="000000"/>
          <w:sz w:val="20"/>
          <w:szCs w:val="20"/>
        </w:rPr>
        <w:softHyphen/>
        <w:t>кир США. В основном работа сводится к следующему: банк рекомен</w:t>
      </w:r>
      <w:r w:rsidRPr="00A71E95">
        <w:rPr>
          <w:rFonts w:ascii="Times New Roman" w:hAnsi="Times New Roman" w:cs="Times New Roman"/>
          <w:color w:val="000000"/>
          <w:sz w:val="20"/>
          <w:szCs w:val="20"/>
        </w:rPr>
        <w:softHyphen/>
        <w:t>дует American Express торговую точку, помогает администрации тор</w:t>
      </w:r>
      <w:r w:rsidRPr="00A71E95">
        <w:rPr>
          <w:rFonts w:ascii="Times New Roman" w:hAnsi="Times New Roman" w:cs="Times New Roman"/>
          <w:color w:val="000000"/>
          <w:sz w:val="20"/>
          <w:szCs w:val="20"/>
        </w:rPr>
        <w:softHyphen/>
        <w:t>говой точки с заполнением необходимых документов, содействует в подключении к сети обслуживания, получая за это фиксированную комиссию (как правило, около $40 за одну торговую точку). В Моск</w:t>
      </w:r>
      <w:r w:rsidRPr="00A71E95">
        <w:rPr>
          <w:rFonts w:ascii="Times New Roman" w:hAnsi="Times New Roman" w:cs="Times New Roman"/>
          <w:color w:val="000000"/>
          <w:sz w:val="20"/>
          <w:szCs w:val="20"/>
        </w:rPr>
        <w:softHyphen/>
        <w:t>ве American Express в области технического обеспечения эквайринга сотрудничает с компанией United Card Service. Расчетным банком представительства компании является ЗАО КБ "Ситибанк".</w:t>
      </w:r>
      <w:r w:rsidRPr="00A71E95">
        <w:rPr>
          <w:rFonts w:ascii="Times New Roman" w:hAnsi="Times New Roman" w:cs="Times New Roman"/>
          <w:color w:val="000000"/>
          <w:sz w:val="20"/>
          <w:szCs w:val="20"/>
        </w:rPr>
        <w:br/>
      </w:r>
      <w:r w:rsidRPr="00A71E95">
        <w:rPr>
          <w:rFonts w:ascii="Times New Roman" w:hAnsi="Times New Roman" w:cs="Times New Roman"/>
          <w:color w:val="000000"/>
          <w:sz w:val="20"/>
          <w:szCs w:val="20"/>
        </w:rPr>
        <w:br/>
      </w: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E91594" w:rsidRDefault="00E91594"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067A63" w:rsidRDefault="00067A63" w:rsidP="00E91594">
      <w:pPr>
        <w:suppressAutoHyphens/>
        <w:jc w:val="both"/>
        <w:rPr>
          <w:rFonts w:ascii="Times New Roman" w:eastAsiaTheme="majorEastAsia" w:hAnsi="Times New Roman" w:cs="Times New Roman"/>
          <w:b/>
          <w:bCs/>
          <w:color w:val="000000"/>
          <w:sz w:val="20"/>
          <w:szCs w:val="20"/>
        </w:rPr>
      </w:pPr>
    </w:p>
    <w:p w:rsidR="00E91594" w:rsidRPr="00A71E95" w:rsidRDefault="00E91594" w:rsidP="00E91594">
      <w:pPr>
        <w:pStyle w:val="2"/>
        <w:suppressAutoHyphens/>
        <w:spacing w:before="0" w:beforeAutospacing="0" w:after="0" w:afterAutospacing="0"/>
        <w:jc w:val="center"/>
        <w:rPr>
          <w:color w:val="000000"/>
          <w:sz w:val="20"/>
          <w:szCs w:val="20"/>
        </w:rPr>
      </w:pPr>
      <w:r w:rsidRPr="00A71E95">
        <w:rPr>
          <w:color w:val="000000"/>
          <w:sz w:val="20"/>
          <w:szCs w:val="20"/>
        </w:rPr>
        <w:lastRenderedPageBreak/>
        <w:t>Задания к контрольным работам</w:t>
      </w:r>
    </w:p>
    <w:p w:rsidR="00E91594" w:rsidRPr="00A71E95" w:rsidRDefault="00E91594" w:rsidP="00E91594">
      <w:pPr>
        <w:pStyle w:val="2"/>
        <w:suppressAutoHyphens/>
        <w:spacing w:before="0" w:beforeAutospacing="0" w:after="0" w:afterAutospacing="0"/>
        <w:jc w:val="center"/>
        <w:rPr>
          <w:color w:val="000000"/>
          <w:sz w:val="20"/>
          <w:szCs w:val="20"/>
        </w:rPr>
      </w:pPr>
      <w:r w:rsidRPr="00A71E95">
        <w:rPr>
          <w:color w:val="000000"/>
          <w:sz w:val="20"/>
          <w:szCs w:val="20"/>
        </w:rPr>
        <w:t>по разделу «</w:t>
      </w:r>
      <w:proofErr w:type="gramStart"/>
      <w:r w:rsidRPr="00A71E95">
        <w:rPr>
          <w:color w:val="000000"/>
          <w:sz w:val="20"/>
          <w:szCs w:val="20"/>
        </w:rPr>
        <w:t>Банковские  технологические</w:t>
      </w:r>
      <w:proofErr w:type="gramEnd"/>
      <w:r w:rsidRPr="00A71E95">
        <w:rPr>
          <w:color w:val="000000"/>
          <w:sz w:val="20"/>
          <w:szCs w:val="20"/>
        </w:rPr>
        <w:t xml:space="preserve"> процессы»</w:t>
      </w:r>
    </w:p>
    <w:p w:rsidR="00E91594" w:rsidRPr="00A71E95" w:rsidRDefault="00E91594" w:rsidP="00E91594">
      <w:pPr>
        <w:pStyle w:val="2"/>
        <w:suppressAutoHyphens/>
        <w:spacing w:before="0" w:beforeAutospacing="0" w:after="0" w:afterAutospacing="0"/>
        <w:jc w:val="center"/>
        <w:rPr>
          <w:color w:val="000000"/>
          <w:sz w:val="20"/>
          <w:szCs w:val="20"/>
        </w:rPr>
      </w:pPr>
    </w:p>
    <w:p w:rsidR="00E91594" w:rsidRPr="00A71E95" w:rsidRDefault="00E91594" w:rsidP="00E91594">
      <w:pPr>
        <w:pStyle w:val="2"/>
        <w:suppressAutoHyphens/>
        <w:spacing w:before="0" w:beforeAutospacing="0" w:after="0" w:afterAutospacing="0"/>
        <w:jc w:val="both"/>
        <w:rPr>
          <w:sz w:val="20"/>
          <w:szCs w:val="20"/>
        </w:rPr>
      </w:pP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Электронная коммерция. Организация работы Интернет-магазина.</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Денежные переводы без открытия счёта (Money </w:t>
      </w:r>
      <w:proofErr w:type="spellStart"/>
      <w:r w:rsidRPr="00A71E95">
        <w:rPr>
          <w:rFonts w:ascii="Times New Roman" w:hAnsi="Times New Roman" w:cs="Times New Roman"/>
          <w:color w:val="000000"/>
          <w:sz w:val="20"/>
          <w:szCs w:val="20"/>
        </w:rPr>
        <w:t>Gram</w:t>
      </w:r>
      <w:proofErr w:type="spellEnd"/>
      <w:r w:rsidRPr="00A71E95">
        <w:rPr>
          <w:rFonts w:ascii="Times New Roman" w:hAnsi="Times New Roman" w:cs="Times New Roman"/>
          <w:color w:val="000000"/>
          <w:sz w:val="20"/>
          <w:szCs w:val="20"/>
        </w:rPr>
        <w:t>, Western Union, STB-Экспресс и т.п.).</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Криптографическая защита ресурсов БИС.</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«Электронные» деньги (Web Money, E-Gold, </w:t>
      </w:r>
      <w:proofErr w:type="spellStart"/>
      <w:r w:rsidRPr="00A71E95">
        <w:rPr>
          <w:rFonts w:ascii="Times New Roman" w:hAnsi="Times New Roman" w:cs="Times New Roman"/>
          <w:color w:val="000000"/>
          <w:sz w:val="20"/>
          <w:szCs w:val="20"/>
        </w:rPr>
        <w:t>Yandex</w:t>
      </w:r>
      <w:proofErr w:type="spellEnd"/>
      <w:r w:rsidRPr="00A71E95">
        <w:rPr>
          <w:rFonts w:ascii="Times New Roman" w:hAnsi="Times New Roman" w:cs="Times New Roman"/>
          <w:color w:val="000000"/>
          <w:sz w:val="20"/>
          <w:szCs w:val="20"/>
        </w:rPr>
        <w:t>-деньги).</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Технические аспекты совместного функционирования платёжных и </w:t>
      </w:r>
      <w:proofErr w:type="spellStart"/>
      <w:r w:rsidRPr="00A71E95">
        <w:rPr>
          <w:rFonts w:ascii="Times New Roman" w:hAnsi="Times New Roman" w:cs="Times New Roman"/>
          <w:color w:val="000000"/>
          <w:sz w:val="20"/>
          <w:szCs w:val="20"/>
        </w:rPr>
        <w:t>биллинговых</w:t>
      </w:r>
      <w:proofErr w:type="spellEnd"/>
      <w:r w:rsidRPr="00A71E95">
        <w:rPr>
          <w:rFonts w:ascii="Times New Roman" w:hAnsi="Times New Roman" w:cs="Times New Roman"/>
          <w:color w:val="000000"/>
          <w:sz w:val="20"/>
          <w:szCs w:val="20"/>
        </w:rPr>
        <w:t xml:space="preserve"> систем операторов сотовой связи.</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Пластиковые карты и мошенничество в сети Интернет.</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Применение нейронных сетей (</w:t>
      </w:r>
      <w:proofErr w:type="spellStart"/>
      <w:r w:rsidRPr="00A71E95">
        <w:rPr>
          <w:rFonts w:ascii="Times New Roman" w:hAnsi="Times New Roman" w:cs="Times New Roman"/>
          <w:color w:val="000000"/>
          <w:sz w:val="20"/>
          <w:szCs w:val="20"/>
        </w:rPr>
        <w:t>neural</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nets</w:t>
      </w:r>
      <w:proofErr w:type="spellEnd"/>
      <w:r w:rsidRPr="00A71E95">
        <w:rPr>
          <w:rFonts w:ascii="Times New Roman" w:hAnsi="Times New Roman" w:cs="Times New Roman"/>
          <w:color w:val="000000"/>
          <w:sz w:val="20"/>
          <w:szCs w:val="20"/>
        </w:rPr>
        <w:t>) в системах обнаружения и предупреждения мошенничества с пластиковыми картами в Интернет</w:t>
      </w:r>
      <w:r w:rsidRPr="00A71E95">
        <w:rPr>
          <w:rStyle w:val="apple-converted-space"/>
          <w:rFonts w:ascii="Times New Roman" w:hAnsi="Times New Roman" w:cs="Times New Roman"/>
          <w:color w:val="000000"/>
          <w:sz w:val="20"/>
          <w:szCs w:val="20"/>
        </w:rPr>
        <w:t> </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Организация систем электронных межбанковских расчётов. Мировой и российский опыт.</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Электронная цифровая подпись (ЭЦП) – технологические и правовые аспекты.</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Программное обеспечение БИС.</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Аппаратное обеспечение БИС.</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Программное обеспечение платёжных систем.</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Проблемы организации расчётного обслуживания по каналам сотовой связи. Пути решения (</w:t>
      </w:r>
      <w:proofErr w:type="spellStart"/>
      <w:r w:rsidRPr="00A71E95">
        <w:rPr>
          <w:rFonts w:ascii="Times New Roman" w:hAnsi="Times New Roman" w:cs="Times New Roman"/>
          <w:color w:val="000000"/>
          <w:sz w:val="20"/>
          <w:szCs w:val="20"/>
        </w:rPr>
        <w:t>SimPay</w:t>
      </w:r>
      <w:proofErr w:type="spellEnd"/>
      <w:r w:rsidRPr="00A71E95">
        <w:rPr>
          <w:rFonts w:ascii="Times New Roman" w:hAnsi="Times New Roman" w:cs="Times New Roman"/>
          <w:color w:val="000000"/>
          <w:sz w:val="20"/>
          <w:szCs w:val="20"/>
        </w:rPr>
        <w:t xml:space="preserve">, </w:t>
      </w:r>
      <w:proofErr w:type="spellStart"/>
      <w:r w:rsidRPr="00A71E95">
        <w:rPr>
          <w:rFonts w:ascii="Times New Roman" w:hAnsi="Times New Roman" w:cs="Times New Roman"/>
          <w:color w:val="000000"/>
          <w:sz w:val="20"/>
          <w:szCs w:val="20"/>
        </w:rPr>
        <w:t>Intervale</w:t>
      </w:r>
      <w:proofErr w:type="spellEnd"/>
      <w:r w:rsidRPr="00A71E95">
        <w:rPr>
          <w:rFonts w:ascii="Times New Roman" w:hAnsi="Times New Roman" w:cs="Times New Roman"/>
          <w:color w:val="000000"/>
          <w:sz w:val="20"/>
          <w:szCs w:val="20"/>
        </w:rPr>
        <w:t xml:space="preserve"> и др.).</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Правовое регулирование расчётов по пластиковым картам. Мировой и российский опыт.</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Информационные технологии - стратегический фактор развития банка.</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Рынок банковского ПО в России. Возможности и перспективы.</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Коммерческие интернет-кредиты.</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Защита финансовой информации, передаваемой по открытым сетям (Internet).</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Системы автоматизации розничных банковских услуг (САРБУ).</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 xml:space="preserve">Влияние </w:t>
      </w:r>
      <w:proofErr w:type="gramStart"/>
      <w:r w:rsidRPr="00A71E95">
        <w:rPr>
          <w:rFonts w:ascii="Times New Roman" w:hAnsi="Times New Roman" w:cs="Times New Roman"/>
          <w:color w:val="000000"/>
          <w:sz w:val="20"/>
          <w:szCs w:val="20"/>
        </w:rPr>
        <w:t>Интернет технологий</w:t>
      </w:r>
      <w:proofErr w:type="gramEnd"/>
      <w:r w:rsidRPr="00A71E95">
        <w:rPr>
          <w:rFonts w:ascii="Times New Roman" w:hAnsi="Times New Roman" w:cs="Times New Roman"/>
          <w:color w:val="000000"/>
          <w:sz w:val="20"/>
          <w:szCs w:val="20"/>
        </w:rPr>
        <w:t xml:space="preserve"> на развитие инвестиционного рынка</w:t>
      </w:r>
    </w:p>
    <w:p w:rsidR="00E91594" w:rsidRPr="00A71E95" w:rsidRDefault="00E91594">
      <w:pPr>
        <w:numPr>
          <w:ilvl w:val="0"/>
          <w:numId w:val="31"/>
        </w:numPr>
        <w:suppressAutoHyphens/>
        <w:jc w:val="both"/>
        <w:rPr>
          <w:rFonts w:ascii="Times New Roman" w:hAnsi="Times New Roman" w:cs="Times New Roman"/>
          <w:color w:val="000000"/>
          <w:sz w:val="20"/>
          <w:szCs w:val="20"/>
        </w:rPr>
      </w:pPr>
      <w:r w:rsidRPr="00A71E95">
        <w:rPr>
          <w:rFonts w:ascii="Times New Roman" w:hAnsi="Times New Roman" w:cs="Times New Roman"/>
          <w:color w:val="000000"/>
          <w:sz w:val="20"/>
          <w:szCs w:val="20"/>
        </w:rPr>
        <w:t>Интернет-банкинг – проблемы и перспективы.</w:t>
      </w:r>
    </w:p>
    <w:p w:rsidR="00E91594" w:rsidRPr="00A71E95" w:rsidRDefault="00E91594" w:rsidP="00E91594">
      <w:pPr>
        <w:suppressAutoHyphens/>
        <w:jc w:val="both"/>
        <w:rPr>
          <w:rFonts w:ascii="Times New Roman" w:hAnsi="Times New Roman" w:cs="Times New Roman"/>
          <w:sz w:val="20"/>
          <w:szCs w:val="20"/>
        </w:rPr>
      </w:pPr>
      <w:r w:rsidRPr="00A71E95">
        <w:rPr>
          <w:rFonts w:ascii="Times New Roman" w:hAnsi="Times New Roman" w:cs="Times New Roman"/>
          <w:color w:val="000000"/>
          <w:sz w:val="20"/>
          <w:szCs w:val="20"/>
        </w:rPr>
        <w:br/>
      </w: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067A63" w:rsidRDefault="00067A63" w:rsidP="00E91594">
      <w:pPr>
        <w:suppressAutoHyphens/>
        <w:jc w:val="both"/>
        <w:rPr>
          <w:rFonts w:ascii="Times New Roman" w:hAnsi="Times New Roman" w:cs="Times New Roman"/>
          <w:sz w:val="20"/>
          <w:szCs w:val="20"/>
        </w:rPr>
      </w:pPr>
    </w:p>
    <w:p w:rsidR="00E91594" w:rsidRDefault="00E91594"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Default="003C0CB2" w:rsidP="00E91594">
      <w:pPr>
        <w:suppressAutoHyphens/>
        <w:jc w:val="both"/>
        <w:rPr>
          <w:rFonts w:ascii="Times New Roman" w:hAnsi="Times New Roman" w:cs="Times New Roman"/>
          <w:sz w:val="20"/>
          <w:szCs w:val="20"/>
        </w:rPr>
      </w:pPr>
    </w:p>
    <w:p w:rsidR="003C0CB2" w:rsidRPr="00A71E95" w:rsidRDefault="003C0CB2" w:rsidP="00E91594">
      <w:pPr>
        <w:suppressAutoHyphens/>
        <w:jc w:val="both"/>
        <w:rPr>
          <w:rFonts w:ascii="Times New Roman" w:hAnsi="Times New Roman" w:cs="Times New Roman"/>
          <w:sz w:val="20"/>
          <w:szCs w:val="20"/>
        </w:rPr>
      </w:pPr>
    </w:p>
    <w:p w:rsidR="00E91594" w:rsidRPr="00244663" w:rsidRDefault="00E91594" w:rsidP="00E91594">
      <w:pPr>
        <w:jc w:val="center"/>
        <w:rPr>
          <w:rFonts w:ascii="Times New Roman" w:hAnsi="Times New Roman" w:cs="Times New Roman"/>
          <w:b/>
          <w:bCs/>
          <w:sz w:val="20"/>
          <w:szCs w:val="20"/>
        </w:rPr>
      </w:pPr>
      <w:r w:rsidRPr="00244663">
        <w:rPr>
          <w:rFonts w:ascii="Times New Roman" w:hAnsi="Times New Roman" w:cs="Times New Roman"/>
          <w:b/>
          <w:bCs/>
          <w:sz w:val="20"/>
          <w:szCs w:val="20"/>
        </w:rPr>
        <w:t>Вопросы к экзамену по дисциплине</w:t>
      </w:r>
    </w:p>
    <w:p w:rsidR="00E91594" w:rsidRPr="00244663" w:rsidRDefault="00E91594" w:rsidP="00E91594">
      <w:pPr>
        <w:jc w:val="center"/>
        <w:rPr>
          <w:rFonts w:ascii="Times New Roman" w:hAnsi="Times New Roman" w:cs="Times New Roman"/>
          <w:b/>
          <w:bCs/>
          <w:sz w:val="20"/>
          <w:szCs w:val="20"/>
        </w:rPr>
      </w:pPr>
      <w:r w:rsidRPr="00244663">
        <w:rPr>
          <w:rFonts w:ascii="Times New Roman" w:hAnsi="Times New Roman" w:cs="Times New Roman"/>
          <w:b/>
          <w:bCs/>
          <w:sz w:val="20"/>
          <w:szCs w:val="20"/>
        </w:rPr>
        <w:t>Технологические процессы в сервисе</w:t>
      </w:r>
    </w:p>
    <w:p w:rsidR="00E91594" w:rsidRPr="00244663" w:rsidRDefault="00E91594" w:rsidP="00E91594">
      <w:pPr>
        <w:rPr>
          <w:rFonts w:ascii="Times New Roman" w:hAnsi="Times New Roman" w:cs="Times New Roman"/>
          <w:sz w:val="20"/>
          <w:szCs w:val="20"/>
        </w:rPr>
      </w:pPr>
    </w:p>
    <w:p w:rsidR="00E91594" w:rsidRPr="00244663" w:rsidRDefault="00E91594">
      <w:pPr>
        <w:pStyle w:val="a3"/>
        <w:numPr>
          <w:ilvl w:val="0"/>
          <w:numId w:val="34"/>
        </w:numPr>
        <w:suppressAutoHyphens/>
        <w:spacing w:before="0" w:beforeAutospacing="0" w:after="0" w:afterAutospacing="0"/>
        <w:jc w:val="both"/>
        <w:rPr>
          <w:color w:val="000000" w:themeColor="text1"/>
          <w:sz w:val="20"/>
          <w:szCs w:val="20"/>
        </w:rPr>
      </w:pPr>
      <w:r w:rsidRPr="00244663">
        <w:rPr>
          <w:color w:val="000000" w:themeColor="text1"/>
          <w:sz w:val="20"/>
          <w:szCs w:val="20"/>
        </w:rPr>
        <w:t>Основные понятия технологических процессов</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themeColor="text1"/>
          <w:sz w:val="20"/>
          <w:szCs w:val="20"/>
        </w:rPr>
        <w:t>Типы производств, коэффициент закрепления операций</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themeColor="text1"/>
          <w:sz w:val="20"/>
          <w:szCs w:val="20"/>
        </w:rPr>
        <w:t xml:space="preserve">Основы проектирования технологических </w:t>
      </w:r>
      <w:proofErr w:type="gramStart"/>
      <w:r w:rsidRPr="00244663">
        <w:rPr>
          <w:rFonts w:ascii="Times New Roman" w:hAnsi="Times New Roman" w:cs="Times New Roman"/>
          <w:color w:val="000000" w:themeColor="text1"/>
          <w:sz w:val="20"/>
          <w:szCs w:val="20"/>
        </w:rPr>
        <w:t>процессов  в</w:t>
      </w:r>
      <w:proofErr w:type="gramEnd"/>
      <w:r w:rsidRPr="00244663">
        <w:rPr>
          <w:rFonts w:ascii="Times New Roman" w:hAnsi="Times New Roman" w:cs="Times New Roman"/>
          <w:color w:val="000000" w:themeColor="text1"/>
          <w:sz w:val="20"/>
          <w:szCs w:val="20"/>
        </w:rPr>
        <w:t xml:space="preserve"> сервисе</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themeColor="text1"/>
          <w:sz w:val="20"/>
          <w:szCs w:val="20"/>
        </w:rPr>
        <w:t>Документирование технологических процессов</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themeColor="text1"/>
          <w:sz w:val="20"/>
          <w:szCs w:val="20"/>
        </w:rPr>
        <w:t>Сущность факторного анализа</w:t>
      </w:r>
    </w:p>
    <w:p w:rsidR="00E91594" w:rsidRPr="00244663" w:rsidRDefault="00E91594">
      <w:pPr>
        <w:pStyle w:val="a6"/>
        <w:numPr>
          <w:ilvl w:val="0"/>
          <w:numId w:val="34"/>
        </w:numPr>
        <w:suppressAutoHyphens/>
        <w:jc w:val="both"/>
        <w:rPr>
          <w:rFonts w:ascii="Times New Roman" w:eastAsia="Times New Roman" w:hAnsi="Times New Roman" w:cs="Times New Roman"/>
          <w:sz w:val="20"/>
          <w:szCs w:val="20"/>
          <w:lang w:eastAsia="ru-RU"/>
        </w:rPr>
      </w:pPr>
      <w:r w:rsidRPr="00244663">
        <w:rPr>
          <w:rFonts w:ascii="Times New Roman" w:eastAsia="Times New Roman" w:hAnsi="Times New Roman" w:cs="Times New Roman"/>
          <w:sz w:val="20"/>
          <w:szCs w:val="20"/>
          <w:lang w:eastAsia="ru-RU"/>
        </w:rPr>
        <w:t xml:space="preserve">Понятие и сущность процесса товародвижения. Факторы, влияющие на процесс товародвижения </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Классификация торговых предприятий</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sz w:val="20"/>
          <w:szCs w:val="20"/>
        </w:rPr>
        <w:t>Оптовые предприятия общенационального уровня</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 xml:space="preserve">Сущность, роль и функции </w:t>
      </w:r>
      <w:proofErr w:type="spellStart"/>
      <w:r w:rsidRPr="00244663">
        <w:rPr>
          <w:rFonts w:ascii="Times New Roman" w:eastAsia="Times New Roman" w:hAnsi="Times New Roman" w:cs="Times New Roman"/>
          <w:sz w:val="20"/>
          <w:szCs w:val="20"/>
          <w:lang w:eastAsia="ru-RU"/>
        </w:rPr>
        <w:t>оптовои</w:t>
      </w:r>
      <w:proofErr w:type="spellEnd"/>
      <w:r w:rsidRPr="00244663">
        <w:rPr>
          <w:rFonts w:ascii="Times New Roman" w:eastAsia="Times New Roman" w:hAnsi="Times New Roman" w:cs="Times New Roman"/>
          <w:sz w:val="20"/>
          <w:szCs w:val="20"/>
          <w:lang w:eastAsia="ru-RU"/>
        </w:rPr>
        <w:t>̆ торговли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Роль, назначение, функции и классификация складов</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Виды складских сооружений и оборудование складов</w:t>
      </w:r>
    </w:p>
    <w:p w:rsidR="00E91594" w:rsidRPr="00244663" w:rsidRDefault="00E91594">
      <w:pPr>
        <w:pStyle w:val="a6"/>
        <w:numPr>
          <w:ilvl w:val="0"/>
          <w:numId w:val="34"/>
        </w:numPr>
        <w:rPr>
          <w:rFonts w:ascii="Times New Roman" w:hAnsi="Times New Roman" w:cs="Times New Roman"/>
          <w:sz w:val="20"/>
          <w:szCs w:val="20"/>
        </w:rPr>
      </w:pPr>
      <w:proofErr w:type="spellStart"/>
      <w:r w:rsidRPr="00244663">
        <w:rPr>
          <w:rFonts w:ascii="Times New Roman" w:eastAsia="Times New Roman" w:hAnsi="Times New Roman" w:cs="Times New Roman"/>
          <w:sz w:val="20"/>
          <w:szCs w:val="20"/>
          <w:lang w:eastAsia="ru-RU"/>
        </w:rPr>
        <w:t>Складскои</w:t>
      </w:r>
      <w:proofErr w:type="spellEnd"/>
      <w:r w:rsidRPr="00244663">
        <w:rPr>
          <w:rFonts w:ascii="Times New Roman" w:eastAsia="Times New Roman" w:hAnsi="Times New Roman" w:cs="Times New Roman"/>
          <w:sz w:val="20"/>
          <w:szCs w:val="20"/>
          <w:lang w:eastAsia="ru-RU"/>
        </w:rPr>
        <w:t xml:space="preserve">̆ </w:t>
      </w:r>
      <w:proofErr w:type="spellStart"/>
      <w:r w:rsidRPr="00244663">
        <w:rPr>
          <w:rFonts w:ascii="Times New Roman" w:eastAsia="Times New Roman" w:hAnsi="Times New Roman" w:cs="Times New Roman"/>
          <w:sz w:val="20"/>
          <w:szCs w:val="20"/>
          <w:lang w:eastAsia="ru-RU"/>
        </w:rPr>
        <w:t>технологическии</w:t>
      </w:r>
      <w:proofErr w:type="spellEnd"/>
      <w:r w:rsidRPr="00244663">
        <w:rPr>
          <w:rFonts w:ascii="Times New Roman" w:eastAsia="Times New Roman" w:hAnsi="Times New Roman" w:cs="Times New Roman"/>
          <w:sz w:val="20"/>
          <w:szCs w:val="20"/>
          <w:lang w:eastAsia="ru-RU"/>
        </w:rPr>
        <w:t>̆ процесс и принципы его организации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 xml:space="preserve">Основные отличия </w:t>
      </w:r>
      <w:proofErr w:type="spellStart"/>
      <w:r w:rsidRPr="00244663">
        <w:rPr>
          <w:rFonts w:ascii="Times New Roman" w:eastAsia="Times New Roman" w:hAnsi="Times New Roman" w:cs="Times New Roman"/>
          <w:sz w:val="20"/>
          <w:szCs w:val="20"/>
          <w:lang w:eastAsia="ru-RU"/>
        </w:rPr>
        <w:t>розничнои</w:t>
      </w:r>
      <w:proofErr w:type="spellEnd"/>
      <w:r w:rsidRPr="00244663">
        <w:rPr>
          <w:rFonts w:ascii="Times New Roman" w:eastAsia="Times New Roman" w:hAnsi="Times New Roman" w:cs="Times New Roman"/>
          <w:sz w:val="20"/>
          <w:szCs w:val="20"/>
          <w:lang w:eastAsia="ru-RU"/>
        </w:rPr>
        <w:t xml:space="preserve">̆ торговли от </w:t>
      </w:r>
      <w:proofErr w:type="spellStart"/>
      <w:r w:rsidRPr="00244663">
        <w:rPr>
          <w:rFonts w:ascii="Times New Roman" w:eastAsia="Times New Roman" w:hAnsi="Times New Roman" w:cs="Times New Roman"/>
          <w:sz w:val="20"/>
          <w:szCs w:val="20"/>
          <w:lang w:eastAsia="ru-RU"/>
        </w:rPr>
        <w:t>оптовои</w:t>
      </w:r>
      <w:proofErr w:type="spellEnd"/>
      <w:r w:rsidRPr="00244663">
        <w:rPr>
          <w:rFonts w:ascii="Times New Roman" w:eastAsia="Times New Roman" w:hAnsi="Times New Roman" w:cs="Times New Roman"/>
          <w:sz w:val="20"/>
          <w:szCs w:val="20"/>
          <w:lang w:eastAsia="ru-RU"/>
        </w:rPr>
        <w:t>̆ торговли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 xml:space="preserve">Виды и структура </w:t>
      </w:r>
      <w:proofErr w:type="spellStart"/>
      <w:r w:rsidRPr="00244663">
        <w:rPr>
          <w:rFonts w:ascii="Times New Roman" w:eastAsia="Times New Roman" w:hAnsi="Times New Roman" w:cs="Times New Roman"/>
          <w:sz w:val="20"/>
          <w:szCs w:val="20"/>
          <w:lang w:eastAsia="ru-RU"/>
        </w:rPr>
        <w:t>розничнои</w:t>
      </w:r>
      <w:proofErr w:type="spellEnd"/>
      <w:r w:rsidRPr="00244663">
        <w:rPr>
          <w:rFonts w:ascii="Times New Roman" w:eastAsia="Times New Roman" w:hAnsi="Times New Roman" w:cs="Times New Roman"/>
          <w:sz w:val="20"/>
          <w:szCs w:val="20"/>
          <w:lang w:eastAsia="ru-RU"/>
        </w:rPr>
        <w:t xml:space="preserve">̆ </w:t>
      </w:r>
      <w:proofErr w:type="spellStart"/>
      <w:r w:rsidRPr="00244663">
        <w:rPr>
          <w:rFonts w:ascii="Times New Roman" w:eastAsia="Times New Roman" w:hAnsi="Times New Roman" w:cs="Times New Roman"/>
          <w:sz w:val="20"/>
          <w:szCs w:val="20"/>
          <w:lang w:eastAsia="ru-RU"/>
        </w:rPr>
        <w:t>торговои</w:t>
      </w:r>
      <w:proofErr w:type="spellEnd"/>
      <w:r w:rsidRPr="00244663">
        <w:rPr>
          <w:rFonts w:ascii="Times New Roman" w:eastAsia="Times New Roman" w:hAnsi="Times New Roman" w:cs="Times New Roman"/>
          <w:sz w:val="20"/>
          <w:szCs w:val="20"/>
          <w:lang w:eastAsia="ru-RU"/>
        </w:rPr>
        <w:t>̆ сети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 xml:space="preserve">Классификация предприятий </w:t>
      </w:r>
      <w:proofErr w:type="spellStart"/>
      <w:r w:rsidRPr="00244663">
        <w:rPr>
          <w:rFonts w:ascii="Times New Roman" w:eastAsia="Times New Roman" w:hAnsi="Times New Roman" w:cs="Times New Roman"/>
          <w:sz w:val="20"/>
          <w:szCs w:val="20"/>
          <w:lang w:eastAsia="ru-RU"/>
        </w:rPr>
        <w:t>розничнои</w:t>
      </w:r>
      <w:proofErr w:type="spellEnd"/>
      <w:r w:rsidRPr="00244663">
        <w:rPr>
          <w:rFonts w:ascii="Times New Roman" w:eastAsia="Times New Roman" w:hAnsi="Times New Roman" w:cs="Times New Roman"/>
          <w:sz w:val="20"/>
          <w:szCs w:val="20"/>
          <w:lang w:eastAsia="ru-RU"/>
        </w:rPr>
        <w:t>̆ торговли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 xml:space="preserve">Размещение </w:t>
      </w:r>
      <w:proofErr w:type="spellStart"/>
      <w:r w:rsidRPr="00244663">
        <w:rPr>
          <w:rFonts w:ascii="Times New Roman" w:eastAsia="Times New Roman" w:hAnsi="Times New Roman" w:cs="Times New Roman"/>
          <w:sz w:val="20"/>
          <w:szCs w:val="20"/>
          <w:lang w:eastAsia="ru-RU"/>
        </w:rPr>
        <w:t>розничнои</w:t>
      </w:r>
      <w:proofErr w:type="spellEnd"/>
      <w:r w:rsidRPr="00244663">
        <w:rPr>
          <w:rFonts w:ascii="Times New Roman" w:eastAsia="Times New Roman" w:hAnsi="Times New Roman" w:cs="Times New Roman"/>
          <w:sz w:val="20"/>
          <w:szCs w:val="20"/>
          <w:lang w:eastAsia="ru-RU"/>
        </w:rPr>
        <w:t xml:space="preserve">̆ </w:t>
      </w:r>
      <w:proofErr w:type="spellStart"/>
      <w:r w:rsidRPr="00244663">
        <w:rPr>
          <w:rFonts w:ascii="Times New Roman" w:eastAsia="Times New Roman" w:hAnsi="Times New Roman" w:cs="Times New Roman"/>
          <w:sz w:val="20"/>
          <w:szCs w:val="20"/>
          <w:lang w:eastAsia="ru-RU"/>
        </w:rPr>
        <w:t>торговои</w:t>
      </w:r>
      <w:proofErr w:type="spellEnd"/>
      <w:r w:rsidRPr="00244663">
        <w:rPr>
          <w:rFonts w:ascii="Times New Roman" w:eastAsia="Times New Roman" w:hAnsi="Times New Roman" w:cs="Times New Roman"/>
          <w:sz w:val="20"/>
          <w:szCs w:val="20"/>
          <w:lang w:eastAsia="ru-RU"/>
        </w:rPr>
        <w:t>̆ сети в городах</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Формы товароснабжения и схемы завоза товаров</w:t>
      </w:r>
      <w:r w:rsidRPr="00244663">
        <w:rPr>
          <w:rFonts w:ascii="Times New Roman" w:eastAsia="Times New Roman" w:hAnsi="Times New Roman" w:cs="Times New Roman"/>
          <w:sz w:val="20"/>
          <w:szCs w:val="20"/>
          <w:lang w:eastAsia="ru-RU"/>
        </w:rPr>
        <w:br/>
        <w:t>в розничную торговую сеть</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sz w:val="20"/>
          <w:szCs w:val="20"/>
          <w:lang w:eastAsia="ru-RU"/>
        </w:rPr>
        <w:t>Организация оснащения оборудованием торговых предприятий</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color w:val="000000"/>
          <w:sz w:val="20"/>
          <w:szCs w:val="20"/>
          <w:lang w:eastAsia="ru-RU"/>
        </w:rPr>
        <w:t>Информационные процессы в управлении организацией</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color w:val="000000"/>
          <w:sz w:val="20"/>
          <w:szCs w:val="20"/>
          <w:lang w:eastAsia="ru-RU"/>
        </w:rPr>
        <w:t>Методические основы создания информационных систем и информационных технологий в управлении организацией</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sz w:val="20"/>
          <w:szCs w:val="20"/>
        </w:rPr>
        <w:t>Понятие банковской информационной системы</w:t>
      </w:r>
    </w:p>
    <w:p w:rsidR="00E91594" w:rsidRPr="00244663" w:rsidRDefault="00E91594">
      <w:pPr>
        <w:pStyle w:val="a6"/>
        <w:numPr>
          <w:ilvl w:val="0"/>
          <w:numId w:val="34"/>
        </w:numPr>
        <w:rPr>
          <w:rFonts w:ascii="Times New Roman" w:hAnsi="Times New Roman" w:cs="Times New Roman"/>
          <w:sz w:val="20"/>
          <w:szCs w:val="20"/>
        </w:rPr>
      </w:pPr>
      <w:proofErr w:type="gramStart"/>
      <w:r w:rsidRPr="00244663">
        <w:rPr>
          <w:rFonts w:ascii="Times New Roman" w:hAnsi="Times New Roman" w:cs="Times New Roman"/>
          <w:color w:val="000000"/>
          <w:sz w:val="20"/>
          <w:szCs w:val="20"/>
        </w:rPr>
        <w:t>Банковские  технологии</w:t>
      </w:r>
      <w:proofErr w:type="gramEnd"/>
      <w:r w:rsidRPr="00244663">
        <w:rPr>
          <w:rFonts w:ascii="Times New Roman" w:hAnsi="Times New Roman" w:cs="Times New Roman"/>
          <w:color w:val="000000"/>
          <w:sz w:val="20"/>
          <w:szCs w:val="20"/>
        </w:rPr>
        <w:t> </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eastAsia="Times New Roman" w:hAnsi="Times New Roman" w:cs="Times New Roman"/>
          <w:color w:val="212529"/>
          <w:sz w:val="20"/>
          <w:szCs w:val="20"/>
          <w:shd w:val="clear" w:color="auto" w:fill="F8F9FA"/>
          <w:lang w:eastAsia="ru-RU"/>
        </w:rPr>
        <w:t>Технологии финансовых операций в банковской системе</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sz w:val="20"/>
          <w:szCs w:val="20"/>
        </w:rPr>
        <w:t>Внутрибанковская информационная система</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sz w:val="20"/>
          <w:szCs w:val="20"/>
        </w:rPr>
        <w:t>Методы проектирования информационных систем</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sz w:val="20"/>
          <w:szCs w:val="20"/>
        </w:rPr>
        <w:t>Обеспечение безопасности функционирования БИС</w:t>
      </w:r>
    </w:p>
    <w:p w:rsidR="00E91594" w:rsidRPr="00244663" w:rsidRDefault="00E91594">
      <w:pPr>
        <w:pStyle w:val="a6"/>
        <w:numPr>
          <w:ilvl w:val="0"/>
          <w:numId w:val="34"/>
        </w:numPr>
        <w:suppressAutoHyphens/>
        <w:jc w:val="both"/>
        <w:rPr>
          <w:rFonts w:ascii="Times New Roman" w:hAnsi="Times New Roman" w:cs="Times New Roman"/>
          <w:color w:val="000000"/>
          <w:sz w:val="20"/>
          <w:szCs w:val="20"/>
        </w:rPr>
      </w:pPr>
      <w:r w:rsidRPr="00244663">
        <w:rPr>
          <w:rFonts w:ascii="Times New Roman" w:hAnsi="Times New Roman" w:cs="Times New Roman"/>
          <w:color w:val="000000"/>
          <w:sz w:val="20"/>
          <w:szCs w:val="20"/>
        </w:rPr>
        <w:t>Защищаемые информационные ресурсы</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themeColor="text1"/>
          <w:sz w:val="20"/>
          <w:szCs w:val="20"/>
        </w:rPr>
        <w:t>Платёжные системы на основе банковских карт</w:t>
      </w:r>
    </w:p>
    <w:p w:rsidR="00E91594" w:rsidRPr="00244663" w:rsidRDefault="00E91594">
      <w:pPr>
        <w:pStyle w:val="2"/>
        <w:numPr>
          <w:ilvl w:val="0"/>
          <w:numId w:val="34"/>
        </w:numPr>
        <w:tabs>
          <w:tab w:val="num" w:pos="720"/>
        </w:tabs>
        <w:suppressAutoHyphens/>
        <w:spacing w:before="0" w:beforeAutospacing="0" w:after="0" w:afterAutospacing="0"/>
        <w:rPr>
          <w:b w:val="0"/>
          <w:bCs w:val="0"/>
          <w:color w:val="000000"/>
          <w:sz w:val="20"/>
          <w:szCs w:val="20"/>
        </w:rPr>
      </w:pPr>
      <w:r w:rsidRPr="00244663">
        <w:rPr>
          <w:b w:val="0"/>
          <w:bCs w:val="0"/>
          <w:color w:val="000000"/>
          <w:sz w:val="20"/>
          <w:szCs w:val="20"/>
        </w:rPr>
        <w:t>Классификация современных карт</w:t>
      </w:r>
    </w:p>
    <w:p w:rsidR="00E91594" w:rsidRPr="00244663" w:rsidRDefault="00E91594">
      <w:pPr>
        <w:pStyle w:val="a6"/>
        <w:numPr>
          <w:ilvl w:val="0"/>
          <w:numId w:val="34"/>
        </w:numPr>
        <w:rPr>
          <w:rFonts w:ascii="Times New Roman" w:hAnsi="Times New Roman" w:cs="Times New Roman"/>
          <w:sz w:val="20"/>
          <w:szCs w:val="20"/>
        </w:rPr>
      </w:pPr>
      <w:r w:rsidRPr="00244663">
        <w:rPr>
          <w:rFonts w:ascii="Times New Roman" w:hAnsi="Times New Roman" w:cs="Times New Roman"/>
          <w:color w:val="000000"/>
          <w:sz w:val="20"/>
          <w:szCs w:val="20"/>
        </w:rPr>
        <w:t>Описание платёжных систем</w:t>
      </w:r>
    </w:p>
    <w:p w:rsidR="00E91594" w:rsidRPr="00244663" w:rsidRDefault="00E91594" w:rsidP="00E91594">
      <w:pPr>
        <w:rPr>
          <w:rFonts w:ascii="Times New Roman" w:hAnsi="Times New Roman" w:cs="Times New Roman"/>
          <w:sz w:val="20"/>
          <w:szCs w:val="20"/>
        </w:rPr>
      </w:pPr>
    </w:p>
    <w:p w:rsidR="00E91594" w:rsidRPr="00A71E95" w:rsidRDefault="00E91594" w:rsidP="00E91594">
      <w:pPr>
        <w:suppressAutoHyphens/>
        <w:jc w:val="both"/>
        <w:rPr>
          <w:rFonts w:ascii="Times New Roman" w:hAnsi="Times New Roman" w:cs="Times New Roman"/>
          <w:sz w:val="20"/>
          <w:szCs w:val="20"/>
        </w:rPr>
      </w:pPr>
    </w:p>
    <w:p w:rsidR="003C0CB2" w:rsidRDefault="003C0CB2" w:rsidP="003C0CB2">
      <w:pPr>
        <w:rPr>
          <w:rFonts w:ascii="Times New Roman" w:hAnsi="Times New Roman" w:cs="Times New Roman"/>
          <w:b/>
          <w:bCs/>
          <w:sz w:val="20"/>
          <w:szCs w:val="20"/>
        </w:rPr>
      </w:pPr>
      <w:r w:rsidRPr="003C0CB2">
        <w:rPr>
          <w:rFonts w:ascii="Times New Roman" w:hAnsi="Times New Roman" w:cs="Times New Roman"/>
          <w:b/>
          <w:bCs/>
          <w:sz w:val="20"/>
          <w:szCs w:val="20"/>
        </w:rPr>
        <w:t xml:space="preserve">Список литературы </w:t>
      </w:r>
    </w:p>
    <w:p w:rsidR="003C0CB2" w:rsidRPr="003C0CB2" w:rsidRDefault="003C0CB2" w:rsidP="003C0CB2">
      <w:pPr>
        <w:rPr>
          <w:rFonts w:ascii="Times New Roman" w:hAnsi="Times New Roman" w:cs="Times New Roman"/>
          <w:b/>
          <w:bCs/>
          <w:sz w:val="20"/>
          <w:szCs w:val="20"/>
        </w:rPr>
      </w:pPr>
    </w:p>
    <w:p w:rsidR="003C0CB2" w:rsidRPr="003C0CB2" w:rsidRDefault="003C0CB2">
      <w:pPr>
        <w:pStyle w:val="a6"/>
        <w:numPr>
          <w:ilvl w:val="1"/>
          <w:numId w:val="27"/>
        </w:numPr>
        <w:rPr>
          <w:rFonts w:ascii="Times New Roman" w:hAnsi="Times New Roman" w:cs="Times New Roman"/>
          <w:sz w:val="20"/>
          <w:szCs w:val="20"/>
          <w:lang w:eastAsia="ru-RU"/>
        </w:rPr>
      </w:pPr>
      <w:proofErr w:type="spellStart"/>
      <w:r w:rsidRPr="003C0CB2">
        <w:rPr>
          <w:rFonts w:ascii="Times New Roman" w:hAnsi="Times New Roman" w:cs="Times New Roman"/>
          <w:sz w:val="20"/>
          <w:szCs w:val="20"/>
        </w:rPr>
        <w:t>Алклычев</w:t>
      </w:r>
      <w:proofErr w:type="spellEnd"/>
      <w:r w:rsidRPr="003C0CB2">
        <w:rPr>
          <w:rFonts w:ascii="Times New Roman" w:hAnsi="Times New Roman" w:cs="Times New Roman"/>
          <w:sz w:val="20"/>
          <w:szCs w:val="20"/>
        </w:rPr>
        <w:t xml:space="preserve">, А.М. Экономика торговли: Учеб. пособие – Махачкала: ИПЦ ДГУ, 2019. – 160 с. </w:t>
      </w:r>
    </w:p>
    <w:p w:rsidR="003C0CB2" w:rsidRPr="003C0CB2" w:rsidRDefault="003C0CB2">
      <w:pPr>
        <w:pStyle w:val="a6"/>
        <w:numPr>
          <w:ilvl w:val="1"/>
          <w:numId w:val="27"/>
        </w:numPr>
        <w:rPr>
          <w:rFonts w:ascii="Times New Roman" w:hAnsi="Times New Roman" w:cs="Times New Roman"/>
          <w:sz w:val="20"/>
          <w:szCs w:val="20"/>
          <w:lang w:eastAsia="ru-RU"/>
        </w:rPr>
      </w:pPr>
      <w:r w:rsidRPr="003C0CB2">
        <w:rPr>
          <w:rFonts w:ascii="Times New Roman" w:hAnsi="Times New Roman" w:cs="Times New Roman"/>
          <w:sz w:val="20"/>
          <w:szCs w:val="20"/>
        </w:rPr>
        <w:t xml:space="preserve">Баканов, М. И., Шеремет, А. </w:t>
      </w:r>
      <w:proofErr w:type="gramStart"/>
      <w:r w:rsidRPr="003C0CB2">
        <w:rPr>
          <w:rFonts w:ascii="Times New Roman" w:hAnsi="Times New Roman" w:cs="Times New Roman"/>
          <w:sz w:val="20"/>
          <w:szCs w:val="20"/>
        </w:rPr>
        <w:t>Д..</w:t>
      </w:r>
      <w:proofErr w:type="gramEnd"/>
      <w:r w:rsidRPr="003C0CB2">
        <w:rPr>
          <w:rFonts w:ascii="Times New Roman" w:hAnsi="Times New Roman" w:cs="Times New Roman"/>
          <w:sz w:val="20"/>
          <w:szCs w:val="20"/>
        </w:rPr>
        <w:t xml:space="preserve"> Теория экономического анализа: Учеб. для студентов экон.спец.-4-е </w:t>
      </w:r>
      <w:proofErr w:type="gramStart"/>
      <w:r w:rsidRPr="003C0CB2">
        <w:rPr>
          <w:rFonts w:ascii="Times New Roman" w:hAnsi="Times New Roman" w:cs="Times New Roman"/>
          <w:sz w:val="20"/>
          <w:szCs w:val="20"/>
        </w:rPr>
        <w:t>изд. ,</w:t>
      </w:r>
      <w:proofErr w:type="gramEnd"/>
      <w:r w:rsidRPr="003C0CB2">
        <w:rPr>
          <w:rFonts w:ascii="Times New Roman" w:hAnsi="Times New Roman" w:cs="Times New Roman"/>
          <w:sz w:val="20"/>
          <w:szCs w:val="20"/>
        </w:rPr>
        <w:t xml:space="preserve"> </w:t>
      </w:r>
      <w:proofErr w:type="spellStart"/>
      <w:r w:rsidRPr="003C0CB2">
        <w:rPr>
          <w:rFonts w:ascii="Times New Roman" w:hAnsi="Times New Roman" w:cs="Times New Roman"/>
          <w:sz w:val="20"/>
          <w:szCs w:val="20"/>
        </w:rPr>
        <w:t>доп</w:t>
      </w:r>
      <w:proofErr w:type="spellEnd"/>
      <w:r w:rsidRPr="003C0CB2">
        <w:rPr>
          <w:rFonts w:ascii="Times New Roman" w:hAnsi="Times New Roman" w:cs="Times New Roman"/>
          <w:sz w:val="20"/>
          <w:szCs w:val="20"/>
        </w:rPr>
        <w:t xml:space="preserve"> и </w:t>
      </w:r>
      <w:proofErr w:type="spellStart"/>
      <w:r w:rsidRPr="003C0CB2">
        <w:rPr>
          <w:rFonts w:ascii="Times New Roman" w:hAnsi="Times New Roman" w:cs="Times New Roman"/>
          <w:sz w:val="20"/>
          <w:szCs w:val="20"/>
        </w:rPr>
        <w:t>перераб</w:t>
      </w:r>
      <w:proofErr w:type="spellEnd"/>
      <w:r w:rsidRPr="003C0CB2">
        <w:rPr>
          <w:rFonts w:ascii="Times New Roman" w:hAnsi="Times New Roman" w:cs="Times New Roman"/>
          <w:sz w:val="20"/>
          <w:szCs w:val="20"/>
        </w:rPr>
        <w:t xml:space="preserve">.- М.: Финансы и статистика, 2017.- 416 с. </w:t>
      </w:r>
    </w:p>
    <w:p w:rsidR="003C0CB2" w:rsidRPr="003C0CB2" w:rsidRDefault="003C0CB2">
      <w:pPr>
        <w:pStyle w:val="a6"/>
        <w:numPr>
          <w:ilvl w:val="1"/>
          <w:numId w:val="27"/>
        </w:numPr>
        <w:rPr>
          <w:rFonts w:ascii="Times New Roman" w:hAnsi="Times New Roman" w:cs="Times New Roman"/>
          <w:sz w:val="20"/>
          <w:szCs w:val="20"/>
          <w:lang w:eastAsia="ru-RU"/>
        </w:rPr>
      </w:pPr>
      <w:r w:rsidRPr="003C0CB2">
        <w:rPr>
          <w:rFonts w:ascii="Times New Roman" w:hAnsi="Times New Roman" w:cs="Times New Roman"/>
          <w:sz w:val="20"/>
          <w:szCs w:val="20"/>
        </w:rPr>
        <w:t xml:space="preserve">Балабанов, И.Т. Финансовый анализ и планирование хозяйствующего субъекта. 3-е изд., доп. М.: Финансы и статистика, 2017. 352 с  </w:t>
      </w:r>
    </w:p>
    <w:p w:rsidR="003C0CB2" w:rsidRPr="003C0CB2" w:rsidRDefault="003C0CB2">
      <w:pPr>
        <w:pStyle w:val="a6"/>
        <w:numPr>
          <w:ilvl w:val="1"/>
          <w:numId w:val="27"/>
        </w:numPr>
        <w:rPr>
          <w:rFonts w:ascii="Times New Roman" w:hAnsi="Times New Roman" w:cs="Times New Roman"/>
          <w:sz w:val="20"/>
          <w:szCs w:val="20"/>
          <w:lang w:eastAsia="ru-RU"/>
        </w:rPr>
      </w:pPr>
      <w:r w:rsidRPr="003C0CB2">
        <w:rPr>
          <w:rFonts w:ascii="Times New Roman" w:hAnsi="Times New Roman" w:cs="Times New Roman"/>
          <w:sz w:val="20"/>
          <w:szCs w:val="20"/>
        </w:rPr>
        <w:t xml:space="preserve">Басовский, Л.Е., Лунева А.М., Басовский А.Л. </w:t>
      </w:r>
      <w:proofErr w:type="spellStart"/>
      <w:r w:rsidRPr="003C0CB2">
        <w:rPr>
          <w:rFonts w:ascii="Times New Roman" w:hAnsi="Times New Roman" w:cs="Times New Roman"/>
          <w:sz w:val="20"/>
          <w:szCs w:val="20"/>
        </w:rPr>
        <w:t>Экономиа</w:t>
      </w:r>
      <w:proofErr w:type="spellEnd"/>
      <w:r w:rsidRPr="003C0CB2">
        <w:rPr>
          <w:rFonts w:ascii="Times New Roman" w:hAnsi="Times New Roman" w:cs="Times New Roman"/>
          <w:sz w:val="20"/>
          <w:szCs w:val="20"/>
        </w:rPr>
        <w:t xml:space="preserve"> торгового предприятия: Учеб. пособие / Под ред. Л.Е. Басовского. – М.: ИНФРА-М., 2018. – 315 с. </w:t>
      </w:r>
    </w:p>
    <w:p w:rsidR="003C0CB2" w:rsidRPr="003C0CB2" w:rsidRDefault="003C0CB2">
      <w:pPr>
        <w:pStyle w:val="a6"/>
        <w:numPr>
          <w:ilvl w:val="1"/>
          <w:numId w:val="27"/>
        </w:numPr>
        <w:rPr>
          <w:rFonts w:ascii="Times New Roman" w:hAnsi="Times New Roman" w:cs="Times New Roman"/>
          <w:sz w:val="20"/>
          <w:szCs w:val="20"/>
          <w:lang w:eastAsia="ru-RU"/>
        </w:rPr>
      </w:pPr>
      <w:r w:rsidRPr="003C0CB2">
        <w:rPr>
          <w:rFonts w:ascii="Times New Roman" w:hAnsi="Times New Roman" w:cs="Times New Roman"/>
          <w:sz w:val="20"/>
          <w:szCs w:val="20"/>
        </w:rPr>
        <w:t xml:space="preserve">Басовский, Л.Е. Финансовый менеджмент: </w:t>
      </w:r>
      <w:proofErr w:type="gramStart"/>
      <w:r w:rsidRPr="003C0CB2">
        <w:rPr>
          <w:rFonts w:ascii="Times New Roman" w:hAnsi="Times New Roman" w:cs="Times New Roman"/>
          <w:sz w:val="20"/>
          <w:szCs w:val="20"/>
        </w:rPr>
        <w:t>Учебник.–</w:t>
      </w:r>
      <w:proofErr w:type="gramEnd"/>
      <w:r w:rsidRPr="003C0CB2">
        <w:rPr>
          <w:rFonts w:ascii="Times New Roman" w:hAnsi="Times New Roman" w:cs="Times New Roman"/>
          <w:sz w:val="20"/>
          <w:szCs w:val="20"/>
        </w:rPr>
        <w:t xml:space="preserve">М.: Инфра-М, 2009.–240 с. Бланк, И.А. Управление прибылью. – М.: Ника-Центр, 2017. — 768 с. </w:t>
      </w:r>
    </w:p>
    <w:p w:rsidR="003C0CB2" w:rsidRPr="003C0CB2" w:rsidRDefault="003C0CB2">
      <w:pPr>
        <w:pStyle w:val="a6"/>
        <w:numPr>
          <w:ilvl w:val="1"/>
          <w:numId w:val="27"/>
        </w:numPr>
        <w:rPr>
          <w:rFonts w:ascii="Times New Roman" w:hAnsi="Times New Roman" w:cs="Times New Roman"/>
          <w:sz w:val="20"/>
          <w:szCs w:val="20"/>
          <w:lang w:eastAsia="ru-RU"/>
        </w:rPr>
      </w:pPr>
      <w:r w:rsidRPr="003C0CB2">
        <w:rPr>
          <w:rFonts w:ascii="Times New Roman" w:hAnsi="Times New Roman" w:cs="Times New Roman"/>
          <w:sz w:val="20"/>
          <w:szCs w:val="20"/>
        </w:rPr>
        <w:t xml:space="preserve">Болт, Г.Д. Практическое руководство по управлению сбытом. М.: </w:t>
      </w:r>
      <w:proofErr w:type="spellStart"/>
      <w:r w:rsidRPr="003C0CB2">
        <w:rPr>
          <w:rFonts w:ascii="Times New Roman" w:hAnsi="Times New Roman" w:cs="Times New Roman"/>
          <w:sz w:val="20"/>
          <w:szCs w:val="20"/>
        </w:rPr>
        <w:t>Юнити</w:t>
      </w:r>
      <w:proofErr w:type="spellEnd"/>
      <w:r w:rsidRPr="003C0CB2">
        <w:rPr>
          <w:rFonts w:ascii="Times New Roman" w:hAnsi="Times New Roman" w:cs="Times New Roman"/>
          <w:sz w:val="20"/>
          <w:szCs w:val="20"/>
        </w:rPr>
        <w:t xml:space="preserve">, 2018. – 364с. </w:t>
      </w:r>
    </w:p>
    <w:p w:rsidR="003C0CB2" w:rsidRPr="003C0CB2" w:rsidRDefault="003C0CB2">
      <w:pPr>
        <w:pStyle w:val="a6"/>
        <w:numPr>
          <w:ilvl w:val="1"/>
          <w:numId w:val="27"/>
        </w:numPr>
        <w:rPr>
          <w:rFonts w:ascii="Times New Roman" w:hAnsi="Times New Roman" w:cs="Times New Roman"/>
          <w:sz w:val="20"/>
          <w:szCs w:val="20"/>
          <w:lang w:eastAsia="ru-RU"/>
        </w:rPr>
      </w:pPr>
      <w:proofErr w:type="gramStart"/>
      <w:r w:rsidRPr="003C0CB2">
        <w:rPr>
          <w:rFonts w:ascii="Times New Roman" w:hAnsi="Times New Roman" w:cs="Times New Roman"/>
          <w:sz w:val="20"/>
          <w:szCs w:val="20"/>
        </w:rPr>
        <w:t>Борисов,  Е.</w:t>
      </w:r>
      <w:proofErr w:type="gramEnd"/>
      <w:r w:rsidRPr="003C0CB2">
        <w:rPr>
          <w:rFonts w:ascii="Times New Roman" w:hAnsi="Times New Roman" w:cs="Times New Roman"/>
          <w:sz w:val="20"/>
          <w:szCs w:val="20"/>
        </w:rPr>
        <w:t xml:space="preserve"> Ф. Коммерческая деятельность: Учебник для студентов вузов по направлению и спец. «Экономика в торговле».- М.:</w:t>
      </w:r>
      <w:proofErr w:type="spellStart"/>
      <w:r w:rsidRPr="003C0CB2">
        <w:rPr>
          <w:rFonts w:ascii="Times New Roman" w:hAnsi="Times New Roman" w:cs="Times New Roman"/>
          <w:sz w:val="20"/>
          <w:szCs w:val="20"/>
        </w:rPr>
        <w:t>Юристъ</w:t>
      </w:r>
      <w:proofErr w:type="spellEnd"/>
      <w:r w:rsidRPr="003C0CB2">
        <w:rPr>
          <w:rFonts w:ascii="Times New Roman" w:hAnsi="Times New Roman" w:cs="Times New Roman"/>
          <w:sz w:val="20"/>
          <w:szCs w:val="20"/>
        </w:rPr>
        <w:t>, 2019.-568 с.</w:t>
      </w:r>
    </w:p>
    <w:p w:rsidR="003C0CB2" w:rsidRPr="003C0CB2" w:rsidRDefault="003C0CB2">
      <w:pPr>
        <w:pStyle w:val="a6"/>
        <w:numPr>
          <w:ilvl w:val="1"/>
          <w:numId w:val="27"/>
        </w:numPr>
        <w:rPr>
          <w:rFonts w:ascii="Times New Roman" w:hAnsi="Times New Roman" w:cs="Times New Roman"/>
          <w:sz w:val="20"/>
          <w:szCs w:val="20"/>
        </w:rPr>
      </w:pPr>
      <w:r w:rsidRPr="003C0CB2">
        <w:rPr>
          <w:rFonts w:ascii="Times New Roman" w:hAnsi="Times New Roman" w:cs="Times New Roman"/>
          <w:sz w:val="20"/>
          <w:szCs w:val="20"/>
        </w:rPr>
        <w:t>Электронный ресурс/http://miemp-mi-gor.narod.ru/utcheba/itu/glava/001.htm</w:t>
      </w:r>
    </w:p>
    <w:p w:rsidR="003C0CB2" w:rsidRPr="003C0CB2" w:rsidRDefault="003C0CB2">
      <w:pPr>
        <w:pStyle w:val="a6"/>
        <w:numPr>
          <w:ilvl w:val="1"/>
          <w:numId w:val="27"/>
        </w:numPr>
        <w:rPr>
          <w:rFonts w:ascii="Times New Roman" w:hAnsi="Times New Roman" w:cs="Times New Roman"/>
          <w:sz w:val="20"/>
          <w:szCs w:val="20"/>
        </w:rPr>
      </w:pPr>
      <w:r w:rsidRPr="003C0CB2">
        <w:rPr>
          <w:rFonts w:ascii="Times New Roman" w:hAnsi="Times New Roman" w:cs="Times New Roman"/>
          <w:sz w:val="20"/>
          <w:szCs w:val="20"/>
        </w:rPr>
        <w:t>Электронный ресурс/ http://miemp-mi-gor.narod.ru/utcheba/itu/glava/002.htm</w:t>
      </w:r>
    </w:p>
    <w:p w:rsidR="003C0CB2" w:rsidRPr="00A71E95" w:rsidRDefault="003C0CB2" w:rsidP="003C0CB2">
      <w:pPr>
        <w:suppressAutoHyphens/>
        <w:jc w:val="both"/>
        <w:rPr>
          <w:rFonts w:ascii="Times New Roman" w:hAnsi="Times New Roman" w:cs="Times New Roman"/>
          <w:sz w:val="20"/>
          <w:szCs w:val="20"/>
        </w:rPr>
      </w:pPr>
    </w:p>
    <w:p w:rsidR="003C0CB2" w:rsidRPr="00A71E95" w:rsidRDefault="003C0CB2" w:rsidP="003C0CB2">
      <w:pPr>
        <w:suppressAutoHyphens/>
        <w:jc w:val="both"/>
        <w:rPr>
          <w:rFonts w:ascii="Times New Roman" w:hAnsi="Times New Roman" w:cs="Times New Roman"/>
          <w:sz w:val="20"/>
          <w:szCs w:val="20"/>
        </w:rPr>
      </w:pPr>
    </w:p>
    <w:p w:rsidR="00E91594" w:rsidRDefault="00E91594"/>
    <w:sectPr w:rsidR="00E91594" w:rsidSect="00E91594">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F60"/>
    <w:multiLevelType w:val="multilevel"/>
    <w:tmpl w:val="BB8C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C587D"/>
    <w:multiLevelType w:val="multilevel"/>
    <w:tmpl w:val="F54E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37091"/>
    <w:multiLevelType w:val="multilevel"/>
    <w:tmpl w:val="6F22D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413865"/>
    <w:multiLevelType w:val="multilevel"/>
    <w:tmpl w:val="894A5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7F3AC2"/>
    <w:multiLevelType w:val="multilevel"/>
    <w:tmpl w:val="E90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366DF"/>
    <w:multiLevelType w:val="multilevel"/>
    <w:tmpl w:val="85DC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201B2"/>
    <w:multiLevelType w:val="multilevel"/>
    <w:tmpl w:val="5232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E145D"/>
    <w:multiLevelType w:val="multilevel"/>
    <w:tmpl w:val="CB82B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B9216E"/>
    <w:multiLevelType w:val="multilevel"/>
    <w:tmpl w:val="5B66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C55762"/>
    <w:multiLevelType w:val="multilevel"/>
    <w:tmpl w:val="24A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B75D3"/>
    <w:multiLevelType w:val="multilevel"/>
    <w:tmpl w:val="A900F7E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5E12C0"/>
    <w:multiLevelType w:val="multilevel"/>
    <w:tmpl w:val="04B8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30E36"/>
    <w:multiLevelType w:val="multilevel"/>
    <w:tmpl w:val="E1C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DC0FE6"/>
    <w:multiLevelType w:val="multilevel"/>
    <w:tmpl w:val="16180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A00EDE"/>
    <w:multiLevelType w:val="multilevel"/>
    <w:tmpl w:val="A474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664107"/>
    <w:multiLevelType w:val="multilevel"/>
    <w:tmpl w:val="F862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36886"/>
    <w:multiLevelType w:val="multilevel"/>
    <w:tmpl w:val="58C4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1709A"/>
    <w:multiLevelType w:val="multilevel"/>
    <w:tmpl w:val="4A36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A1AB8"/>
    <w:multiLevelType w:val="multilevel"/>
    <w:tmpl w:val="5814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97E80"/>
    <w:multiLevelType w:val="multilevel"/>
    <w:tmpl w:val="70B2BF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5B0371"/>
    <w:multiLevelType w:val="multilevel"/>
    <w:tmpl w:val="4D80B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95279E"/>
    <w:multiLevelType w:val="multilevel"/>
    <w:tmpl w:val="2BCC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61243"/>
    <w:multiLevelType w:val="multilevel"/>
    <w:tmpl w:val="A8E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9D4E7A"/>
    <w:multiLevelType w:val="multilevel"/>
    <w:tmpl w:val="B3BC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C22AE0"/>
    <w:multiLevelType w:val="multilevel"/>
    <w:tmpl w:val="22940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5732FB"/>
    <w:multiLevelType w:val="multilevel"/>
    <w:tmpl w:val="2E90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C61F65"/>
    <w:multiLevelType w:val="multilevel"/>
    <w:tmpl w:val="1F12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33700B"/>
    <w:multiLevelType w:val="multilevel"/>
    <w:tmpl w:val="01A69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715EC"/>
    <w:multiLevelType w:val="multilevel"/>
    <w:tmpl w:val="44F8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970194"/>
    <w:multiLevelType w:val="multilevel"/>
    <w:tmpl w:val="8C62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5A2647"/>
    <w:multiLevelType w:val="multilevel"/>
    <w:tmpl w:val="6B2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435193"/>
    <w:multiLevelType w:val="multilevel"/>
    <w:tmpl w:val="978C3C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2F7944"/>
    <w:multiLevelType w:val="hybridMultilevel"/>
    <w:tmpl w:val="F2A66786"/>
    <w:lvl w:ilvl="0" w:tplc="DBD05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8D1255"/>
    <w:multiLevelType w:val="multilevel"/>
    <w:tmpl w:val="D45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760713">
    <w:abstractNumId w:val="1"/>
  </w:num>
  <w:num w:numId="2" w16cid:durableId="152720865">
    <w:abstractNumId w:val="20"/>
  </w:num>
  <w:num w:numId="3" w16cid:durableId="245186884">
    <w:abstractNumId w:val="0"/>
  </w:num>
  <w:num w:numId="4" w16cid:durableId="762727463">
    <w:abstractNumId w:val="12"/>
  </w:num>
  <w:num w:numId="5" w16cid:durableId="1164315371">
    <w:abstractNumId w:val="8"/>
  </w:num>
  <w:num w:numId="6" w16cid:durableId="257174534">
    <w:abstractNumId w:val="26"/>
  </w:num>
  <w:num w:numId="7" w16cid:durableId="594898048">
    <w:abstractNumId w:val="7"/>
  </w:num>
  <w:num w:numId="8" w16cid:durableId="955604217">
    <w:abstractNumId w:val="13"/>
  </w:num>
  <w:num w:numId="9" w16cid:durableId="27682423">
    <w:abstractNumId w:val="22"/>
  </w:num>
  <w:num w:numId="10" w16cid:durableId="978614263">
    <w:abstractNumId w:val="15"/>
  </w:num>
  <w:num w:numId="11" w16cid:durableId="436829484">
    <w:abstractNumId w:val="16"/>
  </w:num>
  <w:num w:numId="12" w16cid:durableId="1370641917">
    <w:abstractNumId w:val="29"/>
  </w:num>
  <w:num w:numId="13" w16cid:durableId="562258218">
    <w:abstractNumId w:val="21"/>
  </w:num>
  <w:num w:numId="14" w16cid:durableId="1419912478">
    <w:abstractNumId w:val="23"/>
  </w:num>
  <w:num w:numId="15" w16cid:durableId="586496629">
    <w:abstractNumId w:val="4"/>
  </w:num>
  <w:num w:numId="16" w16cid:durableId="1379623177">
    <w:abstractNumId w:val="9"/>
  </w:num>
  <w:num w:numId="17" w16cid:durableId="249975357">
    <w:abstractNumId w:val="6"/>
  </w:num>
  <w:num w:numId="18" w16cid:durableId="1603148259">
    <w:abstractNumId w:val="5"/>
  </w:num>
  <w:num w:numId="19" w16cid:durableId="1546479743">
    <w:abstractNumId w:val="2"/>
  </w:num>
  <w:num w:numId="20" w16cid:durableId="698698903">
    <w:abstractNumId w:val="11"/>
  </w:num>
  <w:num w:numId="21" w16cid:durableId="107282721">
    <w:abstractNumId w:val="24"/>
  </w:num>
  <w:num w:numId="22" w16cid:durableId="85468229">
    <w:abstractNumId w:val="33"/>
  </w:num>
  <w:num w:numId="23" w16cid:durableId="634872577">
    <w:abstractNumId w:val="19"/>
  </w:num>
  <w:num w:numId="24" w16cid:durableId="1702433523">
    <w:abstractNumId w:val="30"/>
  </w:num>
  <w:num w:numId="25" w16cid:durableId="599676875">
    <w:abstractNumId w:val="31"/>
  </w:num>
  <w:num w:numId="26" w16cid:durableId="1525246620">
    <w:abstractNumId w:val="18"/>
  </w:num>
  <w:num w:numId="27" w16cid:durableId="1116676212">
    <w:abstractNumId w:val="27"/>
  </w:num>
  <w:num w:numId="28" w16cid:durableId="1003434002">
    <w:abstractNumId w:val="3"/>
  </w:num>
  <w:num w:numId="29" w16cid:durableId="1377509603">
    <w:abstractNumId w:val="25"/>
  </w:num>
  <w:num w:numId="30" w16cid:durableId="1439564624">
    <w:abstractNumId w:val="17"/>
  </w:num>
  <w:num w:numId="31" w16cid:durableId="579364188">
    <w:abstractNumId w:val="28"/>
  </w:num>
  <w:num w:numId="32" w16cid:durableId="1418750752">
    <w:abstractNumId w:val="10"/>
  </w:num>
  <w:num w:numId="33" w16cid:durableId="631402409">
    <w:abstractNumId w:val="14"/>
  </w:num>
  <w:num w:numId="34" w16cid:durableId="1905679816">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594"/>
    <w:rsid w:val="00067A63"/>
    <w:rsid w:val="00227CAE"/>
    <w:rsid w:val="003C0CB2"/>
    <w:rsid w:val="00E91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F7930A6"/>
  <w15:chartTrackingRefBased/>
  <w15:docId w15:val="{0F4188DA-6B7A-A14A-ABF9-AF9F19AC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1594"/>
    <w:rPr>
      <w:rFonts w:asciiTheme="minorHAnsi" w:eastAsiaTheme="minorEastAsia" w:hAnsiTheme="minorHAnsi" w:cstheme="minorBidi"/>
      <w:color w:val="auto"/>
      <w:sz w:val="24"/>
      <w:szCs w:val="24"/>
    </w:rPr>
  </w:style>
  <w:style w:type="paragraph" w:styleId="2">
    <w:name w:val="heading 2"/>
    <w:basedOn w:val="a"/>
    <w:link w:val="20"/>
    <w:uiPriority w:val="9"/>
    <w:qFormat/>
    <w:rsid w:val="00E91594"/>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91594"/>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E915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1594"/>
    <w:rPr>
      <w:rFonts w:eastAsia="Times New Roman"/>
      <w:b/>
      <w:bCs/>
      <w:color w:val="auto"/>
      <w:sz w:val="36"/>
      <w:szCs w:val="36"/>
      <w:lang w:eastAsia="ru-RU"/>
    </w:rPr>
  </w:style>
  <w:style w:type="character" w:customStyle="1" w:styleId="30">
    <w:name w:val="Заголовок 3 Знак"/>
    <w:basedOn w:val="a0"/>
    <w:link w:val="3"/>
    <w:uiPriority w:val="9"/>
    <w:semiHidden/>
    <w:rsid w:val="00E9159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E91594"/>
    <w:rPr>
      <w:rFonts w:asciiTheme="majorHAnsi" w:eastAsiaTheme="majorEastAsia" w:hAnsiTheme="majorHAnsi" w:cstheme="majorBidi"/>
      <w:i/>
      <w:iCs/>
      <w:color w:val="2F5496" w:themeColor="accent1" w:themeShade="BF"/>
      <w:sz w:val="24"/>
      <w:szCs w:val="24"/>
    </w:rPr>
  </w:style>
  <w:style w:type="paragraph" w:styleId="a3">
    <w:name w:val="Normal (Web)"/>
    <w:basedOn w:val="a"/>
    <w:uiPriority w:val="99"/>
    <w:unhideWhenUsed/>
    <w:rsid w:val="00E91594"/>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E91594"/>
  </w:style>
  <w:style w:type="paragraph" w:customStyle="1" w:styleId="msonormal0">
    <w:name w:val="msonormal"/>
    <w:basedOn w:val="a"/>
    <w:rsid w:val="00E91594"/>
    <w:pPr>
      <w:spacing w:before="100" w:beforeAutospacing="1" w:after="100" w:afterAutospacing="1"/>
    </w:pPr>
    <w:rPr>
      <w:rFonts w:ascii="Times New Roman" w:eastAsia="Times New Roman" w:hAnsi="Times New Roman" w:cs="Times New Roman"/>
      <w:lang w:eastAsia="ru-RU"/>
    </w:rPr>
  </w:style>
  <w:style w:type="table" w:styleId="a4">
    <w:name w:val="Table Grid"/>
    <w:basedOn w:val="a1"/>
    <w:uiPriority w:val="39"/>
    <w:rsid w:val="00E91594"/>
    <w:rPr>
      <w:rFonts w:asciiTheme="minorHAnsi"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E91594"/>
  </w:style>
  <w:style w:type="character" w:customStyle="1" w:styleId="butback">
    <w:name w:val="butback"/>
    <w:basedOn w:val="a0"/>
    <w:rsid w:val="00E91594"/>
  </w:style>
  <w:style w:type="character" w:styleId="a5">
    <w:name w:val="Hyperlink"/>
    <w:basedOn w:val="a0"/>
    <w:uiPriority w:val="99"/>
    <w:semiHidden/>
    <w:unhideWhenUsed/>
    <w:rsid w:val="00E91594"/>
    <w:rPr>
      <w:color w:val="0000FF"/>
      <w:u w:val="single"/>
    </w:rPr>
  </w:style>
  <w:style w:type="paragraph" w:styleId="a6">
    <w:name w:val="List Paragraph"/>
    <w:basedOn w:val="a"/>
    <w:uiPriority w:val="34"/>
    <w:qFormat/>
    <w:rsid w:val="00E91594"/>
    <w:pPr>
      <w:ind w:left="720"/>
      <w:contextualSpacing/>
    </w:pPr>
  </w:style>
  <w:style w:type="paragraph" w:styleId="a7">
    <w:name w:val="header"/>
    <w:basedOn w:val="a"/>
    <w:link w:val="a8"/>
    <w:uiPriority w:val="99"/>
    <w:unhideWhenUsed/>
    <w:rsid w:val="00E91594"/>
    <w:pPr>
      <w:tabs>
        <w:tab w:val="center" w:pos="4677"/>
        <w:tab w:val="right" w:pos="9355"/>
      </w:tabs>
    </w:pPr>
  </w:style>
  <w:style w:type="character" w:customStyle="1" w:styleId="a8">
    <w:name w:val="Верхний колонтитул Знак"/>
    <w:basedOn w:val="a0"/>
    <w:link w:val="a7"/>
    <w:uiPriority w:val="99"/>
    <w:rsid w:val="00E91594"/>
    <w:rPr>
      <w:rFonts w:asciiTheme="minorHAnsi" w:eastAsiaTheme="minorEastAsia" w:hAnsiTheme="minorHAnsi" w:cstheme="minorBidi"/>
      <w:color w:val="auto"/>
      <w:sz w:val="24"/>
      <w:szCs w:val="24"/>
    </w:rPr>
  </w:style>
  <w:style w:type="paragraph" w:styleId="a9">
    <w:name w:val="footer"/>
    <w:basedOn w:val="a"/>
    <w:link w:val="aa"/>
    <w:uiPriority w:val="99"/>
    <w:unhideWhenUsed/>
    <w:rsid w:val="00E91594"/>
    <w:pPr>
      <w:tabs>
        <w:tab w:val="center" w:pos="4677"/>
        <w:tab w:val="right" w:pos="9355"/>
      </w:tabs>
    </w:pPr>
  </w:style>
  <w:style w:type="character" w:customStyle="1" w:styleId="aa">
    <w:name w:val="Нижний колонтитул Знак"/>
    <w:basedOn w:val="a0"/>
    <w:link w:val="a9"/>
    <w:uiPriority w:val="99"/>
    <w:rsid w:val="00E91594"/>
    <w:rPr>
      <w:rFonts w:asciiTheme="minorHAnsi" w:eastAsiaTheme="minorEastAsia" w:hAnsiTheme="minorHAnsi" w:cstheme="minorBidi"/>
      <w:color w:val="auto"/>
      <w:sz w:val="24"/>
      <w:szCs w:val="24"/>
    </w:rPr>
  </w:style>
  <w:style w:type="character" w:customStyle="1" w:styleId="mw-headline">
    <w:name w:val="mw-headline"/>
    <w:basedOn w:val="a0"/>
    <w:rsid w:val="00E91594"/>
  </w:style>
  <w:style w:type="character" w:customStyle="1" w:styleId="mw-editsection">
    <w:name w:val="mw-editsection"/>
    <w:basedOn w:val="a0"/>
    <w:rsid w:val="00E91594"/>
  </w:style>
  <w:style w:type="character" w:customStyle="1" w:styleId="mw-editsection-bracket">
    <w:name w:val="mw-editsection-bracket"/>
    <w:basedOn w:val="a0"/>
    <w:rsid w:val="00E91594"/>
  </w:style>
  <w:style w:type="character" w:customStyle="1" w:styleId="mw-editsection-divider">
    <w:name w:val="mw-editsection-divider"/>
    <w:basedOn w:val="a0"/>
    <w:rsid w:val="00E91594"/>
  </w:style>
  <w:style w:type="character" w:styleId="ab">
    <w:name w:val="FollowedHyperlink"/>
    <w:basedOn w:val="a0"/>
    <w:uiPriority w:val="99"/>
    <w:semiHidden/>
    <w:unhideWhenUsed/>
    <w:rsid w:val="00E91594"/>
    <w:rPr>
      <w:color w:val="954F72" w:themeColor="followedHyperlink"/>
      <w:u w:val="single"/>
    </w:rPr>
  </w:style>
  <w:style w:type="paragraph" w:customStyle="1" w:styleId="ConsPlusNormal">
    <w:name w:val="ConsPlusNormal"/>
    <w:uiPriority w:val="99"/>
    <w:rsid w:val="00E91594"/>
    <w:pPr>
      <w:widowControl w:val="0"/>
      <w:autoSpaceDE w:val="0"/>
      <w:autoSpaceDN w:val="0"/>
    </w:pPr>
    <w:rPr>
      <w:rFonts w:ascii="Calibri" w:eastAsia="Times New Roman" w:hAnsi="Calibri" w:cs="Calibri"/>
      <w:color w:val="auto"/>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65</Pages>
  <Words>36620</Words>
  <Characters>208738</Characters>
  <Application>Microsoft Office Word</Application>
  <DocSecurity>0</DocSecurity>
  <Lines>1739</Lines>
  <Paragraphs>489</Paragraphs>
  <ScaleCrop>false</ScaleCrop>
  <Company/>
  <LinksUpToDate>false</LinksUpToDate>
  <CharactersWithSpaces>244869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Эррера</dc:creator>
  <cp:keywords/>
  <dc:description/>
  <cp:lastModifiedBy>Лариса Эррера</cp:lastModifiedBy>
  <cp:revision>5</cp:revision>
  <dcterms:created xsi:type="dcterms:W3CDTF">2022-12-04T12:43:00Z</dcterms:created>
  <dcterms:modified xsi:type="dcterms:W3CDTF">2022-12-04T12:57:00Z</dcterms:modified>
</cp:coreProperties>
</file>