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C9" w:rsidRDefault="00084AC9" w:rsidP="00084AC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рефератов в </w:t>
      </w:r>
      <w:proofErr w:type="gram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МВКиФО</w:t>
      </w:r>
      <w:proofErr w:type="spellEnd"/>
    </w:p>
    <w:p w:rsidR="00FE3081" w:rsidRDefault="00FE3081" w:rsidP="00084AC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28" w:rsidRDefault="00750E28" w:rsidP="00750E2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контрольной работы выбираете 3 реферативных вопроса – по одному в каждом из блоков.</w:t>
      </w:r>
    </w:p>
    <w:p w:rsidR="00750E28" w:rsidRDefault="00750E28" w:rsidP="00750E2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Рассматриваете каждый вопрос максимум на 10 страниц.</w:t>
      </w:r>
    </w:p>
    <w:p w:rsidR="00FE3081" w:rsidRDefault="00FE3081" w:rsidP="00750E2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28" w:rsidRDefault="00750E28" w:rsidP="00750E2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рефератов</w:t>
      </w:r>
    </w:p>
    <w:p w:rsidR="00FE3081" w:rsidRPr="00FE3081" w:rsidRDefault="00FE3081" w:rsidP="00750E2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блок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валютная система: пути преобразования на современном этапе развития. 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мировой валютной системы.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золота как международного ликвидного актива.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рынок золота. 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золота в Российской Федерации.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валютный рынок.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Валютный рынок в Российской Федерации.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рынка евровалют в мировой экономике.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евродолларов: формирование и тенденции развития.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МВФ в регулировании международных валютных и кредитных отношений.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МБРР: структура, источники финансирования, деятельность.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взаимоотношений России с МВФ.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России с МБРР.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доллара США в мировой валютной системе.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евро в мировой валютной системе.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права заимствования (СДР), история создания, современная роль.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формы и предпосылки обратимости валют.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баланс: методология составления.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платежного баланса отдельных развитых и </w:t>
      </w:r>
    </w:p>
    <w:p w:rsidR="00084AC9" w:rsidRPr="0046444A" w:rsidRDefault="00084AC9" w:rsidP="00084AC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развивающихся стран.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баланс России.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формирования валютного курса. 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Валютное управление (</w:t>
      </w:r>
      <w:r w:rsidRPr="0046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Currency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Board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инструмент стабилизации валютного курса.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Банковское кредитование внешней торговли в современных условиях.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 и форфейтинг в кредитовании внешней торговли.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государственного страхования и гарантирования частных экспортных кредитов.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задолженность развивающихся стран: практика урегулирования.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финансовый рынок в условиях глобализации.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валютно-финансовые организации.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доллара в современной мировой валютной системе.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интернационализации китайского юаня. 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валютные резервы: понятие, структура.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Причины нестабильности  и основные направления реформирования современной мировой валютной системы.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Ямайская валютная  система.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Бреттон-Вудская</w:t>
      </w:r>
      <w:proofErr w:type="spellEnd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валютная система.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валютного курса.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интернационализации национальных валют.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валютное регулирование и валютный контроль.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Валютная политика развивающихся стран (на примере конкретной страны или группы стран).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Валютная политика развитых стран (на примере конкретной страны или группы 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стран).</w:t>
      </w:r>
    </w:p>
    <w:p w:rsidR="00084AC9" w:rsidRPr="0046444A" w:rsidRDefault="00084AC9" w:rsidP="00084AC9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Валютная политика современной России.</w:t>
      </w:r>
    </w:p>
    <w:p w:rsidR="00AE6B54" w:rsidRDefault="00FE3081"/>
    <w:p w:rsidR="00FE3081" w:rsidRPr="00FE3081" w:rsidRDefault="00FE3081" w:rsidP="00FE30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международных валютных отношени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валютных систем. Виды валют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систем. Элементы мировой валютной системы.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Элементы валютных отношений в античном мире – Древней Греции и Древнем Риме.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Элементы валютных отношений средневековья.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Эволюция мировой валютной системы. Система золотого стандарта.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Бреттон-Вудская</w:t>
      </w:r>
      <w:proofErr w:type="spellEnd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валютная система (фиксиров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валютных курсов) и её осо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Ямайская валютная система (управляемые пла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валютные курсы) и её осо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Европейская валютная система. Цели создания, этапы формирования.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Причины интеграционных процессов в Европе. Цели и процесс создания ЕС.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История валютной интеграции.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Становление Европейского экономического с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ообщества: создание зоны свобод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торговли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Становление Европейского экономического сообщества: создание таможенного союза и единого внутреннего рынка,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Становление Европейского экономического сообщества: создание Экономи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валютного союза.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Наиболее принципиальные достижения ЕС.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Отличия ЭКЮ от СДР. Причины и пути создания европейской единой валюты – евро.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Новейшая история Европейской интеграции.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Цели создания международных финансовых организаций (МФО).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Международный валютный фонд (МВФ). История создания, структура, сфера деятельности.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История взаимоотношений России и МВФ.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Порядок установления квот МВФ и обязательства стран - участниц МВФ.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Международные валютно-кредитные организации: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международных расче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(БМР), Международный банк реконструкции и ра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(МБРР), Международная ас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социация развития (МАР).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Международные валютно-кредитные организации: Международная финансовая корпорация (МФК), Международный центр по урегулированию инвестиционных споров (МЦУИС), Многостороннее агентство по инвестиционным гарантиям (МАИГ).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Парижский клуб, Лондонский клуб.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Европейский банк реконструкции и развития.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Мировой финансовый кризис. Истоки и причины.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Критика МВФ. </w:t>
      </w:r>
    </w:p>
    <w:p w:rsidR="002A5AB3" w:rsidRPr="0046444A" w:rsidRDefault="002A5AB3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81" w:rsidRPr="00FE3081" w:rsidRDefault="00FE3081" w:rsidP="00FE30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1.Международные валютно-кредитные отношения ка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часть международных экономиче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отношений.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2.Место и роль транснациональных банков в меж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валютно-кредитных от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ношениях.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3.Международные финансовые потоки и мировые финансовые центры.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4.Мировая валютная система в условиях глобализации мировой экономики.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5.Современное состояние основных региональных и национальных валютных рынков.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6.Роль рынка евровалют и </w:t>
      </w:r>
      <w:proofErr w:type="spell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еврокапиталов</w:t>
      </w:r>
      <w:proofErr w:type="spellEnd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валютно-кредитных отно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7.Место и роль России в мировой валютной системе.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8.Становление и развитие европейской валютной системы.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9.Перспективы международной валютной интеграции.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10.Роль специальных прав заимствования в современных условиях.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11.Основные теории и модели валютных курсов.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12.Проблема конвертируемости российского рубля и пути перехода к единой валюте стран членов СНГ.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13.Современные подходы к регулированию международной ликвидности.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14.Межбанковская ставка ЛИБОР и ее роль в регулировании движения международных денежных потоков.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15.Порядок проведения валютных торгов в системе СЭЛТ.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16.Современные подходы к анализу валютного рын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прогнозированию изменений ва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лютных курсов.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17.Валютный спот-рынок и его структура.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18.Теория и практика валютного </w:t>
      </w:r>
      <w:proofErr w:type="spellStart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дилинга</w:t>
      </w:r>
      <w:proofErr w:type="spellEnd"/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19.Конверсионные арбитражные операции.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20.Роль инфраструктурного и информационного обе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в развитии мирового ва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лютного рынка.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Валютные риски в условиях глобализации валютных рынков.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Методы управления валютными рисками.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23.Использование деривативных инструментов для страхования валютных рисков.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Валютные операции с немедленной поставкой.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Срочные сделки с иностранной валютой.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Особенности рынка форвардных контрактов.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Фьючерсные контракты и сфера их использования.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Особенности валютных опционных сделок.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Операции своп и стратегии их проведения.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Особенности кредитования экспорта и импорта.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31.Виды финансирования при предоставлении международного банковского кредита.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 Особенности синдицированных кредитов.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Факторы, определяющие уровень процентной ставки по международным кредитам.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Долгосрочное кредитное финансирование.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Мировой рынок обязательств.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36.Рынок прямых иностранных инвестиций.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37.Особенности рынка портфельных инвестиций.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38.Банковские гарантии во внешнеэкономических сделках.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39.Современные рынки золота и специфика формирования российского рынка золота.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40.Содержание и структура платежного баланса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41.Счет текущих операций. Торговый баланс и баланс услуг.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42.Счет движения капиталов.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43.Методы регулирования платежного баланса.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44.Рыночное и государственное регулирование международных валютно-кредитных отношений.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45.Формы и инструменты валютной политики.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46.Порядок обязательной продажи части валютной выручки на внутреннем валютном рынке.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47.Органы и агенты валютного контроля.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48.Роль валютного контроля в системе мер, ограничивающих отток капитала.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49.Авансовые платежи и проблемы валютного контроля в России.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50.Валютно-финансовые условия внешнеторгового контракта.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51.Особенности использования аккредитивной формы расчетов при оплате внеш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нетор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говых контрактов.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52.Международные расчеты в форме инкассо.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53.Расчеты по открытому счету. Банковские международные переводы.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54.Корреспондентские отношения и технология международных банковских расчетов.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57.Финансирование с использованием вложений в иностранные акции и облигации.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58.Способы управления текущими активами корпор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во внешнеэкономической дея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Международные слияния и поглощения.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60.Оценка «бегства» капитала за рубеж.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61.Участие России в деятельности международных валютно-кредитных организаций.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62.Роль Международного валютного фонда в рег</w:t>
      </w:r>
      <w:r w:rsidR="002A5AB3"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валютно-кредитных от</w:t>
      </w: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63.Особенности финансовой деятельности группы Всемирного банка. </w:t>
      </w:r>
    </w:p>
    <w:p w:rsidR="002A5AB3" w:rsidRPr="0046444A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64.Формирование ресурсов и кредитная политика Европейского банка реконструкции и развития. </w:t>
      </w:r>
    </w:p>
    <w:p w:rsidR="00C717B4" w:rsidRPr="002A5AB3" w:rsidRDefault="00C717B4" w:rsidP="002A5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4A">
        <w:rPr>
          <w:rFonts w:ascii="Times New Roman" w:eastAsia="Times New Roman" w:hAnsi="Times New Roman" w:cs="Times New Roman"/>
          <w:sz w:val="24"/>
          <w:szCs w:val="24"/>
          <w:lang w:eastAsia="ru-RU"/>
        </w:rPr>
        <w:t>65.Отношения России с Парижским и Лондонским клубами кредиторов.</w:t>
      </w:r>
    </w:p>
    <w:sectPr w:rsidR="00C717B4" w:rsidRPr="002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A5"/>
    <w:multiLevelType w:val="hybridMultilevel"/>
    <w:tmpl w:val="26AAAB06"/>
    <w:lvl w:ilvl="0" w:tplc="FFFFFFFF">
      <w:start w:val="1"/>
      <w:numFmt w:val="decimal"/>
      <w:lvlText w:val="%1."/>
      <w:lvlJc w:val="left"/>
      <w:pPr>
        <w:tabs>
          <w:tab w:val="num" w:pos="666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9"/>
    <w:rsid w:val="00084AC9"/>
    <w:rsid w:val="001510D8"/>
    <w:rsid w:val="002A5AB3"/>
    <w:rsid w:val="0046444A"/>
    <w:rsid w:val="00587BA5"/>
    <w:rsid w:val="00750E28"/>
    <w:rsid w:val="009A7A9C"/>
    <w:rsid w:val="00BD64D9"/>
    <w:rsid w:val="00C717B4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Katy</cp:lastModifiedBy>
  <cp:revision>10</cp:revision>
  <dcterms:created xsi:type="dcterms:W3CDTF">2021-05-24T19:30:00Z</dcterms:created>
  <dcterms:modified xsi:type="dcterms:W3CDTF">2024-01-24T05:20:00Z</dcterms:modified>
</cp:coreProperties>
</file>