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D5" w:rsidRDefault="00A531D5" w:rsidP="00A531D5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Вопросы для зачета с оценкой по дисциплине «Банковское дело»</w:t>
      </w:r>
    </w:p>
    <w:p w:rsidR="00A531D5" w:rsidRDefault="00A531D5" w:rsidP="00A531D5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31D5" w:rsidRPr="00E03AB5" w:rsidRDefault="00A531D5" w:rsidP="00E03AB5">
      <w:pPr>
        <w:pStyle w:val="a5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3AB5">
        <w:rPr>
          <w:rFonts w:ascii="Times New Roman" w:hAnsi="Times New Roman" w:cs="Times New Roman"/>
          <w:color w:val="000000" w:themeColor="text1"/>
          <w:sz w:val="26"/>
          <w:szCs w:val="26"/>
        </w:rPr>
        <w:t>Сущность банковской деятельности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3AB5">
        <w:rPr>
          <w:rFonts w:ascii="Times New Roman" w:hAnsi="Times New Roman" w:cs="Times New Roman"/>
          <w:color w:val="000000" w:themeColor="text1"/>
          <w:sz w:val="26"/>
          <w:szCs w:val="26"/>
        </w:rPr>
        <w:t>Структура банковской системы в России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3AB5">
        <w:rPr>
          <w:rFonts w:ascii="Times New Roman" w:hAnsi="Times New Roman" w:cs="Times New Roman"/>
          <w:color w:val="000000" w:themeColor="text1"/>
          <w:sz w:val="26"/>
          <w:szCs w:val="26"/>
        </w:rPr>
        <w:t>Банк России. Его цели и функции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3AB5">
        <w:rPr>
          <w:rFonts w:ascii="Times New Roman" w:hAnsi="Times New Roman" w:cs="Times New Roman"/>
          <w:color w:val="000000" w:themeColor="text1"/>
          <w:sz w:val="26"/>
          <w:szCs w:val="26"/>
        </w:rPr>
        <w:t>Роль Банка России в проведении государственной денежно-кредитной политики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3AB5">
        <w:rPr>
          <w:rFonts w:ascii="Times New Roman" w:hAnsi="Times New Roman" w:cs="Times New Roman"/>
          <w:color w:val="000000" w:themeColor="text1"/>
          <w:sz w:val="26"/>
          <w:szCs w:val="26"/>
        </w:rPr>
        <w:t>Коммерческий банк как кредитная организация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3AB5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Организационное устройство банка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3AB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Ресурсы кредитных организаций 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3AB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Формирование и использование собственных сре</w:t>
      </w:r>
      <w:proofErr w:type="gramStart"/>
      <w:r w:rsidRPr="00E03AB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дств кр</w:t>
      </w:r>
      <w:proofErr w:type="gramEnd"/>
      <w:r w:rsidRPr="00E03AB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едитных организаций 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3AB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Источники формирования собственного капитала 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3AB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Привлеченные и другие ресурсы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3AB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Финансовая структура кредитных организаций. 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3AB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Структура и качество активов и пассивов кредитных организаций 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3AB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Экономическая характеристика баланса кредитных организаций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3AB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Типы счетов банка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3AB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Ликвидность и платежеспособность кредитных организаций. 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3AB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Методики оценки надежности кредитных организаций. 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3AB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Понятие и виды рейтинговой оценки кредитных организаций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3AB5">
        <w:rPr>
          <w:rFonts w:ascii="Times New Roman" w:hAnsi="Times New Roman" w:cs="Times New Roman"/>
          <w:bCs/>
          <w:color w:val="000000"/>
          <w:sz w:val="26"/>
          <w:szCs w:val="26"/>
        </w:rPr>
        <w:t>Денежный и платежный оборот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3AB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Платежная система России и виды расчетов.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3AB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Структура платежной системы РФ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3AB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Вексель как платежный инструмент </w:t>
      </w:r>
    </w:p>
    <w:p w:rsidR="00A531D5" w:rsidRPr="008B3F23" w:rsidRDefault="00A531D5" w:rsidP="00E03A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F2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Современные технологии безналичных расчетов</w:t>
      </w:r>
      <w:r w:rsidR="008B3F23" w:rsidRPr="008B3F2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</w:t>
      </w:r>
      <w:r w:rsidR="008B3F2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</w:t>
      </w:r>
      <w:r w:rsidRPr="008B3F2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истема «Банк-Клиент»</w:t>
      </w:r>
    </w:p>
    <w:p w:rsidR="00A531D5" w:rsidRPr="008B3F23" w:rsidRDefault="00A531D5" w:rsidP="00E03A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F2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Система межбанковских расчетов</w:t>
      </w:r>
      <w:r w:rsidR="008B3F23" w:rsidRPr="008B3F2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</w:t>
      </w:r>
      <w:r w:rsidRPr="008B3F2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Внутрибанковские системы расчетов 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3AB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Межбанковский клиринг 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3AB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Международные расчеты по коммерческим операциям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3AB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Место и роль кредитных отношений в деятельности кредитных организаций 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03AB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Субъекты и объекты кредитных отношений 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03AB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Методы кредитования и виды ссудных счетов </w:t>
      </w:r>
    </w:p>
    <w:p w:rsidR="00A531D5" w:rsidRPr="008B3F23" w:rsidRDefault="008B3F23" w:rsidP="00E03A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F2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Условия кредитования. </w:t>
      </w:r>
      <w:bookmarkStart w:id="0" w:name="_GoBack"/>
      <w:bookmarkEnd w:id="0"/>
      <w:r w:rsidR="00A531D5" w:rsidRPr="008B3F2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Процедура кредитования заемщика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3AB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Оценка кредитоспособности заемщика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03AB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Особенности долгосрочного кредитования 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03AB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Инвестиционный характер долгосрочного кредитования 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3AB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Особые формы кредитных отношений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3AB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Кредитная политика банка и процедура кредитования заемщика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3AB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Виды операций с ценными бумагами кредитных организаций 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3AB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Посреднические операции кредитных организаций с ценными бумагами 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3AB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Собственные сделки с ценными бумагами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3AB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Эмиссия ценных бумаг 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3AB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Трастовые операции кредитных организаций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3AB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Инвестиционная деятельность кредитных организаций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3AB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Инвестиционная политика кредитных организаций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3AB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Инвестиционный портфель и принципы его формирования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03AB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Депозитарная деятельность кредитных организаций в России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3AB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Специфика маркетинга в кредитных организациях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3AB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Особенности маркетинга в кредитных организациях 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3AB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Сегментация рынка банковских услуг. Способы сегментации 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3AB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Основные показатели рынка банковских услуг 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3AB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Механизм маркетинга в кредитных организациях 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3AB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Инструменты маркетинга и их комбинация 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3AB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Система реализации банковского продукта. Цели и методы сбыта 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3AB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Организация маркетингового исследования рынка банковских услуг 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3AB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Специфика и особенности организации управления в кредитных организациях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3AB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Управление персоналом 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3AB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Цели уп</w:t>
      </w:r>
      <w:r w:rsidRPr="00E03AB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равления кредитной организацией. </w:t>
      </w:r>
      <w:r w:rsidRPr="00E03AB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Финансовое управление в кредитных организациях. 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3AB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Управление активами и пассивами. Методы управления 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3AB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Управление банковскими рисками 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3AB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Управление доходностью кредитных организаций 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3AB5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Сущность банковских рисков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3AB5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Классификация банковских рисков</w:t>
      </w:r>
      <w:r w:rsidR="00E03AB5" w:rsidRPr="00E03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E03AB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Кредитный риск</w:t>
      </w:r>
      <w:r w:rsidR="00E03AB5" w:rsidRPr="00E03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E03A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Процентный риск</w:t>
      </w:r>
    </w:p>
    <w:p w:rsidR="00A531D5" w:rsidRPr="00E03AB5" w:rsidRDefault="00E03AB5" w:rsidP="00E03AB5">
      <w:pPr>
        <w:pStyle w:val="a5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3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Классификация банковских рисков. </w:t>
      </w:r>
      <w:r w:rsidR="00A531D5" w:rsidRPr="00E03AB5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Риск несбалансированной ликвидности</w:t>
      </w:r>
      <w:r w:rsidRPr="00E03AB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531D5" w:rsidRPr="00E03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Риск потери доходности</w:t>
      </w:r>
    </w:p>
    <w:p w:rsidR="00A531D5" w:rsidRPr="00E03AB5" w:rsidRDefault="00E03AB5" w:rsidP="00E03AB5">
      <w:pPr>
        <w:pStyle w:val="a5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3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Классификация банковских рисков. </w:t>
      </w:r>
      <w:r w:rsidR="00A531D5" w:rsidRPr="00E03AB5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Операционный риск</w:t>
      </w:r>
      <w:r w:rsidRPr="00E03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531D5" w:rsidRPr="00E03AB5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Валютный риск</w:t>
      </w:r>
    </w:p>
    <w:p w:rsidR="00A531D5" w:rsidRPr="00E03AB5" w:rsidRDefault="00E03AB5" w:rsidP="00E03AB5">
      <w:pPr>
        <w:pStyle w:val="a5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3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Классификация банковских рисков. </w:t>
      </w:r>
      <w:r w:rsidR="00A531D5" w:rsidRPr="00E03AB5">
        <w:rPr>
          <w:rFonts w:ascii="Times New Roman" w:eastAsia="Times New Roman" w:hAnsi="Times New Roman" w:cs="Times New Roman"/>
          <w:sz w:val="26"/>
          <w:szCs w:val="26"/>
          <w:lang w:eastAsia="ru-RU"/>
        </w:rPr>
        <w:t>Рыночные риски</w:t>
      </w:r>
      <w:r w:rsidRPr="00E03AB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531D5" w:rsidRPr="00E03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Инвестиционные риски</w:t>
      </w:r>
    </w:p>
    <w:p w:rsidR="00A531D5" w:rsidRPr="00E03AB5" w:rsidRDefault="00A531D5" w:rsidP="00E03AB5">
      <w:pPr>
        <w:pStyle w:val="a5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3AB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Методы снижения рисков</w:t>
      </w:r>
      <w:r w:rsidR="00E03AB5" w:rsidRPr="00E03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E03AB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Избежание</w:t>
      </w:r>
      <w:proofErr w:type="gramEnd"/>
      <w:r w:rsidRPr="00E03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рисков</w:t>
      </w:r>
      <w:r w:rsidR="00E03AB5" w:rsidRPr="00E03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E03AB5">
        <w:rPr>
          <w:rFonts w:ascii="Times New Roman" w:eastAsia="Times New Roman" w:hAnsi="Times New Roman" w:cs="Times New Roman"/>
          <w:sz w:val="26"/>
          <w:szCs w:val="26"/>
          <w:lang w:eastAsia="ru-RU"/>
        </w:rPr>
        <w:t>Лимитирование</w:t>
      </w:r>
      <w:proofErr w:type="spellEnd"/>
      <w:r w:rsidRPr="00E03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рисков</w:t>
      </w:r>
    </w:p>
    <w:p w:rsidR="00A531D5" w:rsidRPr="00E03AB5" w:rsidRDefault="00E03AB5" w:rsidP="00E03AB5">
      <w:pPr>
        <w:pStyle w:val="a5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3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Методы снижения рисков. </w:t>
      </w:r>
      <w:r w:rsidR="00A531D5" w:rsidRPr="00E03AB5">
        <w:rPr>
          <w:rFonts w:ascii="Times New Roman" w:eastAsia="Times New Roman" w:hAnsi="Times New Roman" w:cs="Times New Roman"/>
          <w:sz w:val="26"/>
          <w:szCs w:val="26"/>
          <w:lang w:eastAsia="ru-RU"/>
        </w:rPr>
        <w:t>Хеджирование рисков</w:t>
      </w:r>
      <w:r w:rsidRPr="00E03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531D5" w:rsidRPr="00E03AB5">
        <w:rPr>
          <w:rFonts w:ascii="Times New Roman" w:eastAsia="Times New Roman" w:hAnsi="Times New Roman" w:cs="Times New Roman"/>
          <w:sz w:val="26"/>
          <w:szCs w:val="26"/>
          <w:lang w:eastAsia="ru-RU"/>
        </w:rPr>
        <w:t>Диверсификация риска</w:t>
      </w:r>
    </w:p>
    <w:p w:rsidR="00A531D5" w:rsidRPr="00E03AB5" w:rsidRDefault="00E03AB5" w:rsidP="00E03AB5">
      <w:pPr>
        <w:pStyle w:val="a5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3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Методы снижения рисков. </w:t>
      </w:r>
      <w:r w:rsidR="00A531D5" w:rsidRPr="00E03AB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Распределение риска</w:t>
      </w:r>
      <w:r w:rsidRPr="00E03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531D5" w:rsidRPr="00E03AB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Самострахование</w:t>
      </w:r>
      <w:r w:rsidRPr="00E03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531D5" w:rsidRPr="00E03AB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Страхование как средство управления рисками.</w:t>
      </w:r>
    </w:p>
    <w:p w:rsidR="0075061F" w:rsidRDefault="0075061F" w:rsidP="00A531D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061F" w:rsidRPr="00A531D5" w:rsidRDefault="0075061F" w:rsidP="00A531D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Лектор, к.э.н., доцент                                                        В.В. Крылова</w:t>
      </w:r>
    </w:p>
    <w:sectPr w:rsidR="0075061F" w:rsidRPr="00A531D5" w:rsidSect="00711619">
      <w:footerReference w:type="default" r:id="rId6"/>
      <w:pgSz w:w="11906" w:h="16838"/>
      <w:pgMar w:top="769" w:right="526" w:bottom="62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2485112"/>
      <w:docPartObj>
        <w:docPartGallery w:val="Page Numbers (Bottom of Page)"/>
        <w:docPartUnique/>
      </w:docPartObj>
    </w:sdtPr>
    <w:sdtEndPr/>
    <w:sdtContent>
      <w:p w:rsidR="00C92A05" w:rsidRDefault="00A079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F23">
          <w:rPr>
            <w:noProof/>
          </w:rPr>
          <w:t>2</w:t>
        </w:r>
        <w:r>
          <w:fldChar w:fldCharType="end"/>
        </w:r>
      </w:p>
    </w:sdtContent>
  </w:sdt>
  <w:p w:rsidR="00C92A05" w:rsidRDefault="00A07960">
    <w:pPr>
      <w:pStyle w:val="a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3B6"/>
    <w:multiLevelType w:val="hybridMultilevel"/>
    <w:tmpl w:val="B2BC5C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0B66E07"/>
    <w:multiLevelType w:val="hybridMultilevel"/>
    <w:tmpl w:val="8E42E1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2355636"/>
    <w:multiLevelType w:val="hybridMultilevel"/>
    <w:tmpl w:val="4C06F854"/>
    <w:lvl w:ilvl="0" w:tplc="E27668E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E27668E2">
      <w:start w:val="1"/>
      <w:numFmt w:val="russianLower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24F3EB0"/>
    <w:multiLevelType w:val="hybridMultilevel"/>
    <w:tmpl w:val="46C208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329772A"/>
    <w:multiLevelType w:val="hybridMultilevel"/>
    <w:tmpl w:val="FB0210D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53E1D96"/>
    <w:multiLevelType w:val="hybridMultilevel"/>
    <w:tmpl w:val="526A1F9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C00722E"/>
    <w:multiLevelType w:val="hybridMultilevel"/>
    <w:tmpl w:val="35D2075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0911F33"/>
    <w:multiLevelType w:val="hybridMultilevel"/>
    <w:tmpl w:val="71DCA702"/>
    <w:lvl w:ilvl="0" w:tplc="D3B0BDF8">
      <w:numFmt w:val="bullet"/>
      <w:lvlText w:val="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1C53294"/>
    <w:multiLevelType w:val="hybridMultilevel"/>
    <w:tmpl w:val="160C49F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E27668E2">
      <w:start w:val="1"/>
      <w:numFmt w:val="russianLower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3471F26"/>
    <w:multiLevelType w:val="hybridMultilevel"/>
    <w:tmpl w:val="3B6E5F9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6752173"/>
    <w:multiLevelType w:val="hybridMultilevel"/>
    <w:tmpl w:val="01BA75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6E55EF7"/>
    <w:multiLevelType w:val="hybridMultilevel"/>
    <w:tmpl w:val="D5AEF2B0"/>
    <w:lvl w:ilvl="0" w:tplc="E27668E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FB32075"/>
    <w:multiLevelType w:val="hybridMultilevel"/>
    <w:tmpl w:val="A54288D4"/>
    <w:lvl w:ilvl="0" w:tplc="E27668E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E27668E2">
      <w:start w:val="1"/>
      <w:numFmt w:val="russianLower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1624397"/>
    <w:multiLevelType w:val="hybridMultilevel"/>
    <w:tmpl w:val="96C23F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187332F"/>
    <w:multiLevelType w:val="hybridMultilevel"/>
    <w:tmpl w:val="A6045D30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5">
    <w:nsid w:val="3E17288F"/>
    <w:multiLevelType w:val="hybridMultilevel"/>
    <w:tmpl w:val="4B4AB5B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E440210"/>
    <w:multiLevelType w:val="hybridMultilevel"/>
    <w:tmpl w:val="A90473D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691B8E"/>
    <w:multiLevelType w:val="hybridMultilevel"/>
    <w:tmpl w:val="9FCCF4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6C23CA7"/>
    <w:multiLevelType w:val="hybridMultilevel"/>
    <w:tmpl w:val="29D8BF4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71A7831"/>
    <w:multiLevelType w:val="hybridMultilevel"/>
    <w:tmpl w:val="04242A32"/>
    <w:lvl w:ilvl="0" w:tplc="E27668E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E27668E2">
      <w:start w:val="1"/>
      <w:numFmt w:val="russianLower"/>
      <w:lvlText w:val="%2."/>
      <w:lvlJc w:val="left"/>
      <w:pPr>
        <w:ind w:left="2007" w:hanging="360"/>
      </w:pPr>
      <w:rPr>
        <w:rFonts w:hint="default"/>
      </w:rPr>
    </w:lvl>
    <w:lvl w:ilvl="2" w:tplc="3BBC05D2">
      <w:start w:val="1"/>
      <w:numFmt w:val="decimal"/>
      <w:lvlText w:val="%3)"/>
      <w:lvlJc w:val="left"/>
      <w:pPr>
        <w:ind w:left="290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893615E"/>
    <w:multiLevelType w:val="hybridMultilevel"/>
    <w:tmpl w:val="0434A8B4"/>
    <w:lvl w:ilvl="0" w:tplc="3B1E3C06">
      <w:numFmt w:val="bullet"/>
      <w:lvlText w:val="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4ABC5A67"/>
    <w:multiLevelType w:val="hybridMultilevel"/>
    <w:tmpl w:val="48B00428"/>
    <w:lvl w:ilvl="0" w:tplc="499A28D2">
      <w:numFmt w:val="bullet"/>
      <w:lvlText w:val="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4D951C91"/>
    <w:multiLevelType w:val="hybridMultilevel"/>
    <w:tmpl w:val="196C9A9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FE13487"/>
    <w:multiLevelType w:val="hybridMultilevel"/>
    <w:tmpl w:val="DEBC5370"/>
    <w:lvl w:ilvl="0" w:tplc="A4E0C334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7C568AA2">
      <w:numFmt w:val="bullet"/>
      <w:lvlText w:val=""/>
      <w:lvlJc w:val="left"/>
      <w:pPr>
        <w:ind w:left="2517" w:hanging="870"/>
      </w:pPr>
      <w:rPr>
        <w:rFonts w:ascii="Times New Roman" w:eastAsiaTheme="minorHAnsi" w:hAnsi="Times New Roman" w:cs="Times New Roman" w:hint="default"/>
      </w:rPr>
    </w:lvl>
    <w:lvl w:ilvl="2" w:tplc="83362420">
      <w:numFmt w:val="bullet"/>
      <w:lvlText w:val="·"/>
      <w:lvlJc w:val="left"/>
      <w:pPr>
        <w:ind w:left="3342" w:hanging="795"/>
      </w:pPr>
      <w:rPr>
        <w:rFonts w:ascii="Times New Roman" w:eastAsiaTheme="minorHAns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16961D9"/>
    <w:multiLevelType w:val="hybridMultilevel"/>
    <w:tmpl w:val="42AAC65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52235BD"/>
    <w:multiLevelType w:val="hybridMultilevel"/>
    <w:tmpl w:val="729898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7F34BA6"/>
    <w:multiLevelType w:val="hybridMultilevel"/>
    <w:tmpl w:val="C7406C3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860331A"/>
    <w:multiLevelType w:val="hybridMultilevel"/>
    <w:tmpl w:val="90521B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9026EE8"/>
    <w:multiLevelType w:val="hybridMultilevel"/>
    <w:tmpl w:val="316455FC"/>
    <w:lvl w:ilvl="0" w:tplc="0BBED6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27668E2">
      <w:start w:val="1"/>
      <w:numFmt w:val="russianLower"/>
      <w:lvlText w:val="%2."/>
      <w:lvlJc w:val="left"/>
      <w:pPr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BD36BCD"/>
    <w:multiLevelType w:val="hybridMultilevel"/>
    <w:tmpl w:val="90521B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E826043"/>
    <w:multiLevelType w:val="hybridMultilevel"/>
    <w:tmpl w:val="4736662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3004EAD"/>
    <w:multiLevelType w:val="hybridMultilevel"/>
    <w:tmpl w:val="2DEC377E"/>
    <w:lvl w:ilvl="0" w:tplc="E27668E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3CD7F30"/>
    <w:multiLevelType w:val="hybridMultilevel"/>
    <w:tmpl w:val="4702932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43C2176"/>
    <w:multiLevelType w:val="hybridMultilevel"/>
    <w:tmpl w:val="BCBADE7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806096F"/>
    <w:multiLevelType w:val="hybridMultilevel"/>
    <w:tmpl w:val="4A2AB7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86940A7"/>
    <w:multiLevelType w:val="hybridMultilevel"/>
    <w:tmpl w:val="D6A6350A"/>
    <w:lvl w:ilvl="0" w:tplc="CC1039EE">
      <w:numFmt w:val="bullet"/>
      <w:lvlText w:val="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6B7119C0"/>
    <w:multiLevelType w:val="hybridMultilevel"/>
    <w:tmpl w:val="09265EF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E12720A"/>
    <w:multiLevelType w:val="hybridMultilevel"/>
    <w:tmpl w:val="6200F1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FF312FC"/>
    <w:multiLevelType w:val="hybridMultilevel"/>
    <w:tmpl w:val="F1C492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0EA0030"/>
    <w:multiLevelType w:val="hybridMultilevel"/>
    <w:tmpl w:val="A6045D30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0">
    <w:nsid w:val="770A0031"/>
    <w:multiLevelType w:val="hybridMultilevel"/>
    <w:tmpl w:val="20047ABA"/>
    <w:lvl w:ilvl="0" w:tplc="E27668E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75D6D6C"/>
    <w:multiLevelType w:val="hybridMultilevel"/>
    <w:tmpl w:val="3FF631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8C03F91"/>
    <w:multiLevelType w:val="hybridMultilevel"/>
    <w:tmpl w:val="D370248E"/>
    <w:lvl w:ilvl="0" w:tplc="A4E0C334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C0352F5"/>
    <w:multiLevelType w:val="hybridMultilevel"/>
    <w:tmpl w:val="6AC8E06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CEB0A83"/>
    <w:multiLevelType w:val="hybridMultilevel"/>
    <w:tmpl w:val="D37E2C8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DBE2369"/>
    <w:multiLevelType w:val="hybridMultilevel"/>
    <w:tmpl w:val="6B90F92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6"/>
  </w:num>
  <w:num w:numId="5">
    <w:abstractNumId w:val="35"/>
  </w:num>
  <w:num w:numId="6">
    <w:abstractNumId w:val="10"/>
  </w:num>
  <w:num w:numId="7">
    <w:abstractNumId w:val="7"/>
  </w:num>
  <w:num w:numId="8">
    <w:abstractNumId w:val="32"/>
  </w:num>
  <w:num w:numId="9">
    <w:abstractNumId w:val="21"/>
  </w:num>
  <w:num w:numId="10">
    <w:abstractNumId w:val="34"/>
  </w:num>
  <w:num w:numId="11">
    <w:abstractNumId w:val="22"/>
  </w:num>
  <w:num w:numId="12">
    <w:abstractNumId w:val="45"/>
  </w:num>
  <w:num w:numId="13">
    <w:abstractNumId w:val="6"/>
  </w:num>
  <w:num w:numId="14">
    <w:abstractNumId w:val="37"/>
  </w:num>
  <w:num w:numId="15">
    <w:abstractNumId w:val="17"/>
  </w:num>
  <w:num w:numId="16">
    <w:abstractNumId w:val="16"/>
  </w:num>
  <w:num w:numId="17">
    <w:abstractNumId w:val="38"/>
  </w:num>
  <w:num w:numId="18">
    <w:abstractNumId w:val="24"/>
  </w:num>
  <w:num w:numId="19">
    <w:abstractNumId w:val="25"/>
  </w:num>
  <w:num w:numId="20">
    <w:abstractNumId w:val="39"/>
  </w:num>
  <w:num w:numId="21">
    <w:abstractNumId w:val="13"/>
  </w:num>
  <w:num w:numId="22">
    <w:abstractNumId w:val="14"/>
  </w:num>
  <w:num w:numId="23">
    <w:abstractNumId w:val="4"/>
  </w:num>
  <w:num w:numId="24">
    <w:abstractNumId w:val="9"/>
  </w:num>
  <w:num w:numId="25">
    <w:abstractNumId w:val="29"/>
  </w:num>
  <w:num w:numId="26">
    <w:abstractNumId w:val="27"/>
  </w:num>
  <w:num w:numId="27">
    <w:abstractNumId w:val="28"/>
  </w:num>
  <w:num w:numId="28">
    <w:abstractNumId w:val="40"/>
  </w:num>
  <w:num w:numId="29">
    <w:abstractNumId w:val="2"/>
  </w:num>
  <w:num w:numId="30">
    <w:abstractNumId w:val="43"/>
  </w:num>
  <w:num w:numId="31">
    <w:abstractNumId w:val="30"/>
  </w:num>
  <w:num w:numId="32">
    <w:abstractNumId w:val="33"/>
  </w:num>
  <w:num w:numId="33">
    <w:abstractNumId w:val="44"/>
  </w:num>
  <w:num w:numId="34">
    <w:abstractNumId w:val="5"/>
  </w:num>
  <w:num w:numId="35">
    <w:abstractNumId w:val="15"/>
  </w:num>
  <w:num w:numId="36">
    <w:abstractNumId w:val="41"/>
  </w:num>
  <w:num w:numId="37">
    <w:abstractNumId w:val="26"/>
  </w:num>
  <w:num w:numId="38">
    <w:abstractNumId w:val="0"/>
  </w:num>
  <w:num w:numId="39">
    <w:abstractNumId w:val="18"/>
  </w:num>
  <w:num w:numId="40">
    <w:abstractNumId w:val="3"/>
  </w:num>
  <w:num w:numId="41">
    <w:abstractNumId w:val="8"/>
  </w:num>
  <w:num w:numId="42">
    <w:abstractNumId w:val="31"/>
  </w:num>
  <w:num w:numId="43">
    <w:abstractNumId w:val="19"/>
  </w:num>
  <w:num w:numId="44">
    <w:abstractNumId w:val="11"/>
  </w:num>
  <w:num w:numId="45">
    <w:abstractNumId w:val="12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D5"/>
    <w:rsid w:val="001510D8"/>
    <w:rsid w:val="00193887"/>
    <w:rsid w:val="0075061F"/>
    <w:rsid w:val="008B3F23"/>
    <w:rsid w:val="009A7A9C"/>
    <w:rsid w:val="00A07960"/>
    <w:rsid w:val="00A531D5"/>
    <w:rsid w:val="00E0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31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1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53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53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1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31D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3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31D5"/>
  </w:style>
  <w:style w:type="paragraph" w:styleId="a8">
    <w:name w:val="footer"/>
    <w:basedOn w:val="a"/>
    <w:link w:val="a9"/>
    <w:uiPriority w:val="99"/>
    <w:unhideWhenUsed/>
    <w:rsid w:val="00A53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31D5"/>
  </w:style>
  <w:style w:type="character" w:styleId="aa">
    <w:name w:val="Hyperlink"/>
    <w:basedOn w:val="a0"/>
    <w:uiPriority w:val="99"/>
    <w:unhideWhenUsed/>
    <w:rsid w:val="00A531D5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A53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31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1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53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53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1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31D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3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31D5"/>
  </w:style>
  <w:style w:type="paragraph" w:styleId="a8">
    <w:name w:val="footer"/>
    <w:basedOn w:val="a"/>
    <w:link w:val="a9"/>
    <w:uiPriority w:val="99"/>
    <w:unhideWhenUsed/>
    <w:rsid w:val="00A53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31D5"/>
  </w:style>
  <w:style w:type="character" w:styleId="aa">
    <w:name w:val="Hyperlink"/>
    <w:basedOn w:val="a0"/>
    <w:uiPriority w:val="99"/>
    <w:unhideWhenUsed/>
    <w:rsid w:val="00A531D5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A53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dcterms:created xsi:type="dcterms:W3CDTF">2021-03-23T20:38:00Z</dcterms:created>
  <dcterms:modified xsi:type="dcterms:W3CDTF">2021-03-23T20:59:00Z</dcterms:modified>
</cp:coreProperties>
</file>